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1EFCE9" w14:textId="77777777" w:rsidR="007E7C04" w:rsidRDefault="007E7C04">
      <w:pPr>
        <w:spacing w:after="180" w:line="250" w:lineRule="auto"/>
      </w:pPr>
    </w:p>
    <w:p w14:paraId="22D94B64" w14:textId="77777777" w:rsidR="007E7C04" w:rsidRDefault="007E7C04">
      <w:pPr>
        <w:spacing w:after="180" w:line="250" w:lineRule="auto"/>
      </w:pPr>
    </w:p>
    <w:p w14:paraId="052DFF84" w14:textId="77777777" w:rsidR="007E7C04" w:rsidRDefault="007E7C04">
      <w:pPr>
        <w:spacing w:after="180" w:line="250" w:lineRule="auto"/>
      </w:pPr>
    </w:p>
    <w:p w14:paraId="50B029AB" w14:textId="77777777" w:rsidR="007E7C04" w:rsidRDefault="007E7C04">
      <w:pPr>
        <w:spacing w:after="180" w:line="250" w:lineRule="auto"/>
      </w:pPr>
    </w:p>
    <w:p w14:paraId="113B603D" w14:textId="77777777" w:rsidR="007E7C04" w:rsidRDefault="007E7C04">
      <w:pPr>
        <w:spacing w:after="180" w:line="250" w:lineRule="auto"/>
      </w:pPr>
    </w:p>
    <w:p w14:paraId="2DE7B2D8" w14:textId="77777777" w:rsidR="007E7C04" w:rsidRDefault="00000000">
      <w:pPr>
        <w:spacing w:after="40"/>
      </w:pPr>
      <w:r>
        <w:rPr>
          <w:noProof/>
        </w:rPr>
        <w:drawing>
          <wp:inline distT="0" distB="0" distL="0" distR="0" wp14:anchorId="0E77C821" wp14:editId="24454BD1">
            <wp:extent cx="2557576" cy="7982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557576" cy="798271"/>
                    </a:xfrm>
                    <a:prstGeom prst="rect">
                      <a:avLst/>
                    </a:prstGeom>
                  </pic:spPr>
                </pic:pic>
              </a:graphicData>
            </a:graphic>
          </wp:inline>
        </w:drawing>
      </w:r>
    </w:p>
    <w:p w14:paraId="2CC4C22A" w14:textId="77777777" w:rsidR="007E7C04" w:rsidRDefault="007E7C04">
      <w:pPr>
        <w:spacing w:after="180" w:line="250" w:lineRule="auto"/>
      </w:pPr>
    </w:p>
    <w:p w14:paraId="135999DB" w14:textId="77777777" w:rsidR="007E7C04" w:rsidRDefault="00000000">
      <w:pPr>
        <w:spacing w:after="20"/>
      </w:pPr>
      <w:r>
        <w:rPr>
          <w:b/>
          <w:color w:val="F2A900"/>
          <w:sz w:val="56"/>
        </w:rPr>
        <w:t>Chain:SENTRY</w:t>
      </w:r>
    </w:p>
    <w:p w14:paraId="6F701CCE" w14:textId="77777777" w:rsidR="007E7C04" w:rsidRDefault="00000000">
      <w:pPr>
        <w:spacing w:after="40"/>
      </w:pPr>
      <w:r>
        <w:rPr>
          <w:b/>
          <w:color w:val="E66A2C"/>
          <w:sz w:val="26"/>
        </w:rPr>
        <w:t>Blockchain Forensics &amp; Investigative Intelligence Workbench</w:t>
      </w:r>
    </w:p>
    <w:p w14:paraId="3B0DF828" w14:textId="77777777" w:rsidR="007E7C04" w:rsidRDefault="00000000">
      <w:pPr>
        <w:pBdr>
          <w:bottom w:val="single" w:sz="5" w:space="2" w:color="2E74B5"/>
        </w:pBdr>
        <w:spacing w:after="20"/>
      </w:pPr>
      <w:r>
        <w:rPr>
          <w:b/>
          <w:color w:val="2E74B5"/>
          <w:sz w:val="22"/>
        </w:rPr>
        <w:t>Platform Roadmap</w:t>
      </w:r>
    </w:p>
    <w:p w14:paraId="732A3D25" w14:textId="77777777" w:rsidR="007E7C04" w:rsidRDefault="007E7C04">
      <w:pPr>
        <w:spacing w:after="160" w:line="250" w:lineRule="auto"/>
      </w:pPr>
    </w:p>
    <w:p w14:paraId="3678B997" w14:textId="77777777" w:rsidR="007E7C04" w:rsidRDefault="00000000">
      <w:pPr>
        <w:spacing w:after="20" w:line="250" w:lineRule="auto"/>
      </w:pPr>
      <w:r>
        <w:rPr>
          <w:b/>
          <w:color w:val="17324D"/>
          <w:sz w:val="16"/>
        </w:rPr>
        <w:t>CONFIDENTIAL — FOR EXECUTIVE AND ENGINEERING REVIEW</w:t>
      </w:r>
    </w:p>
    <w:p w14:paraId="5074A727" w14:textId="77777777" w:rsidR="007E7C04" w:rsidRDefault="00000000">
      <w:pPr>
        <w:spacing w:line="250" w:lineRule="auto"/>
      </w:pPr>
      <w:r>
        <w:rPr>
          <w:color w:val="1F2937"/>
          <w:sz w:val="15"/>
        </w:rPr>
        <w:t>Version 2.0  |  August 2026</w:t>
      </w:r>
    </w:p>
    <w:p w14:paraId="263D6015" w14:textId="77777777" w:rsidR="007E7C04" w:rsidRDefault="00000000">
      <w:r>
        <w:br w:type="page"/>
      </w:r>
    </w:p>
    <w:p w14:paraId="1B9BC219" w14:textId="77777777" w:rsidR="007E7C04" w:rsidRDefault="00000000">
      <w:pPr>
        <w:pStyle w:val="Heading1"/>
        <w:keepNext/>
        <w:pBdr>
          <w:bottom w:val="single" w:sz="5" w:space="2" w:color="2E74B5"/>
        </w:pBdr>
        <w:spacing w:before="200" w:after="100"/>
      </w:pPr>
      <w:bookmarkStart w:id="0" w:name="_Toc238066912"/>
      <w:r>
        <w:rPr>
          <w:b/>
        </w:rPr>
        <w:lastRenderedPageBreak/>
        <w:t>Executive Summary</w:t>
      </w:r>
      <w:bookmarkEnd w:id="0"/>
    </w:p>
    <w:p w14:paraId="417202F6" w14:textId="77777777" w:rsidR="007E7C04" w:rsidRDefault="00000000">
      <w:pPr>
        <w:spacing w:after="80" w:line="250" w:lineRule="auto"/>
      </w:pPr>
      <w:r>
        <w:rPr>
          <w:color w:val="1F2937"/>
          <w:sz w:val="18"/>
        </w:rPr>
        <w:t>ChainSentry is a blockchain-forensics workbench for commercial-crime and cyber investigators. Its investigative capability is verified: risk scoring, layered sanctions screening, attribution across 78 chains, case intake with evidence processing, transaction graphs, fund-flow tracing to an exchange endpoint, infrastructure and ransomware context, monitoring, case-quality scoring and cited dossier composition.</w:t>
      </w:r>
    </w:p>
    <w:p w14:paraId="4DE874F4" w14:textId="77777777" w:rsidR="007E7C04" w:rsidRDefault="00000000">
      <w:pPr>
        <w:spacing w:after="80" w:line="250" w:lineRule="auto"/>
      </w:pPr>
      <w:r>
        <w:rPr>
          <w:color w:val="1F2937"/>
          <w:sz w:val="18"/>
        </w:rPr>
        <w:t>This roadmap sets the sequence by which that capability becomes a supported product. It is a roadmap only: phases, milestones, dependencies, ownership and gates. Operational, release, incident and pilot-operations procedures are deliberately out of scope and are held in the companion operational plan.</w:t>
      </w:r>
    </w:p>
    <w:p w14:paraId="69DB8975" w14:textId="77777777" w:rsidR="007E7C04" w:rsidRDefault="00000000">
      <w:pPr>
        <w:spacing w:after="80" w:line="250" w:lineRule="auto"/>
      </w:pPr>
      <w:r>
        <w:rPr>
          <w:color w:val="1F2937"/>
          <w:sz w:val="18"/>
        </w:rPr>
        <w:t>The programme position changed materially on 19 August 2026. Twelve implementation gaps — every Critical and Must item in the specification gap register — are now closed in the codebase and verified against a recorded baseline. What blocks a pilot is no longer engineering capability.</w:t>
      </w:r>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E7C04" w14:paraId="155090A7" w14:textId="77777777">
        <w:tc>
          <w:tcPr>
            <w:tcW w:w="9633" w:type="dxa"/>
            <w:shd w:val="clear" w:color="auto" w:fill="FCE4B2"/>
            <w:tcMar>
              <w:top w:w="70" w:type="dxa"/>
              <w:left w:w="90" w:type="dxa"/>
              <w:bottom w:w="70" w:type="dxa"/>
              <w:right w:w="90" w:type="dxa"/>
            </w:tcMar>
            <w:vAlign w:val="center"/>
          </w:tcPr>
          <w:p w14:paraId="26353F06" w14:textId="77777777" w:rsidR="007E7C04" w:rsidRDefault="00000000">
            <w:pPr>
              <w:spacing w:after="40"/>
            </w:pPr>
            <w:r>
              <w:rPr>
                <w:b/>
                <w:color w:val="17324D"/>
                <w:sz w:val="17"/>
              </w:rPr>
              <w:t>Programme Position</w:t>
            </w:r>
          </w:p>
          <w:p w14:paraId="63BF83C6" w14:textId="77777777" w:rsidR="007E7C04" w:rsidRDefault="00000000">
            <w:pPr>
              <w:pStyle w:val="ListParagraph"/>
              <w:numPr>
                <w:ilvl w:val="0"/>
                <w:numId w:val="3"/>
              </w:numPr>
              <w:spacing w:after="20"/>
              <w:ind w:left="259" w:hanging="173"/>
            </w:pPr>
            <w:r>
              <w:rPr>
                <w:color w:val="1F2937"/>
                <w:sz w:val="16"/>
              </w:rPr>
              <w:t>Capability: sufficient for a pilot. The investigative workflow completes end to end.</w:t>
            </w:r>
          </w:p>
          <w:p w14:paraId="452F1E6B" w14:textId="77777777" w:rsidR="007E7C04" w:rsidRDefault="00000000">
            <w:pPr>
              <w:pStyle w:val="ListParagraph"/>
              <w:numPr>
                <w:ilvl w:val="0"/>
                <w:numId w:val="3"/>
              </w:numPr>
              <w:spacing w:after="20"/>
              <w:ind w:left="259" w:hanging="173"/>
            </w:pPr>
            <w:r>
              <w:rPr>
                <w:color w:val="1F2937"/>
                <w:sz w:val="16"/>
              </w:rPr>
              <w:t>Implementation: every Critical and Must gap closed on a review branch, verified by build, test and static analysis against a pre-change baseline.</w:t>
            </w:r>
          </w:p>
          <w:p w14:paraId="3BAEC065" w14:textId="77777777" w:rsidR="007E7C04" w:rsidRDefault="00000000">
            <w:pPr>
              <w:pStyle w:val="ListParagraph"/>
              <w:numPr>
                <w:ilvl w:val="0"/>
                <w:numId w:val="3"/>
              </w:numPr>
              <w:spacing w:after="20"/>
              <w:ind w:left="259" w:hanging="173"/>
            </w:pPr>
            <w:r>
              <w:rPr>
                <w:color w:val="1F2937"/>
                <w:sz w:val="16"/>
              </w:rPr>
              <w:t>Deployment: unchanged. None of the closed work is serving. The running build is forty days and twenty-nine commits behind the trunk.</w:t>
            </w:r>
          </w:p>
          <w:p w14:paraId="3A17AE25" w14:textId="77777777" w:rsidR="007E7C04" w:rsidRDefault="00000000">
            <w:pPr>
              <w:pStyle w:val="ListParagraph"/>
              <w:numPr>
                <w:ilvl w:val="0"/>
                <w:numId w:val="3"/>
              </w:numPr>
              <w:spacing w:after="20"/>
              <w:ind w:left="259" w:hanging="173"/>
            </w:pPr>
            <w:r>
              <w:rPr>
                <w:color w:val="1F2937"/>
                <w:sz w:val="16"/>
              </w:rPr>
              <w:t>Blocking: supplier-credential rotation, which has not happened, and a controlled release that must be reconstructed file by file rather than from a commit range.</w:t>
            </w:r>
          </w:p>
          <w:p w14:paraId="398097E9" w14:textId="77777777" w:rsidR="007E7C04" w:rsidRDefault="00000000">
            <w:pPr>
              <w:pStyle w:val="ListParagraph"/>
              <w:numPr>
                <w:ilvl w:val="0"/>
                <w:numId w:val="3"/>
              </w:numPr>
              <w:spacing w:after="20"/>
              <w:ind w:left="259" w:hanging="173"/>
            </w:pPr>
            <w:r>
              <w:rPr>
                <w:color w:val="1F2937"/>
                <w:sz w:val="16"/>
              </w:rPr>
              <w:t>Watch item: the development trunk stubs an address-security integration that is live on the deployment, so an unconsidered release would close twelve gaps and regress a screening layer in the same act.</w:t>
            </w:r>
          </w:p>
        </w:tc>
      </w:tr>
    </w:tbl>
    <w:p w14:paraId="4ECA0353" w14:textId="77777777" w:rsidR="007E7C04" w:rsidRDefault="007E7C04">
      <w:pPr>
        <w:spacing w:after="20"/>
      </w:pPr>
    </w:p>
    <w:p w14:paraId="36EE6AE2" w14:textId="77777777" w:rsidR="007E7C04" w:rsidRDefault="00000000">
      <w:pPr>
        <w:spacing w:before="80" w:after="80" w:line="250" w:lineRule="auto"/>
      </w:pPr>
      <w:r>
        <w:rPr>
          <w:color w:val="1F2937"/>
          <w:sz w:val="18"/>
        </w:rPr>
        <w:t>The roadmap therefore opens with Phase 0, whose sole purpose is to make the closed work real and the known exposure shut. Phases 1 to 3 follow the sequence established in the product specification: pilot readiness, controlled pilot, productisation, then capability expansion.</w:t>
      </w:r>
    </w:p>
    <w:p w14:paraId="39262960" w14:textId="2A66B731" w:rsidR="0037773E" w:rsidRPr="0037773E" w:rsidRDefault="00000000" w:rsidP="0037773E">
      <w:r>
        <w:br w:type="page"/>
      </w:r>
    </w:p>
    <w:sdt>
      <w:sdtPr>
        <w:id w:val="289330552"/>
        <w:docPartObj>
          <w:docPartGallery w:val="Table of Contents"/>
          <w:docPartUnique/>
        </w:docPartObj>
      </w:sdtPr>
      <w:sdtEndPr>
        <w:rPr>
          <w:rFonts w:ascii="Arial" w:eastAsia="Arial" w:hAnsi="Arial" w:cs="Arial"/>
          <w:b/>
          <w:bCs/>
          <w:noProof/>
          <w:color w:val="1C1C1C"/>
          <w:sz w:val="21"/>
          <w:szCs w:val="21"/>
          <w:lang w:val="en-MY" w:eastAsia="zh-CN" w:bidi="th-TH"/>
        </w:rPr>
      </w:sdtEndPr>
      <w:sdtContent>
        <w:p w14:paraId="28E57203" w14:textId="7393D000" w:rsidR="0037773E" w:rsidRDefault="0037773E">
          <w:pPr>
            <w:pStyle w:val="TOCHeading"/>
          </w:pPr>
          <w:r>
            <w:t>Table of Contents</w:t>
          </w:r>
        </w:p>
        <w:p w14:paraId="09D82086" w14:textId="745F1817" w:rsidR="0037773E" w:rsidRDefault="0037773E">
          <w:pPr>
            <w:pStyle w:val="TOC1"/>
            <w:tabs>
              <w:tab w:val="right" w:leader="dot" w:pos="9628"/>
            </w:tabs>
            <w:rPr>
              <w:rFonts w:eastAsiaTheme="minorEastAsia" w:cstheme="minorBidi"/>
              <w:b w:val="0"/>
              <w:bCs w:val="0"/>
              <w:noProof/>
              <w:color w:val="auto"/>
              <w:kern w:val="2"/>
              <w:sz w:val="24"/>
              <w:szCs w:val="24"/>
              <w:lang w:val="en-US" w:eastAsia="en-US" w:bidi="ar-SA"/>
              <w14:ligatures w14:val="standardContextual"/>
            </w:rPr>
          </w:pPr>
          <w:r>
            <w:rPr>
              <w:b w:val="0"/>
              <w:bCs w:val="0"/>
            </w:rPr>
            <w:fldChar w:fldCharType="begin"/>
          </w:r>
          <w:r>
            <w:instrText xml:space="preserve"> TOC \o "1-3" \h \z \u </w:instrText>
          </w:r>
          <w:r>
            <w:rPr>
              <w:b w:val="0"/>
              <w:bCs w:val="0"/>
            </w:rPr>
            <w:fldChar w:fldCharType="separate"/>
          </w:r>
          <w:hyperlink w:anchor="_Toc238066912" w:history="1">
            <w:r w:rsidRPr="00CD7E0A">
              <w:rPr>
                <w:rStyle w:val="Hyperlink"/>
                <w:noProof/>
              </w:rPr>
              <w:t>Executive Summary</w:t>
            </w:r>
            <w:r>
              <w:rPr>
                <w:noProof/>
                <w:webHidden/>
              </w:rPr>
              <w:tab/>
            </w:r>
            <w:r>
              <w:rPr>
                <w:noProof/>
                <w:webHidden/>
              </w:rPr>
              <w:fldChar w:fldCharType="begin"/>
            </w:r>
            <w:r>
              <w:rPr>
                <w:noProof/>
                <w:webHidden/>
              </w:rPr>
              <w:instrText xml:space="preserve"> PAGEREF _Toc238066912 \h </w:instrText>
            </w:r>
            <w:r>
              <w:rPr>
                <w:noProof/>
                <w:webHidden/>
              </w:rPr>
            </w:r>
            <w:r>
              <w:rPr>
                <w:noProof/>
                <w:webHidden/>
              </w:rPr>
              <w:fldChar w:fldCharType="separate"/>
            </w:r>
            <w:r>
              <w:rPr>
                <w:noProof/>
                <w:webHidden/>
              </w:rPr>
              <w:t>2</w:t>
            </w:r>
            <w:r>
              <w:rPr>
                <w:noProof/>
                <w:webHidden/>
              </w:rPr>
              <w:fldChar w:fldCharType="end"/>
            </w:r>
          </w:hyperlink>
        </w:p>
        <w:p w14:paraId="43645BCB" w14:textId="5908488C" w:rsidR="0037773E" w:rsidRDefault="0037773E">
          <w:pPr>
            <w:pStyle w:val="TOC1"/>
            <w:tabs>
              <w:tab w:val="right" w:leader="dot" w:pos="9628"/>
            </w:tabs>
            <w:rPr>
              <w:rFonts w:eastAsiaTheme="minorEastAsia" w:cstheme="minorBidi"/>
              <w:b w:val="0"/>
              <w:bCs w:val="0"/>
              <w:noProof/>
              <w:color w:val="auto"/>
              <w:kern w:val="2"/>
              <w:sz w:val="24"/>
              <w:szCs w:val="24"/>
              <w:lang w:val="en-US" w:eastAsia="en-US" w:bidi="ar-SA"/>
              <w14:ligatures w14:val="standardContextual"/>
            </w:rPr>
          </w:pPr>
          <w:hyperlink w:anchor="_Toc238066913" w:history="1">
            <w:r w:rsidRPr="00CD7E0A">
              <w:rPr>
                <w:rStyle w:val="Hyperlink"/>
                <w:noProof/>
              </w:rPr>
              <w:t>1. Planning Basis &amp; Governance</w:t>
            </w:r>
            <w:r>
              <w:rPr>
                <w:noProof/>
                <w:webHidden/>
              </w:rPr>
              <w:tab/>
            </w:r>
            <w:r>
              <w:rPr>
                <w:noProof/>
                <w:webHidden/>
              </w:rPr>
              <w:fldChar w:fldCharType="begin"/>
            </w:r>
            <w:r>
              <w:rPr>
                <w:noProof/>
                <w:webHidden/>
              </w:rPr>
              <w:instrText xml:space="preserve"> PAGEREF _Toc238066913 \h </w:instrText>
            </w:r>
            <w:r>
              <w:rPr>
                <w:noProof/>
                <w:webHidden/>
              </w:rPr>
            </w:r>
            <w:r>
              <w:rPr>
                <w:noProof/>
                <w:webHidden/>
              </w:rPr>
              <w:fldChar w:fldCharType="separate"/>
            </w:r>
            <w:r>
              <w:rPr>
                <w:noProof/>
                <w:webHidden/>
              </w:rPr>
              <w:t>5</w:t>
            </w:r>
            <w:r>
              <w:rPr>
                <w:noProof/>
                <w:webHidden/>
              </w:rPr>
              <w:fldChar w:fldCharType="end"/>
            </w:r>
          </w:hyperlink>
        </w:p>
        <w:p w14:paraId="7C224D8A" w14:textId="3A6F5B3B"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14" w:history="1">
            <w:r w:rsidRPr="00CD7E0A">
              <w:rPr>
                <w:rStyle w:val="Hyperlink"/>
                <w:noProof/>
              </w:rPr>
              <w:t>1.1 Verified Starting Point</w:t>
            </w:r>
            <w:r>
              <w:rPr>
                <w:noProof/>
                <w:webHidden/>
              </w:rPr>
              <w:tab/>
            </w:r>
            <w:r>
              <w:rPr>
                <w:noProof/>
                <w:webHidden/>
              </w:rPr>
              <w:fldChar w:fldCharType="begin"/>
            </w:r>
            <w:r>
              <w:rPr>
                <w:noProof/>
                <w:webHidden/>
              </w:rPr>
              <w:instrText xml:space="preserve"> PAGEREF _Toc238066914 \h </w:instrText>
            </w:r>
            <w:r>
              <w:rPr>
                <w:noProof/>
                <w:webHidden/>
              </w:rPr>
            </w:r>
            <w:r>
              <w:rPr>
                <w:noProof/>
                <w:webHidden/>
              </w:rPr>
              <w:fldChar w:fldCharType="separate"/>
            </w:r>
            <w:r>
              <w:rPr>
                <w:noProof/>
                <w:webHidden/>
              </w:rPr>
              <w:t>5</w:t>
            </w:r>
            <w:r>
              <w:rPr>
                <w:noProof/>
                <w:webHidden/>
              </w:rPr>
              <w:fldChar w:fldCharType="end"/>
            </w:r>
          </w:hyperlink>
        </w:p>
        <w:p w14:paraId="4B059C52" w14:textId="27C204C2"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15" w:history="1">
            <w:r w:rsidRPr="00CD7E0A">
              <w:rPr>
                <w:rStyle w:val="Hyperlink"/>
                <w:noProof/>
              </w:rPr>
              <w:t>1.2 Scope of This Roadmap</w:t>
            </w:r>
            <w:r>
              <w:rPr>
                <w:noProof/>
                <w:webHidden/>
              </w:rPr>
              <w:tab/>
            </w:r>
            <w:r>
              <w:rPr>
                <w:noProof/>
                <w:webHidden/>
              </w:rPr>
              <w:fldChar w:fldCharType="begin"/>
            </w:r>
            <w:r>
              <w:rPr>
                <w:noProof/>
                <w:webHidden/>
              </w:rPr>
              <w:instrText xml:space="preserve"> PAGEREF _Toc238066915 \h </w:instrText>
            </w:r>
            <w:r>
              <w:rPr>
                <w:noProof/>
                <w:webHidden/>
              </w:rPr>
            </w:r>
            <w:r>
              <w:rPr>
                <w:noProof/>
                <w:webHidden/>
              </w:rPr>
              <w:fldChar w:fldCharType="separate"/>
            </w:r>
            <w:r>
              <w:rPr>
                <w:noProof/>
                <w:webHidden/>
              </w:rPr>
              <w:t>6</w:t>
            </w:r>
            <w:r>
              <w:rPr>
                <w:noProof/>
                <w:webHidden/>
              </w:rPr>
              <w:fldChar w:fldCharType="end"/>
            </w:r>
          </w:hyperlink>
        </w:p>
        <w:p w14:paraId="314AD2ED" w14:textId="1F29BD31"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16" w:history="1">
            <w:r w:rsidRPr="00CD7E0A">
              <w:rPr>
                <w:rStyle w:val="Hyperlink"/>
                <w:noProof/>
              </w:rPr>
              <w:t>1.3 Prioritisation Model</w:t>
            </w:r>
            <w:r>
              <w:rPr>
                <w:noProof/>
                <w:webHidden/>
              </w:rPr>
              <w:tab/>
            </w:r>
            <w:r>
              <w:rPr>
                <w:noProof/>
                <w:webHidden/>
              </w:rPr>
              <w:fldChar w:fldCharType="begin"/>
            </w:r>
            <w:r>
              <w:rPr>
                <w:noProof/>
                <w:webHidden/>
              </w:rPr>
              <w:instrText xml:space="preserve"> PAGEREF _Toc238066916 \h </w:instrText>
            </w:r>
            <w:r>
              <w:rPr>
                <w:noProof/>
                <w:webHidden/>
              </w:rPr>
            </w:r>
            <w:r>
              <w:rPr>
                <w:noProof/>
                <w:webHidden/>
              </w:rPr>
              <w:fldChar w:fldCharType="separate"/>
            </w:r>
            <w:r>
              <w:rPr>
                <w:noProof/>
                <w:webHidden/>
              </w:rPr>
              <w:t>6</w:t>
            </w:r>
            <w:r>
              <w:rPr>
                <w:noProof/>
                <w:webHidden/>
              </w:rPr>
              <w:fldChar w:fldCharType="end"/>
            </w:r>
          </w:hyperlink>
        </w:p>
        <w:p w14:paraId="1E8A9F79" w14:textId="37F94653"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17" w:history="1">
            <w:r w:rsidRPr="00CD7E0A">
              <w:rPr>
                <w:rStyle w:val="Hyperlink"/>
                <w:noProof/>
              </w:rPr>
              <w:t>1.4 Governance and Decision Rights</w:t>
            </w:r>
            <w:r>
              <w:rPr>
                <w:noProof/>
                <w:webHidden/>
              </w:rPr>
              <w:tab/>
            </w:r>
            <w:r>
              <w:rPr>
                <w:noProof/>
                <w:webHidden/>
              </w:rPr>
              <w:fldChar w:fldCharType="begin"/>
            </w:r>
            <w:r>
              <w:rPr>
                <w:noProof/>
                <w:webHidden/>
              </w:rPr>
              <w:instrText xml:space="preserve"> PAGEREF _Toc238066917 \h </w:instrText>
            </w:r>
            <w:r>
              <w:rPr>
                <w:noProof/>
                <w:webHidden/>
              </w:rPr>
            </w:r>
            <w:r>
              <w:rPr>
                <w:noProof/>
                <w:webHidden/>
              </w:rPr>
              <w:fldChar w:fldCharType="separate"/>
            </w:r>
            <w:r>
              <w:rPr>
                <w:noProof/>
                <w:webHidden/>
              </w:rPr>
              <w:t>6</w:t>
            </w:r>
            <w:r>
              <w:rPr>
                <w:noProof/>
                <w:webHidden/>
              </w:rPr>
              <w:fldChar w:fldCharType="end"/>
            </w:r>
          </w:hyperlink>
        </w:p>
        <w:p w14:paraId="4714A279" w14:textId="6A2296FE"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18" w:history="1">
            <w:r w:rsidRPr="00CD7E0A">
              <w:rPr>
                <w:rStyle w:val="Hyperlink"/>
                <w:noProof/>
              </w:rPr>
              <w:t>1.5 How This Roadmap Is Maintained</w:t>
            </w:r>
            <w:r>
              <w:rPr>
                <w:noProof/>
                <w:webHidden/>
              </w:rPr>
              <w:tab/>
            </w:r>
            <w:r>
              <w:rPr>
                <w:noProof/>
                <w:webHidden/>
              </w:rPr>
              <w:fldChar w:fldCharType="begin"/>
            </w:r>
            <w:r>
              <w:rPr>
                <w:noProof/>
                <w:webHidden/>
              </w:rPr>
              <w:instrText xml:space="preserve"> PAGEREF _Toc238066918 \h </w:instrText>
            </w:r>
            <w:r>
              <w:rPr>
                <w:noProof/>
                <w:webHidden/>
              </w:rPr>
            </w:r>
            <w:r>
              <w:rPr>
                <w:noProof/>
                <w:webHidden/>
              </w:rPr>
              <w:fldChar w:fldCharType="separate"/>
            </w:r>
            <w:r>
              <w:rPr>
                <w:noProof/>
                <w:webHidden/>
              </w:rPr>
              <w:t>7</w:t>
            </w:r>
            <w:r>
              <w:rPr>
                <w:noProof/>
                <w:webHidden/>
              </w:rPr>
              <w:fldChar w:fldCharType="end"/>
            </w:r>
          </w:hyperlink>
        </w:p>
        <w:p w14:paraId="7DA9DAAA" w14:textId="5936ACE3" w:rsidR="0037773E" w:rsidRDefault="0037773E">
          <w:pPr>
            <w:pStyle w:val="TOC1"/>
            <w:tabs>
              <w:tab w:val="right" w:leader="dot" w:pos="9628"/>
            </w:tabs>
            <w:rPr>
              <w:rFonts w:eastAsiaTheme="minorEastAsia" w:cstheme="minorBidi"/>
              <w:b w:val="0"/>
              <w:bCs w:val="0"/>
              <w:noProof/>
              <w:color w:val="auto"/>
              <w:kern w:val="2"/>
              <w:sz w:val="24"/>
              <w:szCs w:val="24"/>
              <w:lang w:val="en-US" w:eastAsia="en-US" w:bidi="ar-SA"/>
              <w14:ligatures w14:val="standardContextual"/>
            </w:rPr>
          </w:pPr>
          <w:hyperlink w:anchor="_Toc238066919" w:history="1">
            <w:r w:rsidRPr="00CD7E0A">
              <w:rPr>
                <w:rStyle w:val="Hyperlink"/>
                <w:noProof/>
              </w:rPr>
              <w:t>2. MV</w:t>
            </w:r>
            <w:r w:rsidRPr="00CD7E0A">
              <w:rPr>
                <w:rStyle w:val="Hyperlink"/>
                <w:noProof/>
              </w:rPr>
              <w:t>P</w:t>
            </w:r>
            <w:r w:rsidRPr="00CD7E0A">
              <w:rPr>
                <w:rStyle w:val="Hyperlink"/>
                <w:noProof/>
              </w:rPr>
              <w:t xml:space="preserve"> Readiness Assessment</w:t>
            </w:r>
            <w:r>
              <w:rPr>
                <w:noProof/>
                <w:webHidden/>
              </w:rPr>
              <w:tab/>
            </w:r>
            <w:r>
              <w:rPr>
                <w:noProof/>
                <w:webHidden/>
              </w:rPr>
              <w:fldChar w:fldCharType="begin"/>
            </w:r>
            <w:r>
              <w:rPr>
                <w:noProof/>
                <w:webHidden/>
              </w:rPr>
              <w:instrText xml:space="preserve"> PAGEREF _Toc238066919 \h </w:instrText>
            </w:r>
            <w:r>
              <w:rPr>
                <w:noProof/>
                <w:webHidden/>
              </w:rPr>
            </w:r>
            <w:r>
              <w:rPr>
                <w:noProof/>
                <w:webHidden/>
              </w:rPr>
              <w:fldChar w:fldCharType="separate"/>
            </w:r>
            <w:r>
              <w:rPr>
                <w:noProof/>
                <w:webHidden/>
              </w:rPr>
              <w:t>8</w:t>
            </w:r>
            <w:r>
              <w:rPr>
                <w:noProof/>
                <w:webHidden/>
              </w:rPr>
              <w:fldChar w:fldCharType="end"/>
            </w:r>
          </w:hyperlink>
        </w:p>
        <w:p w14:paraId="78369C5F" w14:textId="2F57D8DA"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20" w:history="1">
            <w:r w:rsidRPr="00CD7E0A">
              <w:rPr>
                <w:rStyle w:val="Hyperlink"/>
                <w:noProof/>
              </w:rPr>
              <w:t>2.1 Method</w:t>
            </w:r>
            <w:r>
              <w:rPr>
                <w:noProof/>
                <w:webHidden/>
              </w:rPr>
              <w:tab/>
            </w:r>
            <w:r>
              <w:rPr>
                <w:noProof/>
                <w:webHidden/>
              </w:rPr>
              <w:fldChar w:fldCharType="begin"/>
            </w:r>
            <w:r>
              <w:rPr>
                <w:noProof/>
                <w:webHidden/>
              </w:rPr>
              <w:instrText xml:space="preserve"> PAGEREF _Toc238066920 \h </w:instrText>
            </w:r>
            <w:r>
              <w:rPr>
                <w:noProof/>
                <w:webHidden/>
              </w:rPr>
            </w:r>
            <w:r>
              <w:rPr>
                <w:noProof/>
                <w:webHidden/>
              </w:rPr>
              <w:fldChar w:fldCharType="separate"/>
            </w:r>
            <w:r>
              <w:rPr>
                <w:noProof/>
                <w:webHidden/>
              </w:rPr>
              <w:t>8</w:t>
            </w:r>
            <w:r>
              <w:rPr>
                <w:noProof/>
                <w:webHidden/>
              </w:rPr>
              <w:fldChar w:fldCharType="end"/>
            </w:r>
          </w:hyperlink>
        </w:p>
        <w:p w14:paraId="6219E903" w14:textId="677EB9B4"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21" w:history="1">
            <w:r w:rsidRPr="00CD7E0A">
              <w:rPr>
                <w:rStyle w:val="Hyperlink"/>
                <w:noProof/>
              </w:rPr>
              <w:t>2.2 Readiness Score</w:t>
            </w:r>
            <w:r>
              <w:rPr>
                <w:noProof/>
                <w:webHidden/>
              </w:rPr>
              <w:tab/>
            </w:r>
            <w:r>
              <w:rPr>
                <w:noProof/>
                <w:webHidden/>
              </w:rPr>
              <w:fldChar w:fldCharType="begin"/>
            </w:r>
            <w:r>
              <w:rPr>
                <w:noProof/>
                <w:webHidden/>
              </w:rPr>
              <w:instrText xml:space="preserve"> PAGEREF _Toc238066921 \h </w:instrText>
            </w:r>
            <w:r>
              <w:rPr>
                <w:noProof/>
                <w:webHidden/>
              </w:rPr>
            </w:r>
            <w:r>
              <w:rPr>
                <w:noProof/>
                <w:webHidden/>
              </w:rPr>
              <w:fldChar w:fldCharType="separate"/>
            </w:r>
            <w:r>
              <w:rPr>
                <w:noProof/>
                <w:webHidden/>
              </w:rPr>
              <w:t>8</w:t>
            </w:r>
            <w:r>
              <w:rPr>
                <w:noProof/>
                <w:webHidden/>
              </w:rPr>
              <w:fldChar w:fldCharType="end"/>
            </w:r>
          </w:hyperlink>
        </w:p>
        <w:p w14:paraId="170D05B6" w14:textId="3BFEB992"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22" w:history="1">
            <w:r w:rsidRPr="00CD7E0A">
              <w:rPr>
                <w:rStyle w:val="Hyperlink"/>
                <w:noProof/>
              </w:rPr>
              <w:t>2.3 What Each Phase Is Worth</w:t>
            </w:r>
            <w:r>
              <w:rPr>
                <w:noProof/>
                <w:webHidden/>
              </w:rPr>
              <w:tab/>
            </w:r>
            <w:r>
              <w:rPr>
                <w:noProof/>
                <w:webHidden/>
              </w:rPr>
              <w:fldChar w:fldCharType="begin"/>
            </w:r>
            <w:r>
              <w:rPr>
                <w:noProof/>
                <w:webHidden/>
              </w:rPr>
              <w:instrText xml:space="preserve"> PAGEREF _Toc238066922 \h </w:instrText>
            </w:r>
            <w:r>
              <w:rPr>
                <w:noProof/>
                <w:webHidden/>
              </w:rPr>
            </w:r>
            <w:r>
              <w:rPr>
                <w:noProof/>
                <w:webHidden/>
              </w:rPr>
              <w:fldChar w:fldCharType="separate"/>
            </w:r>
            <w:r>
              <w:rPr>
                <w:noProof/>
                <w:webHidden/>
              </w:rPr>
              <w:t>8</w:t>
            </w:r>
            <w:r>
              <w:rPr>
                <w:noProof/>
                <w:webHidden/>
              </w:rPr>
              <w:fldChar w:fldCharType="end"/>
            </w:r>
          </w:hyperlink>
        </w:p>
        <w:p w14:paraId="69A0E6FD" w14:textId="4BC081A8"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23" w:history="1">
            <w:r w:rsidRPr="00CD7E0A">
              <w:rPr>
                <w:rStyle w:val="Hyperlink"/>
                <w:noProof/>
              </w:rPr>
              <w:t>2.4 What Is Already MVP-Grade</w:t>
            </w:r>
            <w:r>
              <w:rPr>
                <w:noProof/>
                <w:webHidden/>
              </w:rPr>
              <w:tab/>
            </w:r>
            <w:r>
              <w:rPr>
                <w:noProof/>
                <w:webHidden/>
              </w:rPr>
              <w:fldChar w:fldCharType="begin"/>
            </w:r>
            <w:r>
              <w:rPr>
                <w:noProof/>
                <w:webHidden/>
              </w:rPr>
              <w:instrText xml:space="preserve"> PAGEREF _Toc238066923 \h </w:instrText>
            </w:r>
            <w:r>
              <w:rPr>
                <w:noProof/>
                <w:webHidden/>
              </w:rPr>
            </w:r>
            <w:r>
              <w:rPr>
                <w:noProof/>
                <w:webHidden/>
              </w:rPr>
              <w:fldChar w:fldCharType="separate"/>
            </w:r>
            <w:r>
              <w:rPr>
                <w:noProof/>
                <w:webHidden/>
              </w:rPr>
              <w:t>9</w:t>
            </w:r>
            <w:r>
              <w:rPr>
                <w:noProof/>
                <w:webHidden/>
              </w:rPr>
              <w:fldChar w:fldCharType="end"/>
            </w:r>
          </w:hyperlink>
        </w:p>
        <w:p w14:paraId="5CCA69E0" w14:textId="74D77898"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24" w:history="1">
            <w:r w:rsidRPr="00CD7E0A">
              <w:rPr>
                <w:rStyle w:val="Hyperlink"/>
                <w:noProof/>
              </w:rPr>
              <w:t>2.5 Gaps to Close for MVP Readiness</w:t>
            </w:r>
            <w:r>
              <w:rPr>
                <w:noProof/>
                <w:webHidden/>
              </w:rPr>
              <w:tab/>
            </w:r>
            <w:r>
              <w:rPr>
                <w:noProof/>
                <w:webHidden/>
              </w:rPr>
              <w:fldChar w:fldCharType="begin"/>
            </w:r>
            <w:r>
              <w:rPr>
                <w:noProof/>
                <w:webHidden/>
              </w:rPr>
              <w:instrText xml:space="preserve"> PAGEREF _Toc238066924 \h </w:instrText>
            </w:r>
            <w:r>
              <w:rPr>
                <w:noProof/>
                <w:webHidden/>
              </w:rPr>
            </w:r>
            <w:r>
              <w:rPr>
                <w:noProof/>
                <w:webHidden/>
              </w:rPr>
              <w:fldChar w:fldCharType="separate"/>
            </w:r>
            <w:r>
              <w:rPr>
                <w:noProof/>
                <w:webHidden/>
              </w:rPr>
              <w:t>10</w:t>
            </w:r>
            <w:r>
              <w:rPr>
                <w:noProof/>
                <w:webHidden/>
              </w:rPr>
              <w:fldChar w:fldCharType="end"/>
            </w:r>
          </w:hyperlink>
        </w:p>
        <w:p w14:paraId="5C4C9AC7" w14:textId="1FD2FF54"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25" w:history="1">
            <w:r w:rsidRPr="00CD7E0A">
              <w:rPr>
                <w:rStyle w:val="Hyperlink"/>
                <w:noProof/>
              </w:rPr>
              <w:t>2.6 Assessment Boundaries</w:t>
            </w:r>
            <w:r>
              <w:rPr>
                <w:noProof/>
                <w:webHidden/>
              </w:rPr>
              <w:tab/>
            </w:r>
            <w:r>
              <w:rPr>
                <w:noProof/>
                <w:webHidden/>
              </w:rPr>
              <w:fldChar w:fldCharType="begin"/>
            </w:r>
            <w:r>
              <w:rPr>
                <w:noProof/>
                <w:webHidden/>
              </w:rPr>
              <w:instrText xml:space="preserve"> PAGEREF _Toc238066925 \h </w:instrText>
            </w:r>
            <w:r>
              <w:rPr>
                <w:noProof/>
                <w:webHidden/>
              </w:rPr>
            </w:r>
            <w:r>
              <w:rPr>
                <w:noProof/>
                <w:webHidden/>
              </w:rPr>
              <w:fldChar w:fldCharType="separate"/>
            </w:r>
            <w:r>
              <w:rPr>
                <w:noProof/>
                <w:webHidden/>
              </w:rPr>
              <w:t>10</w:t>
            </w:r>
            <w:r>
              <w:rPr>
                <w:noProof/>
                <w:webHidden/>
              </w:rPr>
              <w:fldChar w:fldCharType="end"/>
            </w:r>
          </w:hyperlink>
        </w:p>
        <w:p w14:paraId="01DAAD6C" w14:textId="39E329E7" w:rsidR="0037773E" w:rsidRDefault="0037773E">
          <w:pPr>
            <w:pStyle w:val="TOC1"/>
            <w:tabs>
              <w:tab w:val="right" w:leader="dot" w:pos="9628"/>
            </w:tabs>
            <w:rPr>
              <w:rFonts w:eastAsiaTheme="minorEastAsia" w:cstheme="minorBidi"/>
              <w:b w:val="0"/>
              <w:bCs w:val="0"/>
              <w:noProof/>
              <w:color w:val="auto"/>
              <w:kern w:val="2"/>
              <w:sz w:val="24"/>
              <w:szCs w:val="24"/>
              <w:lang w:val="en-US" w:eastAsia="en-US" w:bidi="ar-SA"/>
              <w14:ligatures w14:val="standardContextual"/>
            </w:rPr>
          </w:pPr>
          <w:hyperlink w:anchor="_Toc238066926" w:history="1">
            <w:r w:rsidRPr="00CD7E0A">
              <w:rPr>
                <w:rStyle w:val="Hyperlink"/>
                <w:noProof/>
              </w:rPr>
              <w:t>3. Integrated Roadmap</w:t>
            </w:r>
            <w:r>
              <w:rPr>
                <w:noProof/>
                <w:webHidden/>
              </w:rPr>
              <w:tab/>
            </w:r>
            <w:r>
              <w:rPr>
                <w:noProof/>
                <w:webHidden/>
              </w:rPr>
              <w:fldChar w:fldCharType="begin"/>
            </w:r>
            <w:r>
              <w:rPr>
                <w:noProof/>
                <w:webHidden/>
              </w:rPr>
              <w:instrText xml:space="preserve"> PAGEREF _Toc238066926 \h </w:instrText>
            </w:r>
            <w:r>
              <w:rPr>
                <w:noProof/>
                <w:webHidden/>
              </w:rPr>
            </w:r>
            <w:r>
              <w:rPr>
                <w:noProof/>
                <w:webHidden/>
              </w:rPr>
              <w:fldChar w:fldCharType="separate"/>
            </w:r>
            <w:r>
              <w:rPr>
                <w:noProof/>
                <w:webHidden/>
              </w:rPr>
              <w:t>11</w:t>
            </w:r>
            <w:r>
              <w:rPr>
                <w:noProof/>
                <w:webHidden/>
              </w:rPr>
              <w:fldChar w:fldCharType="end"/>
            </w:r>
          </w:hyperlink>
        </w:p>
        <w:p w14:paraId="3D3BB5A4" w14:textId="42E6BBDC"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27" w:history="1">
            <w:r w:rsidRPr="00CD7E0A">
              <w:rPr>
                <w:rStyle w:val="Hyperlink"/>
                <w:noProof/>
              </w:rPr>
              <w:t>3.1 Roadmap at a Glance</w:t>
            </w:r>
            <w:r>
              <w:rPr>
                <w:noProof/>
                <w:webHidden/>
              </w:rPr>
              <w:tab/>
            </w:r>
            <w:r>
              <w:rPr>
                <w:noProof/>
                <w:webHidden/>
              </w:rPr>
              <w:fldChar w:fldCharType="begin"/>
            </w:r>
            <w:r>
              <w:rPr>
                <w:noProof/>
                <w:webHidden/>
              </w:rPr>
              <w:instrText xml:space="preserve"> PAGEREF _Toc238066927 \h </w:instrText>
            </w:r>
            <w:r>
              <w:rPr>
                <w:noProof/>
                <w:webHidden/>
              </w:rPr>
            </w:r>
            <w:r>
              <w:rPr>
                <w:noProof/>
                <w:webHidden/>
              </w:rPr>
              <w:fldChar w:fldCharType="separate"/>
            </w:r>
            <w:r>
              <w:rPr>
                <w:noProof/>
                <w:webHidden/>
              </w:rPr>
              <w:t>11</w:t>
            </w:r>
            <w:r>
              <w:rPr>
                <w:noProof/>
                <w:webHidden/>
              </w:rPr>
              <w:fldChar w:fldCharType="end"/>
            </w:r>
          </w:hyperlink>
        </w:p>
        <w:p w14:paraId="36B43145" w14:textId="2DC1B6DB"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28" w:history="1">
            <w:r w:rsidRPr="00CD7E0A">
              <w:rPr>
                <w:rStyle w:val="Hyperlink"/>
                <w:noProof/>
              </w:rPr>
              <w:t>3.2 Phase 0 — Land &amp; Secure (Days 0–5)</w:t>
            </w:r>
            <w:r>
              <w:rPr>
                <w:noProof/>
                <w:webHidden/>
              </w:rPr>
              <w:tab/>
            </w:r>
            <w:r>
              <w:rPr>
                <w:noProof/>
                <w:webHidden/>
              </w:rPr>
              <w:fldChar w:fldCharType="begin"/>
            </w:r>
            <w:r>
              <w:rPr>
                <w:noProof/>
                <w:webHidden/>
              </w:rPr>
              <w:instrText xml:space="preserve"> PAGEREF _Toc238066928 \h </w:instrText>
            </w:r>
            <w:r>
              <w:rPr>
                <w:noProof/>
                <w:webHidden/>
              </w:rPr>
            </w:r>
            <w:r>
              <w:rPr>
                <w:noProof/>
                <w:webHidden/>
              </w:rPr>
              <w:fldChar w:fldCharType="separate"/>
            </w:r>
            <w:r>
              <w:rPr>
                <w:noProof/>
                <w:webHidden/>
              </w:rPr>
              <w:t>11</w:t>
            </w:r>
            <w:r>
              <w:rPr>
                <w:noProof/>
                <w:webHidden/>
              </w:rPr>
              <w:fldChar w:fldCharType="end"/>
            </w:r>
          </w:hyperlink>
        </w:p>
        <w:p w14:paraId="39D2E2A2" w14:textId="7A96F63A"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29" w:history="1">
            <w:r w:rsidRPr="00CD7E0A">
              <w:rPr>
                <w:rStyle w:val="Hyperlink"/>
                <w:noProof/>
              </w:rPr>
              <w:t>3.4 Phase 1B — Controlled Pilot (Weeks 5–8)</w:t>
            </w:r>
            <w:r>
              <w:rPr>
                <w:noProof/>
                <w:webHidden/>
              </w:rPr>
              <w:tab/>
            </w:r>
            <w:r>
              <w:rPr>
                <w:noProof/>
                <w:webHidden/>
              </w:rPr>
              <w:fldChar w:fldCharType="begin"/>
            </w:r>
            <w:r>
              <w:rPr>
                <w:noProof/>
                <w:webHidden/>
              </w:rPr>
              <w:instrText xml:space="preserve"> PAGEREF _Toc238066929 \h </w:instrText>
            </w:r>
            <w:r>
              <w:rPr>
                <w:noProof/>
                <w:webHidden/>
              </w:rPr>
            </w:r>
            <w:r>
              <w:rPr>
                <w:noProof/>
                <w:webHidden/>
              </w:rPr>
              <w:fldChar w:fldCharType="separate"/>
            </w:r>
            <w:r>
              <w:rPr>
                <w:noProof/>
                <w:webHidden/>
              </w:rPr>
              <w:t>12</w:t>
            </w:r>
            <w:r>
              <w:rPr>
                <w:noProof/>
                <w:webHidden/>
              </w:rPr>
              <w:fldChar w:fldCharType="end"/>
            </w:r>
          </w:hyperlink>
        </w:p>
        <w:p w14:paraId="6A4D2E07" w14:textId="668C5762"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30" w:history="1">
            <w:r w:rsidRPr="00CD7E0A">
              <w:rPr>
                <w:rStyle w:val="Hyperlink"/>
                <w:noProof/>
              </w:rPr>
              <w:t>3.5 Phase 2 — Productisation (Months 3–5)</w:t>
            </w:r>
            <w:r>
              <w:rPr>
                <w:noProof/>
                <w:webHidden/>
              </w:rPr>
              <w:tab/>
            </w:r>
            <w:r>
              <w:rPr>
                <w:noProof/>
                <w:webHidden/>
              </w:rPr>
              <w:fldChar w:fldCharType="begin"/>
            </w:r>
            <w:r>
              <w:rPr>
                <w:noProof/>
                <w:webHidden/>
              </w:rPr>
              <w:instrText xml:space="preserve"> PAGEREF _Toc238066930 \h </w:instrText>
            </w:r>
            <w:r>
              <w:rPr>
                <w:noProof/>
                <w:webHidden/>
              </w:rPr>
            </w:r>
            <w:r>
              <w:rPr>
                <w:noProof/>
                <w:webHidden/>
              </w:rPr>
              <w:fldChar w:fldCharType="separate"/>
            </w:r>
            <w:r>
              <w:rPr>
                <w:noProof/>
                <w:webHidden/>
              </w:rPr>
              <w:t>12</w:t>
            </w:r>
            <w:r>
              <w:rPr>
                <w:noProof/>
                <w:webHidden/>
              </w:rPr>
              <w:fldChar w:fldCharType="end"/>
            </w:r>
          </w:hyperlink>
        </w:p>
        <w:p w14:paraId="2DEB9FD5" w14:textId="1866409B"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31" w:history="1">
            <w:r w:rsidRPr="00CD7E0A">
              <w:rPr>
                <w:rStyle w:val="Hyperlink"/>
                <w:noProof/>
              </w:rPr>
              <w:t>3.7 Parallel Workstreams</w:t>
            </w:r>
            <w:r>
              <w:rPr>
                <w:noProof/>
                <w:webHidden/>
              </w:rPr>
              <w:tab/>
            </w:r>
            <w:r>
              <w:rPr>
                <w:noProof/>
                <w:webHidden/>
              </w:rPr>
              <w:fldChar w:fldCharType="begin"/>
            </w:r>
            <w:r>
              <w:rPr>
                <w:noProof/>
                <w:webHidden/>
              </w:rPr>
              <w:instrText xml:space="preserve"> PAGEREF _Toc238066931 \h </w:instrText>
            </w:r>
            <w:r>
              <w:rPr>
                <w:noProof/>
                <w:webHidden/>
              </w:rPr>
            </w:r>
            <w:r>
              <w:rPr>
                <w:noProof/>
                <w:webHidden/>
              </w:rPr>
              <w:fldChar w:fldCharType="separate"/>
            </w:r>
            <w:r>
              <w:rPr>
                <w:noProof/>
                <w:webHidden/>
              </w:rPr>
              <w:t>13</w:t>
            </w:r>
            <w:r>
              <w:rPr>
                <w:noProof/>
                <w:webHidden/>
              </w:rPr>
              <w:fldChar w:fldCharType="end"/>
            </w:r>
          </w:hyperlink>
        </w:p>
        <w:p w14:paraId="435F6753" w14:textId="35F07B86"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32" w:history="1">
            <w:r w:rsidRPr="00CD7E0A">
              <w:rPr>
                <w:rStyle w:val="Hyperlink"/>
                <w:noProof/>
              </w:rPr>
              <w:t>3.8 Explicitly Not on the Roadmap</w:t>
            </w:r>
            <w:r>
              <w:rPr>
                <w:noProof/>
                <w:webHidden/>
              </w:rPr>
              <w:tab/>
            </w:r>
            <w:r>
              <w:rPr>
                <w:noProof/>
                <w:webHidden/>
              </w:rPr>
              <w:fldChar w:fldCharType="begin"/>
            </w:r>
            <w:r>
              <w:rPr>
                <w:noProof/>
                <w:webHidden/>
              </w:rPr>
              <w:instrText xml:space="preserve"> PAGEREF _Toc238066932 \h </w:instrText>
            </w:r>
            <w:r>
              <w:rPr>
                <w:noProof/>
                <w:webHidden/>
              </w:rPr>
            </w:r>
            <w:r>
              <w:rPr>
                <w:noProof/>
                <w:webHidden/>
              </w:rPr>
              <w:fldChar w:fldCharType="separate"/>
            </w:r>
            <w:r>
              <w:rPr>
                <w:noProof/>
                <w:webHidden/>
              </w:rPr>
              <w:t>13</w:t>
            </w:r>
            <w:r>
              <w:rPr>
                <w:noProof/>
                <w:webHidden/>
              </w:rPr>
              <w:fldChar w:fldCharType="end"/>
            </w:r>
          </w:hyperlink>
        </w:p>
        <w:p w14:paraId="3E0BB6CA" w14:textId="00F700EB" w:rsidR="0037773E" w:rsidRDefault="0037773E">
          <w:pPr>
            <w:pStyle w:val="TOC1"/>
            <w:tabs>
              <w:tab w:val="right" w:leader="dot" w:pos="9628"/>
            </w:tabs>
            <w:rPr>
              <w:rFonts w:eastAsiaTheme="minorEastAsia" w:cstheme="minorBidi"/>
              <w:b w:val="0"/>
              <w:bCs w:val="0"/>
              <w:noProof/>
              <w:color w:val="auto"/>
              <w:kern w:val="2"/>
              <w:sz w:val="24"/>
              <w:szCs w:val="24"/>
              <w:lang w:val="en-US" w:eastAsia="en-US" w:bidi="ar-SA"/>
              <w14:ligatures w14:val="standardContextual"/>
            </w:rPr>
          </w:pPr>
          <w:hyperlink w:anchor="_Toc238066933" w:history="1">
            <w:r w:rsidRPr="00CD7E0A">
              <w:rPr>
                <w:rStyle w:val="Hyperlink"/>
                <w:noProof/>
              </w:rPr>
              <w:t>4. Milestones, Dependencies &amp; Critical Path</w:t>
            </w:r>
            <w:r>
              <w:rPr>
                <w:noProof/>
                <w:webHidden/>
              </w:rPr>
              <w:tab/>
            </w:r>
            <w:r>
              <w:rPr>
                <w:noProof/>
                <w:webHidden/>
              </w:rPr>
              <w:fldChar w:fldCharType="begin"/>
            </w:r>
            <w:r>
              <w:rPr>
                <w:noProof/>
                <w:webHidden/>
              </w:rPr>
              <w:instrText xml:space="preserve"> PAGEREF _Toc238066933 \h </w:instrText>
            </w:r>
            <w:r>
              <w:rPr>
                <w:noProof/>
                <w:webHidden/>
              </w:rPr>
            </w:r>
            <w:r>
              <w:rPr>
                <w:noProof/>
                <w:webHidden/>
              </w:rPr>
              <w:fldChar w:fldCharType="separate"/>
            </w:r>
            <w:r>
              <w:rPr>
                <w:noProof/>
                <w:webHidden/>
              </w:rPr>
              <w:t>15</w:t>
            </w:r>
            <w:r>
              <w:rPr>
                <w:noProof/>
                <w:webHidden/>
              </w:rPr>
              <w:fldChar w:fldCharType="end"/>
            </w:r>
          </w:hyperlink>
        </w:p>
        <w:p w14:paraId="627042D7" w14:textId="347441B0"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34" w:history="1">
            <w:r w:rsidRPr="00CD7E0A">
              <w:rPr>
                <w:rStyle w:val="Hyperlink"/>
                <w:noProof/>
              </w:rPr>
              <w:t>4.1 Milestone Register</w:t>
            </w:r>
            <w:r>
              <w:rPr>
                <w:noProof/>
                <w:webHidden/>
              </w:rPr>
              <w:tab/>
            </w:r>
            <w:r>
              <w:rPr>
                <w:noProof/>
                <w:webHidden/>
              </w:rPr>
              <w:fldChar w:fldCharType="begin"/>
            </w:r>
            <w:r>
              <w:rPr>
                <w:noProof/>
                <w:webHidden/>
              </w:rPr>
              <w:instrText xml:space="preserve"> PAGEREF _Toc238066934 \h </w:instrText>
            </w:r>
            <w:r>
              <w:rPr>
                <w:noProof/>
                <w:webHidden/>
              </w:rPr>
            </w:r>
            <w:r>
              <w:rPr>
                <w:noProof/>
                <w:webHidden/>
              </w:rPr>
              <w:fldChar w:fldCharType="separate"/>
            </w:r>
            <w:r>
              <w:rPr>
                <w:noProof/>
                <w:webHidden/>
              </w:rPr>
              <w:t>15</w:t>
            </w:r>
            <w:r>
              <w:rPr>
                <w:noProof/>
                <w:webHidden/>
              </w:rPr>
              <w:fldChar w:fldCharType="end"/>
            </w:r>
          </w:hyperlink>
        </w:p>
        <w:p w14:paraId="07C11BAF" w14:textId="4CA75797"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35" w:history="1">
            <w:r w:rsidRPr="00CD7E0A">
              <w:rPr>
                <w:rStyle w:val="Hyperlink"/>
                <w:noProof/>
              </w:rPr>
              <w:t>4.2 The Critical Path</w:t>
            </w:r>
            <w:r>
              <w:rPr>
                <w:noProof/>
                <w:webHidden/>
              </w:rPr>
              <w:tab/>
            </w:r>
            <w:r>
              <w:rPr>
                <w:noProof/>
                <w:webHidden/>
              </w:rPr>
              <w:fldChar w:fldCharType="begin"/>
            </w:r>
            <w:r>
              <w:rPr>
                <w:noProof/>
                <w:webHidden/>
              </w:rPr>
              <w:instrText xml:space="preserve"> PAGEREF _Toc238066935 \h </w:instrText>
            </w:r>
            <w:r>
              <w:rPr>
                <w:noProof/>
                <w:webHidden/>
              </w:rPr>
            </w:r>
            <w:r>
              <w:rPr>
                <w:noProof/>
                <w:webHidden/>
              </w:rPr>
              <w:fldChar w:fldCharType="separate"/>
            </w:r>
            <w:r>
              <w:rPr>
                <w:noProof/>
                <w:webHidden/>
              </w:rPr>
              <w:t>15</w:t>
            </w:r>
            <w:r>
              <w:rPr>
                <w:noProof/>
                <w:webHidden/>
              </w:rPr>
              <w:fldChar w:fldCharType="end"/>
            </w:r>
          </w:hyperlink>
        </w:p>
        <w:p w14:paraId="164FB96E" w14:textId="5FB0D4BB"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36" w:history="1">
            <w:r w:rsidRPr="00CD7E0A">
              <w:rPr>
                <w:rStyle w:val="Hyperlink"/>
                <w:noProof/>
              </w:rPr>
              <w:t>4.3 Dependency Matrix</w:t>
            </w:r>
            <w:r>
              <w:rPr>
                <w:noProof/>
                <w:webHidden/>
              </w:rPr>
              <w:tab/>
            </w:r>
            <w:r>
              <w:rPr>
                <w:noProof/>
                <w:webHidden/>
              </w:rPr>
              <w:fldChar w:fldCharType="begin"/>
            </w:r>
            <w:r>
              <w:rPr>
                <w:noProof/>
                <w:webHidden/>
              </w:rPr>
              <w:instrText xml:space="preserve"> PAGEREF _Toc238066936 \h </w:instrText>
            </w:r>
            <w:r>
              <w:rPr>
                <w:noProof/>
                <w:webHidden/>
              </w:rPr>
            </w:r>
            <w:r>
              <w:rPr>
                <w:noProof/>
                <w:webHidden/>
              </w:rPr>
              <w:fldChar w:fldCharType="separate"/>
            </w:r>
            <w:r>
              <w:rPr>
                <w:noProof/>
                <w:webHidden/>
              </w:rPr>
              <w:t>15</w:t>
            </w:r>
            <w:r>
              <w:rPr>
                <w:noProof/>
                <w:webHidden/>
              </w:rPr>
              <w:fldChar w:fldCharType="end"/>
            </w:r>
          </w:hyperlink>
        </w:p>
        <w:p w14:paraId="0B8974ED" w14:textId="658068B4"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37" w:history="1">
            <w:r w:rsidRPr="00CD7E0A">
              <w:rPr>
                <w:rStyle w:val="Hyperlink"/>
                <w:noProof/>
              </w:rPr>
              <w:t>4.4 Sequencing Rules</w:t>
            </w:r>
            <w:r>
              <w:rPr>
                <w:noProof/>
                <w:webHidden/>
              </w:rPr>
              <w:tab/>
            </w:r>
            <w:r>
              <w:rPr>
                <w:noProof/>
                <w:webHidden/>
              </w:rPr>
              <w:fldChar w:fldCharType="begin"/>
            </w:r>
            <w:r>
              <w:rPr>
                <w:noProof/>
                <w:webHidden/>
              </w:rPr>
              <w:instrText xml:space="preserve"> PAGEREF _Toc238066937 \h </w:instrText>
            </w:r>
            <w:r>
              <w:rPr>
                <w:noProof/>
                <w:webHidden/>
              </w:rPr>
            </w:r>
            <w:r>
              <w:rPr>
                <w:noProof/>
                <w:webHidden/>
              </w:rPr>
              <w:fldChar w:fldCharType="separate"/>
            </w:r>
            <w:r>
              <w:rPr>
                <w:noProof/>
                <w:webHidden/>
              </w:rPr>
              <w:t>16</w:t>
            </w:r>
            <w:r>
              <w:rPr>
                <w:noProof/>
                <w:webHidden/>
              </w:rPr>
              <w:fldChar w:fldCharType="end"/>
            </w:r>
          </w:hyperlink>
        </w:p>
        <w:p w14:paraId="335751E9" w14:textId="7914311E"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38" w:history="1">
            <w:r w:rsidRPr="00CD7E0A">
              <w:rPr>
                <w:rStyle w:val="Hyperlink"/>
                <w:noProof/>
              </w:rPr>
              <w:t>4.5 Schedule Risks</w:t>
            </w:r>
            <w:r>
              <w:rPr>
                <w:noProof/>
                <w:webHidden/>
              </w:rPr>
              <w:tab/>
            </w:r>
            <w:r>
              <w:rPr>
                <w:noProof/>
                <w:webHidden/>
              </w:rPr>
              <w:fldChar w:fldCharType="begin"/>
            </w:r>
            <w:r>
              <w:rPr>
                <w:noProof/>
                <w:webHidden/>
              </w:rPr>
              <w:instrText xml:space="preserve"> PAGEREF _Toc238066938 \h </w:instrText>
            </w:r>
            <w:r>
              <w:rPr>
                <w:noProof/>
                <w:webHidden/>
              </w:rPr>
            </w:r>
            <w:r>
              <w:rPr>
                <w:noProof/>
                <w:webHidden/>
              </w:rPr>
              <w:fldChar w:fldCharType="separate"/>
            </w:r>
            <w:r>
              <w:rPr>
                <w:noProof/>
                <w:webHidden/>
              </w:rPr>
              <w:t>16</w:t>
            </w:r>
            <w:r>
              <w:rPr>
                <w:noProof/>
                <w:webHidden/>
              </w:rPr>
              <w:fldChar w:fldCharType="end"/>
            </w:r>
          </w:hyperlink>
        </w:p>
        <w:p w14:paraId="37EE18C2" w14:textId="126146C8" w:rsidR="0037773E" w:rsidRDefault="0037773E">
          <w:pPr>
            <w:pStyle w:val="TOC1"/>
            <w:tabs>
              <w:tab w:val="right" w:leader="dot" w:pos="9628"/>
            </w:tabs>
            <w:rPr>
              <w:rFonts w:eastAsiaTheme="minorEastAsia" w:cstheme="minorBidi"/>
              <w:b w:val="0"/>
              <w:bCs w:val="0"/>
              <w:noProof/>
              <w:color w:val="auto"/>
              <w:kern w:val="2"/>
              <w:sz w:val="24"/>
              <w:szCs w:val="24"/>
              <w:lang w:val="en-US" w:eastAsia="en-US" w:bidi="ar-SA"/>
              <w14:ligatures w14:val="standardContextual"/>
            </w:rPr>
          </w:pPr>
          <w:hyperlink w:anchor="_Toc238066939" w:history="1">
            <w:r w:rsidRPr="00CD7E0A">
              <w:rPr>
                <w:rStyle w:val="Hyperlink"/>
                <w:noProof/>
              </w:rPr>
              <w:t>5. Delivery Plan &amp; Workstreams</w:t>
            </w:r>
            <w:r>
              <w:rPr>
                <w:noProof/>
                <w:webHidden/>
              </w:rPr>
              <w:tab/>
            </w:r>
            <w:r>
              <w:rPr>
                <w:noProof/>
                <w:webHidden/>
              </w:rPr>
              <w:fldChar w:fldCharType="begin"/>
            </w:r>
            <w:r>
              <w:rPr>
                <w:noProof/>
                <w:webHidden/>
              </w:rPr>
              <w:instrText xml:space="preserve"> PAGEREF _Toc238066939 \h </w:instrText>
            </w:r>
            <w:r>
              <w:rPr>
                <w:noProof/>
                <w:webHidden/>
              </w:rPr>
            </w:r>
            <w:r>
              <w:rPr>
                <w:noProof/>
                <w:webHidden/>
              </w:rPr>
              <w:fldChar w:fldCharType="separate"/>
            </w:r>
            <w:r>
              <w:rPr>
                <w:noProof/>
                <w:webHidden/>
              </w:rPr>
              <w:t>17</w:t>
            </w:r>
            <w:r>
              <w:rPr>
                <w:noProof/>
                <w:webHidden/>
              </w:rPr>
              <w:fldChar w:fldCharType="end"/>
            </w:r>
          </w:hyperlink>
        </w:p>
        <w:p w14:paraId="44389E65" w14:textId="47568577"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40" w:history="1">
            <w:r w:rsidRPr="00CD7E0A">
              <w:rPr>
                <w:rStyle w:val="Hyperlink"/>
                <w:noProof/>
              </w:rPr>
              <w:t>5.1 Workstream Register</w:t>
            </w:r>
            <w:r>
              <w:rPr>
                <w:noProof/>
                <w:webHidden/>
              </w:rPr>
              <w:tab/>
            </w:r>
            <w:r>
              <w:rPr>
                <w:noProof/>
                <w:webHidden/>
              </w:rPr>
              <w:fldChar w:fldCharType="begin"/>
            </w:r>
            <w:r>
              <w:rPr>
                <w:noProof/>
                <w:webHidden/>
              </w:rPr>
              <w:instrText xml:space="preserve"> PAGEREF _Toc238066940 \h </w:instrText>
            </w:r>
            <w:r>
              <w:rPr>
                <w:noProof/>
                <w:webHidden/>
              </w:rPr>
            </w:r>
            <w:r>
              <w:rPr>
                <w:noProof/>
                <w:webHidden/>
              </w:rPr>
              <w:fldChar w:fldCharType="separate"/>
            </w:r>
            <w:r>
              <w:rPr>
                <w:noProof/>
                <w:webHidden/>
              </w:rPr>
              <w:t>17</w:t>
            </w:r>
            <w:r>
              <w:rPr>
                <w:noProof/>
                <w:webHidden/>
              </w:rPr>
              <w:fldChar w:fldCharType="end"/>
            </w:r>
          </w:hyperlink>
        </w:p>
        <w:p w14:paraId="4B217350" w14:textId="20546F77"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41" w:history="1">
            <w:r w:rsidRPr="00CD7E0A">
              <w:rPr>
                <w:rStyle w:val="Hyperlink"/>
                <w:noProof/>
              </w:rPr>
              <w:t>5.2 Ownership</w:t>
            </w:r>
            <w:r>
              <w:rPr>
                <w:noProof/>
                <w:webHidden/>
              </w:rPr>
              <w:tab/>
            </w:r>
            <w:r>
              <w:rPr>
                <w:noProof/>
                <w:webHidden/>
              </w:rPr>
              <w:fldChar w:fldCharType="begin"/>
            </w:r>
            <w:r>
              <w:rPr>
                <w:noProof/>
                <w:webHidden/>
              </w:rPr>
              <w:instrText xml:space="preserve"> PAGEREF _Toc238066941 \h </w:instrText>
            </w:r>
            <w:r>
              <w:rPr>
                <w:noProof/>
                <w:webHidden/>
              </w:rPr>
            </w:r>
            <w:r>
              <w:rPr>
                <w:noProof/>
                <w:webHidden/>
              </w:rPr>
              <w:fldChar w:fldCharType="separate"/>
            </w:r>
            <w:r>
              <w:rPr>
                <w:noProof/>
                <w:webHidden/>
              </w:rPr>
              <w:t>17</w:t>
            </w:r>
            <w:r>
              <w:rPr>
                <w:noProof/>
                <w:webHidden/>
              </w:rPr>
              <w:fldChar w:fldCharType="end"/>
            </w:r>
          </w:hyperlink>
        </w:p>
        <w:p w14:paraId="5D51B01C" w14:textId="08990A51"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42" w:history="1">
            <w:r w:rsidRPr="00CD7E0A">
              <w:rPr>
                <w:rStyle w:val="Hyperlink"/>
                <w:noProof/>
              </w:rPr>
              <w:t>5.3 Indicative 30 / 60 / 90-Day Shape</w:t>
            </w:r>
            <w:r>
              <w:rPr>
                <w:noProof/>
                <w:webHidden/>
              </w:rPr>
              <w:tab/>
            </w:r>
            <w:r>
              <w:rPr>
                <w:noProof/>
                <w:webHidden/>
              </w:rPr>
              <w:fldChar w:fldCharType="begin"/>
            </w:r>
            <w:r>
              <w:rPr>
                <w:noProof/>
                <w:webHidden/>
              </w:rPr>
              <w:instrText xml:space="preserve"> PAGEREF _Toc238066942 \h </w:instrText>
            </w:r>
            <w:r>
              <w:rPr>
                <w:noProof/>
                <w:webHidden/>
              </w:rPr>
            </w:r>
            <w:r>
              <w:rPr>
                <w:noProof/>
                <w:webHidden/>
              </w:rPr>
              <w:fldChar w:fldCharType="separate"/>
            </w:r>
            <w:r>
              <w:rPr>
                <w:noProof/>
                <w:webHidden/>
              </w:rPr>
              <w:t>17</w:t>
            </w:r>
            <w:r>
              <w:rPr>
                <w:noProof/>
                <w:webHidden/>
              </w:rPr>
              <w:fldChar w:fldCharType="end"/>
            </w:r>
          </w:hyperlink>
        </w:p>
        <w:p w14:paraId="21DDF92A" w14:textId="535380CF"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43" w:history="1">
            <w:r w:rsidRPr="00CD7E0A">
              <w:rPr>
                <w:rStyle w:val="Hyperlink"/>
                <w:noProof/>
              </w:rPr>
              <w:t>5.4 Backlog Governance</w:t>
            </w:r>
            <w:r>
              <w:rPr>
                <w:noProof/>
                <w:webHidden/>
              </w:rPr>
              <w:tab/>
            </w:r>
            <w:r>
              <w:rPr>
                <w:noProof/>
                <w:webHidden/>
              </w:rPr>
              <w:fldChar w:fldCharType="begin"/>
            </w:r>
            <w:r>
              <w:rPr>
                <w:noProof/>
                <w:webHidden/>
              </w:rPr>
              <w:instrText xml:space="preserve"> PAGEREF _Toc238066943 \h </w:instrText>
            </w:r>
            <w:r>
              <w:rPr>
                <w:noProof/>
                <w:webHidden/>
              </w:rPr>
            </w:r>
            <w:r>
              <w:rPr>
                <w:noProof/>
                <w:webHidden/>
              </w:rPr>
              <w:fldChar w:fldCharType="separate"/>
            </w:r>
            <w:r>
              <w:rPr>
                <w:noProof/>
                <w:webHidden/>
              </w:rPr>
              <w:t>17</w:t>
            </w:r>
            <w:r>
              <w:rPr>
                <w:noProof/>
                <w:webHidden/>
              </w:rPr>
              <w:fldChar w:fldCharType="end"/>
            </w:r>
          </w:hyperlink>
        </w:p>
        <w:p w14:paraId="5BAC95AD" w14:textId="0ECBD872"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44" w:history="1">
            <w:r w:rsidRPr="00CD7E0A">
              <w:rPr>
                <w:rStyle w:val="Hyperlink"/>
                <w:noProof/>
              </w:rPr>
              <w:t>5.5 Capacity Considerations</w:t>
            </w:r>
            <w:r>
              <w:rPr>
                <w:noProof/>
                <w:webHidden/>
              </w:rPr>
              <w:tab/>
            </w:r>
            <w:r>
              <w:rPr>
                <w:noProof/>
                <w:webHidden/>
              </w:rPr>
              <w:fldChar w:fldCharType="begin"/>
            </w:r>
            <w:r>
              <w:rPr>
                <w:noProof/>
                <w:webHidden/>
              </w:rPr>
              <w:instrText xml:space="preserve"> PAGEREF _Toc238066944 \h </w:instrText>
            </w:r>
            <w:r>
              <w:rPr>
                <w:noProof/>
                <w:webHidden/>
              </w:rPr>
            </w:r>
            <w:r>
              <w:rPr>
                <w:noProof/>
                <w:webHidden/>
              </w:rPr>
              <w:fldChar w:fldCharType="separate"/>
            </w:r>
            <w:r>
              <w:rPr>
                <w:noProof/>
                <w:webHidden/>
              </w:rPr>
              <w:t>17</w:t>
            </w:r>
            <w:r>
              <w:rPr>
                <w:noProof/>
                <w:webHidden/>
              </w:rPr>
              <w:fldChar w:fldCharType="end"/>
            </w:r>
          </w:hyperlink>
        </w:p>
        <w:p w14:paraId="06F6EA63" w14:textId="27A7E04F"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45" w:history="1">
            <w:r w:rsidRPr="00CD7E0A">
              <w:rPr>
                <w:rStyle w:val="Hyperlink"/>
                <w:noProof/>
              </w:rPr>
              <w:t>5.6 Phase Evidence Packs</w:t>
            </w:r>
            <w:r>
              <w:rPr>
                <w:noProof/>
                <w:webHidden/>
              </w:rPr>
              <w:tab/>
            </w:r>
            <w:r>
              <w:rPr>
                <w:noProof/>
                <w:webHidden/>
              </w:rPr>
              <w:fldChar w:fldCharType="begin"/>
            </w:r>
            <w:r>
              <w:rPr>
                <w:noProof/>
                <w:webHidden/>
              </w:rPr>
              <w:instrText xml:space="preserve"> PAGEREF _Toc238066945 \h </w:instrText>
            </w:r>
            <w:r>
              <w:rPr>
                <w:noProof/>
                <w:webHidden/>
              </w:rPr>
            </w:r>
            <w:r>
              <w:rPr>
                <w:noProof/>
                <w:webHidden/>
              </w:rPr>
              <w:fldChar w:fldCharType="separate"/>
            </w:r>
            <w:r>
              <w:rPr>
                <w:noProof/>
                <w:webHidden/>
              </w:rPr>
              <w:t>18</w:t>
            </w:r>
            <w:r>
              <w:rPr>
                <w:noProof/>
                <w:webHidden/>
              </w:rPr>
              <w:fldChar w:fldCharType="end"/>
            </w:r>
          </w:hyperlink>
        </w:p>
        <w:p w14:paraId="498A97F4" w14:textId="4DEFEC41" w:rsidR="0037773E" w:rsidRDefault="0037773E">
          <w:pPr>
            <w:pStyle w:val="TOC1"/>
            <w:tabs>
              <w:tab w:val="right" w:leader="dot" w:pos="9628"/>
            </w:tabs>
            <w:rPr>
              <w:rFonts w:eastAsiaTheme="minorEastAsia" w:cstheme="minorBidi"/>
              <w:b w:val="0"/>
              <w:bCs w:val="0"/>
              <w:noProof/>
              <w:color w:val="auto"/>
              <w:kern w:val="2"/>
              <w:sz w:val="24"/>
              <w:szCs w:val="24"/>
              <w:lang w:val="en-US" w:eastAsia="en-US" w:bidi="ar-SA"/>
              <w14:ligatures w14:val="standardContextual"/>
            </w:rPr>
          </w:pPr>
          <w:hyperlink w:anchor="_Toc238066946" w:history="1">
            <w:r w:rsidRPr="00CD7E0A">
              <w:rPr>
                <w:rStyle w:val="Hyperlink"/>
                <w:noProof/>
              </w:rPr>
              <w:t>6. Measurement &amp; Phase Gates</w:t>
            </w:r>
            <w:r>
              <w:rPr>
                <w:noProof/>
                <w:webHidden/>
              </w:rPr>
              <w:tab/>
            </w:r>
            <w:r>
              <w:rPr>
                <w:noProof/>
                <w:webHidden/>
              </w:rPr>
              <w:fldChar w:fldCharType="begin"/>
            </w:r>
            <w:r>
              <w:rPr>
                <w:noProof/>
                <w:webHidden/>
              </w:rPr>
              <w:instrText xml:space="preserve"> PAGEREF _Toc238066946 \h </w:instrText>
            </w:r>
            <w:r>
              <w:rPr>
                <w:noProof/>
                <w:webHidden/>
              </w:rPr>
            </w:r>
            <w:r>
              <w:rPr>
                <w:noProof/>
                <w:webHidden/>
              </w:rPr>
              <w:fldChar w:fldCharType="separate"/>
            </w:r>
            <w:r>
              <w:rPr>
                <w:noProof/>
                <w:webHidden/>
              </w:rPr>
              <w:t>19</w:t>
            </w:r>
            <w:r>
              <w:rPr>
                <w:noProof/>
                <w:webHidden/>
              </w:rPr>
              <w:fldChar w:fldCharType="end"/>
            </w:r>
          </w:hyperlink>
        </w:p>
        <w:p w14:paraId="64F44A20" w14:textId="36EB71B0"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47" w:history="1">
            <w:r w:rsidRPr="00CD7E0A">
              <w:rPr>
                <w:rStyle w:val="Hyperlink"/>
                <w:noProof/>
              </w:rPr>
              <w:t>6.1 Programme Scorecard</w:t>
            </w:r>
            <w:r>
              <w:rPr>
                <w:noProof/>
                <w:webHidden/>
              </w:rPr>
              <w:tab/>
            </w:r>
            <w:r>
              <w:rPr>
                <w:noProof/>
                <w:webHidden/>
              </w:rPr>
              <w:fldChar w:fldCharType="begin"/>
            </w:r>
            <w:r>
              <w:rPr>
                <w:noProof/>
                <w:webHidden/>
              </w:rPr>
              <w:instrText xml:space="preserve"> PAGEREF _Toc238066947 \h </w:instrText>
            </w:r>
            <w:r>
              <w:rPr>
                <w:noProof/>
                <w:webHidden/>
              </w:rPr>
            </w:r>
            <w:r>
              <w:rPr>
                <w:noProof/>
                <w:webHidden/>
              </w:rPr>
              <w:fldChar w:fldCharType="separate"/>
            </w:r>
            <w:r>
              <w:rPr>
                <w:noProof/>
                <w:webHidden/>
              </w:rPr>
              <w:t>19</w:t>
            </w:r>
            <w:r>
              <w:rPr>
                <w:noProof/>
                <w:webHidden/>
              </w:rPr>
              <w:fldChar w:fldCharType="end"/>
            </w:r>
          </w:hyperlink>
        </w:p>
        <w:p w14:paraId="0ACC8957" w14:textId="0A2C1D59"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48" w:history="1">
            <w:r w:rsidRPr="00CD7E0A">
              <w:rPr>
                <w:rStyle w:val="Hyperlink"/>
                <w:noProof/>
              </w:rPr>
              <w:t>6.2 Phase Gate Criteria</w:t>
            </w:r>
            <w:r>
              <w:rPr>
                <w:noProof/>
                <w:webHidden/>
              </w:rPr>
              <w:tab/>
            </w:r>
            <w:r>
              <w:rPr>
                <w:noProof/>
                <w:webHidden/>
              </w:rPr>
              <w:fldChar w:fldCharType="begin"/>
            </w:r>
            <w:r>
              <w:rPr>
                <w:noProof/>
                <w:webHidden/>
              </w:rPr>
              <w:instrText xml:space="preserve"> PAGEREF _Toc238066948 \h </w:instrText>
            </w:r>
            <w:r>
              <w:rPr>
                <w:noProof/>
                <w:webHidden/>
              </w:rPr>
            </w:r>
            <w:r>
              <w:rPr>
                <w:noProof/>
                <w:webHidden/>
              </w:rPr>
              <w:fldChar w:fldCharType="separate"/>
            </w:r>
            <w:r>
              <w:rPr>
                <w:noProof/>
                <w:webHidden/>
              </w:rPr>
              <w:t>19</w:t>
            </w:r>
            <w:r>
              <w:rPr>
                <w:noProof/>
                <w:webHidden/>
              </w:rPr>
              <w:fldChar w:fldCharType="end"/>
            </w:r>
          </w:hyperlink>
        </w:p>
        <w:p w14:paraId="63BD8EAB" w14:textId="048C8F26"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49" w:history="1">
            <w:r w:rsidRPr="00CD7E0A">
              <w:rPr>
                <w:rStyle w:val="Hyperlink"/>
                <w:noProof/>
              </w:rPr>
              <w:t>6.3 Gate Status at This Issue</w:t>
            </w:r>
            <w:r>
              <w:rPr>
                <w:noProof/>
                <w:webHidden/>
              </w:rPr>
              <w:tab/>
            </w:r>
            <w:r>
              <w:rPr>
                <w:noProof/>
                <w:webHidden/>
              </w:rPr>
              <w:fldChar w:fldCharType="begin"/>
            </w:r>
            <w:r>
              <w:rPr>
                <w:noProof/>
                <w:webHidden/>
              </w:rPr>
              <w:instrText xml:space="preserve"> PAGEREF _Toc238066949 \h </w:instrText>
            </w:r>
            <w:r>
              <w:rPr>
                <w:noProof/>
                <w:webHidden/>
              </w:rPr>
            </w:r>
            <w:r>
              <w:rPr>
                <w:noProof/>
                <w:webHidden/>
              </w:rPr>
              <w:fldChar w:fldCharType="separate"/>
            </w:r>
            <w:r>
              <w:rPr>
                <w:noProof/>
                <w:webHidden/>
              </w:rPr>
              <w:t>19</w:t>
            </w:r>
            <w:r>
              <w:rPr>
                <w:noProof/>
                <w:webHidden/>
              </w:rPr>
              <w:fldChar w:fldCharType="end"/>
            </w:r>
          </w:hyperlink>
        </w:p>
        <w:p w14:paraId="7A171B92" w14:textId="353D8D9F"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50" w:history="1">
            <w:r w:rsidRPr="00CD7E0A">
              <w:rPr>
                <w:rStyle w:val="Hyperlink"/>
                <w:noProof/>
              </w:rPr>
              <w:t>6.4 Metric Integrity Rules</w:t>
            </w:r>
            <w:r>
              <w:rPr>
                <w:noProof/>
                <w:webHidden/>
              </w:rPr>
              <w:tab/>
            </w:r>
            <w:r>
              <w:rPr>
                <w:noProof/>
                <w:webHidden/>
              </w:rPr>
              <w:fldChar w:fldCharType="begin"/>
            </w:r>
            <w:r>
              <w:rPr>
                <w:noProof/>
                <w:webHidden/>
              </w:rPr>
              <w:instrText xml:space="preserve"> PAGEREF _Toc238066950 \h </w:instrText>
            </w:r>
            <w:r>
              <w:rPr>
                <w:noProof/>
                <w:webHidden/>
              </w:rPr>
            </w:r>
            <w:r>
              <w:rPr>
                <w:noProof/>
                <w:webHidden/>
              </w:rPr>
              <w:fldChar w:fldCharType="separate"/>
            </w:r>
            <w:r>
              <w:rPr>
                <w:noProof/>
                <w:webHidden/>
              </w:rPr>
              <w:t>19</w:t>
            </w:r>
            <w:r>
              <w:rPr>
                <w:noProof/>
                <w:webHidden/>
              </w:rPr>
              <w:fldChar w:fldCharType="end"/>
            </w:r>
          </w:hyperlink>
        </w:p>
        <w:p w14:paraId="6389ADFE" w14:textId="599A3EBD"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51" w:history="1">
            <w:r w:rsidRPr="00CD7E0A">
              <w:rPr>
                <w:rStyle w:val="Hyperlink"/>
                <w:noProof/>
              </w:rPr>
              <w:t>6.5 Escalation</w:t>
            </w:r>
            <w:r>
              <w:rPr>
                <w:noProof/>
                <w:webHidden/>
              </w:rPr>
              <w:tab/>
            </w:r>
            <w:r>
              <w:rPr>
                <w:noProof/>
                <w:webHidden/>
              </w:rPr>
              <w:fldChar w:fldCharType="begin"/>
            </w:r>
            <w:r>
              <w:rPr>
                <w:noProof/>
                <w:webHidden/>
              </w:rPr>
              <w:instrText xml:space="preserve"> PAGEREF _Toc238066951 \h </w:instrText>
            </w:r>
            <w:r>
              <w:rPr>
                <w:noProof/>
                <w:webHidden/>
              </w:rPr>
            </w:r>
            <w:r>
              <w:rPr>
                <w:noProof/>
                <w:webHidden/>
              </w:rPr>
              <w:fldChar w:fldCharType="separate"/>
            </w:r>
            <w:r>
              <w:rPr>
                <w:noProof/>
                <w:webHidden/>
              </w:rPr>
              <w:t>20</w:t>
            </w:r>
            <w:r>
              <w:rPr>
                <w:noProof/>
                <w:webHidden/>
              </w:rPr>
              <w:fldChar w:fldCharType="end"/>
            </w:r>
          </w:hyperlink>
        </w:p>
        <w:p w14:paraId="33E4D027" w14:textId="12CB1B2C" w:rsidR="0037773E" w:rsidRDefault="0037773E">
          <w:pPr>
            <w:pStyle w:val="TOC1"/>
            <w:tabs>
              <w:tab w:val="right" w:leader="dot" w:pos="9628"/>
            </w:tabs>
            <w:rPr>
              <w:rFonts w:eastAsiaTheme="minorEastAsia" w:cstheme="minorBidi"/>
              <w:b w:val="0"/>
              <w:bCs w:val="0"/>
              <w:noProof/>
              <w:color w:val="auto"/>
              <w:kern w:val="2"/>
              <w:sz w:val="24"/>
              <w:szCs w:val="24"/>
              <w:lang w:val="en-US" w:eastAsia="en-US" w:bidi="ar-SA"/>
              <w14:ligatures w14:val="standardContextual"/>
            </w:rPr>
          </w:pPr>
          <w:hyperlink w:anchor="_Toc238066952" w:history="1">
            <w:r w:rsidRPr="00CD7E0A">
              <w:rPr>
                <w:rStyle w:val="Hyperlink"/>
                <w:noProof/>
              </w:rPr>
              <w:t>7. Traceability</w:t>
            </w:r>
            <w:r>
              <w:rPr>
                <w:noProof/>
                <w:webHidden/>
              </w:rPr>
              <w:tab/>
            </w:r>
            <w:r>
              <w:rPr>
                <w:noProof/>
                <w:webHidden/>
              </w:rPr>
              <w:fldChar w:fldCharType="begin"/>
            </w:r>
            <w:r>
              <w:rPr>
                <w:noProof/>
                <w:webHidden/>
              </w:rPr>
              <w:instrText xml:space="preserve"> PAGEREF _Toc238066952 \h </w:instrText>
            </w:r>
            <w:r>
              <w:rPr>
                <w:noProof/>
                <w:webHidden/>
              </w:rPr>
            </w:r>
            <w:r>
              <w:rPr>
                <w:noProof/>
                <w:webHidden/>
              </w:rPr>
              <w:fldChar w:fldCharType="separate"/>
            </w:r>
            <w:r>
              <w:rPr>
                <w:noProof/>
                <w:webHidden/>
              </w:rPr>
              <w:t>21</w:t>
            </w:r>
            <w:r>
              <w:rPr>
                <w:noProof/>
                <w:webHidden/>
              </w:rPr>
              <w:fldChar w:fldCharType="end"/>
            </w:r>
          </w:hyperlink>
        </w:p>
        <w:p w14:paraId="6C122AB4" w14:textId="2AB20F9F"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53" w:history="1">
            <w:r w:rsidRPr="00CD7E0A">
              <w:rPr>
                <w:rStyle w:val="Hyperlink"/>
                <w:noProof/>
              </w:rPr>
              <w:t>7.1 Closed Implementation Gaps Awaiting Deployment</w:t>
            </w:r>
            <w:r>
              <w:rPr>
                <w:noProof/>
                <w:webHidden/>
              </w:rPr>
              <w:tab/>
            </w:r>
            <w:r>
              <w:rPr>
                <w:noProof/>
                <w:webHidden/>
              </w:rPr>
              <w:fldChar w:fldCharType="begin"/>
            </w:r>
            <w:r>
              <w:rPr>
                <w:noProof/>
                <w:webHidden/>
              </w:rPr>
              <w:instrText xml:space="preserve"> PAGEREF _Toc238066953 \h </w:instrText>
            </w:r>
            <w:r>
              <w:rPr>
                <w:noProof/>
                <w:webHidden/>
              </w:rPr>
            </w:r>
            <w:r>
              <w:rPr>
                <w:noProof/>
                <w:webHidden/>
              </w:rPr>
              <w:fldChar w:fldCharType="separate"/>
            </w:r>
            <w:r>
              <w:rPr>
                <w:noProof/>
                <w:webHidden/>
              </w:rPr>
              <w:t>21</w:t>
            </w:r>
            <w:r>
              <w:rPr>
                <w:noProof/>
                <w:webHidden/>
              </w:rPr>
              <w:fldChar w:fldCharType="end"/>
            </w:r>
          </w:hyperlink>
        </w:p>
        <w:p w14:paraId="0FFD209F" w14:textId="14EE86A8"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54" w:history="1">
            <w:r w:rsidRPr="00CD7E0A">
              <w:rPr>
                <w:rStyle w:val="Hyperlink"/>
                <w:noProof/>
              </w:rPr>
              <w:t>7.2 Open Items by Phase</w:t>
            </w:r>
            <w:r>
              <w:rPr>
                <w:noProof/>
                <w:webHidden/>
              </w:rPr>
              <w:tab/>
            </w:r>
            <w:r>
              <w:rPr>
                <w:noProof/>
                <w:webHidden/>
              </w:rPr>
              <w:fldChar w:fldCharType="begin"/>
            </w:r>
            <w:r>
              <w:rPr>
                <w:noProof/>
                <w:webHidden/>
              </w:rPr>
              <w:instrText xml:space="preserve"> PAGEREF _Toc238066954 \h </w:instrText>
            </w:r>
            <w:r>
              <w:rPr>
                <w:noProof/>
                <w:webHidden/>
              </w:rPr>
            </w:r>
            <w:r>
              <w:rPr>
                <w:noProof/>
                <w:webHidden/>
              </w:rPr>
              <w:fldChar w:fldCharType="separate"/>
            </w:r>
            <w:r>
              <w:rPr>
                <w:noProof/>
                <w:webHidden/>
              </w:rPr>
              <w:t>21</w:t>
            </w:r>
            <w:r>
              <w:rPr>
                <w:noProof/>
                <w:webHidden/>
              </w:rPr>
              <w:fldChar w:fldCharType="end"/>
            </w:r>
          </w:hyperlink>
        </w:p>
        <w:p w14:paraId="7CD93685" w14:textId="1877ACFD"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55" w:history="1">
            <w:r w:rsidRPr="00CD7E0A">
              <w:rPr>
                <w:rStyle w:val="Hyperlink"/>
                <w:noProof/>
              </w:rPr>
              <w:t>7.3 Specification Boundaries and Where They Are Addressed</w:t>
            </w:r>
            <w:r>
              <w:rPr>
                <w:noProof/>
                <w:webHidden/>
              </w:rPr>
              <w:tab/>
            </w:r>
            <w:r>
              <w:rPr>
                <w:noProof/>
                <w:webHidden/>
              </w:rPr>
              <w:fldChar w:fldCharType="begin"/>
            </w:r>
            <w:r>
              <w:rPr>
                <w:noProof/>
                <w:webHidden/>
              </w:rPr>
              <w:instrText xml:space="preserve"> PAGEREF _Toc238066955 \h </w:instrText>
            </w:r>
            <w:r>
              <w:rPr>
                <w:noProof/>
                <w:webHidden/>
              </w:rPr>
            </w:r>
            <w:r>
              <w:rPr>
                <w:noProof/>
                <w:webHidden/>
              </w:rPr>
              <w:fldChar w:fldCharType="separate"/>
            </w:r>
            <w:r>
              <w:rPr>
                <w:noProof/>
                <w:webHidden/>
              </w:rPr>
              <w:t>22</w:t>
            </w:r>
            <w:r>
              <w:rPr>
                <w:noProof/>
                <w:webHidden/>
              </w:rPr>
              <w:fldChar w:fldCharType="end"/>
            </w:r>
          </w:hyperlink>
        </w:p>
        <w:p w14:paraId="340D8673" w14:textId="65DB2452" w:rsidR="0037773E" w:rsidRDefault="0037773E">
          <w:pPr>
            <w:pStyle w:val="TOC1"/>
            <w:tabs>
              <w:tab w:val="right" w:leader="dot" w:pos="9628"/>
            </w:tabs>
            <w:rPr>
              <w:rFonts w:eastAsiaTheme="minorEastAsia" w:cstheme="minorBidi"/>
              <w:b w:val="0"/>
              <w:bCs w:val="0"/>
              <w:noProof/>
              <w:color w:val="auto"/>
              <w:kern w:val="2"/>
              <w:sz w:val="24"/>
              <w:szCs w:val="24"/>
              <w:lang w:val="en-US" w:eastAsia="en-US" w:bidi="ar-SA"/>
              <w14:ligatures w14:val="standardContextual"/>
            </w:rPr>
          </w:pPr>
          <w:hyperlink w:anchor="_Toc238066956" w:history="1">
            <w:r w:rsidRPr="00CD7E0A">
              <w:rPr>
                <w:rStyle w:val="Hyperlink"/>
                <w:noProof/>
              </w:rPr>
              <w:t>8. Document Control</w:t>
            </w:r>
            <w:r>
              <w:rPr>
                <w:noProof/>
                <w:webHidden/>
              </w:rPr>
              <w:tab/>
            </w:r>
            <w:r>
              <w:rPr>
                <w:noProof/>
                <w:webHidden/>
              </w:rPr>
              <w:fldChar w:fldCharType="begin"/>
            </w:r>
            <w:r>
              <w:rPr>
                <w:noProof/>
                <w:webHidden/>
              </w:rPr>
              <w:instrText xml:space="preserve"> PAGEREF _Toc238066956 \h </w:instrText>
            </w:r>
            <w:r>
              <w:rPr>
                <w:noProof/>
                <w:webHidden/>
              </w:rPr>
            </w:r>
            <w:r>
              <w:rPr>
                <w:noProof/>
                <w:webHidden/>
              </w:rPr>
              <w:fldChar w:fldCharType="separate"/>
            </w:r>
            <w:r>
              <w:rPr>
                <w:noProof/>
                <w:webHidden/>
              </w:rPr>
              <w:t>23</w:t>
            </w:r>
            <w:r>
              <w:rPr>
                <w:noProof/>
                <w:webHidden/>
              </w:rPr>
              <w:fldChar w:fldCharType="end"/>
            </w:r>
          </w:hyperlink>
        </w:p>
        <w:p w14:paraId="05EBC678" w14:textId="51AAF8A7"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57" w:history="1">
            <w:r w:rsidRPr="00CD7E0A">
              <w:rPr>
                <w:rStyle w:val="Hyperlink"/>
                <w:noProof/>
              </w:rPr>
              <w:t>8.1 Control and Review</w:t>
            </w:r>
            <w:r>
              <w:rPr>
                <w:noProof/>
                <w:webHidden/>
              </w:rPr>
              <w:tab/>
            </w:r>
            <w:r>
              <w:rPr>
                <w:noProof/>
                <w:webHidden/>
              </w:rPr>
              <w:fldChar w:fldCharType="begin"/>
            </w:r>
            <w:r>
              <w:rPr>
                <w:noProof/>
                <w:webHidden/>
              </w:rPr>
              <w:instrText xml:space="preserve"> PAGEREF _Toc238066957 \h </w:instrText>
            </w:r>
            <w:r>
              <w:rPr>
                <w:noProof/>
                <w:webHidden/>
              </w:rPr>
            </w:r>
            <w:r>
              <w:rPr>
                <w:noProof/>
                <w:webHidden/>
              </w:rPr>
              <w:fldChar w:fldCharType="separate"/>
            </w:r>
            <w:r>
              <w:rPr>
                <w:noProof/>
                <w:webHidden/>
              </w:rPr>
              <w:t>23</w:t>
            </w:r>
            <w:r>
              <w:rPr>
                <w:noProof/>
                <w:webHidden/>
              </w:rPr>
              <w:fldChar w:fldCharType="end"/>
            </w:r>
          </w:hyperlink>
        </w:p>
        <w:p w14:paraId="41299128" w14:textId="799F4C11"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58" w:history="1">
            <w:r w:rsidRPr="00CD7E0A">
              <w:rPr>
                <w:rStyle w:val="Hyperlink"/>
                <w:noProof/>
              </w:rPr>
              <w:t>8.2 Version History</w:t>
            </w:r>
            <w:r>
              <w:rPr>
                <w:noProof/>
                <w:webHidden/>
              </w:rPr>
              <w:tab/>
            </w:r>
            <w:r>
              <w:rPr>
                <w:noProof/>
                <w:webHidden/>
              </w:rPr>
              <w:fldChar w:fldCharType="begin"/>
            </w:r>
            <w:r>
              <w:rPr>
                <w:noProof/>
                <w:webHidden/>
              </w:rPr>
              <w:instrText xml:space="preserve"> PAGEREF _Toc238066958 \h </w:instrText>
            </w:r>
            <w:r>
              <w:rPr>
                <w:noProof/>
                <w:webHidden/>
              </w:rPr>
            </w:r>
            <w:r>
              <w:rPr>
                <w:noProof/>
                <w:webHidden/>
              </w:rPr>
              <w:fldChar w:fldCharType="separate"/>
            </w:r>
            <w:r>
              <w:rPr>
                <w:noProof/>
                <w:webHidden/>
              </w:rPr>
              <w:t>23</w:t>
            </w:r>
            <w:r>
              <w:rPr>
                <w:noProof/>
                <w:webHidden/>
              </w:rPr>
              <w:fldChar w:fldCharType="end"/>
            </w:r>
          </w:hyperlink>
        </w:p>
        <w:p w14:paraId="72B281C5" w14:textId="080ECD26" w:rsidR="0037773E" w:rsidRDefault="0037773E">
          <w:pPr>
            <w:pStyle w:val="TOC2"/>
            <w:tabs>
              <w:tab w:val="right" w:leader="dot" w:pos="9628"/>
            </w:tabs>
            <w:rPr>
              <w:rFonts w:eastAsiaTheme="minorEastAsia" w:cstheme="minorBidi"/>
              <w:i/>
              <w:iCs/>
              <w:noProof/>
              <w:color w:val="auto"/>
              <w:kern w:val="2"/>
              <w:sz w:val="24"/>
              <w:szCs w:val="24"/>
              <w:lang w:val="en-US" w:eastAsia="en-US" w:bidi="ar-SA"/>
              <w14:ligatures w14:val="standardContextual"/>
            </w:rPr>
          </w:pPr>
          <w:hyperlink w:anchor="_Toc238066959" w:history="1">
            <w:r w:rsidRPr="00CD7E0A">
              <w:rPr>
                <w:rStyle w:val="Hyperlink"/>
                <w:noProof/>
              </w:rPr>
              <w:t>8.3 Approval Record</w:t>
            </w:r>
            <w:r>
              <w:rPr>
                <w:noProof/>
                <w:webHidden/>
              </w:rPr>
              <w:tab/>
            </w:r>
            <w:r>
              <w:rPr>
                <w:noProof/>
                <w:webHidden/>
              </w:rPr>
              <w:fldChar w:fldCharType="begin"/>
            </w:r>
            <w:r>
              <w:rPr>
                <w:noProof/>
                <w:webHidden/>
              </w:rPr>
              <w:instrText xml:space="preserve"> PAGEREF _Toc238066959 \h </w:instrText>
            </w:r>
            <w:r>
              <w:rPr>
                <w:noProof/>
                <w:webHidden/>
              </w:rPr>
            </w:r>
            <w:r>
              <w:rPr>
                <w:noProof/>
                <w:webHidden/>
              </w:rPr>
              <w:fldChar w:fldCharType="separate"/>
            </w:r>
            <w:r>
              <w:rPr>
                <w:noProof/>
                <w:webHidden/>
              </w:rPr>
              <w:t>23</w:t>
            </w:r>
            <w:r>
              <w:rPr>
                <w:noProof/>
                <w:webHidden/>
              </w:rPr>
              <w:fldChar w:fldCharType="end"/>
            </w:r>
          </w:hyperlink>
        </w:p>
        <w:p w14:paraId="05539849" w14:textId="6FB450FC" w:rsidR="0037773E" w:rsidRDefault="0037773E">
          <w:r>
            <w:rPr>
              <w:b/>
              <w:bCs/>
              <w:noProof/>
            </w:rPr>
            <w:fldChar w:fldCharType="end"/>
          </w:r>
        </w:p>
      </w:sdtContent>
    </w:sdt>
    <w:p w14:paraId="16C0C1E8" w14:textId="77777777" w:rsidR="0037773E" w:rsidRDefault="0037773E">
      <w:pPr>
        <w:pStyle w:val="Heading1"/>
        <w:keepNext/>
        <w:pBdr>
          <w:bottom w:val="single" w:sz="5" w:space="2" w:color="2E74B5"/>
        </w:pBdr>
        <w:spacing w:before="200" w:after="100"/>
        <w:rPr>
          <w:b/>
        </w:rPr>
      </w:pPr>
      <w:bookmarkStart w:id="1" w:name="_Toc238066913"/>
    </w:p>
    <w:p w14:paraId="34E345C0" w14:textId="77777777" w:rsidR="0037773E" w:rsidRDefault="0037773E">
      <w:pPr>
        <w:pStyle w:val="Heading1"/>
        <w:keepNext/>
        <w:pBdr>
          <w:bottom w:val="single" w:sz="5" w:space="2" w:color="2E74B5"/>
        </w:pBdr>
        <w:spacing w:before="200" w:after="100"/>
        <w:rPr>
          <w:b/>
        </w:rPr>
      </w:pPr>
    </w:p>
    <w:p w14:paraId="6EE00953" w14:textId="77777777" w:rsidR="0037773E" w:rsidRDefault="0037773E">
      <w:pPr>
        <w:pStyle w:val="Heading1"/>
        <w:keepNext/>
        <w:pBdr>
          <w:bottom w:val="single" w:sz="5" w:space="2" w:color="2E74B5"/>
        </w:pBdr>
        <w:spacing w:before="200" w:after="100"/>
        <w:rPr>
          <w:b/>
        </w:rPr>
      </w:pPr>
    </w:p>
    <w:p w14:paraId="6100A9CB" w14:textId="77777777" w:rsidR="0037773E" w:rsidRDefault="0037773E">
      <w:pPr>
        <w:pStyle w:val="Heading1"/>
        <w:keepNext/>
        <w:pBdr>
          <w:bottom w:val="single" w:sz="5" w:space="2" w:color="2E74B5"/>
        </w:pBdr>
        <w:spacing w:before="200" w:after="100"/>
        <w:rPr>
          <w:b/>
        </w:rPr>
      </w:pPr>
    </w:p>
    <w:p w14:paraId="256B56C2" w14:textId="77777777" w:rsidR="0037773E" w:rsidRDefault="0037773E">
      <w:pPr>
        <w:pStyle w:val="Heading1"/>
        <w:keepNext/>
        <w:pBdr>
          <w:bottom w:val="single" w:sz="5" w:space="2" w:color="2E74B5"/>
        </w:pBdr>
        <w:spacing w:before="200" w:after="100"/>
        <w:rPr>
          <w:b/>
        </w:rPr>
      </w:pPr>
    </w:p>
    <w:p w14:paraId="79855519" w14:textId="77777777" w:rsidR="0037773E" w:rsidRDefault="0037773E">
      <w:pPr>
        <w:pStyle w:val="Heading1"/>
        <w:keepNext/>
        <w:pBdr>
          <w:bottom w:val="single" w:sz="5" w:space="2" w:color="2E74B5"/>
        </w:pBdr>
        <w:spacing w:before="200" w:after="100"/>
        <w:rPr>
          <w:b/>
        </w:rPr>
      </w:pPr>
    </w:p>
    <w:p w14:paraId="3073A837" w14:textId="77777777" w:rsidR="0037773E" w:rsidRDefault="0037773E">
      <w:pPr>
        <w:pStyle w:val="Heading1"/>
        <w:keepNext/>
        <w:pBdr>
          <w:bottom w:val="single" w:sz="5" w:space="2" w:color="2E74B5"/>
        </w:pBdr>
        <w:spacing w:before="200" w:after="100"/>
        <w:rPr>
          <w:b/>
        </w:rPr>
      </w:pPr>
    </w:p>
    <w:p w14:paraId="59BA6597" w14:textId="77777777" w:rsidR="0037773E" w:rsidRDefault="0037773E">
      <w:pPr>
        <w:pStyle w:val="Heading1"/>
        <w:keepNext/>
        <w:pBdr>
          <w:bottom w:val="single" w:sz="5" w:space="2" w:color="2E74B5"/>
        </w:pBdr>
        <w:spacing w:before="200" w:after="100"/>
        <w:rPr>
          <w:b/>
        </w:rPr>
      </w:pPr>
    </w:p>
    <w:p w14:paraId="254AC643" w14:textId="77777777" w:rsidR="0037773E" w:rsidRDefault="0037773E">
      <w:pPr>
        <w:pStyle w:val="Heading1"/>
        <w:keepNext/>
        <w:pBdr>
          <w:bottom w:val="single" w:sz="5" w:space="2" w:color="2E74B5"/>
        </w:pBdr>
        <w:spacing w:before="200" w:after="100"/>
        <w:rPr>
          <w:b/>
        </w:rPr>
      </w:pPr>
    </w:p>
    <w:p w14:paraId="0AAD8817" w14:textId="77777777" w:rsidR="0037773E" w:rsidRDefault="0037773E">
      <w:pPr>
        <w:pStyle w:val="Heading1"/>
        <w:keepNext/>
        <w:pBdr>
          <w:bottom w:val="single" w:sz="5" w:space="2" w:color="2E74B5"/>
        </w:pBdr>
        <w:spacing w:before="200" w:after="100"/>
        <w:rPr>
          <w:b/>
        </w:rPr>
      </w:pPr>
    </w:p>
    <w:p w14:paraId="4CFF1840" w14:textId="77777777" w:rsidR="0037773E" w:rsidRDefault="0037773E">
      <w:pPr>
        <w:pStyle w:val="Heading1"/>
        <w:keepNext/>
        <w:pBdr>
          <w:bottom w:val="single" w:sz="5" w:space="2" w:color="2E74B5"/>
        </w:pBdr>
        <w:spacing w:before="200" w:after="100"/>
        <w:rPr>
          <w:b/>
        </w:rPr>
      </w:pPr>
    </w:p>
    <w:p w14:paraId="76EE154F" w14:textId="77777777" w:rsidR="0037773E" w:rsidRDefault="0037773E">
      <w:pPr>
        <w:pStyle w:val="Heading1"/>
        <w:keepNext/>
        <w:pBdr>
          <w:bottom w:val="single" w:sz="5" w:space="2" w:color="2E74B5"/>
        </w:pBdr>
        <w:spacing w:before="200" w:after="100"/>
        <w:rPr>
          <w:b/>
        </w:rPr>
      </w:pPr>
    </w:p>
    <w:p w14:paraId="479D2B5D" w14:textId="77777777" w:rsidR="0037773E" w:rsidRDefault="0037773E">
      <w:pPr>
        <w:pStyle w:val="Heading1"/>
        <w:keepNext/>
        <w:pBdr>
          <w:bottom w:val="single" w:sz="5" w:space="2" w:color="2E74B5"/>
        </w:pBdr>
        <w:spacing w:before="200" w:after="100"/>
        <w:rPr>
          <w:b/>
        </w:rPr>
      </w:pPr>
    </w:p>
    <w:p w14:paraId="10797497" w14:textId="77777777" w:rsidR="0037773E" w:rsidRDefault="0037773E">
      <w:pPr>
        <w:pStyle w:val="Heading1"/>
        <w:keepNext/>
        <w:pBdr>
          <w:bottom w:val="single" w:sz="5" w:space="2" w:color="2E74B5"/>
        </w:pBdr>
        <w:spacing w:before="200" w:after="100"/>
        <w:rPr>
          <w:b/>
        </w:rPr>
      </w:pPr>
    </w:p>
    <w:p w14:paraId="246AD3E0" w14:textId="2EF53831" w:rsidR="007E7C04" w:rsidRDefault="00000000">
      <w:pPr>
        <w:pStyle w:val="Heading1"/>
        <w:keepNext/>
        <w:pBdr>
          <w:bottom w:val="single" w:sz="5" w:space="2" w:color="2E74B5"/>
        </w:pBdr>
        <w:spacing w:before="200" w:after="100"/>
      </w:pPr>
      <w:r>
        <w:rPr>
          <w:b/>
        </w:rPr>
        <w:t>1. Planning Basis &amp; Governance</w:t>
      </w:r>
      <w:bookmarkEnd w:id="1"/>
    </w:p>
    <w:p w14:paraId="314EEB67" w14:textId="77777777" w:rsidR="007E7C04" w:rsidRDefault="00000000">
      <w:pPr>
        <w:pStyle w:val="Heading2"/>
        <w:keepNext/>
        <w:spacing w:before="140" w:after="60"/>
      </w:pPr>
      <w:bookmarkStart w:id="2" w:name="_Toc238066914"/>
      <w:r>
        <w:rPr>
          <w:b/>
          <w:sz w:val="25"/>
        </w:rPr>
        <w:t>1.1 Verified Starting Point</w:t>
      </w:r>
      <w:bookmarkEnd w:id="2"/>
    </w:p>
    <w:p w14:paraId="3BA99CA5" w14:textId="77777777" w:rsidR="007E7C04" w:rsidRDefault="00000000">
      <w:pPr>
        <w:spacing w:after="80" w:line="250" w:lineRule="auto"/>
      </w:pPr>
      <w:r>
        <w:rPr>
          <w:color w:val="1F2937"/>
          <w:sz w:val="18"/>
        </w:rPr>
        <w:t>Every figure below was established by direct inspection rather than carried from a prior document. Where a claim is documentary it is labelled. This is the state the roadmap starts from, and it is the baseline against which progress is measured.</w:t>
      </w:r>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944"/>
        <w:gridCol w:w="4968"/>
        <w:gridCol w:w="2721"/>
      </w:tblGrid>
      <w:tr w:rsidR="007E7C04" w14:paraId="6E66D475" w14:textId="77777777">
        <w:trPr>
          <w:tblHeader/>
        </w:trPr>
        <w:tc>
          <w:tcPr>
            <w:tcW w:w="1944" w:type="dxa"/>
            <w:shd w:val="clear" w:color="auto" w:fill="17324D"/>
            <w:tcMar>
              <w:top w:w="70" w:type="dxa"/>
              <w:left w:w="90" w:type="dxa"/>
              <w:bottom w:w="70" w:type="dxa"/>
              <w:right w:w="90" w:type="dxa"/>
            </w:tcMar>
            <w:vAlign w:val="center"/>
          </w:tcPr>
          <w:p w14:paraId="74EB31B1" w14:textId="77777777" w:rsidR="007E7C04" w:rsidRDefault="00000000">
            <w:r>
              <w:rPr>
                <w:b/>
                <w:color w:val="FFFFFF"/>
                <w:sz w:val="15"/>
              </w:rPr>
              <w:t>Dimension</w:t>
            </w:r>
          </w:p>
        </w:tc>
        <w:tc>
          <w:tcPr>
            <w:tcW w:w="4968" w:type="dxa"/>
            <w:shd w:val="clear" w:color="auto" w:fill="17324D"/>
            <w:tcMar>
              <w:top w:w="70" w:type="dxa"/>
              <w:left w:w="90" w:type="dxa"/>
              <w:bottom w:w="70" w:type="dxa"/>
              <w:right w:w="90" w:type="dxa"/>
            </w:tcMar>
            <w:vAlign w:val="center"/>
          </w:tcPr>
          <w:p w14:paraId="7DDE45A3" w14:textId="77777777" w:rsidR="007E7C04" w:rsidRDefault="00000000">
            <w:r>
              <w:rPr>
                <w:b/>
                <w:color w:val="FFFFFF"/>
                <w:sz w:val="15"/>
              </w:rPr>
              <w:t>Position on 19 August 2026</w:t>
            </w:r>
          </w:p>
        </w:tc>
        <w:tc>
          <w:tcPr>
            <w:tcW w:w="2721" w:type="dxa"/>
            <w:shd w:val="clear" w:color="auto" w:fill="17324D"/>
            <w:tcMar>
              <w:top w:w="70" w:type="dxa"/>
              <w:left w:w="90" w:type="dxa"/>
              <w:bottom w:w="70" w:type="dxa"/>
              <w:right w:w="90" w:type="dxa"/>
            </w:tcMar>
            <w:vAlign w:val="center"/>
          </w:tcPr>
          <w:p w14:paraId="53228576" w14:textId="77777777" w:rsidR="007E7C04" w:rsidRDefault="00000000">
            <w:r>
              <w:rPr>
                <w:b/>
                <w:color w:val="FFFFFF"/>
                <w:sz w:val="15"/>
              </w:rPr>
              <w:t>Basis</w:t>
            </w:r>
          </w:p>
        </w:tc>
      </w:tr>
      <w:tr w:rsidR="007E7C04" w14:paraId="5D0BDA82" w14:textId="77777777">
        <w:tc>
          <w:tcPr>
            <w:tcW w:w="1944" w:type="dxa"/>
            <w:tcMar>
              <w:top w:w="70" w:type="dxa"/>
              <w:left w:w="90" w:type="dxa"/>
              <w:bottom w:w="70" w:type="dxa"/>
              <w:right w:w="90" w:type="dxa"/>
            </w:tcMar>
            <w:vAlign w:val="center"/>
          </w:tcPr>
          <w:p w14:paraId="79F18F7A" w14:textId="77777777" w:rsidR="007E7C04" w:rsidRDefault="00000000">
            <w:r>
              <w:rPr>
                <w:color w:val="1F2937"/>
                <w:sz w:val="15"/>
              </w:rPr>
              <w:t>Investigative surfaces</w:t>
            </w:r>
          </w:p>
        </w:tc>
        <w:tc>
          <w:tcPr>
            <w:tcW w:w="4968" w:type="dxa"/>
            <w:tcMar>
              <w:top w:w="70" w:type="dxa"/>
              <w:left w:w="90" w:type="dxa"/>
              <w:bottom w:w="70" w:type="dxa"/>
              <w:right w:w="90" w:type="dxa"/>
            </w:tcMar>
            <w:vAlign w:val="center"/>
          </w:tcPr>
          <w:p w14:paraId="431A28A4" w14:textId="77777777" w:rsidR="007E7C04" w:rsidRDefault="00000000">
            <w:r>
              <w:rPr>
                <w:color w:val="1F2937"/>
                <w:sz w:val="15"/>
              </w:rPr>
              <w:t>26 page routes, 19 protected; 44 API handlers</w:t>
            </w:r>
          </w:p>
        </w:tc>
        <w:tc>
          <w:tcPr>
            <w:tcW w:w="2721" w:type="dxa"/>
            <w:tcMar>
              <w:top w:w="70" w:type="dxa"/>
              <w:left w:w="90" w:type="dxa"/>
              <w:bottom w:w="70" w:type="dxa"/>
              <w:right w:w="90" w:type="dxa"/>
            </w:tcMar>
            <w:vAlign w:val="center"/>
          </w:tcPr>
          <w:p w14:paraId="5D95F604" w14:textId="77777777" w:rsidR="007E7C04" w:rsidRDefault="00000000">
            <w:r>
              <w:rPr>
                <w:color w:val="1F2937"/>
                <w:sz w:val="15"/>
              </w:rPr>
              <w:t>Verified in source</w:t>
            </w:r>
          </w:p>
        </w:tc>
      </w:tr>
      <w:tr w:rsidR="007E7C04" w14:paraId="5E56D450" w14:textId="77777777">
        <w:tc>
          <w:tcPr>
            <w:tcW w:w="1944" w:type="dxa"/>
            <w:shd w:val="clear" w:color="auto" w:fill="F2F7FB"/>
            <w:tcMar>
              <w:top w:w="70" w:type="dxa"/>
              <w:left w:w="90" w:type="dxa"/>
              <w:bottom w:w="70" w:type="dxa"/>
              <w:right w:w="90" w:type="dxa"/>
            </w:tcMar>
            <w:vAlign w:val="center"/>
          </w:tcPr>
          <w:p w14:paraId="2ACA8C03" w14:textId="77777777" w:rsidR="007E7C04" w:rsidRDefault="00000000">
            <w:r>
              <w:rPr>
                <w:color w:val="1F2937"/>
                <w:sz w:val="15"/>
              </w:rPr>
              <w:t>Intelligence holdings</w:t>
            </w:r>
          </w:p>
        </w:tc>
        <w:tc>
          <w:tcPr>
            <w:tcW w:w="4968" w:type="dxa"/>
            <w:shd w:val="clear" w:color="auto" w:fill="F2F7FB"/>
            <w:tcMar>
              <w:top w:w="70" w:type="dxa"/>
              <w:left w:w="90" w:type="dxa"/>
              <w:bottom w:w="70" w:type="dxa"/>
              <w:right w:w="90" w:type="dxa"/>
            </w:tcMar>
            <w:vAlign w:val="center"/>
          </w:tcPr>
          <w:p w14:paraId="376A2050" w14:textId="77777777" w:rsidR="007E7C04" w:rsidRDefault="00000000">
            <w:r>
              <w:rPr>
                <w:color w:val="1F2937"/>
                <w:sz w:val="15"/>
              </w:rPr>
              <w:t>583,574 tags across 527,026 addresses on 78 chains; 4,633 sanctioned addresses</w:t>
            </w:r>
          </w:p>
        </w:tc>
        <w:tc>
          <w:tcPr>
            <w:tcW w:w="2721" w:type="dxa"/>
            <w:shd w:val="clear" w:color="auto" w:fill="F2F7FB"/>
            <w:tcMar>
              <w:top w:w="70" w:type="dxa"/>
              <w:left w:w="90" w:type="dxa"/>
              <w:bottom w:w="70" w:type="dxa"/>
              <w:right w:w="90" w:type="dxa"/>
            </w:tcMar>
            <w:vAlign w:val="center"/>
          </w:tcPr>
          <w:p w14:paraId="7D667300" w14:textId="77777777" w:rsidR="007E7C04" w:rsidRDefault="00000000">
            <w:r>
              <w:rPr>
                <w:color w:val="1F2937"/>
                <w:sz w:val="15"/>
              </w:rPr>
              <w:t>Observed</w:t>
            </w:r>
          </w:p>
        </w:tc>
      </w:tr>
      <w:tr w:rsidR="007E7C04" w14:paraId="77C615CC" w14:textId="77777777">
        <w:tc>
          <w:tcPr>
            <w:tcW w:w="1944" w:type="dxa"/>
            <w:tcMar>
              <w:top w:w="70" w:type="dxa"/>
              <w:left w:w="90" w:type="dxa"/>
              <w:bottom w:w="70" w:type="dxa"/>
              <w:right w:w="90" w:type="dxa"/>
            </w:tcMar>
            <w:vAlign w:val="center"/>
          </w:tcPr>
          <w:p w14:paraId="441BF0EE" w14:textId="77777777" w:rsidR="007E7C04" w:rsidRDefault="00000000">
            <w:r>
              <w:rPr>
                <w:color w:val="1F2937"/>
                <w:sz w:val="15"/>
              </w:rPr>
              <w:t>Source roles</w:t>
            </w:r>
          </w:p>
        </w:tc>
        <w:tc>
          <w:tcPr>
            <w:tcW w:w="4968" w:type="dxa"/>
            <w:tcMar>
              <w:top w:w="70" w:type="dxa"/>
              <w:left w:w="90" w:type="dxa"/>
              <w:bottom w:w="70" w:type="dxa"/>
              <w:right w:w="90" w:type="dxa"/>
            </w:tcMar>
            <w:vAlign w:val="center"/>
          </w:tcPr>
          <w:p w14:paraId="7EF6BB91" w14:textId="77777777" w:rsidR="007E7C04" w:rsidRDefault="00000000">
            <w:r>
              <w:rPr>
                <w:color w:val="1F2937"/>
                <w:sz w:val="15"/>
              </w:rPr>
              <w:t>12 of 18 operational; 6 degraded</w:t>
            </w:r>
          </w:p>
        </w:tc>
        <w:tc>
          <w:tcPr>
            <w:tcW w:w="2721" w:type="dxa"/>
            <w:tcMar>
              <w:top w:w="70" w:type="dxa"/>
              <w:left w:w="90" w:type="dxa"/>
              <w:bottom w:w="70" w:type="dxa"/>
              <w:right w:w="90" w:type="dxa"/>
            </w:tcMar>
            <w:vAlign w:val="center"/>
          </w:tcPr>
          <w:p w14:paraId="5A869319" w14:textId="77777777" w:rsidR="007E7C04" w:rsidRDefault="00000000">
            <w:r>
              <w:rPr>
                <w:color w:val="1F2937"/>
                <w:sz w:val="15"/>
              </w:rPr>
              <w:t>Documentary</w:t>
            </w:r>
          </w:p>
        </w:tc>
      </w:tr>
      <w:tr w:rsidR="007E7C04" w14:paraId="35E7DA1E" w14:textId="77777777">
        <w:tc>
          <w:tcPr>
            <w:tcW w:w="1944" w:type="dxa"/>
            <w:shd w:val="clear" w:color="auto" w:fill="F2F7FB"/>
            <w:tcMar>
              <w:top w:w="70" w:type="dxa"/>
              <w:left w:w="90" w:type="dxa"/>
              <w:bottom w:w="70" w:type="dxa"/>
              <w:right w:w="90" w:type="dxa"/>
            </w:tcMar>
            <w:vAlign w:val="center"/>
          </w:tcPr>
          <w:p w14:paraId="053F2CA6" w14:textId="77777777" w:rsidR="007E7C04" w:rsidRDefault="00000000">
            <w:r>
              <w:rPr>
                <w:color w:val="1F2937"/>
                <w:sz w:val="15"/>
              </w:rPr>
              <w:t>Accounts</w:t>
            </w:r>
          </w:p>
        </w:tc>
        <w:tc>
          <w:tcPr>
            <w:tcW w:w="4968" w:type="dxa"/>
            <w:shd w:val="clear" w:color="auto" w:fill="F2F7FB"/>
            <w:tcMar>
              <w:top w:w="70" w:type="dxa"/>
              <w:left w:w="90" w:type="dxa"/>
              <w:bottom w:w="70" w:type="dxa"/>
              <w:right w:w="90" w:type="dxa"/>
            </w:tcMar>
            <w:vAlign w:val="center"/>
          </w:tcPr>
          <w:p w14:paraId="63A0813E" w14:textId="77777777" w:rsidR="007E7C04" w:rsidRDefault="00000000">
            <w:r>
              <w:rPr>
                <w:color w:val="1F2937"/>
                <w:sz w:val="15"/>
              </w:rPr>
              <w:t>1 organisation, 6 accounts across 2 roles</w:t>
            </w:r>
          </w:p>
        </w:tc>
        <w:tc>
          <w:tcPr>
            <w:tcW w:w="2721" w:type="dxa"/>
            <w:shd w:val="clear" w:color="auto" w:fill="F2F7FB"/>
            <w:tcMar>
              <w:top w:w="70" w:type="dxa"/>
              <w:left w:w="90" w:type="dxa"/>
              <w:bottom w:w="70" w:type="dxa"/>
              <w:right w:w="90" w:type="dxa"/>
            </w:tcMar>
            <w:vAlign w:val="center"/>
          </w:tcPr>
          <w:p w14:paraId="1F8B166B" w14:textId="77777777" w:rsidR="007E7C04" w:rsidRDefault="00000000">
            <w:r>
              <w:rPr>
                <w:color w:val="1F2937"/>
                <w:sz w:val="15"/>
              </w:rPr>
              <w:t>Observed</w:t>
            </w:r>
          </w:p>
        </w:tc>
      </w:tr>
      <w:tr w:rsidR="007E7C04" w14:paraId="2881F4D0" w14:textId="77777777">
        <w:tc>
          <w:tcPr>
            <w:tcW w:w="1944" w:type="dxa"/>
            <w:tcMar>
              <w:top w:w="70" w:type="dxa"/>
              <w:left w:w="90" w:type="dxa"/>
              <w:bottom w:w="70" w:type="dxa"/>
              <w:right w:w="90" w:type="dxa"/>
            </w:tcMar>
            <w:vAlign w:val="center"/>
          </w:tcPr>
          <w:p w14:paraId="1AA7832C" w14:textId="77777777" w:rsidR="007E7C04" w:rsidRDefault="00000000">
            <w:r>
              <w:rPr>
                <w:color w:val="1F2937"/>
                <w:sz w:val="15"/>
              </w:rPr>
              <w:t>Deployment identity</w:t>
            </w:r>
          </w:p>
        </w:tc>
        <w:tc>
          <w:tcPr>
            <w:tcW w:w="4968" w:type="dxa"/>
            <w:tcMar>
              <w:top w:w="70" w:type="dxa"/>
              <w:left w:w="90" w:type="dxa"/>
              <w:bottom w:w="70" w:type="dxa"/>
              <w:right w:w="90" w:type="dxa"/>
            </w:tcMar>
            <w:vAlign w:val="center"/>
          </w:tcPr>
          <w:p w14:paraId="275FF365" w14:textId="77777777" w:rsidR="007E7C04" w:rsidRDefault="00000000">
            <w:r>
              <w:rPr>
                <w:color w:val="1F2937"/>
                <w:sz w:val="15"/>
              </w:rPr>
              <w:t>Basis commit plus 8 additive files; 43 uncommitted modifications</w:t>
            </w:r>
          </w:p>
        </w:tc>
        <w:tc>
          <w:tcPr>
            <w:tcW w:w="2721" w:type="dxa"/>
            <w:tcMar>
              <w:top w:w="70" w:type="dxa"/>
              <w:left w:w="90" w:type="dxa"/>
              <w:bottom w:w="70" w:type="dxa"/>
              <w:right w:w="90" w:type="dxa"/>
            </w:tcMar>
            <w:vAlign w:val="center"/>
          </w:tcPr>
          <w:p w14:paraId="27093D50" w14:textId="77777777" w:rsidR="007E7C04" w:rsidRDefault="00000000">
            <w:r>
              <w:rPr>
                <w:color w:val="1F2937"/>
                <w:sz w:val="15"/>
              </w:rPr>
              <w:t>Observed</w:t>
            </w:r>
          </w:p>
        </w:tc>
      </w:tr>
      <w:tr w:rsidR="007E7C04" w14:paraId="43CFA8AD" w14:textId="77777777">
        <w:tc>
          <w:tcPr>
            <w:tcW w:w="1944" w:type="dxa"/>
            <w:shd w:val="clear" w:color="auto" w:fill="F2F7FB"/>
            <w:tcMar>
              <w:top w:w="70" w:type="dxa"/>
              <w:left w:w="90" w:type="dxa"/>
              <w:bottom w:w="70" w:type="dxa"/>
              <w:right w:w="90" w:type="dxa"/>
            </w:tcMar>
            <w:vAlign w:val="center"/>
          </w:tcPr>
          <w:p w14:paraId="1C99A5BC" w14:textId="77777777" w:rsidR="007E7C04" w:rsidRDefault="00000000">
            <w:r>
              <w:rPr>
                <w:color w:val="1F2937"/>
                <w:sz w:val="15"/>
              </w:rPr>
              <w:t>Deployment currency</w:t>
            </w:r>
          </w:p>
        </w:tc>
        <w:tc>
          <w:tcPr>
            <w:tcW w:w="4968" w:type="dxa"/>
            <w:shd w:val="clear" w:color="auto" w:fill="F2F7FB"/>
            <w:tcMar>
              <w:top w:w="70" w:type="dxa"/>
              <w:left w:w="90" w:type="dxa"/>
              <w:bottom w:w="70" w:type="dxa"/>
              <w:right w:w="90" w:type="dxa"/>
            </w:tcMar>
            <w:vAlign w:val="center"/>
          </w:tcPr>
          <w:p w14:paraId="4D77CC6D" w14:textId="77777777" w:rsidR="007E7C04" w:rsidRDefault="00000000">
            <w:r>
              <w:rPr>
                <w:color w:val="1F2937"/>
                <w:sz w:val="15"/>
              </w:rPr>
              <w:t>29 commits, roughly 40 days behind the trunk</w:t>
            </w:r>
          </w:p>
        </w:tc>
        <w:tc>
          <w:tcPr>
            <w:tcW w:w="2721" w:type="dxa"/>
            <w:shd w:val="clear" w:color="auto" w:fill="F2F7FB"/>
            <w:tcMar>
              <w:top w:w="70" w:type="dxa"/>
              <w:left w:w="90" w:type="dxa"/>
              <w:bottom w:w="70" w:type="dxa"/>
              <w:right w:w="90" w:type="dxa"/>
            </w:tcMar>
            <w:vAlign w:val="center"/>
          </w:tcPr>
          <w:p w14:paraId="07EA551B" w14:textId="77777777" w:rsidR="007E7C04" w:rsidRDefault="00000000">
            <w:r>
              <w:rPr>
                <w:color w:val="1F2937"/>
                <w:sz w:val="15"/>
              </w:rPr>
              <w:t>Verified in source</w:t>
            </w:r>
          </w:p>
        </w:tc>
      </w:tr>
      <w:tr w:rsidR="007E7C04" w14:paraId="7251C29F" w14:textId="77777777">
        <w:tc>
          <w:tcPr>
            <w:tcW w:w="1944" w:type="dxa"/>
            <w:tcMar>
              <w:top w:w="70" w:type="dxa"/>
              <w:left w:w="90" w:type="dxa"/>
              <w:bottom w:w="70" w:type="dxa"/>
              <w:right w:w="90" w:type="dxa"/>
            </w:tcMar>
            <w:vAlign w:val="center"/>
          </w:tcPr>
          <w:p w14:paraId="1086D3B6" w14:textId="77777777" w:rsidR="007E7C04" w:rsidRDefault="00000000">
            <w:r>
              <w:rPr>
                <w:color w:val="1F2937"/>
                <w:sz w:val="15"/>
              </w:rPr>
              <w:t>Implementation gaps</w:t>
            </w:r>
          </w:p>
        </w:tc>
        <w:tc>
          <w:tcPr>
            <w:tcW w:w="4968" w:type="dxa"/>
            <w:tcMar>
              <w:top w:w="70" w:type="dxa"/>
              <w:left w:w="90" w:type="dxa"/>
              <w:bottom w:w="70" w:type="dxa"/>
              <w:right w:w="90" w:type="dxa"/>
            </w:tcMar>
            <w:vAlign w:val="center"/>
          </w:tcPr>
          <w:p w14:paraId="1F749EF2" w14:textId="77777777" w:rsidR="007E7C04" w:rsidRDefault="00000000">
            <w:r>
              <w:rPr>
                <w:color w:val="1F2937"/>
                <w:sz w:val="15"/>
              </w:rPr>
              <w:t>12 closed; 1 Should open; 2 future capability</w:t>
            </w:r>
          </w:p>
        </w:tc>
        <w:tc>
          <w:tcPr>
            <w:tcW w:w="2721" w:type="dxa"/>
            <w:tcMar>
              <w:top w:w="70" w:type="dxa"/>
              <w:left w:w="90" w:type="dxa"/>
              <w:bottom w:w="70" w:type="dxa"/>
              <w:right w:w="90" w:type="dxa"/>
            </w:tcMar>
            <w:vAlign w:val="center"/>
          </w:tcPr>
          <w:p w14:paraId="58027BBC" w14:textId="77777777" w:rsidR="007E7C04" w:rsidRDefault="00000000">
            <w:r>
              <w:rPr>
                <w:color w:val="1F2937"/>
                <w:sz w:val="15"/>
              </w:rPr>
              <w:t>Verified in source</w:t>
            </w:r>
          </w:p>
        </w:tc>
      </w:tr>
      <w:tr w:rsidR="007E7C04" w14:paraId="7BE1B3B0" w14:textId="77777777">
        <w:tc>
          <w:tcPr>
            <w:tcW w:w="1944" w:type="dxa"/>
            <w:shd w:val="clear" w:color="auto" w:fill="F2F7FB"/>
            <w:tcMar>
              <w:top w:w="70" w:type="dxa"/>
              <w:left w:w="90" w:type="dxa"/>
              <w:bottom w:w="70" w:type="dxa"/>
              <w:right w:w="90" w:type="dxa"/>
            </w:tcMar>
            <w:vAlign w:val="center"/>
          </w:tcPr>
          <w:p w14:paraId="45A43A1C" w14:textId="77777777" w:rsidR="007E7C04" w:rsidRDefault="00000000">
            <w:r>
              <w:rPr>
                <w:color w:val="1F2937"/>
                <w:sz w:val="15"/>
              </w:rPr>
              <w:t>Operational blockers</w:t>
            </w:r>
          </w:p>
        </w:tc>
        <w:tc>
          <w:tcPr>
            <w:tcW w:w="4968" w:type="dxa"/>
            <w:shd w:val="clear" w:color="auto" w:fill="F2F7FB"/>
            <w:tcMar>
              <w:top w:w="70" w:type="dxa"/>
              <w:left w:w="90" w:type="dxa"/>
              <w:bottom w:w="70" w:type="dxa"/>
              <w:right w:w="90" w:type="dxa"/>
            </w:tcMar>
            <w:vAlign w:val="center"/>
          </w:tcPr>
          <w:p w14:paraId="485610AC" w14:textId="77777777" w:rsidR="007E7C04" w:rsidRDefault="00000000">
            <w:r>
              <w:rPr>
                <w:color w:val="1F2937"/>
                <w:sz w:val="15"/>
              </w:rPr>
              <w:t>2, both Critical: credential rotation and deployment parity</w:t>
            </w:r>
          </w:p>
        </w:tc>
        <w:tc>
          <w:tcPr>
            <w:tcW w:w="2721" w:type="dxa"/>
            <w:shd w:val="clear" w:color="auto" w:fill="F2F7FB"/>
            <w:tcMar>
              <w:top w:w="70" w:type="dxa"/>
              <w:left w:w="90" w:type="dxa"/>
              <w:bottom w:w="70" w:type="dxa"/>
              <w:right w:w="90" w:type="dxa"/>
            </w:tcMar>
            <w:vAlign w:val="center"/>
          </w:tcPr>
          <w:p w14:paraId="28CA81C9" w14:textId="77777777" w:rsidR="007E7C04" w:rsidRDefault="00000000">
            <w:r>
              <w:rPr>
                <w:color w:val="1F2937"/>
                <w:sz w:val="15"/>
              </w:rPr>
              <w:t>Observed</w:t>
            </w:r>
          </w:p>
        </w:tc>
      </w:tr>
      <w:tr w:rsidR="007E7C04" w14:paraId="1BBFCB0C" w14:textId="77777777">
        <w:tc>
          <w:tcPr>
            <w:tcW w:w="1944" w:type="dxa"/>
            <w:tcMar>
              <w:top w:w="70" w:type="dxa"/>
              <w:left w:w="90" w:type="dxa"/>
              <w:bottom w:w="70" w:type="dxa"/>
              <w:right w:w="90" w:type="dxa"/>
            </w:tcMar>
            <w:vAlign w:val="center"/>
          </w:tcPr>
          <w:p w14:paraId="1CB76592" w14:textId="77777777" w:rsidR="007E7C04" w:rsidRDefault="00000000">
            <w:r>
              <w:rPr>
                <w:color w:val="1F2937"/>
                <w:sz w:val="15"/>
              </w:rPr>
              <w:t>Quality gates</w:t>
            </w:r>
          </w:p>
        </w:tc>
        <w:tc>
          <w:tcPr>
            <w:tcW w:w="4968" w:type="dxa"/>
            <w:tcMar>
              <w:top w:w="70" w:type="dxa"/>
              <w:left w:w="90" w:type="dxa"/>
              <w:bottom w:w="70" w:type="dxa"/>
              <w:right w:w="90" w:type="dxa"/>
            </w:tcMar>
            <w:vAlign w:val="center"/>
          </w:tcPr>
          <w:p w14:paraId="42C04477" w14:textId="77777777" w:rsidR="007E7C04" w:rsidRDefault="00000000">
            <w:r>
              <w:rPr>
                <w:color w:val="1F2937"/>
                <w:sz w:val="15"/>
              </w:rPr>
              <w:t>Repaired; 62 static type errors and 11 stale tests remain</w:t>
            </w:r>
          </w:p>
        </w:tc>
        <w:tc>
          <w:tcPr>
            <w:tcW w:w="2721" w:type="dxa"/>
            <w:tcMar>
              <w:top w:w="70" w:type="dxa"/>
              <w:left w:w="90" w:type="dxa"/>
              <w:bottom w:w="70" w:type="dxa"/>
              <w:right w:w="90" w:type="dxa"/>
            </w:tcMar>
            <w:vAlign w:val="center"/>
          </w:tcPr>
          <w:p w14:paraId="650F6C6F" w14:textId="77777777" w:rsidR="007E7C04" w:rsidRDefault="00000000">
            <w:r>
              <w:rPr>
                <w:color w:val="1F2937"/>
                <w:sz w:val="15"/>
              </w:rPr>
              <w:t>Verified in source</w:t>
            </w:r>
          </w:p>
        </w:tc>
      </w:tr>
      <w:tr w:rsidR="007E7C04" w14:paraId="7B868FF8" w14:textId="77777777">
        <w:tc>
          <w:tcPr>
            <w:tcW w:w="1944" w:type="dxa"/>
            <w:shd w:val="clear" w:color="auto" w:fill="F2F7FB"/>
            <w:tcMar>
              <w:top w:w="70" w:type="dxa"/>
              <w:left w:w="90" w:type="dxa"/>
              <w:bottom w:w="70" w:type="dxa"/>
              <w:right w:w="90" w:type="dxa"/>
            </w:tcMar>
            <w:vAlign w:val="center"/>
          </w:tcPr>
          <w:p w14:paraId="27DD5457" w14:textId="77777777" w:rsidR="007E7C04" w:rsidRDefault="00000000">
            <w:r>
              <w:rPr>
                <w:color w:val="1F2937"/>
                <w:sz w:val="15"/>
              </w:rPr>
              <w:t>Reachability</w:t>
            </w:r>
          </w:p>
        </w:tc>
        <w:tc>
          <w:tcPr>
            <w:tcW w:w="4968" w:type="dxa"/>
            <w:shd w:val="clear" w:color="auto" w:fill="F2F7FB"/>
            <w:tcMar>
              <w:top w:w="70" w:type="dxa"/>
              <w:left w:w="90" w:type="dxa"/>
              <w:bottom w:w="70" w:type="dxa"/>
              <w:right w:w="90" w:type="dxa"/>
            </w:tcMar>
            <w:vAlign w:val="center"/>
          </w:tcPr>
          <w:p w14:paraId="70F9644B" w14:textId="77777777" w:rsidR="007E7C04" w:rsidRDefault="00000000">
            <w:r>
              <w:rPr>
                <w:color w:val="1F2937"/>
                <w:sz w:val="15"/>
              </w:rPr>
              <w:t>Private-network interface only; database on loopback</w:t>
            </w:r>
          </w:p>
        </w:tc>
        <w:tc>
          <w:tcPr>
            <w:tcW w:w="2721" w:type="dxa"/>
            <w:shd w:val="clear" w:color="auto" w:fill="F2F7FB"/>
            <w:tcMar>
              <w:top w:w="70" w:type="dxa"/>
              <w:left w:w="90" w:type="dxa"/>
              <w:bottom w:w="70" w:type="dxa"/>
              <w:right w:w="90" w:type="dxa"/>
            </w:tcMar>
            <w:vAlign w:val="center"/>
          </w:tcPr>
          <w:p w14:paraId="2A899785" w14:textId="77777777" w:rsidR="007E7C04" w:rsidRDefault="00000000">
            <w:r>
              <w:rPr>
                <w:color w:val="1F2937"/>
                <w:sz w:val="15"/>
              </w:rPr>
              <w:t>Observed</w:t>
            </w:r>
          </w:p>
        </w:tc>
      </w:tr>
    </w:tbl>
    <w:p w14:paraId="744E284F" w14:textId="77777777" w:rsidR="007E7C04" w:rsidRDefault="007E7C04">
      <w:pPr>
        <w:spacing w:after="20"/>
      </w:pPr>
    </w:p>
    <w:p w14:paraId="756D4B44" w14:textId="77777777" w:rsidR="007E7C04" w:rsidRDefault="00000000">
      <w:pPr>
        <w:pStyle w:val="Heading2"/>
        <w:keepNext/>
        <w:spacing w:before="140" w:after="60"/>
      </w:pPr>
      <w:bookmarkStart w:id="3" w:name="_Toc238066915"/>
      <w:r>
        <w:rPr>
          <w:b/>
          <w:sz w:val="25"/>
        </w:rPr>
        <w:lastRenderedPageBreak/>
        <w:t>1.2 Scope of This Roadmap</w:t>
      </w:r>
      <w:bookmarkEnd w:id="3"/>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4824"/>
        <w:gridCol w:w="4809"/>
      </w:tblGrid>
      <w:tr w:rsidR="007E7C04" w14:paraId="2E08C2D3" w14:textId="77777777">
        <w:trPr>
          <w:tblHeader/>
        </w:trPr>
        <w:tc>
          <w:tcPr>
            <w:tcW w:w="4824" w:type="dxa"/>
            <w:shd w:val="clear" w:color="auto" w:fill="17324D"/>
            <w:tcMar>
              <w:top w:w="70" w:type="dxa"/>
              <w:left w:w="90" w:type="dxa"/>
              <w:bottom w:w="70" w:type="dxa"/>
              <w:right w:w="90" w:type="dxa"/>
            </w:tcMar>
            <w:vAlign w:val="center"/>
          </w:tcPr>
          <w:p w14:paraId="7CED778B" w14:textId="77777777" w:rsidR="007E7C04" w:rsidRDefault="00000000">
            <w:r>
              <w:rPr>
                <w:b/>
                <w:color w:val="FFFFFF"/>
                <w:sz w:val="15"/>
              </w:rPr>
              <w:t>In Scope</w:t>
            </w:r>
          </w:p>
        </w:tc>
        <w:tc>
          <w:tcPr>
            <w:tcW w:w="4809" w:type="dxa"/>
            <w:shd w:val="clear" w:color="auto" w:fill="17324D"/>
            <w:tcMar>
              <w:top w:w="70" w:type="dxa"/>
              <w:left w:w="90" w:type="dxa"/>
              <w:bottom w:w="70" w:type="dxa"/>
              <w:right w:w="90" w:type="dxa"/>
            </w:tcMar>
            <w:vAlign w:val="center"/>
          </w:tcPr>
          <w:p w14:paraId="3D101BD6" w14:textId="77777777" w:rsidR="007E7C04" w:rsidRDefault="00000000">
            <w:r>
              <w:rPr>
                <w:b/>
                <w:color w:val="FFFFFF"/>
                <w:sz w:val="15"/>
              </w:rPr>
              <w:t>Out of Scope</w:t>
            </w:r>
          </w:p>
        </w:tc>
      </w:tr>
      <w:tr w:rsidR="007E7C04" w14:paraId="3DB6BED1" w14:textId="77777777">
        <w:tc>
          <w:tcPr>
            <w:tcW w:w="4824" w:type="dxa"/>
            <w:tcMar>
              <w:top w:w="70" w:type="dxa"/>
              <w:left w:w="90" w:type="dxa"/>
              <w:bottom w:w="70" w:type="dxa"/>
              <w:right w:w="90" w:type="dxa"/>
            </w:tcMar>
            <w:vAlign w:val="center"/>
          </w:tcPr>
          <w:p w14:paraId="2126E994" w14:textId="77777777" w:rsidR="007E7C04" w:rsidRDefault="00000000">
            <w:r>
              <w:rPr>
                <w:color w:val="1F2937"/>
                <w:sz w:val="15"/>
              </w:rPr>
              <w:t>Phases, their objectives, entry and exit criteria.</w:t>
            </w:r>
          </w:p>
        </w:tc>
        <w:tc>
          <w:tcPr>
            <w:tcW w:w="4809" w:type="dxa"/>
            <w:tcMar>
              <w:top w:w="70" w:type="dxa"/>
              <w:left w:w="90" w:type="dxa"/>
              <w:bottom w:w="70" w:type="dxa"/>
              <w:right w:w="90" w:type="dxa"/>
            </w:tcMar>
            <w:vAlign w:val="center"/>
          </w:tcPr>
          <w:p w14:paraId="6CDB8CD5" w14:textId="77777777" w:rsidR="007E7C04" w:rsidRDefault="00000000">
            <w:r>
              <w:rPr>
                <w:color w:val="1F2937"/>
                <w:sz w:val="15"/>
              </w:rPr>
              <w:t>Operational runbooks and daily operating routines.</w:t>
            </w:r>
          </w:p>
        </w:tc>
      </w:tr>
      <w:tr w:rsidR="007E7C04" w14:paraId="5099E1C9" w14:textId="77777777">
        <w:tc>
          <w:tcPr>
            <w:tcW w:w="4824" w:type="dxa"/>
            <w:shd w:val="clear" w:color="auto" w:fill="F2F7FB"/>
            <w:tcMar>
              <w:top w:w="70" w:type="dxa"/>
              <w:left w:w="90" w:type="dxa"/>
              <w:bottom w:w="70" w:type="dxa"/>
              <w:right w:w="90" w:type="dxa"/>
            </w:tcMar>
            <w:vAlign w:val="center"/>
          </w:tcPr>
          <w:p w14:paraId="26C31FEF" w14:textId="77777777" w:rsidR="007E7C04" w:rsidRDefault="00000000">
            <w:r>
              <w:rPr>
                <w:color w:val="1F2937"/>
                <w:sz w:val="15"/>
              </w:rPr>
              <w:t>Milestones, dependencies and the critical path.</w:t>
            </w:r>
          </w:p>
        </w:tc>
        <w:tc>
          <w:tcPr>
            <w:tcW w:w="4809" w:type="dxa"/>
            <w:shd w:val="clear" w:color="auto" w:fill="F2F7FB"/>
            <w:tcMar>
              <w:top w:w="70" w:type="dxa"/>
              <w:left w:w="90" w:type="dxa"/>
              <w:bottom w:w="70" w:type="dxa"/>
              <w:right w:w="90" w:type="dxa"/>
            </w:tcMar>
            <w:vAlign w:val="center"/>
          </w:tcPr>
          <w:p w14:paraId="26ACDCA8" w14:textId="77777777" w:rsidR="007E7C04" w:rsidRDefault="00000000">
            <w:r>
              <w:rPr>
                <w:color w:val="1F2937"/>
                <w:sz w:val="15"/>
              </w:rPr>
              <w:t>Release, change and configuration procedures.</w:t>
            </w:r>
          </w:p>
        </w:tc>
      </w:tr>
      <w:tr w:rsidR="007E7C04" w14:paraId="60C2C3B9" w14:textId="77777777">
        <w:tc>
          <w:tcPr>
            <w:tcW w:w="4824" w:type="dxa"/>
            <w:tcMar>
              <w:top w:w="70" w:type="dxa"/>
              <w:left w:w="90" w:type="dxa"/>
              <w:bottom w:w="70" w:type="dxa"/>
              <w:right w:w="90" w:type="dxa"/>
            </w:tcMar>
            <w:vAlign w:val="center"/>
          </w:tcPr>
          <w:p w14:paraId="3A77C42C" w14:textId="77777777" w:rsidR="007E7C04" w:rsidRDefault="00000000">
            <w:r>
              <w:rPr>
                <w:color w:val="1F2937"/>
                <w:sz w:val="15"/>
              </w:rPr>
              <w:t>Workstreams, ownership and decision rights.</w:t>
            </w:r>
          </w:p>
        </w:tc>
        <w:tc>
          <w:tcPr>
            <w:tcW w:w="4809" w:type="dxa"/>
            <w:tcMar>
              <w:top w:w="70" w:type="dxa"/>
              <w:left w:w="90" w:type="dxa"/>
              <w:bottom w:w="70" w:type="dxa"/>
              <w:right w:w="90" w:type="dxa"/>
            </w:tcMar>
            <w:vAlign w:val="center"/>
          </w:tcPr>
          <w:p w14:paraId="1FAD91E5" w14:textId="77777777" w:rsidR="007E7C04" w:rsidRDefault="00000000">
            <w:r>
              <w:rPr>
                <w:color w:val="1F2937"/>
                <w:sz w:val="15"/>
              </w:rPr>
              <w:t>Incident, security and continuity procedures.</w:t>
            </w:r>
          </w:p>
        </w:tc>
      </w:tr>
      <w:tr w:rsidR="007E7C04" w14:paraId="6390CCCE" w14:textId="77777777">
        <w:tc>
          <w:tcPr>
            <w:tcW w:w="4824" w:type="dxa"/>
            <w:shd w:val="clear" w:color="auto" w:fill="F2F7FB"/>
            <w:tcMar>
              <w:top w:w="70" w:type="dxa"/>
              <w:left w:w="90" w:type="dxa"/>
              <w:bottom w:w="70" w:type="dxa"/>
              <w:right w:w="90" w:type="dxa"/>
            </w:tcMar>
            <w:vAlign w:val="center"/>
          </w:tcPr>
          <w:p w14:paraId="2ADB7FA1" w14:textId="77777777" w:rsidR="007E7C04" w:rsidRDefault="00000000">
            <w:r>
              <w:rPr>
                <w:color w:val="1F2937"/>
                <w:sz w:val="15"/>
              </w:rPr>
              <w:t>Gates, measures and the evidence that closes each phase.</w:t>
            </w:r>
          </w:p>
        </w:tc>
        <w:tc>
          <w:tcPr>
            <w:tcW w:w="4809" w:type="dxa"/>
            <w:shd w:val="clear" w:color="auto" w:fill="F2F7FB"/>
            <w:tcMar>
              <w:top w:w="70" w:type="dxa"/>
              <w:left w:w="90" w:type="dxa"/>
              <w:bottom w:w="70" w:type="dxa"/>
              <w:right w:w="90" w:type="dxa"/>
            </w:tcMar>
            <w:vAlign w:val="center"/>
          </w:tcPr>
          <w:p w14:paraId="41BBFAC9" w14:textId="77777777" w:rsidR="007E7C04" w:rsidRDefault="00000000">
            <w:r>
              <w:rPr>
                <w:color w:val="1F2937"/>
                <w:sz w:val="15"/>
              </w:rPr>
              <w:t>Pilot operations, onboarding and support handling.</w:t>
            </w:r>
          </w:p>
        </w:tc>
      </w:tr>
      <w:tr w:rsidR="007E7C04" w14:paraId="3F91372B" w14:textId="77777777">
        <w:tc>
          <w:tcPr>
            <w:tcW w:w="4824" w:type="dxa"/>
            <w:tcMar>
              <w:top w:w="70" w:type="dxa"/>
              <w:left w:w="90" w:type="dxa"/>
              <w:bottom w:w="70" w:type="dxa"/>
              <w:right w:w="90" w:type="dxa"/>
            </w:tcMar>
            <w:vAlign w:val="center"/>
          </w:tcPr>
          <w:p w14:paraId="450DE83B" w14:textId="77777777" w:rsidR="007E7C04" w:rsidRDefault="00000000">
            <w:r>
              <w:rPr>
                <w:color w:val="1F2937"/>
                <w:sz w:val="15"/>
              </w:rPr>
              <w:t>Traceability from every roadmap item to a specification gap or boundary.</w:t>
            </w:r>
          </w:p>
        </w:tc>
        <w:tc>
          <w:tcPr>
            <w:tcW w:w="4809" w:type="dxa"/>
            <w:tcMar>
              <w:top w:w="70" w:type="dxa"/>
              <w:left w:w="90" w:type="dxa"/>
              <w:bottom w:w="70" w:type="dxa"/>
              <w:right w:w="90" w:type="dxa"/>
            </w:tcMar>
            <w:vAlign w:val="center"/>
          </w:tcPr>
          <w:p w14:paraId="419300C4" w14:textId="77777777" w:rsidR="007E7C04" w:rsidRDefault="00000000">
            <w:r>
              <w:rPr>
                <w:color w:val="1F2937"/>
                <w:sz w:val="15"/>
              </w:rPr>
              <w:t>Definition of product capability, which belongs to the specification.</w:t>
            </w:r>
          </w:p>
        </w:tc>
      </w:tr>
    </w:tbl>
    <w:p w14:paraId="40FE4FE7" w14:textId="77777777" w:rsidR="007E7C04" w:rsidRDefault="007E7C04">
      <w:pPr>
        <w:spacing w:after="20"/>
      </w:pPr>
    </w:p>
    <w:p w14:paraId="774C1E3E" w14:textId="77777777" w:rsidR="007E7C04" w:rsidRDefault="00000000">
      <w:pPr>
        <w:spacing w:before="60" w:after="80" w:line="250" w:lineRule="auto"/>
      </w:pPr>
      <w:r>
        <w:rPr>
          <w:color w:val="1F2937"/>
          <w:sz w:val="18"/>
        </w:rPr>
        <w:t>The companion operational plan holds everything in the right-hand column. Where the two touch the same item they must agree; this document is authoritative on sequence, the specification on capability, and the operational plan on procedure.</w:t>
      </w:r>
    </w:p>
    <w:p w14:paraId="3E311BBF" w14:textId="611D96F6" w:rsidR="007E7C04" w:rsidRDefault="00000000">
      <w:pPr>
        <w:pStyle w:val="Heading2"/>
        <w:keepNext/>
        <w:spacing w:before="140" w:after="60"/>
      </w:pPr>
      <w:bookmarkStart w:id="4" w:name="_Toc238066916"/>
      <w:r>
        <w:rPr>
          <w:b/>
          <w:sz w:val="25"/>
        </w:rPr>
        <w:t>1.3 Prioritisation Model</w:t>
      </w:r>
      <w:bookmarkEnd w:id="4"/>
    </w:p>
    <w:p w14:paraId="7D024586" w14:textId="77777777" w:rsidR="007E7C04" w:rsidRDefault="00000000">
      <w:pPr>
        <w:spacing w:after="80" w:line="250" w:lineRule="auto"/>
      </w:pPr>
      <w:r>
        <w:rPr>
          <w:color w:val="1F2937"/>
          <w:sz w:val="18"/>
        </w:rPr>
        <w:t>Work is ordered by what it unblocks, not by effort or by visibility. An item is scheduled earlier when a later item cannot safely proceed without it, when it removes an exposure whose window is already open, or when deferring it would force rework.</w:t>
      </w:r>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512"/>
        <w:gridCol w:w="3960"/>
        <w:gridCol w:w="4161"/>
      </w:tblGrid>
      <w:tr w:rsidR="007E7C04" w14:paraId="3FE252C4" w14:textId="77777777">
        <w:trPr>
          <w:tblHeader/>
        </w:trPr>
        <w:tc>
          <w:tcPr>
            <w:tcW w:w="1512" w:type="dxa"/>
            <w:shd w:val="clear" w:color="auto" w:fill="17324D"/>
            <w:tcMar>
              <w:top w:w="70" w:type="dxa"/>
              <w:left w:w="90" w:type="dxa"/>
              <w:bottom w:w="70" w:type="dxa"/>
              <w:right w:w="90" w:type="dxa"/>
            </w:tcMar>
            <w:vAlign w:val="center"/>
          </w:tcPr>
          <w:p w14:paraId="5B322F66" w14:textId="77777777" w:rsidR="007E7C04" w:rsidRDefault="00000000">
            <w:r>
              <w:rPr>
                <w:b/>
                <w:color w:val="FFFFFF"/>
                <w:sz w:val="15"/>
              </w:rPr>
              <w:t>Class</w:t>
            </w:r>
          </w:p>
        </w:tc>
        <w:tc>
          <w:tcPr>
            <w:tcW w:w="3960" w:type="dxa"/>
            <w:shd w:val="clear" w:color="auto" w:fill="17324D"/>
            <w:tcMar>
              <w:top w:w="70" w:type="dxa"/>
              <w:left w:w="90" w:type="dxa"/>
              <w:bottom w:w="70" w:type="dxa"/>
              <w:right w:w="90" w:type="dxa"/>
            </w:tcMar>
            <w:vAlign w:val="center"/>
          </w:tcPr>
          <w:p w14:paraId="2F51305A" w14:textId="77777777" w:rsidR="007E7C04" w:rsidRDefault="00000000">
            <w:r>
              <w:rPr>
                <w:b/>
                <w:color w:val="FFFFFF"/>
                <w:sz w:val="15"/>
              </w:rPr>
              <w:t>Definition</w:t>
            </w:r>
          </w:p>
        </w:tc>
        <w:tc>
          <w:tcPr>
            <w:tcW w:w="4161" w:type="dxa"/>
            <w:shd w:val="clear" w:color="auto" w:fill="17324D"/>
            <w:tcMar>
              <w:top w:w="70" w:type="dxa"/>
              <w:left w:w="90" w:type="dxa"/>
              <w:bottom w:w="70" w:type="dxa"/>
              <w:right w:w="90" w:type="dxa"/>
            </w:tcMar>
            <w:vAlign w:val="center"/>
          </w:tcPr>
          <w:p w14:paraId="58B8AD6F" w14:textId="77777777" w:rsidR="007E7C04" w:rsidRDefault="00000000">
            <w:r>
              <w:rPr>
                <w:b/>
                <w:color w:val="FFFFFF"/>
                <w:sz w:val="15"/>
              </w:rPr>
              <w:t>Scheduling Rule</w:t>
            </w:r>
          </w:p>
        </w:tc>
      </w:tr>
      <w:tr w:rsidR="007E7C04" w14:paraId="2E84D02E" w14:textId="77777777">
        <w:tc>
          <w:tcPr>
            <w:tcW w:w="1512" w:type="dxa"/>
            <w:tcMar>
              <w:top w:w="70" w:type="dxa"/>
              <w:left w:w="90" w:type="dxa"/>
              <w:bottom w:w="70" w:type="dxa"/>
              <w:right w:w="90" w:type="dxa"/>
            </w:tcMar>
            <w:vAlign w:val="center"/>
          </w:tcPr>
          <w:p w14:paraId="688E0211" w14:textId="77777777" w:rsidR="007E7C04" w:rsidRDefault="00000000">
            <w:r>
              <w:rPr>
                <w:color w:val="1F2937"/>
                <w:sz w:val="15"/>
              </w:rPr>
              <w:t>Blocker</w:t>
            </w:r>
          </w:p>
        </w:tc>
        <w:tc>
          <w:tcPr>
            <w:tcW w:w="3960" w:type="dxa"/>
            <w:tcMar>
              <w:top w:w="70" w:type="dxa"/>
              <w:left w:w="90" w:type="dxa"/>
              <w:bottom w:w="70" w:type="dxa"/>
              <w:right w:w="90" w:type="dxa"/>
            </w:tcMar>
            <w:vAlign w:val="center"/>
          </w:tcPr>
          <w:p w14:paraId="2AF2305A" w14:textId="77777777" w:rsidR="007E7C04" w:rsidRDefault="00000000">
            <w:r>
              <w:rPr>
                <w:color w:val="1F2937"/>
                <w:sz w:val="15"/>
              </w:rPr>
              <w:t>A pilot cannot start, or cannot start safely, until this is done.</w:t>
            </w:r>
          </w:p>
        </w:tc>
        <w:tc>
          <w:tcPr>
            <w:tcW w:w="4161" w:type="dxa"/>
            <w:tcMar>
              <w:top w:w="70" w:type="dxa"/>
              <w:left w:w="90" w:type="dxa"/>
              <w:bottom w:w="70" w:type="dxa"/>
              <w:right w:w="90" w:type="dxa"/>
            </w:tcMar>
            <w:vAlign w:val="center"/>
          </w:tcPr>
          <w:p w14:paraId="2835AEEF" w14:textId="77777777" w:rsidR="007E7C04" w:rsidRDefault="00000000">
            <w:r>
              <w:rPr>
                <w:color w:val="1F2937"/>
                <w:sz w:val="15"/>
              </w:rPr>
              <w:t>Phase 0 or early Phase 1. Nothing that depends on the outcome is scheduled in parallel.</w:t>
            </w:r>
          </w:p>
        </w:tc>
      </w:tr>
      <w:tr w:rsidR="007E7C04" w14:paraId="393B0A4F" w14:textId="77777777">
        <w:tc>
          <w:tcPr>
            <w:tcW w:w="1512" w:type="dxa"/>
            <w:shd w:val="clear" w:color="auto" w:fill="F2F7FB"/>
            <w:tcMar>
              <w:top w:w="70" w:type="dxa"/>
              <w:left w:w="90" w:type="dxa"/>
              <w:bottom w:w="70" w:type="dxa"/>
              <w:right w:w="90" w:type="dxa"/>
            </w:tcMar>
            <w:vAlign w:val="center"/>
          </w:tcPr>
          <w:p w14:paraId="383347E2" w14:textId="77777777" w:rsidR="007E7C04" w:rsidRDefault="00000000">
            <w:r>
              <w:rPr>
                <w:color w:val="1F2937"/>
                <w:sz w:val="15"/>
              </w:rPr>
              <w:t>Exposure</w:t>
            </w:r>
          </w:p>
        </w:tc>
        <w:tc>
          <w:tcPr>
            <w:tcW w:w="3960" w:type="dxa"/>
            <w:shd w:val="clear" w:color="auto" w:fill="F2F7FB"/>
            <w:tcMar>
              <w:top w:w="70" w:type="dxa"/>
              <w:left w:w="90" w:type="dxa"/>
              <w:bottom w:w="70" w:type="dxa"/>
              <w:right w:w="90" w:type="dxa"/>
            </w:tcMar>
            <w:vAlign w:val="center"/>
          </w:tcPr>
          <w:p w14:paraId="22597468" w14:textId="77777777" w:rsidR="007E7C04" w:rsidRDefault="00000000">
            <w:r>
              <w:rPr>
                <w:color w:val="1F2937"/>
                <w:sz w:val="15"/>
              </w:rPr>
              <w:t>An unremediated risk whose window is already open.</w:t>
            </w:r>
          </w:p>
        </w:tc>
        <w:tc>
          <w:tcPr>
            <w:tcW w:w="4161" w:type="dxa"/>
            <w:shd w:val="clear" w:color="auto" w:fill="F2F7FB"/>
            <w:tcMar>
              <w:top w:w="70" w:type="dxa"/>
              <w:left w:w="90" w:type="dxa"/>
              <w:bottom w:w="70" w:type="dxa"/>
              <w:right w:w="90" w:type="dxa"/>
            </w:tcMar>
            <w:vAlign w:val="center"/>
          </w:tcPr>
          <w:p w14:paraId="5CD3824F" w14:textId="77777777" w:rsidR="007E7C04" w:rsidRDefault="00000000">
            <w:r>
              <w:rPr>
                <w:color w:val="1F2937"/>
                <w:sz w:val="15"/>
              </w:rPr>
              <w:t>Ahead of any work that widens reachability. Rotation before access, without exception.</w:t>
            </w:r>
          </w:p>
        </w:tc>
      </w:tr>
      <w:tr w:rsidR="007E7C04" w14:paraId="0E7003D2" w14:textId="77777777">
        <w:tc>
          <w:tcPr>
            <w:tcW w:w="1512" w:type="dxa"/>
            <w:tcMar>
              <w:top w:w="70" w:type="dxa"/>
              <w:left w:w="90" w:type="dxa"/>
              <w:bottom w:w="70" w:type="dxa"/>
              <w:right w:w="90" w:type="dxa"/>
            </w:tcMar>
            <w:vAlign w:val="center"/>
          </w:tcPr>
          <w:p w14:paraId="29074AF9" w14:textId="77777777" w:rsidR="007E7C04" w:rsidRDefault="00000000">
            <w:r>
              <w:rPr>
                <w:color w:val="1F2937"/>
                <w:sz w:val="15"/>
              </w:rPr>
              <w:t>Enabler</w:t>
            </w:r>
          </w:p>
        </w:tc>
        <w:tc>
          <w:tcPr>
            <w:tcW w:w="3960" w:type="dxa"/>
            <w:tcMar>
              <w:top w:w="70" w:type="dxa"/>
              <w:left w:w="90" w:type="dxa"/>
              <w:bottom w:w="70" w:type="dxa"/>
              <w:right w:w="90" w:type="dxa"/>
            </w:tcMar>
            <w:vAlign w:val="center"/>
          </w:tcPr>
          <w:p w14:paraId="17D3F6DF" w14:textId="77777777" w:rsidR="007E7C04" w:rsidRDefault="00000000">
            <w:r>
              <w:rPr>
                <w:color w:val="1F2937"/>
                <w:sz w:val="15"/>
              </w:rPr>
              <w:t>Unlocks a class of later work or removes a recurring cost.</w:t>
            </w:r>
          </w:p>
        </w:tc>
        <w:tc>
          <w:tcPr>
            <w:tcW w:w="4161" w:type="dxa"/>
            <w:tcMar>
              <w:top w:w="70" w:type="dxa"/>
              <w:left w:w="90" w:type="dxa"/>
              <w:bottom w:w="70" w:type="dxa"/>
              <w:right w:w="90" w:type="dxa"/>
            </w:tcMar>
            <w:vAlign w:val="center"/>
          </w:tcPr>
          <w:p w14:paraId="39B27645" w14:textId="77777777" w:rsidR="007E7C04" w:rsidRDefault="00000000">
            <w:r>
              <w:rPr>
                <w:color w:val="1F2937"/>
                <w:sz w:val="15"/>
              </w:rPr>
              <w:t>Before the work it enables, never alongside it.</w:t>
            </w:r>
          </w:p>
        </w:tc>
      </w:tr>
      <w:tr w:rsidR="007E7C04" w14:paraId="3BD62F5D" w14:textId="77777777">
        <w:tc>
          <w:tcPr>
            <w:tcW w:w="1512" w:type="dxa"/>
            <w:shd w:val="clear" w:color="auto" w:fill="F2F7FB"/>
            <w:tcMar>
              <w:top w:w="70" w:type="dxa"/>
              <w:left w:w="90" w:type="dxa"/>
              <w:bottom w:w="70" w:type="dxa"/>
              <w:right w:w="90" w:type="dxa"/>
            </w:tcMar>
            <w:vAlign w:val="center"/>
          </w:tcPr>
          <w:p w14:paraId="7A4F3F17" w14:textId="77777777" w:rsidR="007E7C04" w:rsidRDefault="00000000">
            <w:r>
              <w:rPr>
                <w:color w:val="1F2937"/>
                <w:sz w:val="15"/>
              </w:rPr>
              <w:t>Completeness</w:t>
            </w:r>
          </w:p>
        </w:tc>
        <w:tc>
          <w:tcPr>
            <w:tcW w:w="3960" w:type="dxa"/>
            <w:shd w:val="clear" w:color="auto" w:fill="F2F7FB"/>
            <w:tcMar>
              <w:top w:w="70" w:type="dxa"/>
              <w:left w:w="90" w:type="dxa"/>
              <w:bottom w:w="70" w:type="dxa"/>
              <w:right w:w="90" w:type="dxa"/>
            </w:tcMar>
            <w:vAlign w:val="center"/>
          </w:tcPr>
          <w:p w14:paraId="4D345136" w14:textId="77777777" w:rsidR="007E7C04" w:rsidRDefault="00000000">
            <w:r>
              <w:rPr>
                <w:color w:val="1F2937"/>
                <w:sz w:val="15"/>
              </w:rPr>
              <w:t>Closes a documented gap between what is claimed and what happens.</w:t>
            </w:r>
          </w:p>
        </w:tc>
        <w:tc>
          <w:tcPr>
            <w:tcW w:w="4161" w:type="dxa"/>
            <w:shd w:val="clear" w:color="auto" w:fill="F2F7FB"/>
            <w:tcMar>
              <w:top w:w="70" w:type="dxa"/>
              <w:left w:w="90" w:type="dxa"/>
              <w:bottom w:w="70" w:type="dxa"/>
              <w:right w:w="90" w:type="dxa"/>
            </w:tcMar>
            <w:vAlign w:val="center"/>
          </w:tcPr>
          <w:p w14:paraId="6B1C6832" w14:textId="77777777" w:rsidR="007E7C04" w:rsidRDefault="00000000">
            <w:r>
              <w:rPr>
                <w:color w:val="1F2937"/>
                <w:sz w:val="15"/>
              </w:rPr>
              <w:t>Phase 1 or 2 by severity.</w:t>
            </w:r>
          </w:p>
        </w:tc>
      </w:tr>
      <w:tr w:rsidR="007E7C04" w14:paraId="08714D29" w14:textId="77777777">
        <w:tc>
          <w:tcPr>
            <w:tcW w:w="1512" w:type="dxa"/>
            <w:tcMar>
              <w:top w:w="70" w:type="dxa"/>
              <w:left w:w="90" w:type="dxa"/>
              <w:bottom w:w="70" w:type="dxa"/>
              <w:right w:w="90" w:type="dxa"/>
            </w:tcMar>
            <w:vAlign w:val="center"/>
          </w:tcPr>
          <w:p w14:paraId="22E3DD87" w14:textId="77777777" w:rsidR="007E7C04" w:rsidRDefault="00000000">
            <w:r>
              <w:rPr>
                <w:color w:val="1F2937"/>
                <w:sz w:val="15"/>
              </w:rPr>
              <w:t>Expansion</w:t>
            </w:r>
          </w:p>
        </w:tc>
        <w:tc>
          <w:tcPr>
            <w:tcW w:w="3960" w:type="dxa"/>
            <w:tcMar>
              <w:top w:w="70" w:type="dxa"/>
              <w:left w:w="90" w:type="dxa"/>
              <w:bottom w:w="70" w:type="dxa"/>
              <w:right w:w="90" w:type="dxa"/>
            </w:tcMar>
            <w:vAlign w:val="center"/>
          </w:tcPr>
          <w:p w14:paraId="1AB6363F" w14:textId="77777777" w:rsidR="007E7C04" w:rsidRDefault="00000000">
            <w:r>
              <w:rPr>
                <w:color w:val="1F2937"/>
                <w:sz w:val="15"/>
              </w:rPr>
              <w:t>New capability beyond the verified boundary.</w:t>
            </w:r>
          </w:p>
        </w:tc>
        <w:tc>
          <w:tcPr>
            <w:tcW w:w="4161" w:type="dxa"/>
            <w:tcMar>
              <w:top w:w="70" w:type="dxa"/>
              <w:left w:w="90" w:type="dxa"/>
              <w:bottom w:w="70" w:type="dxa"/>
              <w:right w:w="90" w:type="dxa"/>
            </w:tcMar>
            <w:vAlign w:val="center"/>
          </w:tcPr>
          <w:p w14:paraId="5B4BDD2F" w14:textId="77777777" w:rsidR="007E7C04" w:rsidRDefault="00000000">
            <w:r>
              <w:rPr>
                <w:color w:val="1F2937"/>
                <w:sz w:val="15"/>
              </w:rPr>
              <w:t>Phase 3 only, after the pilot has reported.</w:t>
            </w:r>
          </w:p>
        </w:tc>
      </w:tr>
    </w:tbl>
    <w:p w14:paraId="7DA9E5BF" w14:textId="77777777" w:rsidR="007E7C04" w:rsidRDefault="007E7C04">
      <w:pPr>
        <w:spacing w:after="20"/>
      </w:pPr>
    </w:p>
    <w:p w14:paraId="79DFD801" w14:textId="77777777" w:rsidR="007E7C04" w:rsidRDefault="00000000">
      <w:pPr>
        <w:pStyle w:val="Heading2"/>
        <w:keepNext/>
        <w:spacing w:before="140" w:after="60"/>
      </w:pPr>
      <w:bookmarkStart w:id="5" w:name="_Toc238066917"/>
      <w:r>
        <w:rPr>
          <w:b/>
          <w:sz w:val="25"/>
        </w:rPr>
        <w:t>1.4 Governance and Decision Rights</w:t>
      </w:r>
      <w:bookmarkEnd w:id="5"/>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088"/>
        <w:gridCol w:w="1944"/>
        <w:gridCol w:w="2520"/>
        <w:gridCol w:w="3081"/>
      </w:tblGrid>
      <w:tr w:rsidR="007E7C04" w14:paraId="2F3924BD" w14:textId="77777777">
        <w:trPr>
          <w:tblHeader/>
        </w:trPr>
        <w:tc>
          <w:tcPr>
            <w:tcW w:w="2088" w:type="dxa"/>
            <w:shd w:val="clear" w:color="auto" w:fill="17324D"/>
            <w:tcMar>
              <w:top w:w="70" w:type="dxa"/>
              <w:left w:w="90" w:type="dxa"/>
              <w:bottom w:w="70" w:type="dxa"/>
              <w:right w:w="90" w:type="dxa"/>
            </w:tcMar>
            <w:vAlign w:val="center"/>
          </w:tcPr>
          <w:p w14:paraId="1B6E95BA" w14:textId="77777777" w:rsidR="007E7C04" w:rsidRDefault="00000000">
            <w:r>
              <w:rPr>
                <w:b/>
                <w:color w:val="FFFFFF"/>
                <w:sz w:val="14"/>
              </w:rPr>
              <w:t>Decision</w:t>
            </w:r>
          </w:p>
        </w:tc>
        <w:tc>
          <w:tcPr>
            <w:tcW w:w="1944" w:type="dxa"/>
            <w:shd w:val="clear" w:color="auto" w:fill="17324D"/>
            <w:tcMar>
              <w:top w:w="70" w:type="dxa"/>
              <w:left w:w="90" w:type="dxa"/>
              <w:bottom w:w="70" w:type="dxa"/>
              <w:right w:w="90" w:type="dxa"/>
            </w:tcMar>
            <w:vAlign w:val="center"/>
          </w:tcPr>
          <w:p w14:paraId="7C72C1AE" w14:textId="77777777" w:rsidR="007E7C04" w:rsidRDefault="00000000">
            <w:r>
              <w:rPr>
                <w:b/>
                <w:color w:val="FFFFFF"/>
                <w:sz w:val="14"/>
              </w:rPr>
              <w:t>Owner</w:t>
            </w:r>
          </w:p>
        </w:tc>
        <w:tc>
          <w:tcPr>
            <w:tcW w:w="2520" w:type="dxa"/>
            <w:shd w:val="clear" w:color="auto" w:fill="17324D"/>
            <w:tcMar>
              <w:top w:w="70" w:type="dxa"/>
              <w:left w:w="90" w:type="dxa"/>
              <w:bottom w:w="70" w:type="dxa"/>
              <w:right w:w="90" w:type="dxa"/>
            </w:tcMar>
            <w:vAlign w:val="center"/>
          </w:tcPr>
          <w:p w14:paraId="597D2A7E" w14:textId="77777777" w:rsidR="007E7C04" w:rsidRDefault="00000000">
            <w:r>
              <w:rPr>
                <w:b/>
                <w:color w:val="FFFFFF"/>
                <w:sz w:val="14"/>
              </w:rPr>
              <w:t>Consulted</w:t>
            </w:r>
          </w:p>
        </w:tc>
        <w:tc>
          <w:tcPr>
            <w:tcW w:w="3081" w:type="dxa"/>
            <w:shd w:val="clear" w:color="auto" w:fill="17324D"/>
            <w:tcMar>
              <w:top w:w="70" w:type="dxa"/>
              <w:left w:w="90" w:type="dxa"/>
              <w:bottom w:w="70" w:type="dxa"/>
              <w:right w:w="90" w:type="dxa"/>
            </w:tcMar>
            <w:vAlign w:val="center"/>
          </w:tcPr>
          <w:p w14:paraId="31D40E66" w14:textId="77777777" w:rsidR="007E7C04" w:rsidRDefault="00000000">
            <w:r>
              <w:rPr>
                <w:b/>
                <w:color w:val="FFFFFF"/>
                <w:sz w:val="14"/>
              </w:rPr>
              <w:t>Rule</w:t>
            </w:r>
          </w:p>
        </w:tc>
      </w:tr>
      <w:tr w:rsidR="007E7C04" w14:paraId="584F7F2D" w14:textId="77777777">
        <w:tc>
          <w:tcPr>
            <w:tcW w:w="2088" w:type="dxa"/>
            <w:tcMar>
              <w:top w:w="70" w:type="dxa"/>
              <w:left w:w="90" w:type="dxa"/>
              <w:bottom w:w="70" w:type="dxa"/>
              <w:right w:w="90" w:type="dxa"/>
            </w:tcMar>
            <w:vAlign w:val="center"/>
          </w:tcPr>
          <w:p w14:paraId="3E433DA7" w14:textId="77777777" w:rsidR="007E7C04" w:rsidRDefault="00000000">
            <w:r>
              <w:rPr>
                <w:color w:val="1F2937"/>
                <w:sz w:val="14"/>
              </w:rPr>
              <w:t>Phase gate pass</w:t>
            </w:r>
          </w:p>
        </w:tc>
        <w:tc>
          <w:tcPr>
            <w:tcW w:w="1944" w:type="dxa"/>
            <w:tcMar>
              <w:top w:w="70" w:type="dxa"/>
              <w:left w:w="90" w:type="dxa"/>
              <w:bottom w:w="70" w:type="dxa"/>
              <w:right w:w="90" w:type="dxa"/>
            </w:tcMar>
            <w:vAlign w:val="center"/>
          </w:tcPr>
          <w:p w14:paraId="34A10516" w14:textId="77777777" w:rsidR="007E7C04" w:rsidRDefault="00000000">
            <w:r>
              <w:rPr>
                <w:color w:val="1F2937"/>
                <w:sz w:val="14"/>
              </w:rPr>
              <w:t>Platform owner</w:t>
            </w:r>
          </w:p>
        </w:tc>
        <w:tc>
          <w:tcPr>
            <w:tcW w:w="2520" w:type="dxa"/>
            <w:tcMar>
              <w:top w:w="70" w:type="dxa"/>
              <w:left w:w="90" w:type="dxa"/>
              <w:bottom w:w="70" w:type="dxa"/>
              <w:right w:w="90" w:type="dxa"/>
            </w:tcMar>
            <w:vAlign w:val="center"/>
          </w:tcPr>
          <w:p w14:paraId="204CF988" w14:textId="77777777" w:rsidR="007E7C04" w:rsidRDefault="00000000">
            <w:r>
              <w:rPr>
                <w:color w:val="1F2937"/>
                <w:sz w:val="14"/>
              </w:rPr>
              <w:t>Security, delivery lead, sponsor</w:t>
            </w:r>
          </w:p>
        </w:tc>
        <w:tc>
          <w:tcPr>
            <w:tcW w:w="3081" w:type="dxa"/>
            <w:tcMar>
              <w:top w:w="70" w:type="dxa"/>
              <w:left w:w="90" w:type="dxa"/>
              <w:bottom w:w="70" w:type="dxa"/>
              <w:right w:w="90" w:type="dxa"/>
            </w:tcMar>
            <w:vAlign w:val="center"/>
          </w:tcPr>
          <w:p w14:paraId="440D9665" w14:textId="77777777" w:rsidR="007E7C04" w:rsidRDefault="00000000">
            <w:r>
              <w:rPr>
                <w:color w:val="1F2937"/>
                <w:sz w:val="14"/>
              </w:rPr>
              <w:t>Every exit criterion evidenced. A criterion is not waivable by assertion.</w:t>
            </w:r>
          </w:p>
        </w:tc>
      </w:tr>
      <w:tr w:rsidR="007E7C04" w14:paraId="4466E300" w14:textId="77777777">
        <w:tc>
          <w:tcPr>
            <w:tcW w:w="2088" w:type="dxa"/>
            <w:shd w:val="clear" w:color="auto" w:fill="F2F7FB"/>
            <w:tcMar>
              <w:top w:w="70" w:type="dxa"/>
              <w:left w:w="90" w:type="dxa"/>
              <w:bottom w:w="70" w:type="dxa"/>
              <w:right w:w="90" w:type="dxa"/>
            </w:tcMar>
            <w:vAlign w:val="center"/>
          </w:tcPr>
          <w:p w14:paraId="7CCEBD0E" w14:textId="77777777" w:rsidR="007E7C04" w:rsidRDefault="00000000">
            <w:r>
              <w:rPr>
                <w:color w:val="1F2937"/>
                <w:sz w:val="14"/>
              </w:rPr>
              <w:t>Release approval</w:t>
            </w:r>
          </w:p>
        </w:tc>
        <w:tc>
          <w:tcPr>
            <w:tcW w:w="1944" w:type="dxa"/>
            <w:shd w:val="clear" w:color="auto" w:fill="F2F7FB"/>
            <w:tcMar>
              <w:top w:w="70" w:type="dxa"/>
              <w:left w:w="90" w:type="dxa"/>
              <w:bottom w:w="70" w:type="dxa"/>
              <w:right w:w="90" w:type="dxa"/>
            </w:tcMar>
            <w:vAlign w:val="center"/>
          </w:tcPr>
          <w:p w14:paraId="2237CEE1" w14:textId="77777777" w:rsidR="007E7C04" w:rsidRDefault="00000000">
            <w:r>
              <w:rPr>
                <w:color w:val="1F2937"/>
                <w:sz w:val="14"/>
              </w:rPr>
              <w:t>Delivery lead</w:t>
            </w:r>
          </w:p>
        </w:tc>
        <w:tc>
          <w:tcPr>
            <w:tcW w:w="2520" w:type="dxa"/>
            <w:shd w:val="clear" w:color="auto" w:fill="F2F7FB"/>
            <w:tcMar>
              <w:top w:w="70" w:type="dxa"/>
              <w:left w:w="90" w:type="dxa"/>
              <w:bottom w:w="70" w:type="dxa"/>
              <w:right w:w="90" w:type="dxa"/>
            </w:tcMar>
            <w:vAlign w:val="center"/>
          </w:tcPr>
          <w:p w14:paraId="52084CE7" w14:textId="77777777" w:rsidR="007E7C04" w:rsidRDefault="00000000">
            <w:r>
              <w:rPr>
                <w:color w:val="1F2937"/>
                <w:sz w:val="14"/>
              </w:rPr>
              <w:t>Platform operations, security</w:t>
            </w:r>
          </w:p>
        </w:tc>
        <w:tc>
          <w:tcPr>
            <w:tcW w:w="3081" w:type="dxa"/>
            <w:shd w:val="clear" w:color="auto" w:fill="F2F7FB"/>
            <w:tcMar>
              <w:top w:w="70" w:type="dxa"/>
              <w:left w:w="90" w:type="dxa"/>
              <w:bottom w:w="70" w:type="dxa"/>
              <w:right w:w="90" w:type="dxa"/>
            </w:tcMar>
            <w:vAlign w:val="center"/>
          </w:tcPr>
          <w:p w14:paraId="237B187B" w14:textId="77777777" w:rsidR="007E7C04" w:rsidRDefault="00000000">
            <w:r>
              <w:rPr>
                <w:color w:val="1F2937"/>
                <w:sz w:val="14"/>
              </w:rPr>
              <w:t>Requires a manifest, an ordered migration plan and a written verification plan.</w:t>
            </w:r>
          </w:p>
        </w:tc>
      </w:tr>
      <w:tr w:rsidR="007E7C04" w14:paraId="48CADFEC" w14:textId="77777777">
        <w:tc>
          <w:tcPr>
            <w:tcW w:w="2088" w:type="dxa"/>
            <w:tcMar>
              <w:top w:w="70" w:type="dxa"/>
              <w:left w:w="90" w:type="dxa"/>
              <w:bottom w:w="70" w:type="dxa"/>
              <w:right w:w="90" w:type="dxa"/>
            </w:tcMar>
            <w:vAlign w:val="center"/>
          </w:tcPr>
          <w:p w14:paraId="3A1F594E" w14:textId="77777777" w:rsidR="007E7C04" w:rsidRDefault="00000000">
            <w:r>
              <w:rPr>
                <w:color w:val="1F2937"/>
                <w:sz w:val="14"/>
              </w:rPr>
              <w:t>Credential rotation sign-off</w:t>
            </w:r>
          </w:p>
        </w:tc>
        <w:tc>
          <w:tcPr>
            <w:tcW w:w="1944" w:type="dxa"/>
            <w:tcMar>
              <w:top w:w="70" w:type="dxa"/>
              <w:left w:w="90" w:type="dxa"/>
              <w:bottom w:w="70" w:type="dxa"/>
              <w:right w:w="90" w:type="dxa"/>
            </w:tcMar>
            <w:vAlign w:val="center"/>
          </w:tcPr>
          <w:p w14:paraId="5FB1EB29" w14:textId="77777777" w:rsidR="007E7C04" w:rsidRDefault="00000000">
            <w:r>
              <w:rPr>
                <w:color w:val="1F2937"/>
                <w:sz w:val="14"/>
              </w:rPr>
              <w:t>Security owner</w:t>
            </w:r>
          </w:p>
        </w:tc>
        <w:tc>
          <w:tcPr>
            <w:tcW w:w="2520" w:type="dxa"/>
            <w:tcMar>
              <w:top w:w="70" w:type="dxa"/>
              <w:left w:w="90" w:type="dxa"/>
              <w:bottom w:w="70" w:type="dxa"/>
              <w:right w:w="90" w:type="dxa"/>
            </w:tcMar>
            <w:vAlign w:val="center"/>
          </w:tcPr>
          <w:p w14:paraId="47977E54" w14:textId="77777777" w:rsidR="007E7C04" w:rsidRDefault="00000000">
            <w:r>
              <w:rPr>
                <w:color w:val="1F2937"/>
                <w:sz w:val="14"/>
              </w:rPr>
              <w:t>Platform operations</w:t>
            </w:r>
          </w:p>
        </w:tc>
        <w:tc>
          <w:tcPr>
            <w:tcW w:w="3081" w:type="dxa"/>
            <w:tcMar>
              <w:top w:w="70" w:type="dxa"/>
              <w:left w:w="90" w:type="dxa"/>
              <w:bottom w:w="70" w:type="dxa"/>
              <w:right w:w="90" w:type="dxa"/>
            </w:tcMar>
            <w:vAlign w:val="center"/>
          </w:tcPr>
          <w:p w14:paraId="19D62EB7" w14:textId="77777777" w:rsidR="007E7C04" w:rsidRDefault="00000000">
            <w:r>
              <w:rPr>
                <w:color w:val="1F2937"/>
                <w:sz w:val="14"/>
              </w:rPr>
              <w:t>Confirmed by changed masked fingerprints, never by a statement that keys were changed.</w:t>
            </w:r>
          </w:p>
        </w:tc>
      </w:tr>
      <w:tr w:rsidR="007E7C04" w14:paraId="74ED973F" w14:textId="77777777">
        <w:tc>
          <w:tcPr>
            <w:tcW w:w="2088" w:type="dxa"/>
            <w:shd w:val="clear" w:color="auto" w:fill="F2F7FB"/>
            <w:tcMar>
              <w:top w:w="70" w:type="dxa"/>
              <w:left w:w="90" w:type="dxa"/>
              <w:bottom w:w="70" w:type="dxa"/>
              <w:right w:w="90" w:type="dxa"/>
            </w:tcMar>
            <w:vAlign w:val="center"/>
          </w:tcPr>
          <w:p w14:paraId="29FD387A" w14:textId="77777777" w:rsidR="007E7C04" w:rsidRDefault="00000000">
            <w:r>
              <w:rPr>
                <w:color w:val="1F2937"/>
                <w:sz w:val="14"/>
              </w:rPr>
              <w:t>Scope change mid-phase</w:t>
            </w:r>
          </w:p>
        </w:tc>
        <w:tc>
          <w:tcPr>
            <w:tcW w:w="1944" w:type="dxa"/>
            <w:shd w:val="clear" w:color="auto" w:fill="F2F7FB"/>
            <w:tcMar>
              <w:top w:w="70" w:type="dxa"/>
              <w:left w:w="90" w:type="dxa"/>
              <w:bottom w:w="70" w:type="dxa"/>
              <w:right w:w="90" w:type="dxa"/>
            </w:tcMar>
            <w:vAlign w:val="center"/>
          </w:tcPr>
          <w:p w14:paraId="726C6EB1" w14:textId="77777777" w:rsidR="007E7C04" w:rsidRDefault="00000000">
            <w:r>
              <w:rPr>
                <w:color w:val="1F2937"/>
                <w:sz w:val="14"/>
              </w:rPr>
              <w:t>Platform owner</w:t>
            </w:r>
          </w:p>
        </w:tc>
        <w:tc>
          <w:tcPr>
            <w:tcW w:w="2520" w:type="dxa"/>
            <w:shd w:val="clear" w:color="auto" w:fill="F2F7FB"/>
            <w:tcMar>
              <w:top w:w="70" w:type="dxa"/>
              <w:left w:w="90" w:type="dxa"/>
              <w:bottom w:w="70" w:type="dxa"/>
              <w:right w:w="90" w:type="dxa"/>
            </w:tcMar>
            <w:vAlign w:val="center"/>
          </w:tcPr>
          <w:p w14:paraId="44DF7C5A" w14:textId="77777777" w:rsidR="007E7C04" w:rsidRDefault="00000000">
            <w:r>
              <w:rPr>
                <w:color w:val="1F2937"/>
                <w:sz w:val="14"/>
              </w:rPr>
              <w:t>Delivery lead</w:t>
            </w:r>
          </w:p>
        </w:tc>
        <w:tc>
          <w:tcPr>
            <w:tcW w:w="3081" w:type="dxa"/>
            <w:shd w:val="clear" w:color="auto" w:fill="F2F7FB"/>
            <w:tcMar>
              <w:top w:w="70" w:type="dxa"/>
              <w:left w:w="90" w:type="dxa"/>
              <w:bottom w:w="70" w:type="dxa"/>
              <w:right w:w="90" w:type="dxa"/>
            </w:tcMar>
            <w:vAlign w:val="center"/>
          </w:tcPr>
          <w:p w14:paraId="4CB272DE" w14:textId="77777777" w:rsidR="007E7C04" w:rsidRDefault="00000000">
            <w:r>
              <w:rPr>
                <w:color w:val="1F2937"/>
                <w:sz w:val="14"/>
              </w:rPr>
              <w:t>Deferred to the next phase by default unless it is a defect or a blocker.</w:t>
            </w:r>
          </w:p>
        </w:tc>
      </w:tr>
      <w:tr w:rsidR="007E7C04" w14:paraId="4972E980" w14:textId="77777777">
        <w:tc>
          <w:tcPr>
            <w:tcW w:w="2088" w:type="dxa"/>
            <w:tcMar>
              <w:top w:w="70" w:type="dxa"/>
              <w:left w:w="90" w:type="dxa"/>
              <w:bottom w:w="70" w:type="dxa"/>
              <w:right w:w="90" w:type="dxa"/>
            </w:tcMar>
            <w:vAlign w:val="center"/>
          </w:tcPr>
          <w:p w14:paraId="59D03B9B" w14:textId="77777777" w:rsidR="007E7C04" w:rsidRDefault="00000000">
            <w:r>
              <w:rPr>
                <w:color w:val="1F2937"/>
                <w:sz w:val="14"/>
              </w:rPr>
              <w:t>Accepting a residual risk</w:t>
            </w:r>
          </w:p>
        </w:tc>
        <w:tc>
          <w:tcPr>
            <w:tcW w:w="1944" w:type="dxa"/>
            <w:tcMar>
              <w:top w:w="70" w:type="dxa"/>
              <w:left w:w="90" w:type="dxa"/>
              <w:bottom w:w="70" w:type="dxa"/>
              <w:right w:w="90" w:type="dxa"/>
            </w:tcMar>
            <w:vAlign w:val="center"/>
          </w:tcPr>
          <w:p w14:paraId="248B7C8E" w14:textId="77777777" w:rsidR="007E7C04" w:rsidRDefault="00000000">
            <w:r>
              <w:rPr>
                <w:color w:val="1F2937"/>
                <w:sz w:val="14"/>
              </w:rPr>
              <w:t>Platform owner</w:t>
            </w:r>
          </w:p>
        </w:tc>
        <w:tc>
          <w:tcPr>
            <w:tcW w:w="2520" w:type="dxa"/>
            <w:tcMar>
              <w:top w:w="70" w:type="dxa"/>
              <w:left w:w="90" w:type="dxa"/>
              <w:bottom w:w="70" w:type="dxa"/>
              <w:right w:w="90" w:type="dxa"/>
            </w:tcMar>
            <w:vAlign w:val="center"/>
          </w:tcPr>
          <w:p w14:paraId="163625DC" w14:textId="77777777" w:rsidR="007E7C04" w:rsidRDefault="00000000">
            <w:r>
              <w:rPr>
                <w:color w:val="1F2937"/>
                <w:sz w:val="14"/>
              </w:rPr>
              <w:t>Security owner</w:t>
            </w:r>
          </w:p>
        </w:tc>
        <w:tc>
          <w:tcPr>
            <w:tcW w:w="3081" w:type="dxa"/>
            <w:tcMar>
              <w:top w:w="70" w:type="dxa"/>
              <w:left w:w="90" w:type="dxa"/>
              <w:bottom w:w="70" w:type="dxa"/>
              <w:right w:w="90" w:type="dxa"/>
            </w:tcMar>
            <w:vAlign w:val="center"/>
          </w:tcPr>
          <w:p w14:paraId="36572D55" w14:textId="77777777" w:rsidR="007E7C04" w:rsidRDefault="00000000">
            <w:r>
              <w:rPr>
                <w:color w:val="1F2937"/>
                <w:sz w:val="14"/>
              </w:rPr>
              <w:t>Recorded with an owner and a review date. An unowned accepted risk is not accepted.</w:t>
            </w:r>
          </w:p>
        </w:tc>
      </w:tr>
      <w:tr w:rsidR="007E7C04" w14:paraId="72B7511C" w14:textId="77777777">
        <w:tc>
          <w:tcPr>
            <w:tcW w:w="2088" w:type="dxa"/>
            <w:shd w:val="clear" w:color="auto" w:fill="F2F7FB"/>
            <w:tcMar>
              <w:top w:w="70" w:type="dxa"/>
              <w:left w:w="90" w:type="dxa"/>
              <w:bottom w:w="70" w:type="dxa"/>
              <w:right w:w="90" w:type="dxa"/>
            </w:tcMar>
            <w:vAlign w:val="center"/>
          </w:tcPr>
          <w:p w14:paraId="5874A240" w14:textId="77777777" w:rsidR="007E7C04" w:rsidRDefault="00000000">
            <w:r>
              <w:rPr>
                <w:color w:val="1F2937"/>
                <w:sz w:val="14"/>
              </w:rPr>
              <w:t>Phase 3 prioritisation</w:t>
            </w:r>
          </w:p>
        </w:tc>
        <w:tc>
          <w:tcPr>
            <w:tcW w:w="1944" w:type="dxa"/>
            <w:shd w:val="clear" w:color="auto" w:fill="F2F7FB"/>
            <w:tcMar>
              <w:top w:w="70" w:type="dxa"/>
              <w:left w:w="90" w:type="dxa"/>
              <w:bottom w:w="70" w:type="dxa"/>
              <w:right w:w="90" w:type="dxa"/>
            </w:tcMar>
            <w:vAlign w:val="center"/>
          </w:tcPr>
          <w:p w14:paraId="0D81476C" w14:textId="77777777" w:rsidR="007E7C04" w:rsidRDefault="00000000">
            <w:r>
              <w:rPr>
                <w:color w:val="1F2937"/>
                <w:sz w:val="14"/>
              </w:rPr>
              <w:t>Platform owner</w:t>
            </w:r>
          </w:p>
        </w:tc>
        <w:tc>
          <w:tcPr>
            <w:tcW w:w="2520" w:type="dxa"/>
            <w:shd w:val="clear" w:color="auto" w:fill="F2F7FB"/>
            <w:tcMar>
              <w:top w:w="70" w:type="dxa"/>
              <w:left w:w="90" w:type="dxa"/>
              <w:bottom w:w="70" w:type="dxa"/>
              <w:right w:w="90" w:type="dxa"/>
            </w:tcMar>
            <w:vAlign w:val="center"/>
          </w:tcPr>
          <w:p w14:paraId="339DA95E" w14:textId="77777777" w:rsidR="007E7C04" w:rsidRDefault="00000000">
            <w:r>
              <w:rPr>
                <w:color w:val="1F2937"/>
                <w:sz w:val="14"/>
              </w:rPr>
              <w:t>Pilot sponsor, investigators</w:t>
            </w:r>
          </w:p>
        </w:tc>
        <w:tc>
          <w:tcPr>
            <w:tcW w:w="3081" w:type="dxa"/>
            <w:shd w:val="clear" w:color="auto" w:fill="F2F7FB"/>
            <w:tcMar>
              <w:top w:w="70" w:type="dxa"/>
              <w:left w:w="90" w:type="dxa"/>
              <w:bottom w:w="70" w:type="dxa"/>
              <w:right w:w="90" w:type="dxa"/>
            </w:tcMar>
            <w:vAlign w:val="center"/>
          </w:tcPr>
          <w:p w14:paraId="4277384A" w14:textId="77777777" w:rsidR="007E7C04" w:rsidRDefault="00000000">
            <w:r>
              <w:rPr>
                <w:color w:val="1F2937"/>
                <w:sz w:val="14"/>
              </w:rPr>
              <w:t>Set from pilot evidence, not from assumption.</w:t>
            </w:r>
          </w:p>
        </w:tc>
      </w:tr>
    </w:tbl>
    <w:p w14:paraId="7DAFA464" w14:textId="77777777" w:rsidR="007E7C04" w:rsidRDefault="007E7C04">
      <w:pPr>
        <w:spacing w:after="20"/>
      </w:pPr>
    </w:p>
    <w:p w14:paraId="56428EE2" w14:textId="77777777" w:rsidR="007E7C04" w:rsidRDefault="00000000">
      <w:pPr>
        <w:pStyle w:val="Heading2"/>
        <w:keepNext/>
        <w:spacing w:before="140" w:after="60"/>
      </w:pPr>
      <w:bookmarkStart w:id="6" w:name="_Toc238066918"/>
      <w:r>
        <w:rPr>
          <w:b/>
          <w:sz w:val="25"/>
        </w:rPr>
        <w:t>1.5 How This Roadmap Is Maintained</w:t>
      </w:r>
      <w:bookmarkEnd w:id="6"/>
    </w:p>
    <w:p w14:paraId="527045FF" w14:textId="77777777" w:rsidR="007E7C04" w:rsidRDefault="00000000">
      <w:pPr>
        <w:pStyle w:val="ListParagraph"/>
        <w:numPr>
          <w:ilvl w:val="0"/>
          <w:numId w:val="3"/>
        </w:numPr>
        <w:spacing w:after="40"/>
        <w:ind w:left="317" w:hanging="202"/>
      </w:pPr>
      <w:r>
        <w:rPr>
          <w:color w:val="1F2937"/>
          <w:sz w:val="17"/>
        </w:rPr>
        <w:t>Re-issue after any material deployment, source-availability, scope or architecture change. A roadmap describing a superseded state is worse than none at all.</w:t>
      </w:r>
    </w:p>
    <w:p w14:paraId="383A35EF" w14:textId="77777777" w:rsidR="007E7C04" w:rsidRDefault="00000000">
      <w:pPr>
        <w:pStyle w:val="ListParagraph"/>
        <w:numPr>
          <w:ilvl w:val="0"/>
          <w:numId w:val="3"/>
        </w:numPr>
        <w:spacing w:after="40"/>
        <w:ind w:left="317" w:hanging="202"/>
      </w:pPr>
      <w:r>
        <w:rPr>
          <w:color w:val="1F2937"/>
          <w:sz w:val="17"/>
        </w:rPr>
        <w:t>Re-observe rather than carry forward. Any figure older than the last release is documentary until confirmed against the running system.</w:t>
      </w:r>
    </w:p>
    <w:p w14:paraId="2C33D3B0" w14:textId="77777777" w:rsidR="007E7C04" w:rsidRDefault="00000000">
      <w:pPr>
        <w:pStyle w:val="ListParagraph"/>
        <w:numPr>
          <w:ilvl w:val="0"/>
          <w:numId w:val="3"/>
        </w:numPr>
        <w:spacing w:after="40"/>
        <w:ind w:left="317" w:hanging="202"/>
      </w:pPr>
      <w:r>
        <w:rPr>
          <w:color w:val="1F2937"/>
          <w:sz w:val="17"/>
        </w:rPr>
        <w:t>Record deferrals. An item moved to a later phase carries a reason and an owner; it is never moved silently.</w:t>
      </w:r>
    </w:p>
    <w:p w14:paraId="5B4CD3D0" w14:textId="77777777" w:rsidR="007E7C04" w:rsidRDefault="00000000">
      <w:pPr>
        <w:pStyle w:val="ListParagraph"/>
        <w:numPr>
          <w:ilvl w:val="0"/>
          <w:numId w:val="3"/>
        </w:numPr>
        <w:spacing w:after="40"/>
        <w:ind w:left="317" w:hanging="202"/>
      </w:pPr>
      <w:r>
        <w:rPr>
          <w:color w:val="1F2937"/>
          <w:sz w:val="17"/>
        </w:rPr>
        <w:t>Retire explicitly. An item that will not be done is closed as will-not-do rather than left to age.</w:t>
      </w:r>
    </w:p>
    <w:p w14:paraId="2D66BA57" w14:textId="77777777" w:rsidR="007E7C04" w:rsidRDefault="00000000">
      <w:pPr>
        <w:pStyle w:val="ListParagraph"/>
        <w:numPr>
          <w:ilvl w:val="0"/>
          <w:numId w:val="3"/>
        </w:numPr>
        <w:spacing w:after="40"/>
        <w:ind w:left="317" w:hanging="202"/>
      </w:pPr>
      <w:r>
        <w:rPr>
          <w:color w:val="1F2937"/>
          <w:sz w:val="17"/>
        </w:rPr>
        <w:t>Keep documents reconciled. If a capability claim moves, the specification and this roadmap change in the same cycle.</w:t>
      </w:r>
    </w:p>
    <w:p w14:paraId="59076509" w14:textId="77777777" w:rsidR="007E7C04" w:rsidRDefault="00000000">
      <w:r>
        <w:br w:type="page"/>
      </w:r>
    </w:p>
    <w:p w14:paraId="0BBBE469" w14:textId="77777777" w:rsidR="007E7C04" w:rsidRDefault="00000000">
      <w:pPr>
        <w:pStyle w:val="Heading1"/>
        <w:keepNext/>
        <w:pBdr>
          <w:bottom w:val="single" w:sz="5" w:space="2" w:color="2E74B5"/>
        </w:pBdr>
        <w:spacing w:before="200" w:after="100"/>
      </w:pPr>
      <w:bookmarkStart w:id="7" w:name="_Toc238066919"/>
      <w:r>
        <w:rPr>
          <w:b/>
        </w:rPr>
        <w:lastRenderedPageBreak/>
        <w:t>2. MVP Readiness Assessment</w:t>
      </w:r>
      <w:bookmarkEnd w:id="7"/>
    </w:p>
    <w:p w14:paraId="42365754" w14:textId="77777777" w:rsidR="007E7C04" w:rsidRDefault="00000000">
      <w:pPr>
        <w:spacing w:after="80" w:line="250" w:lineRule="auto"/>
      </w:pPr>
      <w:r>
        <w:rPr>
          <w:color w:val="1F2937"/>
          <w:sz w:val="18"/>
        </w:rPr>
        <w:t>This section answers one question: is ChainSentry ready to be used as an MVP by a named external investigator? It is scored rather than asserted, so the judgement can be argued with rather than merely accepted.</w:t>
      </w:r>
    </w:p>
    <w:p w14:paraId="39C0FA6C" w14:textId="77777777" w:rsidR="007E7C04" w:rsidRDefault="00000000">
      <w:pPr>
        <w:pStyle w:val="Heading2"/>
        <w:keepNext/>
        <w:spacing w:before="140" w:after="60"/>
      </w:pPr>
      <w:bookmarkStart w:id="8" w:name="_Toc238066920"/>
      <w:r>
        <w:rPr>
          <w:b/>
          <w:sz w:val="25"/>
        </w:rPr>
        <w:t>2.1 Method</w:t>
      </w:r>
      <w:bookmarkEnd w:id="8"/>
    </w:p>
    <w:p w14:paraId="3B53D0F5" w14:textId="77777777" w:rsidR="007E7C04" w:rsidRDefault="00000000">
      <w:pPr>
        <w:spacing w:after="80" w:line="250" w:lineRule="auto"/>
      </w:pPr>
      <w:r>
        <w:rPr>
          <w:color w:val="1F2937"/>
          <w:sz w:val="18"/>
        </w:rPr>
        <w:t>Readiness is scored across eight dimensions, each weighted by how much it determines whether a pilot can proceed safely. Two scores are reported, and the distinction between them is the central finding of this assessment.</w:t>
      </w:r>
    </w:p>
    <w:tbl>
      <w:tblPr>
        <w:tblW w:w="9632"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232"/>
        <w:gridCol w:w="3671"/>
        <w:gridCol w:w="3729"/>
      </w:tblGrid>
      <w:tr w:rsidR="007E7C04" w14:paraId="01FD3B79" w14:textId="77777777">
        <w:trPr>
          <w:tblHeader/>
        </w:trPr>
        <w:tc>
          <w:tcPr>
            <w:tcW w:w="2232" w:type="dxa"/>
            <w:shd w:val="clear" w:color="auto" w:fill="17324D"/>
            <w:tcMar>
              <w:top w:w="70" w:type="dxa"/>
              <w:left w:w="90" w:type="dxa"/>
              <w:bottom w:w="70" w:type="dxa"/>
              <w:right w:w="90" w:type="dxa"/>
            </w:tcMar>
            <w:vAlign w:val="center"/>
          </w:tcPr>
          <w:p w14:paraId="19842B09" w14:textId="77777777" w:rsidR="007E7C04" w:rsidRDefault="00000000">
            <w:r>
              <w:rPr>
                <w:b/>
                <w:color w:val="FFFFFF"/>
                <w:sz w:val="15"/>
              </w:rPr>
              <w:t>Score</w:t>
            </w:r>
          </w:p>
        </w:tc>
        <w:tc>
          <w:tcPr>
            <w:tcW w:w="3671" w:type="dxa"/>
            <w:shd w:val="clear" w:color="auto" w:fill="17324D"/>
            <w:tcMar>
              <w:top w:w="70" w:type="dxa"/>
              <w:left w:w="90" w:type="dxa"/>
              <w:bottom w:w="70" w:type="dxa"/>
              <w:right w:w="90" w:type="dxa"/>
            </w:tcMar>
            <w:vAlign w:val="center"/>
          </w:tcPr>
          <w:p w14:paraId="7E73BE8C" w14:textId="77777777" w:rsidR="007E7C04" w:rsidRDefault="00000000">
            <w:r>
              <w:rPr>
                <w:b/>
                <w:color w:val="FFFFFF"/>
                <w:sz w:val="15"/>
              </w:rPr>
              <w:t>What It Measures</w:t>
            </w:r>
          </w:p>
        </w:tc>
        <w:tc>
          <w:tcPr>
            <w:tcW w:w="3729" w:type="dxa"/>
            <w:shd w:val="clear" w:color="auto" w:fill="17324D"/>
            <w:tcMar>
              <w:top w:w="70" w:type="dxa"/>
              <w:left w:w="90" w:type="dxa"/>
              <w:bottom w:w="70" w:type="dxa"/>
              <w:right w:w="90" w:type="dxa"/>
            </w:tcMar>
            <w:vAlign w:val="center"/>
          </w:tcPr>
          <w:p w14:paraId="39620F99" w14:textId="77777777" w:rsidR="007E7C04" w:rsidRDefault="00000000">
            <w:r>
              <w:rPr>
                <w:b/>
                <w:color w:val="FFFFFF"/>
                <w:sz w:val="15"/>
              </w:rPr>
              <w:t>Why Both Are Needed</w:t>
            </w:r>
          </w:p>
        </w:tc>
      </w:tr>
      <w:tr w:rsidR="007E7C04" w14:paraId="2650B456" w14:textId="77777777">
        <w:tc>
          <w:tcPr>
            <w:tcW w:w="2232" w:type="dxa"/>
            <w:tcMar>
              <w:top w:w="70" w:type="dxa"/>
              <w:left w:w="90" w:type="dxa"/>
              <w:bottom w:w="70" w:type="dxa"/>
              <w:right w:w="90" w:type="dxa"/>
            </w:tcMar>
            <w:vAlign w:val="center"/>
          </w:tcPr>
          <w:p w14:paraId="6ADF5118" w14:textId="77777777" w:rsidR="007E7C04" w:rsidRDefault="00000000">
            <w:r>
              <w:rPr>
                <w:color w:val="1F2937"/>
                <w:sz w:val="15"/>
              </w:rPr>
              <w:t>Implementation readiness</w:t>
            </w:r>
          </w:p>
        </w:tc>
        <w:tc>
          <w:tcPr>
            <w:tcW w:w="3671" w:type="dxa"/>
            <w:tcMar>
              <w:top w:w="70" w:type="dxa"/>
              <w:left w:w="90" w:type="dxa"/>
              <w:bottom w:w="70" w:type="dxa"/>
              <w:right w:w="90" w:type="dxa"/>
            </w:tcMar>
            <w:vAlign w:val="center"/>
          </w:tcPr>
          <w:p w14:paraId="1436F225" w14:textId="77777777" w:rsidR="007E7C04" w:rsidRDefault="00000000">
            <w:r>
              <w:rPr>
                <w:color w:val="1F2937"/>
                <w:sz w:val="15"/>
              </w:rPr>
              <w:t>What the codebase does today, on the review branch.</w:t>
            </w:r>
          </w:p>
        </w:tc>
        <w:tc>
          <w:tcPr>
            <w:tcW w:w="3729" w:type="dxa"/>
            <w:tcMar>
              <w:top w:w="70" w:type="dxa"/>
              <w:left w:w="90" w:type="dxa"/>
              <w:bottom w:w="70" w:type="dxa"/>
              <w:right w:w="90" w:type="dxa"/>
            </w:tcMar>
            <w:vAlign w:val="center"/>
          </w:tcPr>
          <w:p w14:paraId="1AF4398E" w14:textId="77777777" w:rsidR="007E7C04" w:rsidRDefault="00000000">
            <w:r>
              <w:rPr>
                <w:color w:val="1F2937"/>
                <w:sz w:val="15"/>
              </w:rPr>
              <w:t>Shows whether the engineering work exists.</w:t>
            </w:r>
          </w:p>
        </w:tc>
      </w:tr>
      <w:tr w:rsidR="007E7C04" w14:paraId="62DA7B41" w14:textId="77777777">
        <w:tc>
          <w:tcPr>
            <w:tcW w:w="2232" w:type="dxa"/>
            <w:shd w:val="clear" w:color="auto" w:fill="F2F7FB"/>
            <w:tcMar>
              <w:top w:w="70" w:type="dxa"/>
              <w:left w:w="90" w:type="dxa"/>
              <w:bottom w:w="70" w:type="dxa"/>
              <w:right w:w="90" w:type="dxa"/>
            </w:tcMar>
            <w:vAlign w:val="center"/>
          </w:tcPr>
          <w:p w14:paraId="0123001E" w14:textId="77777777" w:rsidR="007E7C04" w:rsidRDefault="00000000">
            <w:r>
              <w:rPr>
                <w:color w:val="1F2937"/>
                <w:sz w:val="15"/>
              </w:rPr>
              <w:t>Deployed readiness</w:t>
            </w:r>
          </w:p>
        </w:tc>
        <w:tc>
          <w:tcPr>
            <w:tcW w:w="3671" w:type="dxa"/>
            <w:shd w:val="clear" w:color="auto" w:fill="F2F7FB"/>
            <w:tcMar>
              <w:top w:w="70" w:type="dxa"/>
              <w:left w:w="90" w:type="dxa"/>
              <w:bottom w:w="70" w:type="dxa"/>
              <w:right w:w="90" w:type="dxa"/>
            </w:tcMar>
            <w:vAlign w:val="center"/>
          </w:tcPr>
          <w:p w14:paraId="36C82D34" w14:textId="77777777" w:rsidR="007E7C04" w:rsidRDefault="00000000">
            <w:r>
              <w:rPr>
                <w:color w:val="1F2937"/>
                <w:sz w:val="15"/>
              </w:rPr>
              <w:t>What the running instance actually serves.</w:t>
            </w:r>
          </w:p>
        </w:tc>
        <w:tc>
          <w:tcPr>
            <w:tcW w:w="3729" w:type="dxa"/>
            <w:shd w:val="clear" w:color="auto" w:fill="F2F7FB"/>
            <w:tcMar>
              <w:top w:w="70" w:type="dxa"/>
              <w:left w:w="90" w:type="dxa"/>
              <w:bottom w:w="70" w:type="dxa"/>
              <w:right w:w="90" w:type="dxa"/>
            </w:tcMar>
            <w:vAlign w:val="center"/>
          </w:tcPr>
          <w:p w14:paraId="387B0779" w14:textId="77777777" w:rsidR="007E7C04" w:rsidRDefault="00000000">
            <w:r>
              <w:rPr>
                <w:color w:val="1F2937"/>
                <w:sz w:val="15"/>
              </w:rPr>
              <w:t>Shows what a pilot user would meet. A capability that exists but is not deployed protects nobody.</w:t>
            </w:r>
          </w:p>
        </w:tc>
      </w:tr>
    </w:tbl>
    <w:p w14:paraId="72B765B2" w14:textId="77777777" w:rsidR="007E7C04" w:rsidRDefault="007E7C04">
      <w:pPr>
        <w:spacing w:after="20"/>
      </w:pPr>
    </w:p>
    <w:p w14:paraId="00C54BE3" w14:textId="77777777" w:rsidR="007E7C04" w:rsidRDefault="00000000">
      <w:pPr>
        <w:spacing w:before="60" w:after="80" w:line="250" w:lineRule="auto"/>
      </w:pPr>
      <w:r>
        <w:rPr>
          <w:color w:val="1F2937"/>
          <w:sz w:val="18"/>
        </w:rPr>
        <w:t>A single blended figure was deliberately not produced. It would average away the fact that most of the remediation is complete but none of it is serving, which is the most important thing a reader needs to know.</w:t>
      </w:r>
    </w:p>
    <w:p w14:paraId="2BFCFE6F" w14:textId="77777777" w:rsidR="007E7C04" w:rsidRDefault="00000000">
      <w:pPr>
        <w:pStyle w:val="Heading2"/>
        <w:keepNext/>
        <w:spacing w:before="140" w:after="60"/>
      </w:pPr>
      <w:bookmarkStart w:id="9" w:name="_Toc238066921"/>
      <w:r>
        <w:rPr>
          <w:b/>
          <w:sz w:val="25"/>
        </w:rPr>
        <w:t>2.2 Readiness Score</w:t>
      </w:r>
      <w:bookmarkEnd w:id="9"/>
    </w:p>
    <w:tbl>
      <w:tblPr>
        <w:tblW w:w="9632"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664"/>
        <w:gridCol w:w="892"/>
        <w:gridCol w:w="1368"/>
        <w:gridCol w:w="1080"/>
        <w:gridCol w:w="3628"/>
      </w:tblGrid>
      <w:tr w:rsidR="007E7C04" w14:paraId="64EAB881" w14:textId="77777777">
        <w:trPr>
          <w:tblHeader/>
        </w:trPr>
        <w:tc>
          <w:tcPr>
            <w:tcW w:w="2664" w:type="dxa"/>
            <w:shd w:val="clear" w:color="auto" w:fill="17324D"/>
            <w:tcMar>
              <w:top w:w="70" w:type="dxa"/>
              <w:left w:w="90" w:type="dxa"/>
              <w:bottom w:w="70" w:type="dxa"/>
              <w:right w:w="90" w:type="dxa"/>
            </w:tcMar>
            <w:vAlign w:val="center"/>
          </w:tcPr>
          <w:p w14:paraId="23B9C04B" w14:textId="77777777" w:rsidR="007E7C04" w:rsidRDefault="00000000">
            <w:r>
              <w:rPr>
                <w:b/>
                <w:color w:val="FFFFFF"/>
                <w:sz w:val="14"/>
              </w:rPr>
              <w:t>Dimension</w:t>
            </w:r>
          </w:p>
        </w:tc>
        <w:tc>
          <w:tcPr>
            <w:tcW w:w="892" w:type="dxa"/>
            <w:shd w:val="clear" w:color="auto" w:fill="17324D"/>
            <w:tcMar>
              <w:top w:w="70" w:type="dxa"/>
              <w:left w:w="90" w:type="dxa"/>
              <w:bottom w:w="70" w:type="dxa"/>
              <w:right w:w="90" w:type="dxa"/>
            </w:tcMar>
            <w:vAlign w:val="center"/>
          </w:tcPr>
          <w:p w14:paraId="2812C5AB" w14:textId="77777777" w:rsidR="007E7C04" w:rsidRDefault="00000000">
            <w:r>
              <w:rPr>
                <w:b/>
                <w:color w:val="FFFFFF"/>
                <w:sz w:val="14"/>
              </w:rPr>
              <w:t>Weight</w:t>
            </w:r>
          </w:p>
        </w:tc>
        <w:tc>
          <w:tcPr>
            <w:tcW w:w="1368" w:type="dxa"/>
            <w:shd w:val="clear" w:color="auto" w:fill="17324D"/>
            <w:tcMar>
              <w:top w:w="70" w:type="dxa"/>
              <w:left w:w="90" w:type="dxa"/>
              <w:bottom w:w="70" w:type="dxa"/>
              <w:right w:w="90" w:type="dxa"/>
            </w:tcMar>
            <w:vAlign w:val="center"/>
          </w:tcPr>
          <w:p w14:paraId="7335E6BB" w14:textId="77777777" w:rsidR="007E7C04" w:rsidRDefault="00000000">
            <w:r>
              <w:rPr>
                <w:b/>
                <w:color w:val="FFFFFF"/>
                <w:sz w:val="14"/>
              </w:rPr>
              <w:t>Implementation</w:t>
            </w:r>
          </w:p>
        </w:tc>
        <w:tc>
          <w:tcPr>
            <w:tcW w:w="1080" w:type="dxa"/>
            <w:shd w:val="clear" w:color="auto" w:fill="17324D"/>
            <w:tcMar>
              <w:top w:w="70" w:type="dxa"/>
              <w:left w:w="90" w:type="dxa"/>
              <w:bottom w:w="70" w:type="dxa"/>
              <w:right w:w="90" w:type="dxa"/>
            </w:tcMar>
            <w:vAlign w:val="center"/>
          </w:tcPr>
          <w:p w14:paraId="75E17F91" w14:textId="77777777" w:rsidR="007E7C04" w:rsidRDefault="00000000">
            <w:r>
              <w:rPr>
                <w:b/>
                <w:color w:val="FFFFFF"/>
                <w:sz w:val="14"/>
              </w:rPr>
              <w:t>Deployed</w:t>
            </w:r>
          </w:p>
        </w:tc>
        <w:tc>
          <w:tcPr>
            <w:tcW w:w="3628" w:type="dxa"/>
            <w:shd w:val="clear" w:color="auto" w:fill="17324D"/>
            <w:tcMar>
              <w:top w:w="70" w:type="dxa"/>
              <w:left w:w="90" w:type="dxa"/>
              <w:bottom w:w="70" w:type="dxa"/>
              <w:right w:w="90" w:type="dxa"/>
            </w:tcMar>
            <w:vAlign w:val="center"/>
          </w:tcPr>
          <w:p w14:paraId="66E7C7D9" w14:textId="77777777" w:rsidR="007E7C04" w:rsidRDefault="00000000">
            <w:r>
              <w:rPr>
                <w:b/>
                <w:color w:val="FFFFFF"/>
                <w:sz w:val="14"/>
              </w:rPr>
              <w:t>Principal Constraint</w:t>
            </w:r>
          </w:p>
        </w:tc>
      </w:tr>
      <w:tr w:rsidR="007E7C04" w14:paraId="1901F8A1" w14:textId="77777777">
        <w:tc>
          <w:tcPr>
            <w:tcW w:w="2664" w:type="dxa"/>
            <w:tcMar>
              <w:top w:w="70" w:type="dxa"/>
              <w:left w:w="90" w:type="dxa"/>
              <w:bottom w:w="70" w:type="dxa"/>
              <w:right w:w="90" w:type="dxa"/>
            </w:tcMar>
            <w:vAlign w:val="center"/>
          </w:tcPr>
          <w:p w14:paraId="1BB5238D" w14:textId="77777777" w:rsidR="007E7C04" w:rsidRDefault="00000000">
            <w:r>
              <w:rPr>
                <w:color w:val="1F2937"/>
                <w:sz w:val="14"/>
              </w:rPr>
              <w:t>Core investigative capability</w:t>
            </w:r>
          </w:p>
        </w:tc>
        <w:tc>
          <w:tcPr>
            <w:tcW w:w="892" w:type="dxa"/>
            <w:tcMar>
              <w:top w:w="70" w:type="dxa"/>
              <w:left w:w="90" w:type="dxa"/>
              <w:bottom w:w="70" w:type="dxa"/>
              <w:right w:w="90" w:type="dxa"/>
            </w:tcMar>
            <w:vAlign w:val="center"/>
          </w:tcPr>
          <w:p w14:paraId="0F21A746" w14:textId="77777777" w:rsidR="007E7C04" w:rsidRDefault="00000000">
            <w:r>
              <w:rPr>
                <w:color w:val="1F2937"/>
                <w:sz w:val="14"/>
              </w:rPr>
              <w:t>20</w:t>
            </w:r>
          </w:p>
        </w:tc>
        <w:tc>
          <w:tcPr>
            <w:tcW w:w="1368" w:type="dxa"/>
            <w:tcMar>
              <w:top w:w="70" w:type="dxa"/>
              <w:left w:w="90" w:type="dxa"/>
              <w:bottom w:w="70" w:type="dxa"/>
              <w:right w:w="90" w:type="dxa"/>
            </w:tcMar>
            <w:vAlign w:val="center"/>
          </w:tcPr>
          <w:p w14:paraId="191AF41C" w14:textId="77777777" w:rsidR="007E7C04" w:rsidRDefault="00000000">
            <w:r>
              <w:rPr>
                <w:color w:val="1F2937"/>
                <w:sz w:val="14"/>
              </w:rPr>
              <w:t>95</w:t>
            </w:r>
          </w:p>
        </w:tc>
        <w:tc>
          <w:tcPr>
            <w:tcW w:w="1080" w:type="dxa"/>
            <w:tcMar>
              <w:top w:w="70" w:type="dxa"/>
              <w:left w:w="90" w:type="dxa"/>
              <w:bottom w:w="70" w:type="dxa"/>
              <w:right w:w="90" w:type="dxa"/>
            </w:tcMar>
            <w:vAlign w:val="center"/>
          </w:tcPr>
          <w:p w14:paraId="3A139B2E" w14:textId="77777777" w:rsidR="007E7C04" w:rsidRDefault="00000000">
            <w:r>
              <w:rPr>
                <w:color w:val="1F2937"/>
                <w:sz w:val="14"/>
              </w:rPr>
              <w:t>95</w:t>
            </w:r>
          </w:p>
        </w:tc>
        <w:tc>
          <w:tcPr>
            <w:tcW w:w="3628" w:type="dxa"/>
            <w:tcMar>
              <w:top w:w="70" w:type="dxa"/>
              <w:left w:w="90" w:type="dxa"/>
              <w:bottom w:w="70" w:type="dxa"/>
              <w:right w:w="90" w:type="dxa"/>
            </w:tcMar>
            <w:vAlign w:val="center"/>
          </w:tcPr>
          <w:p w14:paraId="1D3518B7" w14:textId="77777777" w:rsidR="007E7C04" w:rsidRDefault="00000000">
            <w:r>
              <w:rPr>
                <w:color w:val="1F2937"/>
                <w:sz w:val="14"/>
              </w:rPr>
              <w:t>EVM-only tracing is a stated MVP boundary, not a defect.</w:t>
            </w:r>
          </w:p>
        </w:tc>
      </w:tr>
      <w:tr w:rsidR="007E7C04" w14:paraId="2D64C2B8" w14:textId="77777777">
        <w:tc>
          <w:tcPr>
            <w:tcW w:w="2664" w:type="dxa"/>
            <w:shd w:val="clear" w:color="auto" w:fill="F2F7FB"/>
            <w:tcMar>
              <w:top w:w="70" w:type="dxa"/>
              <w:left w:w="90" w:type="dxa"/>
              <w:bottom w:w="70" w:type="dxa"/>
              <w:right w:w="90" w:type="dxa"/>
            </w:tcMar>
            <w:vAlign w:val="center"/>
          </w:tcPr>
          <w:p w14:paraId="7BABEB49" w14:textId="77777777" w:rsidR="007E7C04" w:rsidRDefault="00000000">
            <w:r>
              <w:rPr>
                <w:color w:val="1F2937"/>
                <w:sz w:val="14"/>
              </w:rPr>
              <w:t>Intelligence holdings &amp; coverage</w:t>
            </w:r>
          </w:p>
        </w:tc>
        <w:tc>
          <w:tcPr>
            <w:tcW w:w="892" w:type="dxa"/>
            <w:shd w:val="clear" w:color="auto" w:fill="F2F7FB"/>
            <w:tcMar>
              <w:top w:w="70" w:type="dxa"/>
              <w:left w:w="90" w:type="dxa"/>
              <w:bottom w:w="70" w:type="dxa"/>
              <w:right w:w="90" w:type="dxa"/>
            </w:tcMar>
            <w:vAlign w:val="center"/>
          </w:tcPr>
          <w:p w14:paraId="0D6E5592" w14:textId="77777777" w:rsidR="007E7C04" w:rsidRDefault="00000000">
            <w:r>
              <w:rPr>
                <w:color w:val="1F2937"/>
                <w:sz w:val="14"/>
              </w:rPr>
              <w:t>10</w:t>
            </w:r>
          </w:p>
        </w:tc>
        <w:tc>
          <w:tcPr>
            <w:tcW w:w="1368" w:type="dxa"/>
            <w:shd w:val="clear" w:color="auto" w:fill="F2F7FB"/>
            <w:tcMar>
              <w:top w:w="70" w:type="dxa"/>
              <w:left w:w="90" w:type="dxa"/>
              <w:bottom w:w="70" w:type="dxa"/>
              <w:right w:w="90" w:type="dxa"/>
            </w:tcMar>
            <w:vAlign w:val="center"/>
          </w:tcPr>
          <w:p w14:paraId="5CD573DD" w14:textId="77777777" w:rsidR="007E7C04" w:rsidRDefault="00000000">
            <w:r>
              <w:rPr>
                <w:color w:val="1F2937"/>
                <w:sz w:val="14"/>
              </w:rPr>
              <w:t>70</w:t>
            </w:r>
          </w:p>
        </w:tc>
        <w:tc>
          <w:tcPr>
            <w:tcW w:w="1080" w:type="dxa"/>
            <w:shd w:val="clear" w:color="auto" w:fill="F2F7FB"/>
            <w:tcMar>
              <w:top w:w="70" w:type="dxa"/>
              <w:left w:w="90" w:type="dxa"/>
              <w:bottom w:w="70" w:type="dxa"/>
              <w:right w:w="90" w:type="dxa"/>
            </w:tcMar>
            <w:vAlign w:val="center"/>
          </w:tcPr>
          <w:p w14:paraId="03CADD79" w14:textId="77777777" w:rsidR="007E7C04" w:rsidRDefault="00000000">
            <w:r>
              <w:rPr>
                <w:color w:val="1F2937"/>
                <w:sz w:val="14"/>
              </w:rPr>
              <w:t>80</w:t>
            </w:r>
          </w:p>
        </w:tc>
        <w:tc>
          <w:tcPr>
            <w:tcW w:w="3628" w:type="dxa"/>
            <w:shd w:val="clear" w:color="auto" w:fill="F2F7FB"/>
            <w:tcMar>
              <w:top w:w="70" w:type="dxa"/>
              <w:left w:w="90" w:type="dxa"/>
              <w:bottom w:w="70" w:type="dxa"/>
              <w:right w:w="90" w:type="dxa"/>
            </w:tcMar>
            <w:vAlign w:val="center"/>
          </w:tcPr>
          <w:p w14:paraId="189F2BEC" w14:textId="77777777" w:rsidR="007E7C04" w:rsidRDefault="00000000">
            <w:r>
              <w:rPr>
                <w:color w:val="1F2937"/>
                <w:sz w:val="14"/>
              </w:rPr>
              <w:t>Six of eighteen source roles degraded. On the branch, two of four screening layers contribute nothing.</w:t>
            </w:r>
          </w:p>
        </w:tc>
      </w:tr>
      <w:tr w:rsidR="007E7C04" w14:paraId="3EE783AC" w14:textId="77777777">
        <w:tc>
          <w:tcPr>
            <w:tcW w:w="2664" w:type="dxa"/>
            <w:tcMar>
              <w:top w:w="70" w:type="dxa"/>
              <w:left w:w="90" w:type="dxa"/>
              <w:bottom w:w="70" w:type="dxa"/>
              <w:right w:w="90" w:type="dxa"/>
            </w:tcMar>
            <w:vAlign w:val="center"/>
          </w:tcPr>
          <w:p w14:paraId="0D8ED959" w14:textId="77777777" w:rsidR="007E7C04" w:rsidRDefault="00000000">
            <w:r>
              <w:rPr>
                <w:color w:val="1F2937"/>
                <w:sz w:val="14"/>
              </w:rPr>
              <w:t>Security &amp; authorisation</w:t>
            </w:r>
          </w:p>
        </w:tc>
        <w:tc>
          <w:tcPr>
            <w:tcW w:w="892" w:type="dxa"/>
            <w:tcMar>
              <w:top w:w="70" w:type="dxa"/>
              <w:left w:w="90" w:type="dxa"/>
              <w:bottom w:w="70" w:type="dxa"/>
              <w:right w:w="90" w:type="dxa"/>
            </w:tcMar>
            <w:vAlign w:val="center"/>
          </w:tcPr>
          <w:p w14:paraId="3C34F044" w14:textId="77777777" w:rsidR="007E7C04" w:rsidRDefault="00000000">
            <w:r>
              <w:rPr>
                <w:color w:val="1F2937"/>
                <w:sz w:val="14"/>
              </w:rPr>
              <w:t>20</w:t>
            </w:r>
          </w:p>
        </w:tc>
        <w:tc>
          <w:tcPr>
            <w:tcW w:w="1368" w:type="dxa"/>
            <w:tcMar>
              <w:top w:w="70" w:type="dxa"/>
              <w:left w:w="90" w:type="dxa"/>
              <w:bottom w:w="70" w:type="dxa"/>
              <w:right w:w="90" w:type="dxa"/>
            </w:tcMar>
            <w:vAlign w:val="center"/>
          </w:tcPr>
          <w:p w14:paraId="55F23EBD" w14:textId="77777777" w:rsidR="007E7C04" w:rsidRDefault="00000000">
            <w:r>
              <w:rPr>
                <w:color w:val="1F2937"/>
                <w:sz w:val="14"/>
              </w:rPr>
              <w:t>80</w:t>
            </w:r>
          </w:p>
        </w:tc>
        <w:tc>
          <w:tcPr>
            <w:tcW w:w="1080" w:type="dxa"/>
            <w:tcMar>
              <w:top w:w="70" w:type="dxa"/>
              <w:left w:w="90" w:type="dxa"/>
              <w:bottom w:w="70" w:type="dxa"/>
              <w:right w:w="90" w:type="dxa"/>
            </w:tcMar>
            <w:vAlign w:val="center"/>
          </w:tcPr>
          <w:p w14:paraId="495DB0ED" w14:textId="77777777" w:rsidR="007E7C04" w:rsidRDefault="00000000">
            <w:r>
              <w:rPr>
                <w:color w:val="1F2937"/>
                <w:sz w:val="14"/>
              </w:rPr>
              <w:t>30</w:t>
            </w:r>
          </w:p>
        </w:tc>
        <w:tc>
          <w:tcPr>
            <w:tcW w:w="3628" w:type="dxa"/>
            <w:tcMar>
              <w:top w:w="70" w:type="dxa"/>
              <w:left w:w="90" w:type="dxa"/>
              <w:bottom w:w="70" w:type="dxa"/>
              <w:right w:w="90" w:type="dxa"/>
            </w:tcMar>
            <w:vAlign w:val="center"/>
          </w:tcPr>
          <w:p w14:paraId="2A594CE4" w14:textId="77777777" w:rsidR="007E7C04" w:rsidRDefault="00000000">
            <w:r>
              <w:rPr>
                <w:color w:val="1F2937"/>
                <w:sz w:val="14"/>
              </w:rPr>
              <w:t>Deployed: unauthenticated diagnostic route, ungated fixtures, public documentation, unenforced audit, no real password change.</w:t>
            </w:r>
          </w:p>
        </w:tc>
      </w:tr>
      <w:tr w:rsidR="007E7C04" w14:paraId="2F752D2C" w14:textId="77777777">
        <w:tc>
          <w:tcPr>
            <w:tcW w:w="2664" w:type="dxa"/>
            <w:shd w:val="clear" w:color="auto" w:fill="F2F7FB"/>
            <w:tcMar>
              <w:top w:w="70" w:type="dxa"/>
              <w:left w:w="90" w:type="dxa"/>
              <w:bottom w:w="70" w:type="dxa"/>
              <w:right w:w="90" w:type="dxa"/>
            </w:tcMar>
            <w:vAlign w:val="center"/>
          </w:tcPr>
          <w:p w14:paraId="52B323D7" w14:textId="77777777" w:rsidR="007E7C04" w:rsidRDefault="00000000">
            <w:r>
              <w:rPr>
                <w:color w:val="1F2937"/>
                <w:sz w:val="14"/>
              </w:rPr>
              <w:t>Evidence integrity &amp; defensibility</w:t>
            </w:r>
          </w:p>
        </w:tc>
        <w:tc>
          <w:tcPr>
            <w:tcW w:w="892" w:type="dxa"/>
            <w:shd w:val="clear" w:color="auto" w:fill="F2F7FB"/>
            <w:tcMar>
              <w:top w:w="70" w:type="dxa"/>
              <w:left w:w="90" w:type="dxa"/>
              <w:bottom w:w="70" w:type="dxa"/>
              <w:right w:w="90" w:type="dxa"/>
            </w:tcMar>
            <w:vAlign w:val="center"/>
          </w:tcPr>
          <w:p w14:paraId="3D72DE73" w14:textId="77777777" w:rsidR="007E7C04" w:rsidRDefault="00000000">
            <w:r>
              <w:rPr>
                <w:color w:val="1F2937"/>
                <w:sz w:val="14"/>
              </w:rPr>
              <w:t>12</w:t>
            </w:r>
          </w:p>
        </w:tc>
        <w:tc>
          <w:tcPr>
            <w:tcW w:w="1368" w:type="dxa"/>
            <w:shd w:val="clear" w:color="auto" w:fill="F2F7FB"/>
            <w:tcMar>
              <w:top w:w="70" w:type="dxa"/>
              <w:left w:w="90" w:type="dxa"/>
              <w:bottom w:w="70" w:type="dxa"/>
              <w:right w:w="90" w:type="dxa"/>
            </w:tcMar>
            <w:vAlign w:val="center"/>
          </w:tcPr>
          <w:p w14:paraId="7ACCB877" w14:textId="77777777" w:rsidR="007E7C04" w:rsidRDefault="00000000">
            <w:r>
              <w:rPr>
                <w:color w:val="1F2937"/>
                <w:sz w:val="14"/>
              </w:rPr>
              <w:t>75</w:t>
            </w:r>
          </w:p>
        </w:tc>
        <w:tc>
          <w:tcPr>
            <w:tcW w:w="1080" w:type="dxa"/>
            <w:shd w:val="clear" w:color="auto" w:fill="F2F7FB"/>
            <w:tcMar>
              <w:top w:w="70" w:type="dxa"/>
              <w:left w:w="90" w:type="dxa"/>
              <w:bottom w:w="70" w:type="dxa"/>
              <w:right w:w="90" w:type="dxa"/>
            </w:tcMar>
            <w:vAlign w:val="center"/>
          </w:tcPr>
          <w:p w14:paraId="1ACDB381" w14:textId="77777777" w:rsidR="007E7C04" w:rsidRDefault="00000000">
            <w:r>
              <w:rPr>
                <w:color w:val="1F2937"/>
                <w:sz w:val="14"/>
              </w:rPr>
              <w:t>55</w:t>
            </w:r>
          </w:p>
        </w:tc>
        <w:tc>
          <w:tcPr>
            <w:tcW w:w="3628" w:type="dxa"/>
            <w:shd w:val="clear" w:color="auto" w:fill="F2F7FB"/>
            <w:tcMar>
              <w:top w:w="70" w:type="dxa"/>
              <w:left w:w="90" w:type="dxa"/>
              <w:bottom w:w="70" w:type="dxa"/>
              <w:right w:w="90" w:type="dxa"/>
            </w:tcMar>
            <w:vAlign w:val="center"/>
          </w:tcPr>
          <w:p w14:paraId="606C2285" w14:textId="77777777" w:rsidR="007E7C04" w:rsidRDefault="00000000">
            <w:r>
              <w:rPr>
                <w:color w:val="1F2937"/>
                <w:sz w:val="14"/>
              </w:rPr>
              <w:t>No cryptographic signing. Deployed audit log is append-only by comment only.</w:t>
            </w:r>
          </w:p>
        </w:tc>
      </w:tr>
      <w:tr w:rsidR="007E7C04" w14:paraId="45B634DB" w14:textId="77777777">
        <w:tc>
          <w:tcPr>
            <w:tcW w:w="2664" w:type="dxa"/>
            <w:tcMar>
              <w:top w:w="70" w:type="dxa"/>
              <w:left w:w="90" w:type="dxa"/>
              <w:bottom w:w="70" w:type="dxa"/>
              <w:right w:w="90" w:type="dxa"/>
            </w:tcMar>
            <w:vAlign w:val="center"/>
          </w:tcPr>
          <w:p w14:paraId="3D52B731" w14:textId="77777777" w:rsidR="007E7C04" w:rsidRDefault="00000000">
            <w:r>
              <w:rPr>
                <w:color w:val="1F2937"/>
                <w:sz w:val="14"/>
              </w:rPr>
              <w:t>Access &amp; identity</w:t>
            </w:r>
          </w:p>
        </w:tc>
        <w:tc>
          <w:tcPr>
            <w:tcW w:w="892" w:type="dxa"/>
            <w:tcMar>
              <w:top w:w="70" w:type="dxa"/>
              <w:left w:w="90" w:type="dxa"/>
              <w:bottom w:w="70" w:type="dxa"/>
              <w:right w:w="90" w:type="dxa"/>
            </w:tcMar>
            <w:vAlign w:val="center"/>
          </w:tcPr>
          <w:p w14:paraId="294AB436" w14:textId="77777777" w:rsidR="007E7C04" w:rsidRDefault="00000000">
            <w:r>
              <w:rPr>
                <w:color w:val="1F2937"/>
                <w:sz w:val="14"/>
              </w:rPr>
              <w:t>10</w:t>
            </w:r>
          </w:p>
        </w:tc>
        <w:tc>
          <w:tcPr>
            <w:tcW w:w="1368" w:type="dxa"/>
            <w:tcMar>
              <w:top w:w="70" w:type="dxa"/>
              <w:left w:w="90" w:type="dxa"/>
              <w:bottom w:w="70" w:type="dxa"/>
              <w:right w:w="90" w:type="dxa"/>
            </w:tcMar>
            <w:vAlign w:val="center"/>
          </w:tcPr>
          <w:p w14:paraId="31F03430" w14:textId="77777777" w:rsidR="007E7C04" w:rsidRDefault="00000000">
            <w:r>
              <w:rPr>
                <w:color w:val="1F2937"/>
                <w:sz w:val="14"/>
              </w:rPr>
              <w:t>40</w:t>
            </w:r>
          </w:p>
        </w:tc>
        <w:tc>
          <w:tcPr>
            <w:tcW w:w="1080" w:type="dxa"/>
            <w:tcMar>
              <w:top w:w="70" w:type="dxa"/>
              <w:left w:w="90" w:type="dxa"/>
              <w:bottom w:w="70" w:type="dxa"/>
              <w:right w:w="90" w:type="dxa"/>
            </w:tcMar>
            <w:vAlign w:val="center"/>
          </w:tcPr>
          <w:p w14:paraId="670EF498" w14:textId="77777777" w:rsidR="007E7C04" w:rsidRDefault="00000000">
            <w:r>
              <w:rPr>
                <w:color w:val="1F2937"/>
                <w:sz w:val="14"/>
              </w:rPr>
              <w:t>20</w:t>
            </w:r>
          </w:p>
        </w:tc>
        <w:tc>
          <w:tcPr>
            <w:tcW w:w="3628" w:type="dxa"/>
            <w:tcMar>
              <w:top w:w="70" w:type="dxa"/>
              <w:left w:w="90" w:type="dxa"/>
              <w:bottom w:w="70" w:type="dxa"/>
              <w:right w:w="90" w:type="dxa"/>
            </w:tcMar>
            <w:vAlign w:val="center"/>
          </w:tcPr>
          <w:p w14:paraId="43CA5F48" w14:textId="77777777" w:rsidR="007E7C04" w:rsidRDefault="00000000">
            <w:r>
              <w:rPr>
                <w:color w:val="1F2937"/>
                <w:sz w:val="14"/>
              </w:rPr>
              <w:t>No TLS access, no named accounts, only two of five roles exist.</w:t>
            </w:r>
          </w:p>
        </w:tc>
      </w:tr>
      <w:tr w:rsidR="007E7C04" w14:paraId="62C5E3B8" w14:textId="77777777">
        <w:tc>
          <w:tcPr>
            <w:tcW w:w="2664" w:type="dxa"/>
            <w:shd w:val="clear" w:color="auto" w:fill="F2F7FB"/>
            <w:tcMar>
              <w:top w:w="70" w:type="dxa"/>
              <w:left w:w="90" w:type="dxa"/>
              <w:bottom w:w="70" w:type="dxa"/>
              <w:right w:w="90" w:type="dxa"/>
            </w:tcMar>
            <w:vAlign w:val="center"/>
          </w:tcPr>
          <w:p w14:paraId="7A169E61" w14:textId="77777777" w:rsidR="007E7C04" w:rsidRDefault="00000000">
            <w:r>
              <w:rPr>
                <w:color w:val="1F2937"/>
                <w:sz w:val="14"/>
              </w:rPr>
              <w:t>Deployment &amp; release integrity</w:t>
            </w:r>
          </w:p>
        </w:tc>
        <w:tc>
          <w:tcPr>
            <w:tcW w:w="892" w:type="dxa"/>
            <w:shd w:val="clear" w:color="auto" w:fill="F2F7FB"/>
            <w:tcMar>
              <w:top w:w="70" w:type="dxa"/>
              <w:left w:w="90" w:type="dxa"/>
              <w:bottom w:w="70" w:type="dxa"/>
              <w:right w:w="90" w:type="dxa"/>
            </w:tcMar>
            <w:vAlign w:val="center"/>
          </w:tcPr>
          <w:p w14:paraId="50C6F3DC" w14:textId="77777777" w:rsidR="007E7C04" w:rsidRDefault="00000000">
            <w:r>
              <w:rPr>
                <w:color w:val="1F2937"/>
                <w:sz w:val="14"/>
              </w:rPr>
              <w:t>10</w:t>
            </w:r>
          </w:p>
        </w:tc>
        <w:tc>
          <w:tcPr>
            <w:tcW w:w="1368" w:type="dxa"/>
            <w:shd w:val="clear" w:color="auto" w:fill="F2F7FB"/>
            <w:tcMar>
              <w:top w:w="70" w:type="dxa"/>
              <w:left w:w="90" w:type="dxa"/>
              <w:bottom w:w="70" w:type="dxa"/>
              <w:right w:w="90" w:type="dxa"/>
            </w:tcMar>
            <w:vAlign w:val="center"/>
          </w:tcPr>
          <w:p w14:paraId="7B862C17" w14:textId="77777777" w:rsidR="007E7C04" w:rsidRDefault="00000000">
            <w:r>
              <w:rPr>
                <w:color w:val="1F2937"/>
                <w:sz w:val="14"/>
              </w:rPr>
              <w:t>60</w:t>
            </w:r>
          </w:p>
        </w:tc>
        <w:tc>
          <w:tcPr>
            <w:tcW w:w="1080" w:type="dxa"/>
            <w:shd w:val="clear" w:color="auto" w:fill="F2F7FB"/>
            <w:tcMar>
              <w:top w:w="70" w:type="dxa"/>
              <w:left w:w="90" w:type="dxa"/>
              <w:bottom w:w="70" w:type="dxa"/>
              <w:right w:w="90" w:type="dxa"/>
            </w:tcMar>
            <w:vAlign w:val="center"/>
          </w:tcPr>
          <w:p w14:paraId="65566125" w14:textId="77777777" w:rsidR="007E7C04" w:rsidRDefault="00000000">
            <w:r>
              <w:rPr>
                <w:color w:val="1F2937"/>
                <w:sz w:val="14"/>
              </w:rPr>
              <w:t>15</w:t>
            </w:r>
          </w:p>
        </w:tc>
        <w:tc>
          <w:tcPr>
            <w:tcW w:w="3628" w:type="dxa"/>
            <w:shd w:val="clear" w:color="auto" w:fill="F2F7FB"/>
            <w:tcMar>
              <w:top w:w="70" w:type="dxa"/>
              <w:left w:w="90" w:type="dxa"/>
              <w:bottom w:w="70" w:type="dxa"/>
              <w:right w:w="90" w:type="dxa"/>
            </w:tcMar>
            <w:vAlign w:val="center"/>
          </w:tcPr>
          <w:p w14:paraId="3DD9ACC5" w14:textId="77777777" w:rsidR="007E7C04" w:rsidRDefault="00000000">
            <w:r>
              <w:rPr>
                <w:color w:val="1F2937"/>
                <w:sz w:val="14"/>
              </w:rPr>
              <w:t>Deployment is a basis commit plus eight files with forty-three uncommitted modifications; no migration ledger.</w:t>
            </w:r>
          </w:p>
        </w:tc>
      </w:tr>
      <w:tr w:rsidR="007E7C04" w14:paraId="502BF2A1" w14:textId="77777777">
        <w:tc>
          <w:tcPr>
            <w:tcW w:w="2664" w:type="dxa"/>
            <w:tcMar>
              <w:top w:w="70" w:type="dxa"/>
              <w:left w:w="90" w:type="dxa"/>
              <w:bottom w:w="70" w:type="dxa"/>
              <w:right w:w="90" w:type="dxa"/>
            </w:tcMar>
            <w:vAlign w:val="center"/>
          </w:tcPr>
          <w:p w14:paraId="5CBE0819" w14:textId="77777777" w:rsidR="007E7C04" w:rsidRDefault="00000000">
            <w:r>
              <w:rPr>
                <w:color w:val="1F2937"/>
                <w:sz w:val="14"/>
              </w:rPr>
              <w:t>Reliability &amp; recoverability</w:t>
            </w:r>
          </w:p>
        </w:tc>
        <w:tc>
          <w:tcPr>
            <w:tcW w:w="892" w:type="dxa"/>
            <w:tcMar>
              <w:top w:w="70" w:type="dxa"/>
              <w:left w:w="90" w:type="dxa"/>
              <w:bottom w:w="70" w:type="dxa"/>
              <w:right w:w="90" w:type="dxa"/>
            </w:tcMar>
            <w:vAlign w:val="center"/>
          </w:tcPr>
          <w:p w14:paraId="01498366" w14:textId="77777777" w:rsidR="007E7C04" w:rsidRDefault="00000000">
            <w:r>
              <w:rPr>
                <w:color w:val="1F2937"/>
                <w:sz w:val="14"/>
              </w:rPr>
              <w:t>10</w:t>
            </w:r>
          </w:p>
        </w:tc>
        <w:tc>
          <w:tcPr>
            <w:tcW w:w="1368" w:type="dxa"/>
            <w:tcMar>
              <w:top w:w="70" w:type="dxa"/>
              <w:left w:w="90" w:type="dxa"/>
              <w:bottom w:w="70" w:type="dxa"/>
              <w:right w:w="90" w:type="dxa"/>
            </w:tcMar>
            <w:vAlign w:val="center"/>
          </w:tcPr>
          <w:p w14:paraId="7C428B23" w14:textId="77777777" w:rsidR="007E7C04" w:rsidRDefault="00000000">
            <w:r>
              <w:rPr>
                <w:color w:val="1F2937"/>
                <w:sz w:val="14"/>
              </w:rPr>
              <w:t>30</w:t>
            </w:r>
          </w:p>
        </w:tc>
        <w:tc>
          <w:tcPr>
            <w:tcW w:w="1080" w:type="dxa"/>
            <w:tcMar>
              <w:top w:w="70" w:type="dxa"/>
              <w:left w:w="90" w:type="dxa"/>
              <w:bottom w:w="70" w:type="dxa"/>
              <w:right w:w="90" w:type="dxa"/>
            </w:tcMar>
            <w:vAlign w:val="center"/>
          </w:tcPr>
          <w:p w14:paraId="1FE0A891" w14:textId="77777777" w:rsidR="007E7C04" w:rsidRDefault="00000000">
            <w:r>
              <w:rPr>
                <w:color w:val="1F2937"/>
                <w:sz w:val="14"/>
              </w:rPr>
              <w:t>30</w:t>
            </w:r>
          </w:p>
        </w:tc>
        <w:tc>
          <w:tcPr>
            <w:tcW w:w="3628" w:type="dxa"/>
            <w:tcMar>
              <w:top w:w="70" w:type="dxa"/>
              <w:left w:w="90" w:type="dxa"/>
              <w:bottom w:w="70" w:type="dxa"/>
              <w:right w:w="90" w:type="dxa"/>
            </w:tcMar>
            <w:vAlign w:val="center"/>
          </w:tcPr>
          <w:p w14:paraId="08AF8272" w14:textId="77777777" w:rsidR="007E7C04" w:rsidRDefault="00000000">
            <w:r>
              <w:rPr>
                <w:color w:val="1F2937"/>
                <w:sz w:val="14"/>
              </w:rPr>
              <w:t>Backup never restored; no recovery objectives; no alerting on job staleness.</w:t>
            </w:r>
          </w:p>
        </w:tc>
      </w:tr>
      <w:tr w:rsidR="007E7C04" w14:paraId="1E55AEFF" w14:textId="77777777">
        <w:tc>
          <w:tcPr>
            <w:tcW w:w="2664" w:type="dxa"/>
            <w:shd w:val="clear" w:color="auto" w:fill="F2F7FB"/>
            <w:tcMar>
              <w:top w:w="70" w:type="dxa"/>
              <w:left w:w="90" w:type="dxa"/>
              <w:bottom w:w="70" w:type="dxa"/>
              <w:right w:w="90" w:type="dxa"/>
            </w:tcMar>
            <w:vAlign w:val="center"/>
          </w:tcPr>
          <w:p w14:paraId="4107F290" w14:textId="77777777" w:rsidR="007E7C04" w:rsidRDefault="00000000">
            <w:r>
              <w:rPr>
                <w:color w:val="1F2937"/>
                <w:sz w:val="14"/>
              </w:rPr>
              <w:t>Quality gates &amp; regression safety</w:t>
            </w:r>
          </w:p>
        </w:tc>
        <w:tc>
          <w:tcPr>
            <w:tcW w:w="892" w:type="dxa"/>
            <w:shd w:val="clear" w:color="auto" w:fill="F2F7FB"/>
            <w:tcMar>
              <w:top w:w="70" w:type="dxa"/>
              <w:left w:w="90" w:type="dxa"/>
              <w:bottom w:w="70" w:type="dxa"/>
              <w:right w:w="90" w:type="dxa"/>
            </w:tcMar>
            <w:vAlign w:val="center"/>
          </w:tcPr>
          <w:p w14:paraId="68F1639D" w14:textId="77777777" w:rsidR="007E7C04" w:rsidRDefault="00000000">
            <w:r>
              <w:rPr>
                <w:color w:val="1F2937"/>
                <w:sz w:val="14"/>
              </w:rPr>
              <w:t>8</w:t>
            </w:r>
          </w:p>
        </w:tc>
        <w:tc>
          <w:tcPr>
            <w:tcW w:w="1368" w:type="dxa"/>
            <w:shd w:val="clear" w:color="auto" w:fill="F2F7FB"/>
            <w:tcMar>
              <w:top w:w="70" w:type="dxa"/>
              <w:left w:w="90" w:type="dxa"/>
              <w:bottom w:w="70" w:type="dxa"/>
              <w:right w:w="90" w:type="dxa"/>
            </w:tcMar>
            <w:vAlign w:val="center"/>
          </w:tcPr>
          <w:p w14:paraId="0F876E0E" w14:textId="77777777" w:rsidR="007E7C04" w:rsidRDefault="00000000">
            <w:r>
              <w:rPr>
                <w:color w:val="1F2937"/>
                <w:sz w:val="14"/>
              </w:rPr>
              <w:t>65</w:t>
            </w:r>
          </w:p>
        </w:tc>
        <w:tc>
          <w:tcPr>
            <w:tcW w:w="1080" w:type="dxa"/>
            <w:shd w:val="clear" w:color="auto" w:fill="F2F7FB"/>
            <w:tcMar>
              <w:top w:w="70" w:type="dxa"/>
              <w:left w:w="90" w:type="dxa"/>
              <w:bottom w:w="70" w:type="dxa"/>
              <w:right w:w="90" w:type="dxa"/>
            </w:tcMar>
            <w:vAlign w:val="center"/>
          </w:tcPr>
          <w:p w14:paraId="5995D7C4" w14:textId="77777777" w:rsidR="007E7C04" w:rsidRDefault="00000000">
            <w:r>
              <w:rPr>
                <w:color w:val="1F2937"/>
                <w:sz w:val="14"/>
              </w:rPr>
              <w:t>10</w:t>
            </w:r>
          </w:p>
        </w:tc>
        <w:tc>
          <w:tcPr>
            <w:tcW w:w="3628" w:type="dxa"/>
            <w:shd w:val="clear" w:color="auto" w:fill="F2F7FB"/>
            <w:tcMar>
              <w:top w:w="70" w:type="dxa"/>
              <w:left w:w="90" w:type="dxa"/>
              <w:bottom w:w="70" w:type="dxa"/>
              <w:right w:w="90" w:type="dxa"/>
            </w:tcMar>
            <w:vAlign w:val="center"/>
          </w:tcPr>
          <w:p w14:paraId="64835B62" w14:textId="77777777" w:rsidR="007E7C04" w:rsidRDefault="00000000">
            <w:r>
              <w:rPr>
                <w:color w:val="1F2937"/>
                <w:sz w:val="14"/>
              </w:rPr>
              <w:t>Gates repaired on the branch; 62 type errors and 11 stale tests remain.</w:t>
            </w:r>
          </w:p>
        </w:tc>
      </w:tr>
    </w:tbl>
    <w:p w14:paraId="582731CB" w14:textId="77777777" w:rsidR="007E7C04" w:rsidRDefault="007E7C04">
      <w:pPr>
        <w:spacing w:after="20"/>
      </w:pPr>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E7C04" w14:paraId="14A30402" w14:textId="77777777">
        <w:tc>
          <w:tcPr>
            <w:tcW w:w="9633" w:type="dxa"/>
            <w:shd w:val="clear" w:color="auto" w:fill="FCE4B2"/>
            <w:tcMar>
              <w:top w:w="70" w:type="dxa"/>
              <w:left w:w="90" w:type="dxa"/>
              <w:bottom w:w="70" w:type="dxa"/>
              <w:right w:w="90" w:type="dxa"/>
            </w:tcMar>
            <w:vAlign w:val="center"/>
          </w:tcPr>
          <w:p w14:paraId="72AE2BAF" w14:textId="77777777" w:rsidR="007E7C04" w:rsidRDefault="00000000">
            <w:pPr>
              <w:spacing w:after="40"/>
            </w:pPr>
            <w:r>
              <w:rPr>
                <w:b/>
                <w:color w:val="17324D"/>
                <w:sz w:val="17"/>
              </w:rPr>
              <w:t>Readiness Verdict</w:t>
            </w:r>
          </w:p>
          <w:p w14:paraId="1ECECAD8" w14:textId="77777777" w:rsidR="007E7C04" w:rsidRDefault="00000000">
            <w:pPr>
              <w:pStyle w:val="ListParagraph"/>
              <w:numPr>
                <w:ilvl w:val="0"/>
                <w:numId w:val="3"/>
              </w:numPr>
              <w:spacing w:after="20"/>
              <w:ind w:left="259" w:hanging="173"/>
            </w:pPr>
            <w:r>
              <w:rPr>
                <w:color w:val="1F2937"/>
                <w:sz w:val="16"/>
              </w:rPr>
              <w:t>Implementation readiness: 69%. The engineering work for an MVP largely exists.</w:t>
            </w:r>
          </w:p>
          <w:p w14:paraId="7E487417" w14:textId="77777777" w:rsidR="007E7C04" w:rsidRDefault="00000000">
            <w:pPr>
              <w:pStyle w:val="ListParagraph"/>
              <w:numPr>
                <w:ilvl w:val="0"/>
                <w:numId w:val="3"/>
              </w:numPr>
              <w:spacing w:after="20"/>
              <w:ind w:left="259" w:hanging="173"/>
            </w:pPr>
            <w:r>
              <w:rPr>
                <w:color w:val="1F2937"/>
                <w:sz w:val="16"/>
              </w:rPr>
              <w:t>Deployed readiness: 47%. What a pilot user would actually meet today is materially less ready.</w:t>
            </w:r>
          </w:p>
          <w:p w14:paraId="3C9A9C54" w14:textId="77777777" w:rsidR="007E7C04" w:rsidRDefault="00000000">
            <w:pPr>
              <w:pStyle w:val="ListParagraph"/>
              <w:numPr>
                <w:ilvl w:val="0"/>
                <w:numId w:val="3"/>
              </w:numPr>
              <w:spacing w:after="20"/>
              <w:ind w:left="259" w:hanging="173"/>
            </w:pPr>
            <w:r>
              <w:rPr>
                <w:color w:val="1F2937"/>
                <w:sz w:val="16"/>
              </w:rPr>
              <w:t>The 22-point gap is not a measurement artefact. It is twelve closed gaps sitting in a branch that has never been deployed.</w:t>
            </w:r>
          </w:p>
          <w:p w14:paraId="126C13AB" w14:textId="77777777" w:rsidR="007E7C04" w:rsidRDefault="00000000">
            <w:pPr>
              <w:pStyle w:val="ListParagraph"/>
              <w:numPr>
                <w:ilvl w:val="0"/>
                <w:numId w:val="3"/>
              </w:numPr>
              <w:spacing w:after="20"/>
              <w:ind w:left="259" w:hanging="173"/>
            </w:pPr>
            <w:r>
              <w:rPr>
                <w:color w:val="1F2937"/>
                <w:sz w:val="16"/>
              </w:rPr>
              <w:t>Verdict: NOT MVP-ready for external use. It is close on capability and far on exposure — the two are not interchangeable, and capability does not compensate for an open credential exposure.</w:t>
            </w:r>
          </w:p>
          <w:p w14:paraId="573B2FBB" w14:textId="77777777" w:rsidR="007E7C04" w:rsidRDefault="00000000">
            <w:pPr>
              <w:pStyle w:val="ListParagraph"/>
              <w:numPr>
                <w:ilvl w:val="0"/>
                <w:numId w:val="3"/>
              </w:numPr>
              <w:spacing w:after="20"/>
              <w:ind w:left="259" w:hanging="173"/>
            </w:pPr>
            <w:r>
              <w:rPr>
                <w:color w:val="1F2937"/>
                <w:sz w:val="16"/>
              </w:rPr>
              <w:t>The single highest-leverage act is Phase 0. It writes almost no new code and moves deployed readiness from 47% to roughly 77%.</w:t>
            </w:r>
          </w:p>
        </w:tc>
      </w:tr>
    </w:tbl>
    <w:p w14:paraId="4CDD89DB" w14:textId="77777777" w:rsidR="007E7C04" w:rsidRDefault="007E7C04">
      <w:pPr>
        <w:spacing w:after="20"/>
      </w:pPr>
    </w:p>
    <w:p w14:paraId="69FE7B2F" w14:textId="77777777" w:rsidR="007E7C04" w:rsidRDefault="00000000">
      <w:pPr>
        <w:pStyle w:val="Heading2"/>
        <w:keepNext/>
        <w:spacing w:before="140" w:after="60"/>
      </w:pPr>
      <w:bookmarkStart w:id="10" w:name="_Toc238066922"/>
      <w:r>
        <w:rPr>
          <w:b/>
          <w:sz w:val="25"/>
        </w:rPr>
        <w:t>2.3 What Each Phase Is Worth</w:t>
      </w:r>
      <w:bookmarkEnd w:id="10"/>
    </w:p>
    <w:p w14:paraId="62C8B81A" w14:textId="77777777" w:rsidR="007E7C04" w:rsidRDefault="00000000">
      <w:pPr>
        <w:spacing w:after="80" w:line="250" w:lineRule="auto"/>
      </w:pPr>
      <w:r>
        <w:rPr>
          <w:color w:val="1F2937"/>
          <w:sz w:val="18"/>
        </w:rPr>
        <w:t>Readiness is not linear with effort. The largest single movement comes from deploying work that already exists.</w:t>
      </w:r>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232"/>
        <w:gridCol w:w="1944"/>
        <w:gridCol w:w="1368"/>
        <w:gridCol w:w="4089"/>
      </w:tblGrid>
      <w:tr w:rsidR="007E7C04" w14:paraId="29ABD852" w14:textId="77777777">
        <w:trPr>
          <w:tblHeader/>
        </w:trPr>
        <w:tc>
          <w:tcPr>
            <w:tcW w:w="2232" w:type="dxa"/>
            <w:shd w:val="clear" w:color="auto" w:fill="17324D"/>
            <w:tcMar>
              <w:top w:w="70" w:type="dxa"/>
              <w:left w:w="90" w:type="dxa"/>
              <w:bottom w:w="70" w:type="dxa"/>
              <w:right w:w="90" w:type="dxa"/>
            </w:tcMar>
            <w:vAlign w:val="center"/>
          </w:tcPr>
          <w:p w14:paraId="494BAB37" w14:textId="77777777" w:rsidR="007E7C04" w:rsidRDefault="00000000">
            <w:r>
              <w:rPr>
                <w:b/>
                <w:color w:val="FFFFFF"/>
                <w:sz w:val="14"/>
              </w:rPr>
              <w:t>Milestone</w:t>
            </w:r>
          </w:p>
        </w:tc>
        <w:tc>
          <w:tcPr>
            <w:tcW w:w="1944" w:type="dxa"/>
            <w:shd w:val="clear" w:color="auto" w:fill="17324D"/>
            <w:tcMar>
              <w:top w:w="70" w:type="dxa"/>
              <w:left w:w="90" w:type="dxa"/>
              <w:bottom w:w="70" w:type="dxa"/>
              <w:right w:w="90" w:type="dxa"/>
            </w:tcMar>
            <w:vAlign w:val="center"/>
          </w:tcPr>
          <w:p w14:paraId="76F43ACA" w14:textId="77777777" w:rsidR="007E7C04" w:rsidRDefault="00000000">
            <w:r>
              <w:rPr>
                <w:b/>
                <w:color w:val="FFFFFF"/>
                <w:sz w:val="14"/>
              </w:rPr>
              <w:t>Deployed Readiness</w:t>
            </w:r>
          </w:p>
        </w:tc>
        <w:tc>
          <w:tcPr>
            <w:tcW w:w="1368" w:type="dxa"/>
            <w:shd w:val="clear" w:color="auto" w:fill="17324D"/>
            <w:tcMar>
              <w:top w:w="70" w:type="dxa"/>
              <w:left w:w="90" w:type="dxa"/>
              <w:bottom w:w="70" w:type="dxa"/>
              <w:right w:w="90" w:type="dxa"/>
            </w:tcMar>
            <w:vAlign w:val="center"/>
          </w:tcPr>
          <w:p w14:paraId="1280411C" w14:textId="77777777" w:rsidR="007E7C04" w:rsidRDefault="00000000">
            <w:r>
              <w:rPr>
                <w:b/>
                <w:color w:val="FFFFFF"/>
                <w:sz w:val="14"/>
              </w:rPr>
              <w:t>Movement</w:t>
            </w:r>
          </w:p>
        </w:tc>
        <w:tc>
          <w:tcPr>
            <w:tcW w:w="4089" w:type="dxa"/>
            <w:shd w:val="clear" w:color="auto" w:fill="17324D"/>
            <w:tcMar>
              <w:top w:w="70" w:type="dxa"/>
              <w:left w:w="90" w:type="dxa"/>
              <w:bottom w:w="70" w:type="dxa"/>
              <w:right w:w="90" w:type="dxa"/>
            </w:tcMar>
            <w:vAlign w:val="center"/>
          </w:tcPr>
          <w:p w14:paraId="5D4E8E09" w14:textId="77777777" w:rsidR="007E7C04" w:rsidRDefault="00000000">
            <w:r>
              <w:rPr>
                <w:b/>
                <w:color w:val="FFFFFF"/>
                <w:sz w:val="14"/>
              </w:rPr>
              <w:t>What Causes It</w:t>
            </w:r>
          </w:p>
        </w:tc>
      </w:tr>
      <w:tr w:rsidR="007E7C04" w14:paraId="4F37A1CE" w14:textId="77777777">
        <w:tc>
          <w:tcPr>
            <w:tcW w:w="2232" w:type="dxa"/>
            <w:tcMar>
              <w:top w:w="70" w:type="dxa"/>
              <w:left w:w="90" w:type="dxa"/>
              <w:bottom w:w="70" w:type="dxa"/>
              <w:right w:w="90" w:type="dxa"/>
            </w:tcMar>
            <w:vAlign w:val="center"/>
          </w:tcPr>
          <w:p w14:paraId="40968E97" w14:textId="77777777" w:rsidR="007E7C04" w:rsidRDefault="00000000">
            <w:r>
              <w:rPr>
                <w:color w:val="1F2937"/>
                <w:sz w:val="14"/>
              </w:rPr>
              <w:t>Today</w:t>
            </w:r>
          </w:p>
        </w:tc>
        <w:tc>
          <w:tcPr>
            <w:tcW w:w="1944" w:type="dxa"/>
            <w:tcMar>
              <w:top w:w="70" w:type="dxa"/>
              <w:left w:w="90" w:type="dxa"/>
              <w:bottom w:w="70" w:type="dxa"/>
              <w:right w:w="90" w:type="dxa"/>
            </w:tcMar>
            <w:vAlign w:val="center"/>
          </w:tcPr>
          <w:p w14:paraId="6AE917A9" w14:textId="77777777" w:rsidR="007E7C04" w:rsidRDefault="00000000">
            <w:r>
              <w:rPr>
                <w:color w:val="1F2937"/>
                <w:sz w:val="14"/>
              </w:rPr>
              <w:t>47%</w:t>
            </w:r>
          </w:p>
        </w:tc>
        <w:tc>
          <w:tcPr>
            <w:tcW w:w="1368" w:type="dxa"/>
            <w:tcMar>
              <w:top w:w="70" w:type="dxa"/>
              <w:left w:w="90" w:type="dxa"/>
              <w:bottom w:w="70" w:type="dxa"/>
              <w:right w:w="90" w:type="dxa"/>
            </w:tcMar>
            <w:vAlign w:val="center"/>
          </w:tcPr>
          <w:p w14:paraId="0B3DA250" w14:textId="77777777" w:rsidR="007E7C04" w:rsidRDefault="00000000">
            <w:r>
              <w:rPr>
                <w:color w:val="1F2937"/>
                <w:sz w:val="14"/>
              </w:rPr>
              <w:t>—</w:t>
            </w:r>
          </w:p>
        </w:tc>
        <w:tc>
          <w:tcPr>
            <w:tcW w:w="4089" w:type="dxa"/>
            <w:tcMar>
              <w:top w:w="70" w:type="dxa"/>
              <w:left w:w="90" w:type="dxa"/>
              <w:bottom w:w="70" w:type="dxa"/>
              <w:right w:w="90" w:type="dxa"/>
            </w:tcMar>
            <w:vAlign w:val="center"/>
          </w:tcPr>
          <w:p w14:paraId="56888A8A" w14:textId="77777777" w:rsidR="007E7C04" w:rsidRDefault="00000000">
            <w:r>
              <w:rPr>
                <w:color w:val="1F2937"/>
                <w:sz w:val="14"/>
              </w:rPr>
              <w:t>Twelve gaps closed but undeployed; credentials unrotated.</w:t>
            </w:r>
          </w:p>
        </w:tc>
      </w:tr>
      <w:tr w:rsidR="007E7C04" w14:paraId="016AAFBA" w14:textId="77777777">
        <w:tc>
          <w:tcPr>
            <w:tcW w:w="2232" w:type="dxa"/>
            <w:shd w:val="clear" w:color="auto" w:fill="F2F7FB"/>
            <w:tcMar>
              <w:top w:w="70" w:type="dxa"/>
              <w:left w:w="90" w:type="dxa"/>
              <w:bottom w:w="70" w:type="dxa"/>
              <w:right w:w="90" w:type="dxa"/>
            </w:tcMar>
            <w:vAlign w:val="center"/>
          </w:tcPr>
          <w:p w14:paraId="2447353A" w14:textId="77777777" w:rsidR="007E7C04" w:rsidRDefault="00000000">
            <w:r>
              <w:rPr>
                <w:color w:val="1F2937"/>
                <w:sz w:val="14"/>
              </w:rPr>
              <w:t>After Phase 0</w:t>
            </w:r>
          </w:p>
        </w:tc>
        <w:tc>
          <w:tcPr>
            <w:tcW w:w="1944" w:type="dxa"/>
            <w:shd w:val="clear" w:color="auto" w:fill="F2F7FB"/>
            <w:tcMar>
              <w:top w:w="70" w:type="dxa"/>
              <w:left w:w="90" w:type="dxa"/>
              <w:bottom w:w="70" w:type="dxa"/>
              <w:right w:w="90" w:type="dxa"/>
            </w:tcMar>
            <w:vAlign w:val="center"/>
          </w:tcPr>
          <w:p w14:paraId="5AD1C04B" w14:textId="77777777" w:rsidR="007E7C04" w:rsidRDefault="00000000">
            <w:r>
              <w:rPr>
                <w:color w:val="1F2937"/>
                <w:sz w:val="14"/>
              </w:rPr>
              <w:t>77%</w:t>
            </w:r>
          </w:p>
        </w:tc>
        <w:tc>
          <w:tcPr>
            <w:tcW w:w="1368" w:type="dxa"/>
            <w:shd w:val="clear" w:color="auto" w:fill="F2F7FB"/>
            <w:tcMar>
              <w:top w:w="70" w:type="dxa"/>
              <w:left w:w="90" w:type="dxa"/>
              <w:bottom w:w="70" w:type="dxa"/>
              <w:right w:w="90" w:type="dxa"/>
            </w:tcMar>
            <w:vAlign w:val="center"/>
          </w:tcPr>
          <w:p w14:paraId="3BCAEF5D" w14:textId="77777777" w:rsidR="007E7C04" w:rsidRDefault="00000000">
            <w:r>
              <w:rPr>
                <w:color w:val="1F2937"/>
                <w:sz w:val="14"/>
              </w:rPr>
              <w:t>+30</w:t>
            </w:r>
          </w:p>
        </w:tc>
        <w:tc>
          <w:tcPr>
            <w:tcW w:w="4089" w:type="dxa"/>
            <w:shd w:val="clear" w:color="auto" w:fill="F2F7FB"/>
            <w:tcMar>
              <w:top w:w="70" w:type="dxa"/>
              <w:left w:w="90" w:type="dxa"/>
              <w:bottom w:w="70" w:type="dxa"/>
              <w:right w:w="90" w:type="dxa"/>
            </w:tcMar>
            <w:vAlign w:val="center"/>
          </w:tcPr>
          <w:p w14:paraId="734D8EC2" w14:textId="77777777" w:rsidR="007E7C04" w:rsidRDefault="00000000">
            <w:r>
              <w:rPr>
                <w:color w:val="1F2937"/>
                <w:sz w:val="14"/>
              </w:rPr>
              <w:t>Rotation closes the exposure; the release lands twelve closed gaps; migrations restore schema control.</w:t>
            </w:r>
          </w:p>
        </w:tc>
      </w:tr>
      <w:tr w:rsidR="007E7C04" w14:paraId="47C9E1B3" w14:textId="77777777">
        <w:tc>
          <w:tcPr>
            <w:tcW w:w="2232" w:type="dxa"/>
            <w:tcMar>
              <w:top w:w="70" w:type="dxa"/>
              <w:left w:w="90" w:type="dxa"/>
              <w:bottom w:w="70" w:type="dxa"/>
              <w:right w:w="90" w:type="dxa"/>
            </w:tcMar>
            <w:vAlign w:val="center"/>
          </w:tcPr>
          <w:p w14:paraId="74E420CC" w14:textId="77777777" w:rsidR="007E7C04" w:rsidRDefault="00000000">
            <w:r>
              <w:rPr>
                <w:color w:val="1F2937"/>
                <w:sz w:val="14"/>
              </w:rPr>
              <w:t>After Phase 1</w:t>
            </w:r>
          </w:p>
        </w:tc>
        <w:tc>
          <w:tcPr>
            <w:tcW w:w="1944" w:type="dxa"/>
            <w:tcMar>
              <w:top w:w="70" w:type="dxa"/>
              <w:left w:w="90" w:type="dxa"/>
              <w:bottom w:w="70" w:type="dxa"/>
              <w:right w:w="90" w:type="dxa"/>
            </w:tcMar>
            <w:vAlign w:val="center"/>
          </w:tcPr>
          <w:p w14:paraId="6ECB3515" w14:textId="77777777" w:rsidR="007E7C04" w:rsidRDefault="00000000">
            <w:r>
              <w:rPr>
                <w:color w:val="1F2937"/>
                <w:sz w:val="14"/>
              </w:rPr>
              <w:t>90%</w:t>
            </w:r>
          </w:p>
        </w:tc>
        <w:tc>
          <w:tcPr>
            <w:tcW w:w="1368" w:type="dxa"/>
            <w:tcMar>
              <w:top w:w="70" w:type="dxa"/>
              <w:left w:w="90" w:type="dxa"/>
              <w:bottom w:w="70" w:type="dxa"/>
              <w:right w:w="90" w:type="dxa"/>
            </w:tcMar>
            <w:vAlign w:val="center"/>
          </w:tcPr>
          <w:p w14:paraId="04C05F7E" w14:textId="77777777" w:rsidR="007E7C04" w:rsidRDefault="00000000">
            <w:r>
              <w:rPr>
                <w:color w:val="1F2937"/>
                <w:sz w:val="14"/>
              </w:rPr>
              <w:t>+13</w:t>
            </w:r>
          </w:p>
        </w:tc>
        <w:tc>
          <w:tcPr>
            <w:tcW w:w="4089" w:type="dxa"/>
            <w:tcMar>
              <w:top w:w="70" w:type="dxa"/>
              <w:left w:w="90" w:type="dxa"/>
              <w:bottom w:w="70" w:type="dxa"/>
              <w:right w:w="90" w:type="dxa"/>
            </w:tcMar>
            <w:vAlign w:val="center"/>
          </w:tcPr>
          <w:p w14:paraId="631C17CC" w14:textId="77777777" w:rsidR="007E7C04" w:rsidRDefault="00000000">
            <w:r>
              <w:rPr>
                <w:color w:val="1F2937"/>
                <w:sz w:val="14"/>
              </w:rPr>
              <w:t>TLS access, named accounts, enforcement across all handlers, isolation proven, sources dispositioned.</w:t>
            </w:r>
          </w:p>
        </w:tc>
      </w:tr>
      <w:tr w:rsidR="007E7C04" w14:paraId="6408E591" w14:textId="77777777">
        <w:tc>
          <w:tcPr>
            <w:tcW w:w="2232" w:type="dxa"/>
            <w:shd w:val="clear" w:color="auto" w:fill="F2F7FB"/>
            <w:tcMar>
              <w:top w:w="70" w:type="dxa"/>
              <w:left w:w="90" w:type="dxa"/>
              <w:bottom w:w="70" w:type="dxa"/>
              <w:right w:w="90" w:type="dxa"/>
            </w:tcMar>
            <w:vAlign w:val="center"/>
          </w:tcPr>
          <w:p w14:paraId="26E45BC8" w14:textId="77777777" w:rsidR="007E7C04" w:rsidRDefault="00000000">
            <w:r>
              <w:rPr>
                <w:color w:val="1F2937"/>
                <w:sz w:val="14"/>
              </w:rPr>
              <w:t>MVP threshold</w:t>
            </w:r>
          </w:p>
        </w:tc>
        <w:tc>
          <w:tcPr>
            <w:tcW w:w="1944" w:type="dxa"/>
            <w:shd w:val="clear" w:color="auto" w:fill="F2F7FB"/>
            <w:tcMar>
              <w:top w:w="70" w:type="dxa"/>
              <w:left w:w="90" w:type="dxa"/>
              <w:bottom w:w="70" w:type="dxa"/>
              <w:right w:w="90" w:type="dxa"/>
            </w:tcMar>
            <w:vAlign w:val="center"/>
          </w:tcPr>
          <w:p w14:paraId="21A1D3A3" w14:textId="77777777" w:rsidR="007E7C04" w:rsidRDefault="00000000">
            <w:r>
              <w:rPr>
                <w:color w:val="1F2937"/>
                <w:sz w:val="14"/>
              </w:rPr>
              <w:t>85%</w:t>
            </w:r>
          </w:p>
        </w:tc>
        <w:tc>
          <w:tcPr>
            <w:tcW w:w="1368" w:type="dxa"/>
            <w:shd w:val="clear" w:color="auto" w:fill="F2F7FB"/>
            <w:tcMar>
              <w:top w:w="70" w:type="dxa"/>
              <w:left w:w="90" w:type="dxa"/>
              <w:bottom w:w="70" w:type="dxa"/>
              <w:right w:w="90" w:type="dxa"/>
            </w:tcMar>
            <w:vAlign w:val="center"/>
          </w:tcPr>
          <w:p w14:paraId="5840CEBC" w14:textId="77777777" w:rsidR="007E7C04" w:rsidRDefault="00000000">
            <w:r>
              <w:rPr>
                <w:color w:val="1F2937"/>
                <w:sz w:val="14"/>
              </w:rPr>
              <w:t>—</w:t>
            </w:r>
          </w:p>
        </w:tc>
        <w:tc>
          <w:tcPr>
            <w:tcW w:w="4089" w:type="dxa"/>
            <w:shd w:val="clear" w:color="auto" w:fill="F2F7FB"/>
            <w:tcMar>
              <w:top w:w="70" w:type="dxa"/>
              <w:left w:w="90" w:type="dxa"/>
              <w:bottom w:w="70" w:type="dxa"/>
              <w:right w:w="90" w:type="dxa"/>
            </w:tcMar>
            <w:vAlign w:val="center"/>
          </w:tcPr>
          <w:p w14:paraId="4947D6D1" w14:textId="77777777" w:rsidR="007E7C04" w:rsidRDefault="00000000">
            <w:r>
              <w:rPr>
                <w:color w:val="1F2937"/>
                <w:sz w:val="14"/>
              </w:rPr>
              <w:t>The level at which external casework is defensible. Reached during Phase 1, not before.</w:t>
            </w:r>
          </w:p>
        </w:tc>
      </w:tr>
    </w:tbl>
    <w:p w14:paraId="445BDD1E" w14:textId="77777777" w:rsidR="007E7C04" w:rsidRDefault="007E7C04">
      <w:pPr>
        <w:spacing w:after="20"/>
      </w:pPr>
    </w:p>
    <w:p w14:paraId="133EA1E4" w14:textId="77777777" w:rsidR="007E7C04" w:rsidRDefault="00000000">
      <w:pPr>
        <w:pStyle w:val="Heading2"/>
        <w:keepNext/>
        <w:spacing w:before="140" w:after="60"/>
      </w:pPr>
      <w:bookmarkStart w:id="11" w:name="_Toc238066923"/>
      <w:r>
        <w:rPr>
          <w:b/>
          <w:sz w:val="25"/>
        </w:rPr>
        <w:lastRenderedPageBreak/>
        <w:t>2.4 What Is Already MVP-Grade</w:t>
      </w:r>
      <w:bookmarkEnd w:id="11"/>
    </w:p>
    <w:p w14:paraId="64D56112" w14:textId="77777777" w:rsidR="007E7C04" w:rsidRDefault="00000000">
      <w:pPr>
        <w:spacing w:after="80" w:line="250" w:lineRule="auto"/>
      </w:pPr>
      <w:r>
        <w:rPr>
          <w:color w:val="1F2937"/>
          <w:sz w:val="18"/>
        </w:rPr>
        <w:t>It is as important to name what does not need work. These dimensions are not the constraint and should not absorb effort.</w:t>
      </w:r>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664"/>
        <w:gridCol w:w="6969"/>
      </w:tblGrid>
      <w:tr w:rsidR="007E7C04" w14:paraId="64EB13BC" w14:textId="77777777">
        <w:trPr>
          <w:tblHeader/>
        </w:trPr>
        <w:tc>
          <w:tcPr>
            <w:tcW w:w="2664" w:type="dxa"/>
            <w:shd w:val="clear" w:color="auto" w:fill="17324D"/>
            <w:tcMar>
              <w:top w:w="70" w:type="dxa"/>
              <w:left w:w="90" w:type="dxa"/>
              <w:bottom w:w="70" w:type="dxa"/>
              <w:right w:w="90" w:type="dxa"/>
            </w:tcMar>
            <w:vAlign w:val="center"/>
          </w:tcPr>
          <w:p w14:paraId="68F9E70C" w14:textId="77777777" w:rsidR="007E7C04" w:rsidRDefault="00000000">
            <w:r>
              <w:rPr>
                <w:b/>
                <w:color w:val="FFFFFF"/>
                <w:sz w:val="14"/>
              </w:rPr>
              <w:t>Strength</w:t>
            </w:r>
          </w:p>
        </w:tc>
        <w:tc>
          <w:tcPr>
            <w:tcW w:w="6969" w:type="dxa"/>
            <w:shd w:val="clear" w:color="auto" w:fill="17324D"/>
            <w:tcMar>
              <w:top w:w="70" w:type="dxa"/>
              <w:left w:w="90" w:type="dxa"/>
              <w:bottom w:w="70" w:type="dxa"/>
              <w:right w:w="90" w:type="dxa"/>
            </w:tcMar>
            <w:vAlign w:val="center"/>
          </w:tcPr>
          <w:p w14:paraId="5621ACB2" w14:textId="77777777" w:rsidR="007E7C04" w:rsidRDefault="00000000">
            <w:r>
              <w:rPr>
                <w:b/>
                <w:color w:val="FFFFFF"/>
                <w:sz w:val="14"/>
              </w:rPr>
              <w:t>Evidence</w:t>
            </w:r>
          </w:p>
        </w:tc>
      </w:tr>
      <w:tr w:rsidR="007E7C04" w14:paraId="7B9C1EC1" w14:textId="77777777">
        <w:tc>
          <w:tcPr>
            <w:tcW w:w="2664" w:type="dxa"/>
            <w:tcMar>
              <w:top w:w="70" w:type="dxa"/>
              <w:left w:w="90" w:type="dxa"/>
              <w:bottom w:w="70" w:type="dxa"/>
              <w:right w:w="90" w:type="dxa"/>
            </w:tcMar>
            <w:vAlign w:val="center"/>
          </w:tcPr>
          <w:p w14:paraId="296102CB" w14:textId="77777777" w:rsidR="007E7C04" w:rsidRDefault="00000000">
            <w:r>
              <w:rPr>
                <w:color w:val="1F2937"/>
                <w:sz w:val="14"/>
              </w:rPr>
              <w:t>The investigative spine completes</w:t>
            </w:r>
          </w:p>
        </w:tc>
        <w:tc>
          <w:tcPr>
            <w:tcW w:w="6969" w:type="dxa"/>
            <w:tcMar>
              <w:top w:w="70" w:type="dxa"/>
              <w:left w:w="90" w:type="dxa"/>
              <w:bottom w:w="70" w:type="dxa"/>
              <w:right w:w="90" w:type="dxa"/>
            </w:tcMar>
            <w:vAlign w:val="center"/>
          </w:tcPr>
          <w:p w14:paraId="09B4E404" w14:textId="77777777" w:rsidR="007E7C04" w:rsidRDefault="00000000">
            <w:r>
              <w:rPr>
                <w:color w:val="1F2937"/>
                <w:sz w:val="14"/>
              </w:rPr>
              <w:t>Intake, triage, expansion, trace to an exchange endpoint, scorecard and cited report all function. Thirty-two of thirty-two authenticated paths returned live data.</w:t>
            </w:r>
          </w:p>
        </w:tc>
      </w:tr>
      <w:tr w:rsidR="007E7C04" w14:paraId="267B9A3E" w14:textId="77777777">
        <w:tc>
          <w:tcPr>
            <w:tcW w:w="2664" w:type="dxa"/>
            <w:shd w:val="clear" w:color="auto" w:fill="F2F7FB"/>
            <w:tcMar>
              <w:top w:w="70" w:type="dxa"/>
              <w:left w:w="90" w:type="dxa"/>
              <w:bottom w:w="70" w:type="dxa"/>
              <w:right w:w="90" w:type="dxa"/>
            </w:tcMar>
            <w:vAlign w:val="center"/>
          </w:tcPr>
          <w:p w14:paraId="2F54BFE2" w14:textId="77777777" w:rsidR="007E7C04" w:rsidRDefault="00000000">
            <w:r>
              <w:rPr>
                <w:color w:val="1F2937"/>
                <w:sz w:val="14"/>
              </w:rPr>
              <w:t>The risk model is sound and now protected</w:t>
            </w:r>
          </w:p>
        </w:tc>
        <w:tc>
          <w:tcPr>
            <w:tcW w:w="6969" w:type="dxa"/>
            <w:shd w:val="clear" w:color="auto" w:fill="F2F7FB"/>
            <w:tcMar>
              <w:top w:w="70" w:type="dxa"/>
              <w:left w:w="90" w:type="dxa"/>
              <w:bottom w:w="70" w:type="dxa"/>
              <w:right w:w="90" w:type="dxa"/>
            </w:tcMar>
            <w:vAlign w:val="center"/>
          </w:tcPr>
          <w:p w14:paraId="61521EFC" w14:textId="77777777" w:rsidR="007E7C04" w:rsidRDefault="00000000">
            <w:r>
              <w:rPr>
                <w:color w:val="1F2937"/>
                <w:sz w:val="14"/>
              </w:rPr>
              <w:t>Six factors weighted 30/20/15/15/12/8, five bands, sanctions override preserving the raw score. Fifteen deterministic tests were written against it and passed on first run.</w:t>
            </w:r>
          </w:p>
        </w:tc>
      </w:tr>
      <w:tr w:rsidR="007E7C04" w14:paraId="71C0B260" w14:textId="77777777">
        <w:tc>
          <w:tcPr>
            <w:tcW w:w="2664" w:type="dxa"/>
            <w:tcMar>
              <w:top w:w="70" w:type="dxa"/>
              <w:left w:w="90" w:type="dxa"/>
              <w:bottom w:w="70" w:type="dxa"/>
              <w:right w:w="90" w:type="dxa"/>
            </w:tcMar>
            <w:vAlign w:val="center"/>
          </w:tcPr>
          <w:p w14:paraId="6ED8F731" w14:textId="77777777" w:rsidR="007E7C04" w:rsidRDefault="00000000">
            <w:r>
              <w:rPr>
                <w:color w:val="1F2937"/>
                <w:sz w:val="14"/>
              </w:rPr>
              <w:t>The intelligence base is substantial and independent</w:t>
            </w:r>
          </w:p>
        </w:tc>
        <w:tc>
          <w:tcPr>
            <w:tcW w:w="6969" w:type="dxa"/>
            <w:tcMar>
              <w:top w:w="70" w:type="dxa"/>
              <w:left w:w="90" w:type="dxa"/>
              <w:bottom w:w="70" w:type="dxa"/>
              <w:right w:w="90" w:type="dxa"/>
            </w:tcMar>
            <w:vAlign w:val="center"/>
          </w:tcPr>
          <w:p w14:paraId="148FF542" w14:textId="77777777" w:rsidR="007E7C04" w:rsidRDefault="00000000">
            <w:r>
              <w:rPr>
                <w:color w:val="1F2937"/>
                <w:sz w:val="14"/>
              </w:rPr>
              <w:t>583,574 tags across 527,026 addresses on 78 chains and 4,633 sanctioned addresses, held locally rather than depending on per-query availability.</w:t>
            </w:r>
          </w:p>
        </w:tc>
      </w:tr>
      <w:tr w:rsidR="007E7C04" w14:paraId="12CB3C07" w14:textId="77777777">
        <w:tc>
          <w:tcPr>
            <w:tcW w:w="2664" w:type="dxa"/>
            <w:shd w:val="clear" w:color="auto" w:fill="F2F7FB"/>
            <w:tcMar>
              <w:top w:w="70" w:type="dxa"/>
              <w:left w:w="90" w:type="dxa"/>
              <w:bottom w:w="70" w:type="dxa"/>
              <w:right w:w="90" w:type="dxa"/>
            </w:tcMar>
            <w:vAlign w:val="center"/>
          </w:tcPr>
          <w:p w14:paraId="0887FF12" w14:textId="77777777" w:rsidR="007E7C04" w:rsidRDefault="00000000">
            <w:r>
              <w:rPr>
                <w:color w:val="1F2937"/>
                <w:sz w:val="14"/>
              </w:rPr>
              <w:t>Performance is not a constraint</w:t>
            </w:r>
          </w:p>
        </w:tc>
        <w:tc>
          <w:tcPr>
            <w:tcW w:w="6969" w:type="dxa"/>
            <w:shd w:val="clear" w:color="auto" w:fill="F2F7FB"/>
            <w:tcMar>
              <w:top w:w="70" w:type="dxa"/>
              <w:left w:w="90" w:type="dxa"/>
              <w:bottom w:w="70" w:type="dxa"/>
              <w:right w:w="90" w:type="dxa"/>
            </w:tcMar>
            <w:vAlign w:val="center"/>
          </w:tcPr>
          <w:p w14:paraId="6451021F" w14:textId="77777777" w:rsidR="007E7C04" w:rsidRDefault="00000000">
            <w:r>
              <w:rPr>
                <w:color w:val="1F2937"/>
                <w:sz w:val="14"/>
              </w:rPr>
              <w:t>Screening and attribution under 20 ms; risk scoring 1.4–1.5 s warm; trace to cash-out about 32 seconds.</w:t>
            </w:r>
          </w:p>
        </w:tc>
      </w:tr>
      <w:tr w:rsidR="007E7C04" w14:paraId="41CFE104" w14:textId="77777777">
        <w:tc>
          <w:tcPr>
            <w:tcW w:w="2664" w:type="dxa"/>
            <w:tcMar>
              <w:top w:w="70" w:type="dxa"/>
              <w:left w:w="90" w:type="dxa"/>
              <w:bottom w:w="70" w:type="dxa"/>
              <w:right w:w="90" w:type="dxa"/>
            </w:tcMar>
            <w:vAlign w:val="center"/>
          </w:tcPr>
          <w:p w14:paraId="19CA8713" w14:textId="77777777" w:rsidR="007E7C04" w:rsidRDefault="00000000">
            <w:r>
              <w:rPr>
                <w:color w:val="1F2937"/>
                <w:sz w:val="14"/>
              </w:rPr>
              <w:t>Degradation is honest</w:t>
            </w:r>
          </w:p>
        </w:tc>
        <w:tc>
          <w:tcPr>
            <w:tcW w:w="6969" w:type="dxa"/>
            <w:tcMar>
              <w:top w:w="70" w:type="dxa"/>
              <w:left w:w="90" w:type="dxa"/>
              <w:bottom w:w="70" w:type="dxa"/>
              <w:right w:w="90" w:type="dxa"/>
            </w:tcMar>
            <w:vAlign w:val="center"/>
          </w:tcPr>
          <w:p w14:paraId="09ACB607" w14:textId="77777777" w:rsidR="007E7C04" w:rsidRDefault="00000000">
            <w:r>
              <w:rPr>
                <w:color w:val="1F2937"/>
                <w:sz w:val="14"/>
              </w:rPr>
              <w:t>Source failure reduces enrichment depth and is surfaced, rather than being presented as a completed negative search.</w:t>
            </w:r>
          </w:p>
        </w:tc>
      </w:tr>
    </w:tbl>
    <w:p w14:paraId="5EF83250" w14:textId="77777777" w:rsidR="007E7C04" w:rsidRDefault="007E7C04">
      <w:pPr>
        <w:spacing w:after="20"/>
      </w:pPr>
    </w:p>
    <w:p w14:paraId="42BC01CF" w14:textId="617B5D96" w:rsidR="007E7C04" w:rsidRDefault="00000000" w:rsidP="0037773E">
      <w:bookmarkStart w:id="12" w:name="_Toc238066924"/>
      <w:r>
        <w:rPr>
          <w:b/>
          <w:color w:val="2E74B5"/>
          <w:sz w:val="25"/>
        </w:rPr>
        <w:t>2.5 Gaps to Close for MVP Readiness</w:t>
      </w:r>
      <w:bookmarkEnd w:id="12"/>
    </w:p>
    <w:p w14:paraId="419E3A8A" w14:textId="77777777" w:rsidR="007E7C04" w:rsidRDefault="00000000">
      <w:pPr>
        <w:spacing w:after="80" w:line="250" w:lineRule="auto"/>
      </w:pPr>
      <w:r>
        <w:rPr>
          <w:color w:val="1F2937"/>
          <w:sz w:val="18"/>
        </w:rPr>
        <w:t>Ordered by what must happen first. The Blocking column states whether a pilot can proceed at all while the gap is open.</w:t>
      </w:r>
    </w:p>
    <w:tbl>
      <w:tblPr>
        <w:tblW w:w="9630"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503"/>
        <w:gridCol w:w="3671"/>
        <w:gridCol w:w="892"/>
        <w:gridCol w:w="3484"/>
        <w:gridCol w:w="1080"/>
      </w:tblGrid>
      <w:tr w:rsidR="007E7C04" w14:paraId="33EE5256" w14:textId="77777777">
        <w:trPr>
          <w:tblHeader/>
        </w:trPr>
        <w:tc>
          <w:tcPr>
            <w:tcW w:w="503" w:type="dxa"/>
            <w:shd w:val="clear" w:color="auto" w:fill="17324D"/>
            <w:tcMar>
              <w:top w:w="70" w:type="dxa"/>
              <w:left w:w="90" w:type="dxa"/>
              <w:bottom w:w="70" w:type="dxa"/>
              <w:right w:w="90" w:type="dxa"/>
            </w:tcMar>
            <w:vAlign w:val="center"/>
          </w:tcPr>
          <w:p w14:paraId="6E389FE4" w14:textId="77777777" w:rsidR="007E7C04" w:rsidRDefault="00000000">
            <w:r>
              <w:rPr>
                <w:b/>
                <w:color w:val="FFFFFF"/>
                <w:sz w:val="13"/>
              </w:rPr>
              <w:t>#</w:t>
            </w:r>
          </w:p>
        </w:tc>
        <w:tc>
          <w:tcPr>
            <w:tcW w:w="3671" w:type="dxa"/>
            <w:shd w:val="clear" w:color="auto" w:fill="17324D"/>
            <w:tcMar>
              <w:top w:w="70" w:type="dxa"/>
              <w:left w:w="90" w:type="dxa"/>
              <w:bottom w:w="70" w:type="dxa"/>
              <w:right w:w="90" w:type="dxa"/>
            </w:tcMar>
            <w:vAlign w:val="center"/>
          </w:tcPr>
          <w:p w14:paraId="0D5ACCEA" w14:textId="77777777" w:rsidR="007E7C04" w:rsidRDefault="00000000">
            <w:r>
              <w:rPr>
                <w:b/>
                <w:color w:val="FFFFFF"/>
                <w:sz w:val="13"/>
              </w:rPr>
              <w:t>Gap</w:t>
            </w:r>
          </w:p>
        </w:tc>
        <w:tc>
          <w:tcPr>
            <w:tcW w:w="892" w:type="dxa"/>
            <w:shd w:val="clear" w:color="auto" w:fill="17324D"/>
            <w:tcMar>
              <w:top w:w="70" w:type="dxa"/>
              <w:left w:w="90" w:type="dxa"/>
              <w:bottom w:w="70" w:type="dxa"/>
              <w:right w:w="90" w:type="dxa"/>
            </w:tcMar>
            <w:vAlign w:val="center"/>
          </w:tcPr>
          <w:p w14:paraId="6F73F3D0" w14:textId="77777777" w:rsidR="007E7C04" w:rsidRDefault="00000000">
            <w:r>
              <w:rPr>
                <w:b/>
                <w:color w:val="FFFFFF"/>
                <w:sz w:val="13"/>
              </w:rPr>
              <w:t>Blocking</w:t>
            </w:r>
          </w:p>
        </w:tc>
        <w:tc>
          <w:tcPr>
            <w:tcW w:w="3484" w:type="dxa"/>
            <w:shd w:val="clear" w:color="auto" w:fill="17324D"/>
            <w:tcMar>
              <w:top w:w="70" w:type="dxa"/>
              <w:left w:w="90" w:type="dxa"/>
              <w:bottom w:w="70" w:type="dxa"/>
              <w:right w:w="90" w:type="dxa"/>
            </w:tcMar>
            <w:vAlign w:val="center"/>
          </w:tcPr>
          <w:p w14:paraId="4E5D655A" w14:textId="77777777" w:rsidR="007E7C04" w:rsidRDefault="00000000">
            <w:r>
              <w:rPr>
                <w:b/>
                <w:color w:val="FFFFFF"/>
                <w:sz w:val="13"/>
              </w:rPr>
              <w:t>Action to Close</w:t>
            </w:r>
          </w:p>
        </w:tc>
        <w:tc>
          <w:tcPr>
            <w:tcW w:w="1080" w:type="dxa"/>
            <w:shd w:val="clear" w:color="auto" w:fill="17324D"/>
            <w:tcMar>
              <w:top w:w="70" w:type="dxa"/>
              <w:left w:w="90" w:type="dxa"/>
              <w:bottom w:w="70" w:type="dxa"/>
              <w:right w:w="90" w:type="dxa"/>
            </w:tcMar>
            <w:vAlign w:val="center"/>
          </w:tcPr>
          <w:p w14:paraId="70061206" w14:textId="77777777" w:rsidR="007E7C04" w:rsidRDefault="00000000">
            <w:r>
              <w:rPr>
                <w:b/>
                <w:color w:val="FFFFFF"/>
                <w:sz w:val="13"/>
              </w:rPr>
              <w:t>Phase</w:t>
            </w:r>
          </w:p>
        </w:tc>
      </w:tr>
      <w:tr w:rsidR="007E7C04" w14:paraId="28D4A3E2" w14:textId="77777777">
        <w:tc>
          <w:tcPr>
            <w:tcW w:w="503" w:type="dxa"/>
            <w:tcMar>
              <w:top w:w="70" w:type="dxa"/>
              <w:left w:w="90" w:type="dxa"/>
              <w:bottom w:w="70" w:type="dxa"/>
              <w:right w:w="90" w:type="dxa"/>
            </w:tcMar>
            <w:vAlign w:val="center"/>
          </w:tcPr>
          <w:p w14:paraId="58D98522" w14:textId="77777777" w:rsidR="007E7C04" w:rsidRDefault="00000000">
            <w:r>
              <w:rPr>
                <w:color w:val="1F2937"/>
                <w:sz w:val="13"/>
              </w:rPr>
              <w:t>1</w:t>
            </w:r>
          </w:p>
        </w:tc>
        <w:tc>
          <w:tcPr>
            <w:tcW w:w="3671" w:type="dxa"/>
            <w:tcMar>
              <w:top w:w="70" w:type="dxa"/>
              <w:left w:w="90" w:type="dxa"/>
              <w:bottom w:w="70" w:type="dxa"/>
              <w:right w:w="90" w:type="dxa"/>
            </w:tcMar>
            <w:vAlign w:val="center"/>
          </w:tcPr>
          <w:p w14:paraId="2BD545AA" w14:textId="77777777" w:rsidR="007E7C04" w:rsidRDefault="00000000">
            <w:r>
              <w:rPr>
                <w:color w:val="1F2937"/>
                <w:sz w:val="13"/>
              </w:rPr>
              <w:t>Four supplier credentials served to unauthenticated callers remain unrotated. The deployment configuration predates the fix by a month.</w:t>
            </w:r>
          </w:p>
        </w:tc>
        <w:tc>
          <w:tcPr>
            <w:tcW w:w="892" w:type="dxa"/>
            <w:tcMar>
              <w:top w:w="70" w:type="dxa"/>
              <w:left w:w="90" w:type="dxa"/>
              <w:bottom w:w="70" w:type="dxa"/>
              <w:right w:w="90" w:type="dxa"/>
            </w:tcMar>
            <w:vAlign w:val="center"/>
          </w:tcPr>
          <w:p w14:paraId="2FDE5C35" w14:textId="77777777" w:rsidR="007E7C04" w:rsidRDefault="00000000">
            <w:r>
              <w:rPr>
                <w:color w:val="1F2937"/>
                <w:sz w:val="13"/>
              </w:rPr>
              <w:t>YES</w:t>
            </w:r>
          </w:p>
        </w:tc>
        <w:tc>
          <w:tcPr>
            <w:tcW w:w="3484" w:type="dxa"/>
            <w:tcMar>
              <w:top w:w="70" w:type="dxa"/>
              <w:left w:w="90" w:type="dxa"/>
              <w:bottom w:w="70" w:type="dxa"/>
              <w:right w:w="90" w:type="dxa"/>
            </w:tcMar>
            <w:vAlign w:val="center"/>
          </w:tcPr>
          <w:p w14:paraId="008421BE" w14:textId="77777777" w:rsidR="007E7C04" w:rsidRDefault="00000000">
            <w:r>
              <w:rPr>
                <w:color w:val="1F2937"/>
                <w:sz w:val="13"/>
              </w:rPr>
              <w:t>Revoke and reissue at the provider; update the deployment; verify by changed masked fingerprints.</w:t>
            </w:r>
          </w:p>
        </w:tc>
        <w:tc>
          <w:tcPr>
            <w:tcW w:w="1080" w:type="dxa"/>
            <w:tcMar>
              <w:top w:w="70" w:type="dxa"/>
              <w:left w:w="90" w:type="dxa"/>
              <w:bottom w:w="70" w:type="dxa"/>
              <w:right w:w="90" w:type="dxa"/>
            </w:tcMar>
            <w:vAlign w:val="center"/>
          </w:tcPr>
          <w:p w14:paraId="680F2A3F" w14:textId="77777777" w:rsidR="007E7C04" w:rsidRDefault="00000000">
            <w:r>
              <w:rPr>
                <w:color w:val="1F2937"/>
                <w:sz w:val="13"/>
              </w:rPr>
              <w:t>0</w:t>
            </w:r>
          </w:p>
        </w:tc>
      </w:tr>
      <w:tr w:rsidR="007E7C04" w14:paraId="23F1C0FA" w14:textId="77777777">
        <w:tc>
          <w:tcPr>
            <w:tcW w:w="503" w:type="dxa"/>
            <w:shd w:val="clear" w:color="auto" w:fill="F2F7FB"/>
            <w:tcMar>
              <w:top w:w="70" w:type="dxa"/>
              <w:left w:w="90" w:type="dxa"/>
              <w:bottom w:w="70" w:type="dxa"/>
              <w:right w:w="90" w:type="dxa"/>
            </w:tcMar>
            <w:vAlign w:val="center"/>
          </w:tcPr>
          <w:p w14:paraId="009FD0C0" w14:textId="77777777" w:rsidR="007E7C04" w:rsidRDefault="00000000">
            <w:r>
              <w:rPr>
                <w:color w:val="1F2937"/>
                <w:sz w:val="13"/>
              </w:rPr>
              <w:t>2</w:t>
            </w:r>
          </w:p>
        </w:tc>
        <w:tc>
          <w:tcPr>
            <w:tcW w:w="3671" w:type="dxa"/>
            <w:shd w:val="clear" w:color="auto" w:fill="F2F7FB"/>
            <w:tcMar>
              <w:top w:w="70" w:type="dxa"/>
              <w:left w:w="90" w:type="dxa"/>
              <w:bottom w:w="70" w:type="dxa"/>
              <w:right w:w="90" w:type="dxa"/>
            </w:tcMar>
            <w:vAlign w:val="center"/>
          </w:tcPr>
          <w:p w14:paraId="0E17F958" w14:textId="77777777" w:rsidR="007E7C04" w:rsidRDefault="00000000">
            <w:r>
              <w:rPr>
                <w:color w:val="1F2937"/>
                <w:sz w:val="13"/>
              </w:rPr>
              <w:t>The address-security integration is stubbed on the trunk but live on the deployment, so releasing would regress a screening layer.</w:t>
            </w:r>
          </w:p>
        </w:tc>
        <w:tc>
          <w:tcPr>
            <w:tcW w:w="892" w:type="dxa"/>
            <w:shd w:val="clear" w:color="auto" w:fill="F2F7FB"/>
            <w:tcMar>
              <w:top w:w="70" w:type="dxa"/>
              <w:left w:w="90" w:type="dxa"/>
              <w:bottom w:w="70" w:type="dxa"/>
              <w:right w:w="90" w:type="dxa"/>
            </w:tcMar>
            <w:vAlign w:val="center"/>
          </w:tcPr>
          <w:p w14:paraId="48C56329" w14:textId="77777777" w:rsidR="007E7C04" w:rsidRDefault="00000000">
            <w:r>
              <w:rPr>
                <w:color w:val="1F2937"/>
                <w:sz w:val="13"/>
              </w:rPr>
              <w:t>YES</w:t>
            </w:r>
          </w:p>
        </w:tc>
        <w:tc>
          <w:tcPr>
            <w:tcW w:w="3484" w:type="dxa"/>
            <w:shd w:val="clear" w:color="auto" w:fill="F2F7FB"/>
            <w:tcMar>
              <w:top w:w="70" w:type="dxa"/>
              <w:left w:w="90" w:type="dxa"/>
              <w:bottom w:w="70" w:type="dxa"/>
              <w:right w:w="90" w:type="dxa"/>
            </w:tcMar>
            <w:vAlign w:val="center"/>
          </w:tcPr>
          <w:p w14:paraId="5779F818" w14:textId="77777777" w:rsidR="007E7C04" w:rsidRDefault="00000000">
            <w:r>
              <w:rPr>
                <w:color w:val="1F2937"/>
                <w:sz w:val="13"/>
              </w:rPr>
              <w:t>Restore the integration, or record the reduced screening in the manifest and the specification.</w:t>
            </w:r>
          </w:p>
        </w:tc>
        <w:tc>
          <w:tcPr>
            <w:tcW w:w="1080" w:type="dxa"/>
            <w:shd w:val="clear" w:color="auto" w:fill="F2F7FB"/>
            <w:tcMar>
              <w:top w:w="70" w:type="dxa"/>
              <w:left w:w="90" w:type="dxa"/>
              <w:bottom w:w="70" w:type="dxa"/>
              <w:right w:w="90" w:type="dxa"/>
            </w:tcMar>
            <w:vAlign w:val="center"/>
          </w:tcPr>
          <w:p w14:paraId="7D2F8AEE" w14:textId="77777777" w:rsidR="007E7C04" w:rsidRDefault="00000000">
            <w:r>
              <w:rPr>
                <w:color w:val="1F2937"/>
                <w:sz w:val="13"/>
              </w:rPr>
              <w:t>0</w:t>
            </w:r>
          </w:p>
        </w:tc>
      </w:tr>
      <w:tr w:rsidR="007E7C04" w14:paraId="38CD4FA9" w14:textId="77777777">
        <w:tc>
          <w:tcPr>
            <w:tcW w:w="503" w:type="dxa"/>
            <w:tcMar>
              <w:top w:w="70" w:type="dxa"/>
              <w:left w:w="90" w:type="dxa"/>
              <w:bottom w:w="70" w:type="dxa"/>
              <w:right w:w="90" w:type="dxa"/>
            </w:tcMar>
            <w:vAlign w:val="center"/>
          </w:tcPr>
          <w:p w14:paraId="0C84FBAF" w14:textId="77777777" w:rsidR="007E7C04" w:rsidRDefault="00000000">
            <w:r>
              <w:rPr>
                <w:color w:val="1F2937"/>
                <w:sz w:val="13"/>
              </w:rPr>
              <w:t>3</w:t>
            </w:r>
          </w:p>
        </w:tc>
        <w:tc>
          <w:tcPr>
            <w:tcW w:w="3671" w:type="dxa"/>
            <w:tcMar>
              <w:top w:w="70" w:type="dxa"/>
              <w:left w:w="90" w:type="dxa"/>
              <w:bottom w:w="70" w:type="dxa"/>
              <w:right w:w="90" w:type="dxa"/>
            </w:tcMar>
            <w:vAlign w:val="center"/>
          </w:tcPr>
          <w:p w14:paraId="64B81947" w14:textId="77777777" w:rsidR="007E7C04" w:rsidRDefault="00000000">
            <w:r>
              <w:rPr>
                <w:color w:val="1F2937"/>
                <w:sz w:val="13"/>
              </w:rPr>
              <w:t>The deployment is not describable: a basis commit plus eight additive files carrying forty-three uncommitted modifications.</w:t>
            </w:r>
          </w:p>
        </w:tc>
        <w:tc>
          <w:tcPr>
            <w:tcW w:w="892" w:type="dxa"/>
            <w:tcMar>
              <w:top w:w="70" w:type="dxa"/>
              <w:left w:w="90" w:type="dxa"/>
              <w:bottom w:w="70" w:type="dxa"/>
              <w:right w:w="90" w:type="dxa"/>
            </w:tcMar>
            <w:vAlign w:val="center"/>
          </w:tcPr>
          <w:p w14:paraId="05AE952F" w14:textId="77777777" w:rsidR="007E7C04" w:rsidRDefault="00000000">
            <w:r>
              <w:rPr>
                <w:color w:val="1F2937"/>
                <w:sz w:val="13"/>
              </w:rPr>
              <w:t>YES</w:t>
            </w:r>
          </w:p>
        </w:tc>
        <w:tc>
          <w:tcPr>
            <w:tcW w:w="3484" w:type="dxa"/>
            <w:tcMar>
              <w:top w:w="70" w:type="dxa"/>
              <w:left w:w="90" w:type="dxa"/>
              <w:bottom w:w="70" w:type="dxa"/>
              <w:right w:w="90" w:type="dxa"/>
            </w:tcMar>
            <w:vAlign w:val="center"/>
          </w:tcPr>
          <w:p w14:paraId="159DDE21" w14:textId="77777777" w:rsidR="007E7C04" w:rsidRDefault="00000000">
            <w:r>
              <w:rPr>
                <w:color w:val="1F2937"/>
                <w:sz w:val="13"/>
              </w:rPr>
              <w:t>Reconstruct the manifest file by file and approve it.</w:t>
            </w:r>
          </w:p>
        </w:tc>
        <w:tc>
          <w:tcPr>
            <w:tcW w:w="1080" w:type="dxa"/>
            <w:tcMar>
              <w:top w:w="70" w:type="dxa"/>
              <w:left w:w="90" w:type="dxa"/>
              <w:bottom w:w="70" w:type="dxa"/>
              <w:right w:w="90" w:type="dxa"/>
            </w:tcMar>
            <w:vAlign w:val="center"/>
          </w:tcPr>
          <w:p w14:paraId="645F585A" w14:textId="77777777" w:rsidR="007E7C04" w:rsidRDefault="00000000">
            <w:r>
              <w:rPr>
                <w:color w:val="1F2937"/>
                <w:sz w:val="13"/>
              </w:rPr>
              <w:t>0</w:t>
            </w:r>
          </w:p>
        </w:tc>
      </w:tr>
      <w:tr w:rsidR="007E7C04" w14:paraId="37134604" w14:textId="77777777">
        <w:tc>
          <w:tcPr>
            <w:tcW w:w="503" w:type="dxa"/>
            <w:shd w:val="clear" w:color="auto" w:fill="F2F7FB"/>
            <w:tcMar>
              <w:top w:w="70" w:type="dxa"/>
              <w:left w:w="90" w:type="dxa"/>
              <w:bottom w:w="70" w:type="dxa"/>
              <w:right w:w="90" w:type="dxa"/>
            </w:tcMar>
            <w:vAlign w:val="center"/>
          </w:tcPr>
          <w:p w14:paraId="3775CD81" w14:textId="77777777" w:rsidR="007E7C04" w:rsidRDefault="00000000">
            <w:r>
              <w:rPr>
                <w:color w:val="1F2937"/>
                <w:sz w:val="13"/>
              </w:rPr>
              <w:t>4</w:t>
            </w:r>
          </w:p>
        </w:tc>
        <w:tc>
          <w:tcPr>
            <w:tcW w:w="3671" w:type="dxa"/>
            <w:shd w:val="clear" w:color="auto" w:fill="F2F7FB"/>
            <w:tcMar>
              <w:top w:w="70" w:type="dxa"/>
              <w:left w:w="90" w:type="dxa"/>
              <w:bottom w:w="70" w:type="dxa"/>
              <w:right w:w="90" w:type="dxa"/>
            </w:tcMar>
            <w:vAlign w:val="center"/>
          </w:tcPr>
          <w:p w14:paraId="3D598FCD" w14:textId="77777777" w:rsidR="007E7C04" w:rsidRDefault="00000000">
            <w:r>
              <w:rPr>
                <w:color w:val="1F2937"/>
                <w:sz w:val="13"/>
              </w:rPr>
              <w:t>Backup has never been proven by restore, and no recovery objective exists.</w:t>
            </w:r>
          </w:p>
        </w:tc>
        <w:tc>
          <w:tcPr>
            <w:tcW w:w="892" w:type="dxa"/>
            <w:shd w:val="clear" w:color="auto" w:fill="F2F7FB"/>
            <w:tcMar>
              <w:top w:w="70" w:type="dxa"/>
              <w:left w:w="90" w:type="dxa"/>
              <w:bottom w:w="70" w:type="dxa"/>
              <w:right w:w="90" w:type="dxa"/>
            </w:tcMar>
            <w:vAlign w:val="center"/>
          </w:tcPr>
          <w:p w14:paraId="2FEE7F52" w14:textId="77777777" w:rsidR="007E7C04" w:rsidRDefault="00000000">
            <w:r>
              <w:rPr>
                <w:color w:val="1F2937"/>
                <w:sz w:val="13"/>
              </w:rPr>
              <w:t>YES</w:t>
            </w:r>
          </w:p>
        </w:tc>
        <w:tc>
          <w:tcPr>
            <w:tcW w:w="3484" w:type="dxa"/>
            <w:shd w:val="clear" w:color="auto" w:fill="F2F7FB"/>
            <w:tcMar>
              <w:top w:w="70" w:type="dxa"/>
              <w:left w:w="90" w:type="dxa"/>
              <w:bottom w:w="70" w:type="dxa"/>
              <w:right w:w="90" w:type="dxa"/>
            </w:tcMar>
            <w:vAlign w:val="center"/>
          </w:tcPr>
          <w:p w14:paraId="6B972A14" w14:textId="77777777" w:rsidR="007E7C04" w:rsidRDefault="00000000">
            <w:r>
              <w:rPr>
                <w:color w:val="1F2937"/>
                <w:sz w:val="13"/>
              </w:rPr>
              <w:t>Rehearse a restore into an isolated target and verify by sampling, before any migration runs.</w:t>
            </w:r>
          </w:p>
        </w:tc>
        <w:tc>
          <w:tcPr>
            <w:tcW w:w="1080" w:type="dxa"/>
            <w:shd w:val="clear" w:color="auto" w:fill="F2F7FB"/>
            <w:tcMar>
              <w:top w:w="70" w:type="dxa"/>
              <w:left w:w="90" w:type="dxa"/>
              <w:bottom w:w="70" w:type="dxa"/>
              <w:right w:w="90" w:type="dxa"/>
            </w:tcMar>
            <w:vAlign w:val="center"/>
          </w:tcPr>
          <w:p w14:paraId="2136316F" w14:textId="77777777" w:rsidR="007E7C04" w:rsidRDefault="00000000">
            <w:r>
              <w:rPr>
                <w:color w:val="1F2937"/>
                <w:sz w:val="13"/>
              </w:rPr>
              <w:t>0</w:t>
            </w:r>
          </w:p>
        </w:tc>
      </w:tr>
      <w:tr w:rsidR="007E7C04" w14:paraId="04DE1724" w14:textId="77777777">
        <w:tc>
          <w:tcPr>
            <w:tcW w:w="503" w:type="dxa"/>
            <w:tcMar>
              <w:top w:w="70" w:type="dxa"/>
              <w:left w:w="90" w:type="dxa"/>
              <w:bottom w:w="70" w:type="dxa"/>
              <w:right w:w="90" w:type="dxa"/>
            </w:tcMar>
            <w:vAlign w:val="center"/>
          </w:tcPr>
          <w:p w14:paraId="7971E75C" w14:textId="77777777" w:rsidR="007E7C04" w:rsidRDefault="00000000">
            <w:r>
              <w:rPr>
                <w:color w:val="1F2937"/>
                <w:sz w:val="13"/>
              </w:rPr>
              <w:t>5</w:t>
            </w:r>
          </w:p>
        </w:tc>
        <w:tc>
          <w:tcPr>
            <w:tcW w:w="3671" w:type="dxa"/>
            <w:tcMar>
              <w:top w:w="70" w:type="dxa"/>
              <w:left w:w="90" w:type="dxa"/>
              <w:bottom w:w="70" w:type="dxa"/>
              <w:right w:w="90" w:type="dxa"/>
            </w:tcMar>
            <w:vAlign w:val="center"/>
          </w:tcPr>
          <w:p w14:paraId="21C5A172" w14:textId="77777777" w:rsidR="007E7C04" w:rsidRDefault="00000000">
            <w:r>
              <w:rPr>
                <w:color w:val="1F2937"/>
                <w:sz w:val="13"/>
              </w:rPr>
              <w:t>No migration ledger exists on the deployment; two migrations are pending, one of which must precede the application release.</w:t>
            </w:r>
          </w:p>
        </w:tc>
        <w:tc>
          <w:tcPr>
            <w:tcW w:w="892" w:type="dxa"/>
            <w:tcMar>
              <w:top w:w="70" w:type="dxa"/>
              <w:left w:w="90" w:type="dxa"/>
              <w:bottom w:w="70" w:type="dxa"/>
              <w:right w:w="90" w:type="dxa"/>
            </w:tcMar>
            <w:vAlign w:val="center"/>
          </w:tcPr>
          <w:p w14:paraId="35CF50FB" w14:textId="77777777" w:rsidR="007E7C04" w:rsidRDefault="00000000">
            <w:r>
              <w:rPr>
                <w:color w:val="1F2937"/>
                <w:sz w:val="13"/>
              </w:rPr>
              <w:t>YES</w:t>
            </w:r>
          </w:p>
        </w:tc>
        <w:tc>
          <w:tcPr>
            <w:tcW w:w="3484" w:type="dxa"/>
            <w:tcMar>
              <w:top w:w="70" w:type="dxa"/>
              <w:left w:w="90" w:type="dxa"/>
              <w:bottom w:w="70" w:type="dxa"/>
              <w:right w:w="90" w:type="dxa"/>
            </w:tcMar>
            <w:vAlign w:val="center"/>
          </w:tcPr>
          <w:p w14:paraId="6D627A5B" w14:textId="77777777" w:rsidR="007E7C04" w:rsidRDefault="00000000">
            <w:r>
              <w:rPr>
                <w:color w:val="1F2937"/>
                <w:sz w:val="13"/>
              </w:rPr>
              <w:t>Apply the backfill then the audit migration through the runner; confirm the ledger.</w:t>
            </w:r>
          </w:p>
        </w:tc>
        <w:tc>
          <w:tcPr>
            <w:tcW w:w="1080" w:type="dxa"/>
            <w:tcMar>
              <w:top w:w="70" w:type="dxa"/>
              <w:left w:w="90" w:type="dxa"/>
              <w:bottom w:w="70" w:type="dxa"/>
              <w:right w:w="90" w:type="dxa"/>
            </w:tcMar>
            <w:vAlign w:val="center"/>
          </w:tcPr>
          <w:p w14:paraId="75FCF8B4" w14:textId="77777777" w:rsidR="007E7C04" w:rsidRDefault="00000000">
            <w:r>
              <w:rPr>
                <w:color w:val="1F2937"/>
                <w:sz w:val="13"/>
              </w:rPr>
              <w:t>0</w:t>
            </w:r>
          </w:p>
        </w:tc>
      </w:tr>
      <w:tr w:rsidR="007E7C04" w14:paraId="342C0E6D" w14:textId="77777777">
        <w:tc>
          <w:tcPr>
            <w:tcW w:w="503" w:type="dxa"/>
            <w:shd w:val="clear" w:color="auto" w:fill="F2F7FB"/>
            <w:tcMar>
              <w:top w:w="70" w:type="dxa"/>
              <w:left w:w="90" w:type="dxa"/>
              <w:bottom w:w="70" w:type="dxa"/>
              <w:right w:w="90" w:type="dxa"/>
            </w:tcMar>
            <w:vAlign w:val="center"/>
          </w:tcPr>
          <w:p w14:paraId="572A7C65" w14:textId="77777777" w:rsidR="007E7C04" w:rsidRDefault="00000000">
            <w:r>
              <w:rPr>
                <w:color w:val="1F2937"/>
                <w:sz w:val="13"/>
              </w:rPr>
              <w:t>6</w:t>
            </w:r>
          </w:p>
        </w:tc>
        <w:tc>
          <w:tcPr>
            <w:tcW w:w="3671" w:type="dxa"/>
            <w:shd w:val="clear" w:color="auto" w:fill="F2F7FB"/>
            <w:tcMar>
              <w:top w:w="70" w:type="dxa"/>
              <w:left w:w="90" w:type="dxa"/>
              <w:bottom w:w="70" w:type="dxa"/>
              <w:right w:w="90" w:type="dxa"/>
            </w:tcMar>
            <w:vAlign w:val="center"/>
          </w:tcPr>
          <w:p w14:paraId="13F31100" w14:textId="77777777" w:rsidR="007E7C04" w:rsidRDefault="00000000">
            <w:r>
              <w:rPr>
                <w:color w:val="1F2937"/>
                <w:sz w:val="13"/>
              </w:rPr>
              <w:t>Twelve closed implementation gaps are not serving, including an unauthenticated diagnostic route still live on the deployment.</w:t>
            </w:r>
          </w:p>
        </w:tc>
        <w:tc>
          <w:tcPr>
            <w:tcW w:w="892" w:type="dxa"/>
            <w:shd w:val="clear" w:color="auto" w:fill="F2F7FB"/>
            <w:tcMar>
              <w:top w:w="70" w:type="dxa"/>
              <w:left w:w="90" w:type="dxa"/>
              <w:bottom w:w="70" w:type="dxa"/>
              <w:right w:w="90" w:type="dxa"/>
            </w:tcMar>
            <w:vAlign w:val="center"/>
          </w:tcPr>
          <w:p w14:paraId="6EDFEC76" w14:textId="77777777" w:rsidR="007E7C04" w:rsidRDefault="00000000">
            <w:r>
              <w:rPr>
                <w:color w:val="1F2937"/>
                <w:sz w:val="13"/>
              </w:rPr>
              <w:t>YES</w:t>
            </w:r>
          </w:p>
        </w:tc>
        <w:tc>
          <w:tcPr>
            <w:tcW w:w="3484" w:type="dxa"/>
            <w:shd w:val="clear" w:color="auto" w:fill="F2F7FB"/>
            <w:tcMar>
              <w:top w:w="70" w:type="dxa"/>
              <w:left w:w="90" w:type="dxa"/>
              <w:bottom w:w="70" w:type="dxa"/>
              <w:right w:w="90" w:type="dxa"/>
            </w:tcMar>
            <w:vAlign w:val="center"/>
          </w:tcPr>
          <w:p w14:paraId="1F7F654D" w14:textId="77777777" w:rsidR="007E7C04" w:rsidRDefault="00000000">
            <w:r>
              <w:rPr>
                <w:color w:val="1F2937"/>
                <w:sz w:val="13"/>
              </w:rPr>
              <w:t>Deploy the release in a controlled window and run the verification sweep.</w:t>
            </w:r>
          </w:p>
        </w:tc>
        <w:tc>
          <w:tcPr>
            <w:tcW w:w="1080" w:type="dxa"/>
            <w:shd w:val="clear" w:color="auto" w:fill="F2F7FB"/>
            <w:tcMar>
              <w:top w:w="70" w:type="dxa"/>
              <w:left w:w="90" w:type="dxa"/>
              <w:bottom w:w="70" w:type="dxa"/>
              <w:right w:w="90" w:type="dxa"/>
            </w:tcMar>
            <w:vAlign w:val="center"/>
          </w:tcPr>
          <w:p w14:paraId="755E0D2B" w14:textId="77777777" w:rsidR="007E7C04" w:rsidRDefault="00000000">
            <w:r>
              <w:rPr>
                <w:color w:val="1F2937"/>
                <w:sz w:val="13"/>
              </w:rPr>
              <w:t>0</w:t>
            </w:r>
          </w:p>
        </w:tc>
      </w:tr>
      <w:tr w:rsidR="007E7C04" w14:paraId="52D52C50" w14:textId="77777777">
        <w:tc>
          <w:tcPr>
            <w:tcW w:w="503" w:type="dxa"/>
            <w:tcMar>
              <w:top w:w="70" w:type="dxa"/>
              <w:left w:w="90" w:type="dxa"/>
              <w:bottom w:w="70" w:type="dxa"/>
              <w:right w:w="90" w:type="dxa"/>
            </w:tcMar>
            <w:vAlign w:val="center"/>
          </w:tcPr>
          <w:p w14:paraId="19324357" w14:textId="77777777" w:rsidR="007E7C04" w:rsidRDefault="00000000">
            <w:r>
              <w:rPr>
                <w:color w:val="1F2937"/>
                <w:sz w:val="13"/>
              </w:rPr>
              <w:t>7</w:t>
            </w:r>
          </w:p>
        </w:tc>
        <w:tc>
          <w:tcPr>
            <w:tcW w:w="3671" w:type="dxa"/>
            <w:tcMar>
              <w:top w:w="70" w:type="dxa"/>
              <w:left w:w="90" w:type="dxa"/>
              <w:bottom w:w="70" w:type="dxa"/>
              <w:right w:w="90" w:type="dxa"/>
            </w:tcMar>
            <w:vAlign w:val="center"/>
          </w:tcPr>
          <w:p w14:paraId="384E2EFB" w14:textId="77777777" w:rsidR="007E7C04" w:rsidRDefault="00000000">
            <w:r>
              <w:rPr>
                <w:color w:val="1F2937"/>
                <w:sz w:val="13"/>
              </w:rPr>
              <w:t>No TLS-terminated external access; the platform is reachable only on a private network interface.</w:t>
            </w:r>
          </w:p>
        </w:tc>
        <w:tc>
          <w:tcPr>
            <w:tcW w:w="892" w:type="dxa"/>
            <w:tcMar>
              <w:top w:w="70" w:type="dxa"/>
              <w:left w:w="90" w:type="dxa"/>
              <w:bottom w:w="70" w:type="dxa"/>
              <w:right w:w="90" w:type="dxa"/>
            </w:tcMar>
            <w:vAlign w:val="center"/>
          </w:tcPr>
          <w:p w14:paraId="2A6D2CE0" w14:textId="77777777" w:rsidR="007E7C04" w:rsidRDefault="00000000">
            <w:r>
              <w:rPr>
                <w:color w:val="1F2937"/>
                <w:sz w:val="13"/>
              </w:rPr>
              <w:t>YES</w:t>
            </w:r>
          </w:p>
        </w:tc>
        <w:tc>
          <w:tcPr>
            <w:tcW w:w="3484" w:type="dxa"/>
            <w:tcMar>
              <w:top w:w="70" w:type="dxa"/>
              <w:left w:w="90" w:type="dxa"/>
              <w:bottom w:w="70" w:type="dxa"/>
              <w:right w:w="90" w:type="dxa"/>
            </w:tcMar>
            <w:vAlign w:val="center"/>
          </w:tcPr>
          <w:p w14:paraId="395F511C" w14:textId="77777777" w:rsidR="007E7C04" w:rsidRDefault="00000000">
            <w:r>
              <w:rPr>
                <w:color w:val="1F2937"/>
                <w:sz w:val="13"/>
              </w:rPr>
              <w:t>Provision TLS termination and correct the callback and session URL.</w:t>
            </w:r>
          </w:p>
        </w:tc>
        <w:tc>
          <w:tcPr>
            <w:tcW w:w="1080" w:type="dxa"/>
            <w:tcMar>
              <w:top w:w="70" w:type="dxa"/>
              <w:left w:w="90" w:type="dxa"/>
              <w:bottom w:w="70" w:type="dxa"/>
              <w:right w:w="90" w:type="dxa"/>
            </w:tcMar>
            <w:vAlign w:val="center"/>
          </w:tcPr>
          <w:p w14:paraId="18B780CE" w14:textId="77777777" w:rsidR="007E7C04" w:rsidRDefault="00000000">
            <w:r>
              <w:rPr>
                <w:color w:val="1F2937"/>
                <w:sz w:val="13"/>
              </w:rPr>
              <w:t>1</w:t>
            </w:r>
          </w:p>
        </w:tc>
      </w:tr>
      <w:tr w:rsidR="007E7C04" w14:paraId="7A3347A7" w14:textId="77777777">
        <w:tc>
          <w:tcPr>
            <w:tcW w:w="503" w:type="dxa"/>
            <w:shd w:val="clear" w:color="auto" w:fill="F2F7FB"/>
            <w:tcMar>
              <w:top w:w="70" w:type="dxa"/>
              <w:left w:w="90" w:type="dxa"/>
              <w:bottom w:w="70" w:type="dxa"/>
              <w:right w:w="90" w:type="dxa"/>
            </w:tcMar>
            <w:vAlign w:val="center"/>
          </w:tcPr>
          <w:p w14:paraId="5711CBDB" w14:textId="77777777" w:rsidR="007E7C04" w:rsidRDefault="00000000">
            <w:r>
              <w:rPr>
                <w:color w:val="1F2937"/>
                <w:sz w:val="13"/>
              </w:rPr>
              <w:t>8</w:t>
            </w:r>
          </w:p>
        </w:tc>
        <w:tc>
          <w:tcPr>
            <w:tcW w:w="3671" w:type="dxa"/>
            <w:shd w:val="clear" w:color="auto" w:fill="F2F7FB"/>
            <w:tcMar>
              <w:top w:w="70" w:type="dxa"/>
              <w:left w:w="90" w:type="dxa"/>
              <w:bottom w:w="70" w:type="dxa"/>
              <w:right w:w="90" w:type="dxa"/>
            </w:tcMar>
            <w:vAlign w:val="center"/>
          </w:tcPr>
          <w:p w14:paraId="60C685BF" w14:textId="77777777" w:rsidR="007E7C04" w:rsidRDefault="00000000">
            <w:r>
              <w:rPr>
                <w:color w:val="1F2937"/>
                <w:sz w:val="13"/>
              </w:rPr>
              <w:t>Only two of five roles exist, with six accounts and no named reviewer or auditor.</w:t>
            </w:r>
          </w:p>
        </w:tc>
        <w:tc>
          <w:tcPr>
            <w:tcW w:w="892" w:type="dxa"/>
            <w:shd w:val="clear" w:color="auto" w:fill="F2F7FB"/>
            <w:tcMar>
              <w:top w:w="70" w:type="dxa"/>
              <w:left w:w="90" w:type="dxa"/>
              <w:bottom w:w="70" w:type="dxa"/>
              <w:right w:w="90" w:type="dxa"/>
            </w:tcMar>
            <w:vAlign w:val="center"/>
          </w:tcPr>
          <w:p w14:paraId="3B05CD86" w14:textId="77777777" w:rsidR="007E7C04" w:rsidRDefault="00000000">
            <w:r>
              <w:rPr>
                <w:color w:val="1F2937"/>
                <w:sz w:val="13"/>
              </w:rPr>
              <w:t>YES</w:t>
            </w:r>
          </w:p>
        </w:tc>
        <w:tc>
          <w:tcPr>
            <w:tcW w:w="3484" w:type="dxa"/>
            <w:shd w:val="clear" w:color="auto" w:fill="F2F7FB"/>
            <w:tcMar>
              <w:top w:w="70" w:type="dxa"/>
              <w:left w:w="90" w:type="dxa"/>
              <w:bottom w:w="70" w:type="dxa"/>
              <w:right w:w="90" w:type="dxa"/>
            </w:tcMar>
            <w:vAlign w:val="center"/>
          </w:tcPr>
          <w:p w14:paraId="68AA5F0D" w14:textId="77777777" w:rsidR="007E7C04" w:rsidRDefault="00000000">
            <w:r>
              <w:rPr>
                <w:color w:val="1F2937"/>
                <w:sz w:val="13"/>
              </w:rPr>
              <w:t>Issue named per-person accounts, one role each.</w:t>
            </w:r>
          </w:p>
        </w:tc>
        <w:tc>
          <w:tcPr>
            <w:tcW w:w="1080" w:type="dxa"/>
            <w:shd w:val="clear" w:color="auto" w:fill="F2F7FB"/>
            <w:tcMar>
              <w:top w:w="70" w:type="dxa"/>
              <w:left w:w="90" w:type="dxa"/>
              <w:bottom w:w="70" w:type="dxa"/>
              <w:right w:w="90" w:type="dxa"/>
            </w:tcMar>
            <w:vAlign w:val="center"/>
          </w:tcPr>
          <w:p w14:paraId="6B0D599A" w14:textId="77777777" w:rsidR="007E7C04" w:rsidRDefault="00000000">
            <w:r>
              <w:rPr>
                <w:color w:val="1F2937"/>
                <w:sz w:val="13"/>
              </w:rPr>
              <w:t>1</w:t>
            </w:r>
          </w:p>
        </w:tc>
      </w:tr>
      <w:tr w:rsidR="007E7C04" w14:paraId="666A7F48" w14:textId="77777777">
        <w:tc>
          <w:tcPr>
            <w:tcW w:w="503" w:type="dxa"/>
            <w:tcMar>
              <w:top w:w="70" w:type="dxa"/>
              <w:left w:w="90" w:type="dxa"/>
              <w:bottom w:w="70" w:type="dxa"/>
              <w:right w:w="90" w:type="dxa"/>
            </w:tcMar>
            <w:vAlign w:val="center"/>
          </w:tcPr>
          <w:p w14:paraId="1C50C24A" w14:textId="77777777" w:rsidR="007E7C04" w:rsidRDefault="00000000">
            <w:r>
              <w:rPr>
                <w:color w:val="1F2937"/>
                <w:sz w:val="13"/>
              </w:rPr>
              <w:t>9</w:t>
            </w:r>
          </w:p>
        </w:tc>
        <w:tc>
          <w:tcPr>
            <w:tcW w:w="3671" w:type="dxa"/>
            <w:tcMar>
              <w:top w:w="70" w:type="dxa"/>
              <w:left w:w="90" w:type="dxa"/>
              <w:bottom w:w="70" w:type="dxa"/>
              <w:right w:w="90" w:type="dxa"/>
            </w:tcMar>
            <w:vAlign w:val="center"/>
          </w:tcPr>
          <w:p w14:paraId="613A44A8" w14:textId="77777777" w:rsidR="007E7C04" w:rsidRDefault="00000000">
            <w:r>
              <w:rPr>
                <w:color w:val="1F2937"/>
                <w:sz w:val="13"/>
              </w:rPr>
              <w:t>Role enforcement covers the investigative listings but not every mutating handler.</w:t>
            </w:r>
          </w:p>
        </w:tc>
        <w:tc>
          <w:tcPr>
            <w:tcW w:w="892" w:type="dxa"/>
            <w:tcMar>
              <w:top w:w="70" w:type="dxa"/>
              <w:left w:w="90" w:type="dxa"/>
              <w:bottom w:w="70" w:type="dxa"/>
              <w:right w:w="90" w:type="dxa"/>
            </w:tcMar>
            <w:vAlign w:val="center"/>
          </w:tcPr>
          <w:p w14:paraId="1368CE94" w14:textId="77777777" w:rsidR="007E7C04" w:rsidRDefault="00000000">
            <w:r>
              <w:rPr>
                <w:color w:val="1F2937"/>
                <w:sz w:val="13"/>
              </w:rPr>
              <w:t>YES</w:t>
            </w:r>
          </w:p>
        </w:tc>
        <w:tc>
          <w:tcPr>
            <w:tcW w:w="3484" w:type="dxa"/>
            <w:tcMar>
              <w:top w:w="70" w:type="dxa"/>
              <w:left w:w="90" w:type="dxa"/>
              <w:bottom w:w="70" w:type="dxa"/>
              <w:right w:w="90" w:type="dxa"/>
            </w:tcMar>
            <w:vAlign w:val="center"/>
          </w:tcPr>
          <w:p w14:paraId="36C9CCAC" w14:textId="77777777" w:rsidR="007E7C04" w:rsidRDefault="00000000">
            <w:r>
              <w:rPr>
                <w:color w:val="1F2937"/>
                <w:sz w:val="13"/>
              </w:rPr>
              <w:t>Extend enforcement; prove with per-role negative tests.</w:t>
            </w:r>
          </w:p>
        </w:tc>
        <w:tc>
          <w:tcPr>
            <w:tcW w:w="1080" w:type="dxa"/>
            <w:tcMar>
              <w:top w:w="70" w:type="dxa"/>
              <w:left w:w="90" w:type="dxa"/>
              <w:bottom w:w="70" w:type="dxa"/>
              <w:right w:w="90" w:type="dxa"/>
            </w:tcMar>
            <w:vAlign w:val="center"/>
          </w:tcPr>
          <w:p w14:paraId="76BDB234" w14:textId="77777777" w:rsidR="007E7C04" w:rsidRDefault="00000000">
            <w:r>
              <w:rPr>
                <w:color w:val="1F2937"/>
                <w:sz w:val="13"/>
              </w:rPr>
              <w:t>1</w:t>
            </w:r>
          </w:p>
        </w:tc>
      </w:tr>
      <w:tr w:rsidR="007E7C04" w14:paraId="4C404F80" w14:textId="77777777">
        <w:tc>
          <w:tcPr>
            <w:tcW w:w="503" w:type="dxa"/>
            <w:shd w:val="clear" w:color="auto" w:fill="F2F7FB"/>
            <w:tcMar>
              <w:top w:w="70" w:type="dxa"/>
              <w:left w:w="90" w:type="dxa"/>
              <w:bottom w:w="70" w:type="dxa"/>
              <w:right w:w="90" w:type="dxa"/>
            </w:tcMar>
            <w:vAlign w:val="center"/>
          </w:tcPr>
          <w:p w14:paraId="1EA1D9E1" w14:textId="77777777" w:rsidR="007E7C04" w:rsidRDefault="00000000">
            <w:r>
              <w:rPr>
                <w:color w:val="1F2937"/>
                <w:sz w:val="13"/>
              </w:rPr>
              <w:t>10</w:t>
            </w:r>
          </w:p>
        </w:tc>
        <w:tc>
          <w:tcPr>
            <w:tcW w:w="3671" w:type="dxa"/>
            <w:shd w:val="clear" w:color="auto" w:fill="F2F7FB"/>
            <w:tcMar>
              <w:top w:w="70" w:type="dxa"/>
              <w:left w:w="90" w:type="dxa"/>
              <w:bottom w:w="70" w:type="dxa"/>
              <w:right w:w="90" w:type="dxa"/>
            </w:tcMar>
            <w:vAlign w:val="center"/>
          </w:tcPr>
          <w:p w14:paraId="423055B8" w14:textId="77777777" w:rsidR="007E7C04" w:rsidRDefault="00000000">
            <w:r>
              <w:rPr>
                <w:color w:val="1F2937"/>
                <w:sz w:val="13"/>
              </w:rPr>
              <w:t>Organisation isolation has never been exercised with more than one organisation.</w:t>
            </w:r>
          </w:p>
        </w:tc>
        <w:tc>
          <w:tcPr>
            <w:tcW w:w="892" w:type="dxa"/>
            <w:shd w:val="clear" w:color="auto" w:fill="F2F7FB"/>
            <w:tcMar>
              <w:top w:w="70" w:type="dxa"/>
              <w:left w:w="90" w:type="dxa"/>
              <w:bottom w:w="70" w:type="dxa"/>
              <w:right w:w="90" w:type="dxa"/>
            </w:tcMar>
            <w:vAlign w:val="center"/>
          </w:tcPr>
          <w:p w14:paraId="53554A89" w14:textId="77777777" w:rsidR="007E7C04" w:rsidRDefault="00000000">
            <w:r>
              <w:rPr>
                <w:color w:val="1F2937"/>
                <w:sz w:val="13"/>
              </w:rPr>
              <w:t>YES</w:t>
            </w:r>
          </w:p>
        </w:tc>
        <w:tc>
          <w:tcPr>
            <w:tcW w:w="3484" w:type="dxa"/>
            <w:shd w:val="clear" w:color="auto" w:fill="F2F7FB"/>
            <w:tcMar>
              <w:top w:w="70" w:type="dxa"/>
              <w:left w:w="90" w:type="dxa"/>
              <w:bottom w:w="70" w:type="dxa"/>
              <w:right w:w="90" w:type="dxa"/>
            </w:tcMar>
            <w:vAlign w:val="center"/>
          </w:tcPr>
          <w:p w14:paraId="0A1949AE" w14:textId="77777777" w:rsidR="007E7C04" w:rsidRDefault="00000000">
            <w:r>
              <w:rPr>
                <w:color w:val="1F2937"/>
                <w:sz w:val="13"/>
              </w:rPr>
              <w:t>Create a second organisation and run a cross-organisation negative test.</w:t>
            </w:r>
          </w:p>
        </w:tc>
        <w:tc>
          <w:tcPr>
            <w:tcW w:w="1080" w:type="dxa"/>
            <w:shd w:val="clear" w:color="auto" w:fill="F2F7FB"/>
            <w:tcMar>
              <w:top w:w="70" w:type="dxa"/>
              <w:left w:w="90" w:type="dxa"/>
              <w:bottom w:w="70" w:type="dxa"/>
              <w:right w:w="90" w:type="dxa"/>
            </w:tcMar>
            <w:vAlign w:val="center"/>
          </w:tcPr>
          <w:p w14:paraId="072C5EDF" w14:textId="77777777" w:rsidR="007E7C04" w:rsidRDefault="00000000">
            <w:r>
              <w:rPr>
                <w:color w:val="1F2937"/>
                <w:sz w:val="13"/>
              </w:rPr>
              <w:t>1</w:t>
            </w:r>
          </w:p>
        </w:tc>
      </w:tr>
      <w:tr w:rsidR="007E7C04" w14:paraId="339A9F29" w14:textId="77777777">
        <w:tc>
          <w:tcPr>
            <w:tcW w:w="503" w:type="dxa"/>
            <w:tcMar>
              <w:top w:w="70" w:type="dxa"/>
              <w:left w:w="90" w:type="dxa"/>
              <w:bottom w:w="70" w:type="dxa"/>
              <w:right w:w="90" w:type="dxa"/>
            </w:tcMar>
            <w:vAlign w:val="center"/>
          </w:tcPr>
          <w:p w14:paraId="5A36CE12" w14:textId="77777777" w:rsidR="007E7C04" w:rsidRDefault="00000000">
            <w:r>
              <w:rPr>
                <w:color w:val="1F2937"/>
                <w:sz w:val="13"/>
              </w:rPr>
              <w:t>11</w:t>
            </w:r>
          </w:p>
        </w:tc>
        <w:tc>
          <w:tcPr>
            <w:tcW w:w="3671" w:type="dxa"/>
            <w:tcMar>
              <w:top w:w="70" w:type="dxa"/>
              <w:left w:w="90" w:type="dxa"/>
              <w:bottom w:w="70" w:type="dxa"/>
              <w:right w:w="90" w:type="dxa"/>
            </w:tcMar>
            <w:vAlign w:val="center"/>
          </w:tcPr>
          <w:p w14:paraId="038C69F3" w14:textId="77777777" w:rsidR="007E7C04" w:rsidRDefault="00000000">
            <w:r>
              <w:rPr>
                <w:color w:val="1F2937"/>
                <w:sz w:val="13"/>
              </w:rPr>
              <w:t>Six source roles are degraded, and two of four screening layers are impaired.</w:t>
            </w:r>
          </w:p>
        </w:tc>
        <w:tc>
          <w:tcPr>
            <w:tcW w:w="892" w:type="dxa"/>
            <w:tcMar>
              <w:top w:w="70" w:type="dxa"/>
              <w:left w:w="90" w:type="dxa"/>
              <w:bottom w:w="70" w:type="dxa"/>
              <w:right w:w="90" w:type="dxa"/>
            </w:tcMar>
            <w:vAlign w:val="center"/>
          </w:tcPr>
          <w:p w14:paraId="3CC947D9" w14:textId="77777777" w:rsidR="007E7C04" w:rsidRDefault="00000000">
            <w:r>
              <w:rPr>
                <w:color w:val="1F2937"/>
                <w:sz w:val="13"/>
              </w:rPr>
              <w:t>NO</w:t>
            </w:r>
          </w:p>
        </w:tc>
        <w:tc>
          <w:tcPr>
            <w:tcW w:w="3484" w:type="dxa"/>
            <w:tcMar>
              <w:top w:w="70" w:type="dxa"/>
              <w:left w:w="90" w:type="dxa"/>
              <w:bottom w:w="70" w:type="dxa"/>
              <w:right w:w="90" w:type="dxa"/>
            </w:tcMar>
            <w:vAlign w:val="center"/>
          </w:tcPr>
          <w:p w14:paraId="10D62EFF" w14:textId="77777777" w:rsidR="007E7C04" w:rsidRDefault="00000000">
            <w:r>
              <w:rPr>
                <w:color w:val="1F2937"/>
                <w:sz w:val="13"/>
              </w:rPr>
              <w:t>Renew, replace or retire each; retest coverage.</w:t>
            </w:r>
          </w:p>
        </w:tc>
        <w:tc>
          <w:tcPr>
            <w:tcW w:w="1080" w:type="dxa"/>
            <w:tcMar>
              <w:top w:w="70" w:type="dxa"/>
              <w:left w:w="90" w:type="dxa"/>
              <w:bottom w:w="70" w:type="dxa"/>
              <w:right w:w="90" w:type="dxa"/>
            </w:tcMar>
            <w:vAlign w:val="center"/>
          </w:tcPr>
          <w:p w14:paraId="03D593FA" w14:textId="77777777" w:rsidR="007E7C04" w:rsidRDefault="00000000">
            <w:r>
              <w:rPr>
                <w:color w:val="1F2937"/>
                <w:sz w:val="13"/>
              </w:rPr>
              <w:t>1</w:t>
            </w:r>
          </w:p>
        </w:tc>
      </w:tr>
      <w:tr w:rsidR="007E7C04" w14:paraId="4A73D53E" w14:textId="77777777">
        <w:tc>
          <w:tcPr>
            <w:tcW w:w="503" w:type="dxa"/>
            <w:shd w:val="clear" w:color="auto" w:fill="F2F7FB"/>
            <w:tcMar>
              <w:top w:w="70" w:type="dxa"/>
              <w:left w:w="90" w:type="dxa"/>
              <w:bottom w:w="70" w:type="dxa"/>
              <w:right w:w="90" w:type="dxa"/>
            </w:tcMar>
            <w:vAlign w:val="center"/>
          </w:tcPr>
          <w:p w14:paraId="4DD8AA5B" w14:textId="77777777" w:rsidR="007E7C04" w:rsidRDefault="00000000">
            <w:r>
              <w:rPr>
                <w:color w:val="1F2937"/>
                <w:sz w:val="13"/>
              </w:rPr>
              <w:t>12</w:t>
            </w:r>
          </w:p>
        </w:tc>
        <w:tc>
          <w:tcPr>
            <w:tcW w:w="3671" w:type="dxa"/>
            <w:shd w:val="clear" w:color="auto" w:fill="F2F7FB"/>
            <w:tcMar>
              <w:top w:w="70" w:type="dxa"/>
              <w:left w:w="90" w:type="dxa"/>
              <w:bottom w:w="70" w:type="dxa"/>
              <w:right w:w="90" w:type="dxa"/>
            </w:tcMar>
            <w:vAlign w:val="center"/>
          </w:tcPr>
          <w:p w14:paraId="0C0C4352" w14:textId="77777777" w:rsidR="007E7C04" w:rsidRDefault="00000000">
            <w:r>
              <w:rPr>
                <w:color w:val="1F2937"/>
                <w:sz w:val="13"/>
              </w:rPr>
              <w:t>No inventory proves that every pilot surface returns live rather than fixture data.</w:t>
            </w:r>
          </w:p>
        </w:tc>
        <w:tc>
          <w:tcPr>
            <w:tcW w:w="892" w:type="dxa"/>
            <w:shd w:val="clear" w:color="auto" w:fill="F2F7FB"/>
            <w:tcMar>
              <w:top w:w="70" w:type="dxa"/>
              <w:left w:w="90" w:type="dxa"/>
              <w:bottom w:w="70" w:type="dxa"/>
              <w:right w:w="90" w:type="dxa"/>
            </w:tcMar>
            <w:vAlign w:val="center"/>
          </w:tcPr>
          <w:p w14:paraId="4D7F6799" w14:textId="77777777" w:rsidR="007E7C04" w:rsidRDefault="00000000">
            <w:r>
              <w:rPr>
                <w:color w:val="1F2937"/>
                <w:sz w:val="13"/>
              </w:rPr>
              <w:t>YES</w:t>
            </w:r>
          </w:p>
        </w:tc>
        <w:tc>
          <w:tcPr>
            <w:tcW w:w="3484" w:type="dxa"/>
            <w:shd w:val="clear" w:color="auto" w:fill="F2F7FB"/>
            <w:tcMar>
              <w:top w:w="70" w:type="dxa"/>
              <w:left w:w="90" w:type="dxa"/>
              <w:bottom w:w="70" w:type="dxa"/>
              <w:right w:w="90" w:type="dxa"/>
            </w:tcMar>
            <w:vAlign w:val="center"/>
          </w:tcPr>
          <w:p w14:paraId="2BB62503" w14:textId="77777777" w:rsidR="007E7C04" w:rsidRDefault="00000000">
            <w:r>
              <w:rPr>
                <w:color w:val="1F2937"/>
                <w:sz w:val="13"/>
              </w:rPr>
              <w:t>Complete a surface-by-surface inventory with recorded results.</w:t>
            </w:r>
          </w:p>
        </w:tc>
        <w:tc>
          <w:tcPr>
            <w:tcW w:w="1080" w:type="dxa"/>
            <w:shd w:val="clear" w:color="auto" w:fill="F2F7FB"/>
            <w:tcMar>
              <w:top w:w="70" w:type="dxa"/>
              <w:left w:w="90" w:type="dxa"/>
              <w:bottom w:w="70" w:type="dxa"/>
              <w:right w:w="90" w:type="dxa"/>
            </w:tcMar>
            <w:vAlign w:val="center"/>
          </w:tcPr>
          <w:p w14:paraId="05B6A20F" w14:textId="77777777" w:rsidR="007E7C04" w:rsidRDefault="00000000">
            <w:r>
              <w:rPr>
                <w:color w:val="1F2937"/>
                <w:sz w:val="13"/>
              </w:rPr>
              <w:t>1</w:t>
            </w:r>
          </w:p>
        </w:tc>
      </w:tr>
      <w:tr w:rsidR="007E7C04" w14:paraId="38C2EC89" w14:textId="77777777">
        <w:tc>
          <w:tcPr>
            <w:tcW w:w="503" w:type="dxa"/>
            <w:tcMar>
              <w:top w:w="70" w:type="dxa"/>
              <w:left w:w="90" w:type="dxa"/>
              <w:bottom w:w="70" w:type="dxa"/>
              <w:right w:w="90" w:type="dxa"/>
            </w:tcMar>
            <w:vAlign w:val="center"/>
          </w:tcPr>
          <w:p w14:paraId="58C8836A" w14:textId="77777777" w:rsidR="007E7C04" w:rsidRDefault="00000000">
            <w:r>
              <w:rPr>
                <w:color w:val="1F2937"/>
                <w:sz w:val="13"/>
              </w:rPr>
              <w:t>13</w:t>
            </w:r>
          </w:p>
        </w:tc>
        <w:tc>
          <w:tcPr>
            <w:tcW w:w="3671" w:type="dxa"/>
            <w:tcMar>
              <w:top w:w="70" w:type="dxa"/>
              <w:left w:w="90" w:type="dxa"/>
              <w:bottom w:w="70" w:type="dxa"/>
              <w:right w:w="90" w:type="dxa"/>
            </w:tcMar>
            <w:vAlign w:val="center"/>
          </w:tcPr>
          <w:p w14:paraId="1F6655D2" w14:textId="77777777" w:rsidR="007E7C04" w:rsidRDefault="00000000">
            <w:r>
              <w:rPr>
                <w:color w:val="1F2937"/>
                <w:sz w:val="13"/>
              </w:rPr>
              <w:t>Boundaries are not acknowledged in writing by the sponsor.</w:t>
            </w:r>
          </w:p>
        </w:tc>
        <w:tc>
          <w:tcPr>
            <w:tcW w:w="892" w:type="dxa"/>
            <w:tcMar>
              <w:top w:w="70" w:type="dxa"/>
              <w:left w:w="90" w:type="dxa"/>
              <w:bottom w:w="70" w:type="dxa"/>
              <w:right w:w="90" w:type="dxa"/>
            </w:tcMar>
            <w:vAlign w:val="center"/>
          </w:tcPr>
          <w:p w14:paraId="33F72ABD" w14:textId="77777777" w:rsidR="007E7C04" w:rsidRDefault="00000000">
            <w:r>
              <w:rPr>
                <w:color w:val="1F2937"/>
                <w:sz w:val="13"/>
              </w:rPr>
              <w:t>NO</w:t>
            </w:r>
          </w:p>
        </w:tc>
        <w:tc>
          <w:tcPr>
            <w:tcW w:w="3484" w:type="dxa"/>
            <w:tcMar>
              <w:top w:w="70" w:type="dxa"/>
              <w:left w:w="90" w:type="dxa"/>
              <w:bottom w:w="70" w:type="dxa"/>
              <w:right w:w="90" w:type="dxa"/>
            </w:tcMar>
            <w:vAlign w:val="center"/>
          </w:tcPr>
          <w:p w14:paraId="2C2F5925" w14:textId="77777777" w:rsidR="007E7C04" w:rsidRDefault="00000000">
            <w:r>
              <w:rPr>
                <w:color w:val="1F2937"/>
                <w:sz w:val="13"/>
              </w:rPr>
              <w:t>Written acknowledgement of EVM-only tracing, webhook-only alerting and MVP maturity.</w:t>
            </w:r>
          </w:p>
        </w:tc>
        <w:tc>
          <w:tcPr>
            <w:tcW w:w="1080" w:type="dxa"/>
            <w:tcMar>
              <w:top w:w="70" w:type="dxa"/>
              <w:left w:w="90" w:type="dxa"/>
              <w:bottom w:w="70" w:type="dxa"/>
              <w:right w:w="90" w:type="dxa"/>
            </w:tcMar>
            <w:vAlign w:val="center"/>
          </w:tcPr>
          <w:p w14:paraId="2F7BBB08" w14:textId="77777777" w:rsidR="007E7C04" w:rsidRDefault="00000000">
            <w:r>
              <w:rPr>
                <w:color w:val="1F2937"/>
                <w:sz w:val="13"/>
              </w:rPr>
              <w:t>1</w:t>
            </w:r>
          </w:p>
        </w:tc>
      </w:tr>
      <w:tr w:rsidR="007E7C04" w14:paraId="7675D86E" w14:textId="77777777">
        <w:tc>
          <w:tcPr>
            <w:tcW w:w="503" w:type="dxa"/>
            <w:shd w:val="clear" w:color="auto" w:fill="F2F7FB"/>
            <w:tcMar>
              <w:top w:w="70" w:type="dxa"/>
              <w:left w:w="90" w:type="dxa"/>
              <w:bottom w:w="70" w:type="dxa"/>
              <w:right w:w="90" w:type="dxa"/>
            </w:tcMar>
            <w:vAlign w:val="center"/>
          </w:tcPr>
          <w:p w14:paraId="28F91A50" w14:textId="77777777" w:rsidR="007E7C04" w:rsidRDefault="00000000">
            <w:r>
              <w:rPr>
                <w:color w:val="1F2937"/>
                <w:sz w:val="13"/>
              </w:rPr>
              <w:t>14</w:t>
            </w:r>
          </w:p>
        </w:tc>
        <w:tc>
          <w:tcPr>
            <w:tcW w:w="3671" w:type="dxa"/>
            <w:shd w:val="clear" w:color="auto" w:fill="F2F7FB"/>
            <w:tcMar>
              <w:top w:w="70" w:type="dxa"/>
              <w:left w:w="90" w:type="dxa"/>
              <w:bottom w:w="70" w:type="dxa"/>
              <w:right w:w="90" w:type="dxa"/>
            </w:tcMar>
            <w:vAlign w:val="center"/>
          </w:tcPr>
          <w:p w14:paraId="77734108" w14:textId="77777777" w:rsidR="007E7C04" w:rsidRDefault="00000000">
            <w:r>
              <w:rPr>
                <w:color w:val="1F2937"/>
                <w:sz w:val="13"/>
              </w:rPr>
              <w:t>62 static type errors and 11 stale tests remain against now-blocking gates.</w:t>
            </w:r>
          </w:p>
        </w:tc>
        <w:tc>
          <w:tcPr>
            <w:tcW w:w="892" w:type="dxa"/>
            <w:shd w:val="clear" w:color="auto" w:fill="F2F7FB"/>
            <w:tcMar>
              <w:top w:w="70" w:type="dxa"/>
              <w:left w:w="90" w:type="dxa"/>
              <w:bottom w:w="70" w:type="dxa"/>
              <w:right w:w="90" w:type="dxa"/>
            </w:tcMar>
            <w:vAlign w:val="center"/>
          </w:tcPr>
          <w:p w14:paraId="1B92C52C" w14:textId="77777777" w:rsidR="007E7C04" w:rsidRDefault="00000000">
            <w:r>
              <w:rPr>
                <w:color w:val="1F2937"/>
                <w:sz w:val="13"/>
              </w:rPr>
              <w:t>NO</w:t>
            </w:r>
          </w:p>
        </w:tc>
        <w:tc>
          <w:tcPr>
            <w:tcW w:w="3484" w:type="dxa"/>
            <w:shd w:val="clear" w:color="auto" w:fill="F2F7FB"/>
            <w:tcMar>
              <w:top w:w="70" w:type="dxa"/>
              <w:left w:w="90" w:type="dxa"/>
              <w:bottom w:w="70" w:type="dxa"/>
              <w:right w:w="90" w:type="dxa"/>
            </w:tcMar>
            <w:vAlign w:val="center"/>
          </w:tcPr>
          <w:p w14:paraId="68A2E6CC" w14:textId="77777777" w:rsidR="007E7C04" w:rsidRDefault="00000000">
            <w:r>
              <w:rPr>
                <w:color w:val="1F2937"/>
                <w:sz w:val="13"/>
              </w:rPr>
              <w:t>Clear the debt so the gates can pass.</w:t>
            </w:r>
          </w:p>
        </w:tc>
        <w:tc>
          <w:tcPr>
            <w:tcW w:w="1080" w:type="dxa"/>
            <w:shd w:val="clear" w:color="auto" w:fill="F2F7FB"/>
            <w:tcMar>
              <w:top w:w="70" w:type="dxa"/>
              <w:left w:w="90" w:type="dxa"/>
              <w:bottom w:w="70" w:type="dxa"/>
              <w:right w:w="90" w:type="dxa"/>
            </w:tcMar>
            <w:vAlign w:val="center"/>
          </w:tcPr>
          <w:p w14:paraId="4C7D1AB1" w14:textId="77777777" w:rsidR="007E7C04" w:rsidRDefault="00000000">
            <w:r>
              <w:rPr>
                <w:color w:val="1F2937"/>
                <w:sz w:val="13"/>
              </w:rPr>
              <w:t>2</w:t>
            </w:r>
          </w:p>
        </w:tc>
      </w:tr>
      <w:tr w:rsidR="007E7C04" w14:paraId="394E16E3" w14:textId="77777777">
        <w:tc>
          <w:tcPr>
            <w:tcW w:w="503" w:type="dxa"/>
            <w:tcMar>
              <w:top w:w="70" w:type="dxa"/>
              <w:left w:w="90" w:type="dxa"/>
              <w:bottom w:w="70" w:type="dxa"/>
              <w:right w:w="90" w:type="dxa"/>
            </w:tcMar>
            <w:vAlign w:val="center"/>
          </w:tcPr>
          <w:p w14:paraId="21FCF5E4" w14:textId="77777777" w:rsidR="007E7C04" w:rsidRDefault="00000000">
            <w:r>
              <w:rPr>
                <w:color w:val="1F2937"/>
                <w:sz w:val="13"/>
              </w:rPr>
              <w:t>15</w:t>
            </w:r>
          </w:p>
        </w:tc>
        <w:tc>
          <w:tcPr>
            <w:tcW w:w="3671" w:type="dxa"/>
            <w:tcMar>
              <w:top w:w="70" w:type="dxa"/>
              <w:left w:w="90" w:type="dxa"/>
              <w:bottom w:w="70" w:type="dxa"/>
              <w:right w:w="90" w:type="dxa"/>
            </w:tcMar>
            <w:vAlign w:val="center"/>
          </w:tcPr>
          <w:p w14:paraId="0071DDF6" w14:textId="77777777" w:rsidR="007E7C04" w:rsidRDefault="00000000">
            <w:r>
              <w:rPr>
                <w:color w:val="1F2937"/>
                <w:sz w:val="13"/>
              </w:rPr>
              <w:t>Oversight has no dedicated surface, and there is no batch screening or attachable export.</w:t>
            </w:r>
          </w:p>
        </w:tc>
        <w:tc>
          <w:tcPr>
            <w:tcW w:w="892" w:type="dxa"/>
            <w:tcMar>
              <w:top w:w="70" w:type="dxa"/>
              <w:left w:w="90" w:type="dxa"/>
              <w:bottom w:w="70" w:type="dxa"/>
              <w:right w:w="90" w:type="dxa"/>
            </w:tcMar>
            <w:vAlign w:val="center"/>
          </w:tcPr>
          <w:p w14:paraId="2B5CC756" w14:textId="77777777" w:rsidR="007E7C04" w:rsidRDefault="00000000">
            <w:r>
              <w:rPr>
                <w:color w:val="1F2937"/>
                <w:sz w:val="13"/>
              </w:rPr>
              <w:t>NO</w:t>
            </w:r>
          </w:p>
        </w:tc>
        <w:tc>
          <w:tcPr>
            <w:tcW w:w="3484" w:type="dxa"/>
            <w:tcMar>
              <w:top w:w="70" w:type="dxa"/>
              <w:left w:w="90" w:type="dxa"/>
              <w:bottom w:w="70" w:type="dxa"/>
              <w:right w:w="90" w:type="dxa"/>
            </w:tcMar>
            <w:vAlign w:val="center"/>
          </w:tcPr>
          <w:p w14:paraId="21580516" w14:textId="77777777" w:rsidR="007E7C04" w:rsidRDefault="00000000">
            <w:r>
              <w:rPr>
                <w:color w:val="1F2937"/>
                <w:sz w:val="13"/>
              </w:rPr>
              <w:t>Deliver investigator outputs with acceptance tests.</w:t>
            </w:r>
          </w:p>
        </w:tc>
        <w:tc>
          <w:tcPr>
            <w:tcW w:w="1080" w:type="dxa"/>
            <w:tcMar>
              <w:top w:w="70" w:type="dxa"/>
              <w:left w:w="90" w:type="dxa"/>
              <w:bottom w:w="70" w:type="dxa"/>
              <w:right w:w="90" w:type="dxa"/>
            </w:tcMar>
            <w:vAlign w:val="center"/>
          </w:tcPr>
          <w:p w14:paraId="48C7EFFA" w14:textId="77777777" w:rsidR="007E7C04" w:rsidRDefault="00000000">
            <w:r>
              <w:rPr>
                <w:color w:val="1F2937"/>
                <w:sz w:val="13"/>
              </w:rPr>
              <w:t>2</w:t>
            </w:r>
          </w:p>
        </w:tc>
      </w:tr>
    </w:tbl>
    <w:p w14:paraId="03D0C228" w14:textId="77777777" w:rsidR="007E7C04" w:rsidRDefault="007E7C04">
      <w:pPr>
        <w:spacing w:after="20"/>
      </w:pPr>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E7C04" w14:paraId="0F73F5F6" w14:textId="77777777">
        <w:tc>
          <w:tcPr>
            <w:tcW w:w="9633" w:type="dxa"/>
            <w:shd w:val="clear" w:color="auto" w:fill="DDEBF7"/>
            <w:tcMar>
              <w:top w:w="70" w:type="dxa"/>
              <w:left w:w="90" w:type="dxa"/>
              <w:bottom w:w="70" w:type="dxa"/>
              <w:right w:w="90" w:type="dxa"/>
            </w:tcMar>
            <w:vAlign w:val="center"/>
          </w:tcPr>
          <w:p w14:paraId="7AB53B24" w14:textId="77777777" w:rsidR="007E7C04" w:rsidRDefault="00000000">
            <w:pPr>
              <w:spacing w:after="40"/>
            </w:pPr>
            <w:r>
              <w:rPr>
                <w:b/>
                <w:color w:val="17324D"/>
                <w:sz w:val="17"/>
              </w:rPr>
              <w:t>Reading the Gap List</w:t>
            </w:r>
          </w:p>
          <w:p w14:paraId="15AAC047" w14:textId="77777777" w:rsidR="007E7C04" w:rsidRDefault="00000000">
            <w:pPr>
              <w:pStyle w:val="ListParagraph"/>
              <w:numPr>
                <w:ilvl w:val="0"/>
                <w:numId w:val="3"/>
              </w:numPr>
              <w:spacing w:after="20"/>
              <w:ind w:left="259" w:hanging="173"/>
            </w:pPr>
            <w:r>
              <w:rPr>
                <w:color w:val="1F2937"/>
                <w:sz w:val="16"/>
              </w:rPr>
              <w:t>Ten of the fifteen gaps are blocking, and six of those close in Phase 0.</w:t>
            </w:r>
          </w:p>
          <w:p w14:paraId="529F225B" w14:textId="77777777" w:rsidR="007E7C04" w:rsidRDefault="00000000">
            <w:pPr>
              <w:pStyle w:val="ListParagraph"/>
              <w:numPr>
                <w:ilvl w:val="0"/>
                <w:numId w:val="3"/>
              </w:numPr>
              <w:spacing w:after="20"/>
              <w:ind w:left="259" w:hanging="173"/>
            </w:pPr>
            <w:r>
              <w:rPr>
                <w:color w:val="1F2937"/>
                <w:sz w:val="16"/>
              </w:rPr>
              <w:t>Only two of the fifteen require writing significant new application code. The rest are release, access and operational acts.</w:t>
            </w:r>
          </w:p>
          <w:p w14:paraId="3DF5F099" w14:textId="77777777" w:rsidR="007E7C04" w:rsidRDefault="00000000">
            <w:pPr>
              <w:pStyle w:val="ListParagraph"/>
              <w:numPr>
                <w:ilvl w:val="0"/>
                <w:numId w:val="3"/>
              </w:numPr>
              <w:spacing w:after="20"/>
              <w:ind w:left="259" w:hanging="173"/>
            </w:pPr>
            <w:r>
              <w:rPr>
                <w:color w:val="1F2937"/>
                <w:sz w:val="16"/>
              </w:rPr>
              <w:t>This is the shape of a product whose engineering is ahead of its operations, and it should be resourced accordingly.</w:t>
            </w:r>
          </w:p>
          <w:p w14:paraId="1F1BFADF" w14:textId="77777777" w:rsidR="007E7C04" w:rsidRDefault="00000000">
            <w:pPr>
              <w:pStyle w:val="ListParagraph"/>
              <w:numPr>
                <w:ilvl w:val="0"/>
                <w:numId w:val="3"/>
              </w:numPr>
              <w:spacing w:after="20"/>
              <w:ind w:left="259" w:hanging="173"/>
            </w:pPr>
            <w:r>
              <w:rPr>
                <w:color w:val="1F2937"/>
                <w:sz w:val="16"/>
              </w:rPr>
              <w:t>The four non-blocking gaps are genuine and should not be forgotten, but none of them should delay a pilot.</w:t>
            </w:r>
          </w:p>
        </w:tc>
      </w:tr>
    </w:tbl>
    <w:p w14:paraId="6EAF93A4" w14:textId="77777777" w:rsidR="007E7C04" w:rsidRDefault="007E7C04">
      <w:pPr>
        <w:spacing w:after="20"/>
      </w:pPr>
    </w:p>
    <w:p w14:paraId="60BFDA09" w14:textId="77777777" w:rsidR="007E7C04" w:rsidRDefault="00000000">
      <w:pPr>
        <w:pStyle w:val="Heading2"/>
        <w:keepNext/>
        <w:spacing w:before="140" w:after="60"/>
      </w:pPr>
      <w:bookmarkStart w:id="13" w:name="_Toc238066925"/>
      <w:r>
        <w:rPr>
          <w:b/>
          <w:sz w:val="25"/>
        </w:rPr>
        <w:lastRenderedPageBreak/>
        <w:t>2.6 Assessment Boundaries</w:t>
      </w:r>
      <w:bookmarkEnd w:id="13"/>
    </w:p>
    <w:p w14:paraId="3B1C74D8" w14:textId="77777777" w:rsidR="007E7C04" w:rsidRDefault="00000000">
      <w:pPr>
        <w:pStyle w:val="ListParagraph"/>
        <w:numPr>
          <w:ilvl w:val="0"/>
          <w:numId w:val="3"/>
        </w:numPr>
        <w:spacing w:after="40"/>
        <w:ind w:left="317" w:hanging="202"/>
      </w:pPr>
      <w:r>
        <w:rPr>
          <w:color w:val="1F2937"/>
          <w:sz w:val="17"/>
        </w:rPr>
        <w:t>Scoring is judgement applied to evidence, not a measurement. The weights reflect what determines safe pilot exposure; a different reader may weight differently and should say so rather than adjusting the total quietly.</w:t>
      </w:r>
    </w:p>
    <w:p w14:paraId="4DBB59AF" w14:textId="77777777" w:rsidR="007E7C04" w:rsidRDefault="00000000">
      <w:pPr>
        <w:pStyle w:val="ListParagraph"/>
        <w:numPr>
          <w:ilvl w:val="0"/>
          <w:numId w:val="3"/>
        </w:numPr>
        <w:spacing w:after="40"/>
        <w:ind w:left="317" w:hanging="202"/>
      </w:pPr>
      <w:r>
        <w:rPr>
          <w:color w:val="1F2937"/>
          <w:sz w:val="17"/>
        </w:rPr>
        <w:t>The figures are point-in-time. Deployed readiness was assessed against the instance observed on 19 August 2026 and changes the moment a release lands.</w:t>
      </w:r>
    </w:p>
    <w:p w14:paraId="276C78E6" w14:textId="77777777" w:rsidR="007E7C04" w:rsidRDefault="00000000">
      <w:pPr>
        <w:pStyle w:val="ListParagraph"/>
        <w:numPr>
          <w:ilvl w:val="0"/>
          <w:numId w:val="3"/>
        </w:numPr>
        <w:spacing w:after="40"/>
        <w:ind w:left="317" w:hanging="202"/>
      </w:pPr>
      <w:r>
        <w:rPr>
          <w:color w:val="1F2937"/>
          <w:sz w:val="17"/>
        </w:rPr>
        <w:t>Capability was not re-tested end to end in this assessment; it draws on the recorded verification of thirty-two of thirty-two authenticated paths.</w:t>
      </w:r>
    </w:p>
    <w:p w14:paraId="0766DFBB" w14:textId="77777777" w:rsidR="007E7C04" w:rsidRDefault="00000000">
      <w:pPr>
        <w:pStyle w:val="ListParagraph"/>
        <w:numPr>
          <w:ilvl w:val="0"/>
          <w:numId w:val="3"/>
        </w:numPr>
        <w:spacing w:after="40"/>
        <w:ind w:left="317" w:hanging="202"/>
      </w:pPr>
      <w:r>
        <w:rPr>
          <w:color w:val="1F2937"/>
          <w:sz w:val="17"/>
        </w:rPr>
        <w:t>The six degraded source roles are documentary rather than re-observed, so the intelligence dimension carries the widest uncertainty.</w:t>
      </w:r>
    </w:p>
    <w:p w14:paraId="10A1CA0D" w14:textId="77777777" w:rsidR="007E7C04" w:rsidRDefault="00000000">
      <w:pPr>
        <w:pStyle w:val="ListParagraph"/>
        <w:numPr>
          <w:ilvl w:val="0"/>
          <w:numId w:val="3"/>
        </w:numPr>
        <w:spacing w:after="40"/>
        <w:ind w:left="317" w:hanging="202"/>
      </w:pPr>
      <w:r>
        <w:rPr>
          <w:color w:val="1F2937"/>
          <w:sz w:val="17"/>
        </w:rPr>
        <w:t>Readiness is scored for a controlled pilot with named users, not for general availability, which is a materially higher bar.</w:t>
      </w:r>
    </w:p>
    <w:p w14:paraId="29D10248" w14:textId="77777777" w:rsidR="007E7C04" w:rsidRDefault="00000000">
      <w:r>
        <w:br w:type="page"/>
      </w:r>
    </w:p>
    <w:p w14:paraId="5251486A" w14:textId="77777777" w:rsidR="007E7C04" w:rsidRDefault="00000000">
      <w:pPr>
        <w:pStyle w:val="Heading1"/>
        <w:keepNext/>
        <w:pBdr>
          <w:bottom w:val="single" w:sz="5" w:space="2" w:color="2E74B5"/>
        </w:pBdr>
        <w:spacing w:before="200" w:after="100"/>
      </w:pPr>
      <w:bookmarkStart w:id="14" w:name="_Toc238066926"/>
      <w:r>
        <w:rPr>
          <w:b/>
        </w:rPr>
        <w:lastRenderedPageBreak/>
        <w:t>3. Integrated Roadmap</w:t>
      </w:r>
      <w:bookmarkEnd w:id="14"/>
    </w:p>
    <w:p w14:paraId="1353F68F" w14:textId="77777777" w:rsidR="007E7C04" w:rsidRDefault="00000000">
      <w:pPr>
        <w:pStyle w:val="Heading2"/>
        <w:keepNext/>
        <w:spacing w:before="140" w:after="60"/>
      </w:pPr>
      <w:bookmarkStart w:id="15" w:name="_Toc238066927"/>
      <w:r>
        <w:rPr>
          <w:b/>
          <w:sz w:val="25"/>
        </w:rPr>
        <w:t>3.1 Roadmap at a Glance</w:t>
      </w:r>
      <w:bookmarkEnd w:id="15"/>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944"/>
        <w:gridCol w:w="1368"/>
        <w:gridCol w:w="3240"/>
        <w:gridCol w:w="3081"/>
      </w:tblGrid>
      <w:tr w:rsidR="007E7C04" w14:paraId="644739AA" w14:textId="77777777">
        <w:trPr>
          <w:tblHeader/>
        </w:trPr>
        <w:tc>
          <w:tcPr>
            <w:tcW w:w="1944" w:type="dxa"/>
            <w:shd w:val="clear" w:color="auto" w:fill="17324D"/>
            <w:tcMar>
              <w:top w:w="70" w:type="dxa"/>
              <w:left w:w="90" w:type="dxa"/>
              <w:bottom w:w="70" w:type="dxa"/>
              <w:right w:w="90" w:type="dxa"/>
            </w:tcMar>
            <w:vAlign w:val="center"/>
          </w:tcPr>
          <w:p w14:paraId="17267C95" w14:textId="77777777" w:rsidR="007E7C04" w:rsidRDefault="00000000">
            <w:r>
              <w:rPr>
                <w:b/>
                <w:color w:val="FFFFFF"/>
                <w:sz w:val="14"/>
              </w:rPr>
              <w:t>Phase</w:t>
            </w:r>
          </w:p>
        </w:tc>
        <w:tc>
          <w:tcPr>
            <w:tcW w:w="1368" w:type="dxa"/>
            <w:shd w:val="clear" w:color="auto" w:fill="17324D"/>
            <w:tcMar>
              <w:top w:w="70" w:type="dxa"/>
              <w:left w:w="90" w:type="dxa"/>
              <w:bottom w:w="70" w:type="dxa"/>
              <w:right w:w="90" w:type="dxa"/>
            </w:tcMar>
            <w:vAlign w:val="center"/>
          </w:tcPr>
          <w:p w14:paraId="3A860F2F" w14:textId="77777777" w:rsidR="007E7C04" w:rsidRDefault="00000000">
            <w:r>
              <w:rPr>
                <w:b/>
                <w:color w:val="FFFFFF"/>
                <w:sz w:val="14"/>
              </w:rPr>
              <w:t>Window</w:t>
            </w:r>
          </w:p>
        </w:tc>
        <w:tc>
          <w:tcPr>
            <w:tcW w:w="3240" w:type="dxa"/>
            <w:shd w:val="clear" w:color="auto" w:fill="17324D"/>
            <w:tcMar>
              <w:top w:w="70" w:type="dxa"/>
              <w:left w:w="90" w:type="dxa"/>
              <w:bottom w:w="70" w:type="dxa"/>
              <w:right w:w="90" w:type="dxa"/>
            </w:tcMar>
            <w:vAlign w:val="center"/>
          </w:tcPr>
          <w:p w14:paraId="44015A9C" w14:textId="77777777" w:rsidR="007E7C04" w:rsidRDefault="00000000">
            <w:r>
              <w:rPr>
                <w:b/>
                <w:color w:val="FFFFFF"/>
                <w:sz w:val="14"/>
              </w:rPr>
              <w:t>Objective</w:t>
            </w:r>
          </w:p>
        </w:tc>
        <w:tc>
          <w:tcPr>
            <w:tcW w:w="3081" w:type="dxa"/>
            <w:shd w:val="clear" w:color="auto" w:fill="17324D"/>
            <w:tcMar>
              <w:top w:w="70" w:type="dxa"/>
              <w:left w:w="90" w:type="dxa"/>
              <w:bottom w:w="70" w:type="dxa"/>
              <w:right w:w="90" w:type="dxa"/>
            </w:tcMar>
            <w:vAlign w:val="center"/>
          </w:tcPr>
          <w:p w14:paraId="02FDF907" w14:textId="77777777" w:rsidR="007E7C04" w:rsidRDefault="00000000">
            <w:r>
              <w:rPr>
                <w:b/>
                <w:color w:val="FFFFFF"/>
                <w:sz w:val="14"/>
              </w:rPr>
              <w:t>Exit Criterion</w:t>
            </w:r>
          </w:p>
        </w:tc>
      </w:tr>
      <w:tr w:rsidR="007E7C04" w14:paraId="49E62495" w14:textId="77777777">
        <w:tc>
          <w:tcPr>
            <w:tcW w:w="1944" w:type="dxa"/>
            <w:tcMar>
              <w:top w:w="70" w:type="dxa"/>
              <w:left w:w="90" w:type="dxa"/>
              <w:bottom w:w="70" w:type="dxa"/>
              <w:right w:w="90" w:type="dxa"/>
            </w:tcMar>
            <w:vAlign w:val="center"/>
          </w:tcPr>
          <w:p w14:paraId="1B7C0A7A" w14:textId="77777777" w:rsidR="007E7C04" w:rsidRDefault="00000000">
            <w:r>
              <w:rPr>
                <w:color w:val="1F2937"/>
                <w:sz w:val="14"/>
              </w:rPr>
              <w:t>Phase 0 — Land &amp; Secure</w:t>
            </w:r>
          </w:p>
        </w:tc>
        <w:tc>
          <w:tcPr>
            <w:tcW w:w="1368" w:type="dxa"/>
            <w:tcMar>
              <w:top w:w="70" w:type="dxa"/>
              <w:left w:w="90" w:type="dxa"/>
              <w:bottom w:w="70" w:type="dxa"/>
              <w:right w:w="90" w:type="dxa"/>
            </w:tcMar>
            <w:vAlign w:val="center"/>
          </w:tcPr>
          <w:p w14:paraId="00AA9B07" w14:textId="77777777" w:rsidR="007E7C04" w:rsidRDefault="00000000">
            <w:r>
              <w:rPr>
                <w:color w:val="1F2937"/>
                <w:sz w:val="14"/>
              </w:rPr>
              <w:t>Days 0–5</w:t>
            </w:r>
          </w:p>
        </w:tc>
        <w:tc>
          <w:tcPr>
            <w:tcW w:w="3240" w:type="dxa"/>
            <w:tcMar>
              <w:top w:w="70" w:type="dxa"/>
              <w:left w:w="90" w:type="dxa"/>
              <w:bottom w:w="70" w:type="dxa"/>
              <w:right w:w="90" w:type="dxa"/>
            </w:tcMar>
            <w:vAlign w:val="center"/>
          </w:tcPr>
          <w:p w14:paraId="2C0A1191" w14:textId="77777777" w:rsidR="007E7C04" w:rsidRDefault="00000000">
            <w:r>
              <w:rPr>
                <w:color w:val="1F2937"/>
                <w:sz w:val="14"/>
              </w:rPr>
              <w:t>Close the open exposure and get twelve closed gaps onto the deployment safely.</w:t>
            </w:r>
          </w:p>
        </w:tc>
        <w:tc>
          <w:tcPr>
            <w:tcW w:w="3081" w:type="dxa"/>
            <w:tcMar>
              <w:top w:w="70" w:type="dxa"/>
              <w:left w:w="90" w:type="dxa"/>
              <w:bottom w:w="70" w:type="dxa"/>
              <w:right w:w="90" w:type="dxa"/>
            </w:tcMar>
            <w:vAlign w:val="center"/>
          </w:tcPr>
          <w:p w14:paraId="1950C018" w14:textId="77777777" w:rsidR="007E7C04" w:rsidRDefault="00000000">
            <w:r>
              <w:rPr>
                <w:color w:val="1F2937"/>
                <w:sz w:val="14"/>
              </w:rPr>
              <w:t>Credentials reissued and verified; release deployed with migrations applied; post-release sweep clean.</w:t>
            </w:r>
          </w:p>
        </w:tc>
      </w:tr>
      <w:tr w:rsidR="007E7C04" w14:paraId="03F23172" w14:textId="77777777">
        <w:tc>
          <w:tcPr>
            <w:tcW w:w="1944" w:type="dxa"/>
            <w:shd w:val="clear" w:color="auto" w:fill="F2F7FB"/>
            <w:tcMar>
              <w:top w:w="70" w:type="dxa"/>
              <w:left w:w="90" w:type="dxa"/>
              <w:bottom w:w="70" w:type="dxa"/>
              <w:right w:w="90" w:type="dxa"/>
            </w:tcMar>
            <w:vAlign w:val="center"/>
          </w:tcPr>
          <w:p w14:paraId="1D1651BE" w14:textId="77777777" w:rsidR="007E7C04" w:rsidRDefault="00000000">
            <w:r>
              <w:rPr>
                <w:color w:val="1F2937"/>
                <w:sz w:val="14"/>
              </w:rPr>
              <w:t>Phase 1 — Pilot Readiness</w:t>
            </w:r>
          </w:p>
        </w:tc>
        <w:tc>
          <w:tcPr>
            <w:tcW w:w="1368" w:type="dxa"/>
            <w:shd w:val="clear" w:color="auto" w:fill="F2F7FB"/>
            <w:tcMar>
              <w:top w:w="70" w:type="dxa"/>
              <w:left w:w="90" w:type="dxa"/>
              <w:bottom w:w="70" w:type="dxa"/>
              <w:right w:w="90" w:type="dxa"/>
            </w:tcMar>
            <w:vAlign w:val="center"/>
          </w:tcPr>
          <w:p w14:paraId="7C4AAD94" w14:textId="77777777" w:rsidR="007E7C04" w:rsidRDefault="00000000">
            <w:r>
              <w:rPr>
                <w:color w:val="1F2937"/>
                <w:sz w:val="14"/>
              </w:rPr>
              <w:t>Weeks 1–4</w:t>
            </w:r>
          </w:p>
        </w:tc>
        <w:tc>
          <w:tcPr>
            <w:tcW w:w="3240" w:type="dxa"/>
            <w:shd w:val="clear" w:color="auto" w:fill="F2F7FB"/>
            <w:tcMar>
              <w:top w:w="70" w:type="dxa"/>
              <w:left w:w="90" w:type="dxa"/>
              <w:bottom w:w="70" w:type="dxa"/>
              <w:right w:w="90" w:type="dxa"/>
            </w:tcMar>
            <w:vAlign w:val="center"/>
          </w:tcPr>
          <w:p w14:paraId="57F1F283" w14:textId="77777777" w:rsidR="007E7C04" w:rsidRDefault="00000000">
            <w:r>
              <w:rPr>
                <w:color w:val="1F2937"/>
                <w:sz w:val="14"/>
              </w:rPr>
              <w:t>Make verified capability reachable by named external users with roles enforced.</w:t>
            </w:r>
          </w:p>
        </w:tc>
        <w:tc>
          <w:tcPr>
            <w:tcW w:w="3081" w:type="dxa"/>
            <w:shd w:val="clear" w:color="auto" w:fill="F2F7FB"/>
            <w:tcMar>
              <w:top w:w="70" w:type="dxa"/>
              <w:left w:w="90" w:type="dxa"/>
              <w:bottom w:w="70" w:type="dxa"/>
              <w:right w:w="90" w:type="dxa"/>
            </w:tcMar>
            <w:vAlign w:val="center"/>
          </w:tcPr>
          <w:p w14:paraId="77F16D12" w14:textId="77777777" w:rsidR="007E7C04" w:rsidRDefault="00000000">
            <w:r>
              <w:rPr>
                <w:color w:val="1F2937"/>
                <w:sz w:val="14"/>
              </w:rPr>
              <w:t>A partner investigator signs in over TLS with a named account and completes a case from intake to cited report on live data.</w:t>
            </w:r>
          </w:p>
        </w:tc>
      </w:tr>
      <w:tr w:rsidR="007E7C04" w14:paraId="6939DFBD" w14:textId="77777777">
        <w:tc>
          <w:tcPr>
            <w:tcW w:w="1944" w:type="dxa"/>
            <w:tcMar>
              <w:top w:w="70" w:type="dxa"/>
              <w:left w:w="90" w:type="dxa"/>
              <w:bottom w:w="70" w:type="dxa"/>
              <w:right w:w="90" w:type="dxa"/>
            </w:tcMar>
            <w:vAlign w:val="center"/>
          </w:tcPr>
          <w:p w14:paraId="7D5F9716" w14:textId="77777777" w:rsidR="007E7C04" w:rsidRDefault="00000000">
            <w:r>
              <w:rPr>
                <w:color w:val="1F2937"/>
                <w:sz w:val="14"/>
              </w:rPr>
              <w:t>Phase 1B — Controlled Pilot</w:t>
            </w:r>
          </w:p>
        </w:tc>
        <w:tc>
          <w:tcPr>
            <w:tcW w:w="1368" w:type="dxa"/>
            <w:tcMar>
              <w:top w:w="70" w:type="dxa"/>
              <w:left w:w="90" w:type="dxa"/>
              <w:bottom w:w="70" w:type="dxa"/>
              <w:right w:w="90" w:type="dxa"/>
            </w:tcMar>
            <w:vAlign w:val="center"/>
          </w:tcPr>
          <w:p w14:paraId="57341B6E" w14:textId="77777777" w:rsidR="007E7C04" w:rsidRDefault="00000000">
            <w:r>
              <w:rPr>
                <w:color w:val="1F2937"/>
                <w:sz w:val="14"/>
              </w:rPr>
              <w:t>Weeks 5–8</w:t>
            </w:r>
          </w:p>
        </w:tc>
        <w:tc>
          <w:tcPr>
            <w:tcW w:w="3240" w:type="dxa"/>
            <w:tcMar>
              <w:top w:w="70" w:type="dxa"/>
              <w:left w:w="90" w:type="dxa"/>
              <w:bottom w:w="70" w:type="dxa"/>
              <w:right w:w="90" w:type="dxa"/>
            </w:tcMar>
            <w:vAlign w:val="center"/>
          </w:tcPr>
          <w:p w14:paraId="050D2F25" w14:textId="77777777" w:rsidR="007E7C04" w:rsidRDefault="00000000">
            <w:r>
              <w:rPr>
                <w:color w:val="1F2937"/>
                <w:sz w:val="14"/>
              </w:rPr>
              <w:t>Run real casework with a small named cohort and learn from it.</w:t>
            </w:r>
          </w:p>
        </w:tc>
        <w:tc>
          <w:tcPr>
            <w:tcW w:w="3081" w:type="dxa"/>
            <w:tcMar>
              <w:top w:w="70" w:type="dxa"/>
              <w:left w:w="90" w:type="dxa"/>
              <w:bottom w:w="70" w:type="dxa"/>
              <w:right w:w="90" w:type="dxa"/>
            </w:tcMar>
            <w:vAlign w:val="center"/>
          </w:tcPr>
          <w:p w14:paraId="65D64C4C" w14:textId="77777777" w:rsidR="007E7C04" w:rsidRDefault="00000000">
            <w:r>
              <w:rPr>
                <w:color w:val="1F2937"/>
                <w:sz w:val="14"/>
              </w:rPr>
              <w:t>Pilot exit criteria met; defects triaged; continuation decision recorded.</w:t>
            </w:r>
          </w:p>
        </w:tc>
      </w:tr>
      <w:tr w:rsidR="007E7C04" w14:paraId="72991680" w14:textId="77777777">
        <w:tc>
          <w:tcPr>
            <w:tcW w:w="1944" w:type="dxa"/>
            <w:shd w:val="clear" w:color="auto" w:fill="F2F7FB"/>
            <w:tcMar>
              <w:top w:w="70" w:type="dxa"/>
              <w:left w:w="90" w:type="dxa"/>
              <w:bottom w:w="70" w:type="dxa"/>
              <w:right w:w="90" w:type="dxa"/>
            </w:tcMar>
            <w:vAlign w:val="center"/>
          </w:tcPr>
          <w:p w14:paraId="6C495795" w14:textId="77777777" w:rsidR="007E7C04" w:rsidRDefault="00000000">
            <w:r>
              <w:rPr>
                <w:color w:val="1F2937"/>
                <w:sz w:val="14"/>
              </w:rPr>
              <w:t>Phase 2 — Productisation</w:t>
            </w:r>
          </w:p>
        </w:tc>
        <w:tc>
          <w:tcPr>
            <w:tcW w:w="1368" w:type="dxa"/>
            <w:shd w:val="clear" w:color="auto" w:fill="F2F7FB"/>
            <w:tcMar>
              <w:top w:w="70" w:type="dxa"/>
              <w:left w:w="90" w:type="dxa"/>
              <w:bottom w:w="70" w:type="dxa"/>
              <w:right w:w="90" w:type="dxa"/>
            </w:tcMar>
            <w:vAlign w:val="center"/>
          </w:tcPr>
          <w:p w14:paraId="54B1EDFB" w14:textId="77777777" w:rsidR="007E7C04" w:rsidRDefault="00000000">
            <w:r>
              <w:rPr>
                <w:color w:val="1F2937"/>
                <w:sz w:val="14"/>
              </w:rPr>
              <w:t>Months 3–5</w:t>
            </w:r>
          </w:p>
        </w:tc>
        <w:tc>
          <w:tcPr>
            <w:tcW w:w="3240" w:type="dxa"/>
            <w:shd w:val="clear" w:color="auto" w:fill="F2F7FB"/>
            <w:tcMar>
              <w:top w:w="70" w:type="dxa"/>
              <w:left w:w="90" w:type="dxa"/>
              <w:bottom w:w="70" w:type="dxa"/>
              <w:right w:w="90" w:type="dxa"/>
            </w:tcMar>
            <w:vAlign w:val="center"/>
          </w:tcPr>
          <w:p w14:paraId="4903A3F4" w14:textId="77777777" w:rsidR="007E7C04" w:rsidRDefault="00000000">
            <w:r>
              <w:rPr>
                <w:color w:val="1F2937"/>
                <w:sz w:val="14"/>
              </w:rPr>
              <w:t>Make the platform supportable by people who did not build it.</w:t>
            </w:r>
          </w:p>
        </w:tc>
        <w:tc>
          <w:tcPr>
            <w:tcW w:w="3081" w:type="dxa"/>
            <w:shd w:val="clear" w:color="auto" w:fill="F2F7FB"/>
            <w:tcMar>
              <w:top w:w="70" w:type="dxa"/>
              <w:left w:w="90" w:type="dxa"/>
              <w:bottom w:w="70" w:type="dxa"/>
              <w:right w:w="90" w:type="dxa"/>
            </w:tcMar>
            <w:vAlign w:val="center"/>
          </w:tcPr>
          <w:p w14:paraId="2BB5A574" w14:textId="77777777" w:rsidR="007E7C04" w:rsidRDefault="00000000">
            <w:r>
              <w:rPr>
                <w:color w:val="1F2937"/>
                <w:sz w:val="14"/>
              </w:rPr>
              <w:t>Managed migrations, evidenced recoverability, monitoring, second-organisation isolation, residual quality debt cleared.</w:t>
            </w:r>
          </w:p>
        </w:tc>
      </w:tr>
      <w:tr w:rsidR="007E7C04" w14:paraId="563CEF55" w14:textId="77777777">
        <w:tc>
          <w:tcPr>
            <w:tcW w:w="1944" w:type="dxa"/>
            <w:tcMar>
              <w:top w:w="70" w:type="dxa"/>
              <w:left w:w="90" w:type="dxa"/>
              <w:bottom w:w="70" w:type="dxa"/>
              <w:right w:w="90" w:type="dxa"/>
            </w:tcMar>
            <w:vAlign w:val="center"/>
          </w:tcPr>
          <w:p w14:paraId="760111A6" w14:textId="77777777" w:rsidR="007E7C04" w:rsidRDefault="00000000">
            <w:r>
              <w:rPr>
                <w:color w:val="1F2937"/>
                <w:sz w:val="14"/>
              </w:rPr>
              <w:t>Phase 3 — Capability Expansion</w:t>
            </w:r>
          </w:p>
        </w:tc>
        <w:tc>
          <w:tcPr>
            <w:tcW w:w="1368" w:type="dxa"/>
            <w:tcMar>
              <w:top w:w="70" w:type="dxa"/>
              <w:left w:w="90" w:type="dxa"/>
              <w:bottom w:w="70" w:type="dxa"/>
              <w:right w:w="90" w:type="dxa"/>
            </w:tcMar>
            <w:vAlign w:val="center"/>
          </w:tcPr>
          <w:p w14:paraId="220F15C0" w14:textId="77777777" w:rsidR="007E7C04" w:rsidRDefault="00000000">
            <w:r>
              <w:rPr>
                <w:color w:val="1F2937"/>
                <w:sz w:val="14"/>
              </w:rPr>
              <w:t>Month 6+</w:t>
            </w:r>
          </w:p>
        </w:tc>
        <w:tc>
          <w:tcPr>
            <w:tcW w:w="3240" w:type="dxa"/>
            <w:tcMar>
              <w:top w:w="70" w:type="dxa"/>
              <w:left w:w="90" w:type="dxa"/>
              <w:bottom w:w="70" w:type="dxa"/>
              <w:right w:w="90" w:type="dxa"/>
            </w:tcMar>
            <w:vAlign w:val="center"/>
          </w:tcPr>
          <w:p w14:paraId="37C237C0" w14:textId="77777777" w:rsidR="007E7C04" w:rsidRDefault="00000000">
            <w:r>
              <w:rPr>
                <w:color w:val="1F2937"/>
                <w:sz w:val="14"/>
              </w:rPr>
              <w:t>Extend the investigative boundary where the pilot showed it costs time.</w:t>
            </w:r>
          </w:p>
        </w:tc>
        <w:tc>
          <w:tcPr>
            <w:tcW w:w="3081" w:type="dxa"/>
            <w:tcMar>
              <w:top w:w="70" w:type="dxa"/>
              <w:left w:w="90" w:type="dxa"/>
              <w:bottom w:w="70" w:type="dxa"/>
              <w:right w:w="90" w:type="dxa"/>
            </w:tcMar>
            <w:vAlign w:val="center"/>
          </w:tcPr>
          <w:p w14:paraId="30E181CA" w14:textId="77777777" w:rsidR="007E7C04" w:rsidRDefault="00000000">
            <w:r>
              <w:rPr>
                <w:color w:val="1F2937"/>
                <w:sz w:val="14"/>
              </w:rPr>
              <w:t>Non-EVM tracing in production; dossier signing; bridge continuation with provenance.</w:t>
            </w:r>
          </w:p>
        </w:tc>
      </w:tr>
    </w:tbl>
    <w:p w14:paraId="7AB67E9F" w14:textId="77777777" w:rsidR="007E7C04" w:rsidRDefault="007E7C04">
      <w:pPr>
        <w:spacing w:after="20"/>
      </w:pPr>
    </w:p>
    <w:p w14:paraId="4624856F" w14:textId="77777777" w:rsidR="007E7C04" w:rsidRDefault="00000000">
      <w:pPr>
        <w:pStyle w:val="Heading2"/>
        <w:keepNext/>
        <w:spacing w:before="140" w:after="60"/>
      </w:pPr>
      <w:bookmarkStart w:id="16" w:name="_Toc238066928"/>
      <w:r>
        <w:rPr>
          <w:b/>
          <w:sz w:val="25"/>
        </w:rPr>
        <w:t>3.2 Phase 0 — Land &amp; Secure (Days 0–5)</w:t>
      </w:r>
      <w:bookmarkEnd w:id="16"/>
    </w:p>
    <w:p w14:paraId="021FCDEB" w14:textId="77777777" w:rsidR="007E7C04" w:rsidRDefault="00000000">
      <w:pPr>
        <w:spacing w:after="80" w:line="250" w:lineRule="auto"/>
      </w:pPr>
      <w:r>
        <w:rPr>
          <w:color w:val="1F2937"/>
          <w:sz w:val="18"/>
        </w:rPr>
        <w:t>Phase 0 exists because twelve gaps are closed in a branch that is not deployed, and because an exposure that has already occurred is still open. It adds no capability and takes no new scope. It ends when the current work is running and the exposure is shut.</w:t>
      </w:r>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944"/>
        <w:gridCol w:w="7689"/>
      </w:tblGrid>
      <w:tr w:rsidR="007E7C04" w14:paraId="6BAE4673" w14:textId="77777777">
        <w:trPr>
          <w:tblHeader/>
        </w:trPr>
        <w:tc>
          <w:tcPr>
            <w:tcW w:w="1944" w:type="dxa"/>
            <w:shd w:val="clear" w:color="auto" w:fill="17324D"/>
            <w:tcMar>
              <w:top w:w="70" w:type="dxa"/>
              <w:left w:w="90" w:type="dxa"/>
              <w:bottom w:w="70" w:type="dxa"/>
              <w:right w:w="90" w:type="dxa"/>
            </w:tcMar>
            <w:vAlign w:val="center"/>
          </w:tcPr>
          <w:p w14:paraId="192B54A4" w14:textId="77777777" w:rsidR="007E7C04" w:rsidRDefault="00000000">
            <w:r>
              <w:rPr>
                <w:b/>
                <w:color w:val="FFFFFF"/>
                <w:sz w:val="15"/>
              </w:rPr>
              <w:t>Attribute</w:t>
            </w:r>
          </w:p>
        </w:tc>
        <w:tc>
          <w:tcPr>
            <w:tcW w:w="7689" w:type="dxa"/>
            <w:shd w:val="clear" w:color="auto" w:fill="17324D"/>
            <w:tcMar>
              <w:top w:w="70" w:type="dxa"/>
              <w:left w:w="90" w:type="dxa"/>
              <w:bottom w:w="70" w:type="dxa"/>
              <w:right w:w="90" w:type="dxa"/>
            </w:tcMar>
            <w:vAlign w:val="center"/>
          </w:tcPr>
          <w:p w14:paraId="2E5AC7C3" w14:textId="77777777" w:rsidR="007E7C04" w:rsidRDefault="00000000">
            <w:r>
              <w:rPr>
                <w:b/>
                <w:color w:val="FFFFFF"/>
                <w:sz w:val="15"/>
              </w:rPr>
              <w:t>Definition</w:t>
            </w:r>
          </w:p>
        </w:tc>
      </w:tr>
      <w:tr w:rsidR="007E7C04" w14:paraId="09C5E125" w14:textId="77777777">
        <w:tc>
          <w:tcPr>
            <w:tcW w:w="1944" w:type="dxa"/>
            <w:tcMar>
              <w:top w:w="70" w:type="dxa"/>
              <w:left w:w="90" w:type="dxa"/>
              <w:bottom w:w="70" w:type="dxa"/>
              <w:right w:w="90" w:type="dxa"/>
            </w:tcMar>
            <w:vAlign w:val="center"/>
          </w:tcPr>
          <w:p w14:paraId="17D195FA" w14:textId="77777777" w:rsidR="007E7C04" w:rsidRDefault="00000000">
            <w:r>
              <w:rPr>
                <w:color w:val="1F2937"/>
                <w:sz w:val="15"/>
              </w:rPr>
              <w:t>Objective</w:t>
            </w:r>
          </w:p>
        </w:tc>
        <w:tc>
          <w:tcPr>
            <w:tcW w:w="7689" w:type="dxa"/>
            <w:tcMar>
              <w:top w:w="70" w:type="dxa"/>
              <w:left w:w="90" w:type="dxa"/>
              <w:bottom w:w="70" w:type="dxa"/>
              <w:right w:w="90" w:type="dxa"/>
            </w:tcMar>
            <w:vAlign w:val="center"/>
          </w:tcPr>
          <w:p w14:paraId="5E735662" w14:textId="77777777" w:rsidR="007E7C04" w:rsidRDefault="00000000">
            <w:r>
              <w:rPr>
                <w:color w:val="1F2937"/>
                <w:sz w:val="15"/>
              </w:rPr>
              <w:t>Make the closed work real, and close the credential exposure before reachability widens.</w:t>
            </w:r>
          </w:p>
        </w:tc>
      </w:tr>
      <w:tr w:rsidR="007E7C04" w14:paraId="243CDE5C" w14:textId="77777777">
        <w:tc>
          <w:tcPr>
            <w:tcW w:w="1944" w:type="dxa"/>
            <w:shd w:val="clear" w:color="auto" w:fill="F2F7FB"/>
            <w:tcMar>
              <w:top w:w="70" w:type="dxa"/>
              <w:left w:w="90" w:type="dxa"/>
              <w:bottom w:w="70" w:type="dxa"/>
              <w:right w:w="90" w:type="dxa"/>
            </w:tcMar>
            <w:vAlign w:val="center"/>
          </w:tcPr>
          <w:p w14:paraId="075AFF5E" w14:textId="77777777" w:rsidR="007E7C04" w:rsidRDefault="00000000">
            <w:r>
              <w:rPr>
                <w:color w:val="1F2937"/>
                <w:sz w:val="15"/>
              </w:rPr>
              <w:t>In scope</w:t>
            </w:r>
          </w:p>
        </w:tc>
        <w:tc>
          <w:tcPr>
            <w:tcW w:w="7689" w:type="dxa"/>
            <w:shd w:val="clear" w:color="auto" w:fill="F2F7FB"/>
            <w:tcMar>
              <w:top w:w="70" w:type="dxa"/>
              <w:left w:w="90" w:type="dxa"/>
              <w:bottom w:w="70" w:type="dxa"/>
              <w:right w:w="90" w:type="dxa"/>
            </w:tcMar>
            <w:vAlign w:val="center"/>
          </w:tcPr>
          <w:p w14:paraId="49037218" w14:textId="77777777" w:rsidR="007E7C04" w:rsidRDefault="00000000">
            <w:r>
              <w:rPr>
                <w:color w:val="1F2937"/>
                <w:sz w:val="15"/>
              </w:rPr>
              <w:t>Rotation, regression decision, manifest, restore rehearsal, migrations, deployment, verification.</w:t>
            </w:r>
          </w:p>
        </w:tc>
      </w:tr>
      <w:tr w:rsidR="007E7C04" w14:paraId="64B1C742" w14:textId="77777777">
        <w:tc>
          <w:tcPr>
            <w:tcW w:w="1944" w:type="dxa"/>
            <w:tcMar>
              <w:top w:w="70" w:type="dxa"/>
              <w:left w:w="90" w:type="dxa"/>
              <w:bottom w:w="70" w:type="dxa"/>
              <w:right w:w="90" w:type="dxa"/>
            </w:tcMar>
            <w:vAlign w:val="center"/>
          </w:tcPr>
          <w:p w14:paraId="4E2B2884" w14:textId="77777777" w:rsidR="007E7C04" w:rsidRDefault="00000000">
            <w:r>
              <w:rPr>
                <w:color w:val="1F2937"/>
                <w:sz w:val="15"/>
              </w:rPr>
              <w:t>Out of scope</w:t>
            </w:r>
          </w:p>
        </w:tc>
        <w:tc>
          <w:tcPr>
            <w:tcW w:w="7689" w:type="dxa"/>
            <w:tcMar>
              <w:top w:w="70" w:type="dxa"/>
              <w:left w:w="90" w:type="dxa"/>
              <w:bottom w:w="70" w:type="dxa"/>
              <w:right w:w="90" w:type="dxa"/>
            </w:tcMar>
            <w:vAlign w:val="center"/>
          </w:tcPr>
          <w:p w14:paraId="68BE3986" w14:textId="77777777" w:rsidR="007E7C04" w:rsidRDefault="00000000">
            <w:r>
              <w:rPr>
                <w:color w:val="1F2937"/>
                <w:sz w:val="15"/>
              </w:rPr>
              <w:t>Any new capability, any new surface, any change not required to land existing work.</w:t>
            </w:r>
          </w:p>
        </w:tc>
      </w:tr>
      <w:tr w:rsidR="007E7C04" w14:paraId="3D35C5EB" w14:textId="77777777">
        <w:tc>
          <w:tcPr>
            <w:tcW w:w="1944" w:type="dxa"/>
            <w:shd w:val="clear" w:color="auto" w:fill="F2F7FB"/>
            <w:tcMar>
              <w:top w:w="70" w:type="dxa"/>
              <w:left w:w="90" w:type="dxa"/>
              <w:bottom w:w="70" w:type="dxa"/>
              <w:right w:w="90" w:type="dxa"/>
            </w:tcMar>
            <w:vAlign w:val="center"/>
          </w:tcPr>
          <w:p w14:paraId="1336194E" w14:textId="77777777" w:rsidR="007E7C04" w:rsidRDefault="00000000">
            <w:r>
              <w:rPr>
                <w:color w:val="1F2937"/>
                <w:sz w:val="15"/>
              </w:rPr>
              <w:t>Entry criteria</w:t>
            </w:r>
          </w:p>
        </w:tc>
        <w:tc>
          <w:tcPr>
            <w:tcW w:w="7689" w:type="dxa"/>
            <w:shd w:val="clear" w:color="auto" w:fill="F2F7FB"/>
            <w:tcMar>
              <w:top w:w="70" w:type="dxa"/>
              <w:left w:w="90" w:type="dxa"/>
              <w:bottom w:w="70" w:type="dxa"/>
              <w:right w:w="90" w:type="dxa"/>
            </w:tcMar>
            <w:vAlign w:val="center"/>
          </w:tcPr>
          <w:p w14:paraId="1D756F26" w14:textId="77777777" w:rsidR="007E7C04" w:rsidRDefault="00000000">
            <w:r>
              <w:rPr>
                <w:color w:val="1F2937"/>
                <w:sz w:val="15"/>
              </w:rPr>
              <w:t>Review branch verified against a recorded baseline: build passes, tests no worse, type debt reduced.</w:t>
            </w:r>
          </w:p>
        </w:tc>
      </w:tr>
      <w:tr w:rsidR="007E7C04" w14:paraId="1BCB19EA" w14:textId="77777777">
        <w:tc>
          <w:tcPr>
            <w:tcW w:w="1944" w:type="dxa"/>
            <w:tcMar>
              <w:top w:w="70" w:type="dxa"/>
              <w:left w:w="90" w:type="dxa"/>
              <w:bottom w:w="70" w:type="dxa"/>
              <w:right w:w="90" w:type="dxa"/>
            </w:tcMar>
            <w:vAlign w:val="center"/>
          </w:tcPr>
          <w:p w14:paraId="52F69C4A" w14:textId="77777777" w:rsidR="007E7C04" w:rsidRDefault="00000000">
            <w:r>
              <w:rPr>
                <w:color w:val="1F2937"/>
                <w:sz w:val="15"/>
              </w:rPr>
              <w:t>Exit criteria</w:t>
            </w:r>
          </w:p>
        </w:tc>
        <w:tc>
          <w:tcPr>
            <w:tcW w:w="7689" w:type="dxa"/>
            <w:tcMar>
              <w:top w:w="70" w:type="dxa"/>
              <w:left w:w="90" w:type="dxa"/>
              <w:bottom w:w="70" w:type="dxa"/>
              <w:right w:w="90" w:type="dxa"/>
            </w:tcMar>
            <w:vAlign w:val="center"/>
          </w:tcPr>
          <w:p w14:paraId="59D6AD81" w14:textId="77777777" w:rsidR="007E7C04" w:rsidRDefault="00000000">
            <w:r>
              <w:rPr>
                <w:color w:val="1F2937"/>
                <w:sz w:val="15"/>
              </w:rPr>
              <w:t>All seven deliverables evidenced; post-release sweep clean; no S1 open.</w:t>
            </w:r>
          </w:p>
        </w:tc>
      </w:tr>
      <w:tr w:rsidR="007E7C04" w14:paraId="69F52363" w14:textId="77777777">
        <w:tc>
          <w:tcPr>
            <w:tcW w:w="1944" w:type="dxa"/>
            <w:shd w:val="clear" w:color="auto" w:fill="F2F7FB"/>
            <w:tcMar>
              <w:top w:w="70" w:type="dxa"/>
              <w:left w:w="90" w:type="dxa"/>
              <w:bottom w:w="70" w:type="dxa"/>
              <w:right w:w="90" w:type="dxa"/>
            </w:tcMar>
            <w:vAlign w:val="center"/>
          </w:tcPr>
          <w:p w14:paraId="59ADD6A3" w14:textId="77777777" w:rsidR="007E7C04" w:rsidRDefault="00000000">
            <w:r>
              <w:rPr>
                <w:color w:val="1F2937"/>
                <w:sz w:val="15"/>
              </w:rPr>
              <w:t>Primary risk</w:t>
            </w:r>
          </w:p>
        </w:tc>
        <w:tc>
          <w:tcPr>
            <w:tcW w:w="7689" w:type="dxa"/>
            <w:shd w:val="clear" w:color="auto" w:fill="F2F7FB"/>
            <w:tcMar>
              <w:top w:w="70" w:type="dxa"/>
              <w:left w:w="90" w:type="dxa"/>
              <w:bottom w:w="70" w:type="dxa"/>
              <w:right w:w="90" w:type="dxa"/>
            </w:tcMar>
            <w:vAlign w:val="center"/>
          </w:tcPr>
          <w:p w14:paraId="7D1000A1" w14:textId="77777777" w:rsidR="007E7C04" w:rsidRDefault="00000000">
            <w:r>
              <w:rPr>
                <w:color w:val="1F2937"/>
                <w:sz w:val="15"/>
              </w:rPr>
              <w:t>Deploying the trunk unresolved regresses the address-security screening layer.</w:t>
            </w:r>
          </w:p>
        </w:tc>
      </w:tr>
    </w:tbl>
    <w:p w14:paraId="7C5B7363" w14:textId="77777777" w:rsidR="007E7C04" w:rsidRDefault="007E7C04">
      <w:pPr>
        <w:spacing w:after="20"/>
      </w:pPr>
    </w:p>
    <w:tbl>
      <w:tblPr>
        <w:tblW w:w="9632"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604"/>
        <w:gridCol w:w="4392"/>
        <w:gridCol w:w="1512"/>
        <w:gridCol w:w="3124"/>
      </w:tblGrid>
      <w:tr w:rsidR="007E7C04" w14:paraId="4E9951FF" w14:textId="77777777">
        <w:trPr>
          <w:tblHeader/>
        </w:trPr>
        <w:tc>
          <w:tcPr>
            <w:tcW w:w="604" w:type="dxa"/>
            <w:shd w:val="clear" w:color="auto" w:fill="17324D"/>
            <w:tcMar>
              <w:top w:w="70" w:type="dxa"/>
              <w:left w:w="90" w:type="dxa"/>
              <w:bottom w:w="70" w:type="dxa"/>
              <w:right w:w="90" w:type="dxa"/>
            </w:tcMar>
            <w:vAlign w:val="center"/>
          </w:tcPr>
          <w:p w14:paraId="5B66A8C8" w14:textId="77777777" w:rsidR="007E7C04" w:rsidRDefault="00000000">
            <w:r>
              <w:rPr>
                <w:b/>
                <w:color w:val="FFFFFF"/>
                <w:sz w:val="14"/>
              </w:rPr>
              <w:t>#</w:t>
            </w:r>
          </w:p>
        </w:tc>
        <w:tc>
          <w:tcPr>
            <w:tcW w:w="4392" w:type="dxa"/>
            <w:shd w:val="clear" w:color="auto" w:fill="17324D"/>
            <w:tcMar>
              <w:top w:w="70" w:type="dxa"/>
              <w:left w:w="90" w:type="dxa"/>
              <w:bottom w:w="70" w:type="dxa"/>
              <w:right w:w="90" w:type="dxa"/>
            </w:tcMar>
            <w:vAlign w:val="center"/>
          </w:tcPr>
          <w:p w14:paraId="0C65D840" w14:textId="77777777" w:rsidR="007E7C04" w:rsidRDefault="00000000">
            <w:r>
              <w:rPr>
                <w:b/>
                <w:color w:val="FFFFFF"/>
                <w:sz w:val="14"/>
              </w:rPr>
              <w:t>Deliverable</w:t>
            </w:r>
          </w:p>
        </w:tc>
        <w:tc>
          <w:tcPr>
            <w:tcW w:w="1512" w:type="dxa"/>
            <w:shd w:val="clear" w:color="auto" w:fill="17324D"/>
            <w:tcMar>
              <w:top w:w="70" w:type="dxa"/>
              <w:left w:w="90" w:type="dxa"/>
              <w:bottom w:w="70" w:type="dxa"/>
              <w:right w:w="90" w:type="dxa"/>
            </w:tcMar>
            <w:vAlign w:val="center"/>
          </w:tcPr>
          <w:p w14:paraId="3A25CFB0" w14:textId="77777777" w:rsidR="007E7C04" w:rsidRDefault="00000000">
            <w:r>
              <w:rPr>
                <w:b/>
                <w:color w:val="FFFFFF"/>
                <w:sz w:val="14"/>
              </w:rPr>
              <w:t>Owner</w:t>
            </w:r>
          </w:p>
        </w:tc>
        <w:tc>
          <w:tcPr>
            <w:tcW w:w="3124" w:type="dxa"/>
            <w:shd w:val="clear" w:color="auto" w:fill="17324D"/>
            <w:tcMar>
              <w:top w:w="70" w:type="dxa"/>
              <w:left w:w="90" w:type="dxa"/>
              <w:bottom w:w="70" w:type="dxa"/>
              <w:right w:w="90" w:type="dxa"/>
            </w:tcMar>
            <w:vAlign w:val="center"/>
          </w:tcPr>
          <w:p w14:paraId="579D74DE" w14:textId="77777777" w:rsidR="007E7C04" w:rsidRDefault="00000000">
            <w:r>
              <w:rPr>
                <w:b/>
                <w:color w:val="FFFFFF"/>
                <w:sz w:val="14"/>
              </w:rPr>
              <w:t>Exit Evidence</w:t>
            </w:r>
          </w:p>
        </w:tc>
      </w:tr>
      <w:tr w:rsidR="007E7C04" w14:paraId="26B8685D" w14:textId="77777777">
        <w:tc>
          <w:tcPr>
            <w:tcW w:w="604" w:type="dxa"/>
            <w:tcMar>
              <w:top w:w="70" w:type="dxa"/>
              <w:left w:w="90" w:type="dxa"/>
              <w:bottom w:w="70" w:type="dxa"/>
              <w:right w:w="90" w:type="dxa"/>
            </w:tcMar>
            <w:vAlign w:val="center"/>
          </w:tcPr>
          <w:p w14:paraId="6AEB8C4F" w14:textId="77777777" w:rsidR="007E7C04" w:rsidRDefault="00000000">
            <w:r>
              <w:rPr>
                <w:color w:val="1F2937"/>
                <w:sz w:val="14"/>
              </w:rPr>
              <w:t>0.1</w:t>
            </w:r>
          </w:p>
        </w:tc>
        <w:tc>
          <w:tcPr>
            <w:tcW w:w="4392" w:type="dxa"/>
            <w:tcMar>
              <w:top w:w="70" w:type="dxa"/>
              <w:left w:w="90" w:type="dxa"/>
              <w:bottom w:w="70" w:type="dxa"/>
              <w:right w:w="90" w:type="dxa"/>
            </w:tcMar>
            <w:vAlign w:val="center"/>
          </w:tcPr>
          <w:p w14:paraId="6972A962" w14:textId="77777777" w:rsidR="007E7C04" w:rsidRDefault="00000000">
            <w:r>
              <w:rPr>
                <w:color w:val="1F2937"/>
                <w:sz w:val="14"/>
              </w:rPr>
              <w:t>Revoke and reissue the four supplier credentials served to unauthenticated callers; update deployment configuration.</w:t>
            </w:r>
          </w:p>
        </w:tc>
        <w:tc>
          <w:tcPr>
            <w:tcW w:w="1512" w:type="dxa"/>
            <w:tcMar>
              <w:top w:w="70" w:type="dxa"/>
              <w:left w:w="90" w:type="dxa"/>
              <w:bottom w:w="70" w:type="dxa"/>
              <w:right w:w="90" w:type="dxa"/>
            </w:tcMar>
            <w:vAlign w:val="center"/>
          </w:tcPr>
          <w:p w14:paraId="6ED90A03" w14:textId="77777777" w:rsidR="007E7C04" w:rsidRDefault="00000000">
            <w:r>
              <w:rPr>
                <w:color w:val="1F2937"/>
                <w:sz w:val="14"/>
              </w:rPr>
              <w:t>Security owner</w:t>
            </w:r>
          </w:p>
        </w:tc>
        <w:tc>
          <w:tcPr>
            <w:tcW w:w="3124" w:type="dxa"/>
            <w:tcMar>
              <w:top w:w="70" w:type="dxa"/>
              <w:left w:w="90" w:type="dxa"/>
              <w:bottom w:w="70" w:type="dxa"/>
              <w:right w:w="90" w:type="dxa"/>
            </w:tcMar>
            <w:vAlign w:val="center"/>
          </w:tcPr>
          <w:p w14:paraId="17620722" w14:textId="77777777" w:rsidR="007E7C04" w:rsidRDefault="00000000">
            <w:r>
              <w:rPr>
                <w:color w:val="1F2937"/>
                <w:sz w:val="14"/>
              </w:rPr>
              <w:t>Four changed fingerprints in masked key-health output; old values rejected by the providers.</w:t>
            </w:r>
          </w:p>
        </w:tc>
      </w:tr>
      <w:tr w:rsidR="007E7C04" w14:paraId="1B592F61" w14:textId="77777777">
        <w:tc>
          <w:tcPr>
            <w:tcW w:w="604" w:type="dxa"/>
            <w:shd w:val="clear" w:color="auto" w:fill="F2F7FB"/>
            <w:tcMar>
              <w:top w:w="70" w:type="dxa"/>
              <w:left w:w="90" w:type="dxa"/>
              <w:bottom w:w="70" w:type="dxa"/>
              <w:right w:w="90" w:type="dxa"/>
            </w:tcMar>
            <w:vAlign w:val="center"/>
          </w:tcPr>
          <w:p w14:paraId="0B88766E" w14:textId="77777777" w:rsidR="007E7C04" w:rsidRDefault="00000000">
            <w:r>
              <w:rPr>
                <w:color w:val="1F2937"/>
                <w:sz w:val="14"/>
              </w:rPr>
              <w:t>0.2</w:t>
            </w:r>
          </w:p>
        </w:tc>
        <w:tc>
          <w:tcPr>
            <w:tcW w:w="4392" w:type="dxa"/>
            <w:shd w:val="clear" w:color="auto" w:fill="F2F7FB"/>
            <w:tcMar>
              <w:top w:w="70" w:type="dxa"/>
              <w:left w:w="90" w:type="dxa"/>
              <w:bottom w:w="70" w:type="dxa"/>
              <w:right w:w="90" w:type="dxa"/>
            </w:tcMar>
            <w:vAlign w:val="center"/>
          </w:tcPr>
          <w:p w14:paraId="0D3407BF" w14:textId="77777777" w:rsidR="007E7C04" w:rsidRDefault="00000000">
            <w:r>
              <w:rPr>
                <w:color w:val="1F2937"/>
                <w:sz w:val="14"/>
              </w:rPr>
              <w:t>Resolve the address-security regression: restore the integration, or record the reduced screening in the manifest and the specification.</w:t>
            </w:r>
          </w:p>
        </w:tc>
        <w:tc>
          <w:tcPr>
            <w:tcW w:w="1512" w:type="dxa"/>
            <w:shd w:val="clear" w:color="auto" w:fill="F2F7FB"/>
            <w:tcMar>
              <w:top w:w="70" w:type="dxa"/>
              <w:left w:w="90" w:type="dxa"/>
              <w:bottom w:w="70" w:type="dxa"/>
              <w:right w:w="90" w:type="dxa"/>
            </w:tcMar>
            <w:vAlign w:val="center"/>
          </w:tcPr>
          <w:p w14:paraId="2019DD31" w14:textId="77777777" w:rsidR="007E7C04" w:rsidRDefault="00000000">
            <w:r>
              <w:rPr>
                <w:color w:val="1F2937"/>
                <w:sz w:val="14"/>
              </w:rPr>
              <w:t>Engineering</w:t>
            </w:r>
          </w:p>
        </w:tc>
        <w:tc>
          <w:tcPr>
            <w:tcW w:w="3124" w:type="dxa"/>
            <w:shd w:val="clear" w:color="auto" w:fill="F2F7FB"/>
            <w:tcMar>
              <w:top w:w="70" w:type="dxa"/>
              <w:left w:w="90" w:type="dxa"/>
              <w:bottom w:w="70" w:type="dxa"/>
              <w:right w:w="90" w:type="dxa"/>
            </w:tcMar>
            <w:vAlign w:val="center"/>
          </w:tcPr>
          <w:p w14:paraId="1B475A20" w14:textId="77777777" w:rsidR="007E7C04" w:rsidRDefault="00000000">
            <w:r>
              <w:rPr>
                <w:color w:val="1F2937"/>
                <w:sz w:val="14"/>
              </w:rPr>
              <w:t>A written decision, and a screening-layer count that matches what the product claims.</w:t>
            </w:r>
          </w:p>
        </w:tc>
      </w:tr>
      <w:tr w:rsidR="007E7C04" w14:paraId="27797F3B" w14:textId="77777777">
        <w:tc>
          <w:tcPr>
            <w:tcW w:w="604" w:type="dxa"/>
            <w:tcMar>
              <w:top w:w="70" w:type="dxa"/>
              <w:left w:w="90" w:type="dxa"/>
              <w:bottom w:w="70" w:type="dxa"/>
              <w:right w:w="90" w:type="dxa"/>
            </w:tcMar>
            <w:vAlign w:val="center"/>
          </w:tcPr>
          <w:p w14:paraId="477B6717" w14:textId="77777777" w:rsidR="007E7C04" w:rsidRDefault="00000000">
            <w:r>
              <w:rPr>
                <w:color w:val="1F2937"/>
                <w:sz w:val="14"/>
              </w:rPr>
              <w:t>0.3</w:t>
            </w:r>
          </w:p>
        </w:tc>
        <w:tc>
          <w:tcPr>
            <w:tcW w:w="4392" w:type="dxa"/>
            <w:tcMar>
              <w:top w:w="70" w:type="dxa"/>
              <w:left w:w="90" w:type="dxa"/>
              <w:bottom w:w="70" w:type="dxa"/>
              <w:right w:w="90" w:type="dxa"/>
            </w:tcMar>
            <w:vAlign w:val="center"/>
          </w:tcPr>
          <w:p w14:paraId="642EC8CD" w14:textId="77777777" w:rsidR="007E7C04" w:rsidRDefault="00000000">
            <w:r>
              <w:rPr>
                <w:color w:val="1F2937"/>
                <w:sz w:val="14"/>
              </w:rPr>
              <w:t>Reconstruct the release manifest file by file.</w:t>
            </w:r>
          </w:p>
        </w:tc>
        <w:tc>
          <w:tcPr>
            <w:tcW w:w="1512" w:type="dxa"/>
            <w:tcMar>
              <w:top w:w="70" w:type="dxa"/>
              <w:left w:w="90" w:type="dxa"/>
              <w:bottom w:w="70" w:type="dxa"/>
              <w:right w:w="90" w:type="dxa"/>
            </w:tcMar>
            <w:vAlign w:val="center"/>
          </w:tcPr>
          <w:p w14:paraId="71DA4C71" w14:textId="77777777" w:rsidR="007E7C04" w:rsidRDefault="00000000">
            <w:r>
              <w:rPr>
                <w:color w:val="1F2937"/>
                <w:sz w:val="14"/>
              </w:rPr>
              <w:t>Delivery lead</w:t>
            </w:r>
          </w:p>
        </w:tc>
        <w:tc>
          <w:tcPr>
            <w:tcW w:w="3124" w:type="dxa"/>
            <w:tcMar>
              <w:top w:w="70" w:type="dxa"/>
              <w:left w:w="90" w:type="dxa"/>
              <w:bottom w:w="70" w:type="dxa"/>
              <w:right w:w="90" w:type="dxa"/>
            </w:tcMar>
            <w:vAlign w:val="center"/>
          </w:tcPr>
          <w:p w14:paraId="5EB38170" w14:textId="77777777" w:rsidR="007E7C04" w:rsidRDefault="00000000">
            <w:r>
              <w:rPr>
                <w:color w:val="1F2937"/>
                <w:sz w:val="14"/>
              </w:rPr>
              <w:t>Manifest listing every file, its origin and destination state, approved by a named owner.</w:t>
            </w:r>
          </w:p>
        </w:tc>
      </w:tr>
      <w:tr w:rsidR="007E7C04" w14:paraId="63ED8740" w14:textId="77777777">
        <w:tc>
          <w:tcPr>
            <w:tcW w:w="604" w:type="dxa"/>
            <w:shd w:val="clear" w:color="auto" w:fill="F2F7FB"/>
            <w:tcMar>
              <w:top w:w="70" w:type="dxa"/>
              <w:left w:w="90" w:type="dxa"/>
              <w:bottom w:w="70" w:type="dxa"/>
              <w:right w:w="90" w:type="dxa"/>
            </w:tcMar>
            <w:vAlign w:val="center"/>
          </w:tcPr>
          <w:p w14:paraId="7B12B03B" w14:textId="77777777" w:rsidR="007E7C04" w:rsidRDefault="00000000">
            <w:r>
              <w:rPr>
                <w:color w:val="1F2937"/>
                <w:sz w:val="14"/>
              </w:rPr>
              <w:t>0.4</w:t>
            </w:r>
          </w:p>
        </w:tc>
        <w:tc>
          <w:tcPr>
            <w:tcW w:w="4392" w:type="dxa"/>
            <w:shd w:val="clear" w:color="auto" w:fill="F2F7FB"/>
            <w:tcMar>
              <w:top w:w="70" w:type="dxa"/>
              <w:left w:w="90" w:type="dxa"/>
              <w:bottom w:w="70" w:type="dxa"/>
              <w:right w:w="90" w:type="dxa"/>
            </w:tcMar>
            <w:vAlign w:val="center"/>
          </w:tcPr>
          <w:p w14:paraId="16FFB14F" w14:textId="77777777" w:rsidR="007E7C04" w:rsidRDefault="00000000">
            <w:r>
              <w:rPr>
                <w:color w:val="1F2937"/>
                <w:sz w:val="14"/>
              </w:rPr>
              <w:t>Take a full backup of database and evidence volumes and prove it restores into an isolated target.</w:t>
            </w:r>
          </w:p>
        </w:tc>
        <w:tc>
          <w:tcPr>
            <w:tcW w:w="1512" w:type="dxa"/>
            <w:shd w:val="clear" w:color="auto" w:fill="F2F7FB"/>
            <w:tcMar>
              <w:top w:w="70" w:type="dxa"/>
              <w:left w:w="90" w:type="dxa"/>
              <w:bottom w:w="70" w:type="dxa"/>
              <w:right w:w="90" w:type="dxa"/>
            </w:tcMar>
            <w:vAlign w:val="center"/>
          </w:tcPr>
          <w:p w14:paraId="6A41F080" w14:textId="77777777" w:rsidR="007E7C04" w:rsidRDefault="00000000">
            <w:r>
              <w:rPr>
                <w:color w:val="1F2937"/>
                <w:sz w:val="14"/>
              </w:rPr>
              <w:t>Platform operations</w:t>
            </w:r>
          </w:p>
        </w:tc>
        <w:tc>
          <w:tcPr>
            <w:tcW w:w="3124" w:type="dxa"/>
            <w:shd w:val="clear" w:color="auto" w:fill="F2F7FB"/>
            <w:tcMar>
              <w:top w:w="70" w:type="dxa"/>
              <w:left w:w="90" w:type="dxa"/>
              <w:bottom w:w="70" w:type="dxa"/>
              <w:right w:w="90" w:type="dxa"/>
            </w:tcMar>
            <w:vAlign w:val="center"/>
          </w:tcPr>
          <w:p w14:paraId="7EB43F4E" w14:textId="77777777" w:rsidR="007E7C04" w:rsidRDefault="00000000">
            <w:r>
              <w:rPr>
                <w:color w:val="1F2937"/>
                <w:sz w:val="14"/>
              </w:rPr>
              <w:t>Restore verified by sampling cases, evidence, attribution, sanctions and audit rows.</w:t>
            </w:r>
          </w:p>
        </w:tc>
      </w:tr>
      <w:tr w:rsidR="007E7C04" w14:paraId="4F90DE79" w14:textId="77777777">
        <w:tc>
          <w:tcPr>
            <w:tcW w:w="604" w:type="dxa"/>
            <w:tcMar>
              <w:top w:w="70" w:type="dxa"/>
              <w:left w:w="90" w:type="dxa"/>
              <w:bottom w:w="70" w:type="dxa"/>
              <w:right w:w="90" w:type="dxa"/>
            </w:tcMar>
            <w:vAlign w:val="center"/>
          </w:tcPr>
          <w:p w14:paraId="2A6A7C17" w14:textId="77777777" w:rsidR="007E7C04" w:rsidRDefault="00000000">
            <w:r>
              <w:rPr>
                <w:color w:val="1F2937"/>
                <w:sz w:val="14"/>
              </w:rPr>
              <w:t>0.5</w:t>
            </w:r>
          </w:p>
        </w:tc>
        <w:tc>
          <w:tcPr>
            <w:tcW w:w="4392" w:type="dxa"/>
            <w:tcMar>
              <w:top w:w="70" w:type="dxa"/>
              <w:left w:w="90" w:type="dxa"/>
              <w:bottom w:w="70" w:type="dxa"/>
              <w:right w:w="90" w:type="dxa"/>
            </w:tcMar>
            <w:vAlign w:val="center"/>
          </w:tcPr>
          <w:p w14:paraId="52275007" w14:textId="77777777" w:rsidR="007E7C04" w:rsidRDefault="00000000">
            <w:r>
              <w:rPr>
                <w:color w:val="1F2937"/>
                <w:sz w:val="14"/>
              </w:rPr>
              <w:t>Apply the organisation backfill migration, then the audit-enforcement migration, through the migration runner.</w:t>
            </w:r>
          </w:p>
        </w:tc>
        <w:tc>
          <w:tcPr>
            <w:tcW w:w="1512" w:type="dxa"/>
            <w:tcMar>
              <w:top w:w="70" w:type="dxa"/>
              <w:left w:w="90" w:type="dxa"/>
              <w:bottom w:w="70" w:type="dxa"/>
              <w:right w:w="90" w:type="dxa"/>
            </w:tcMar>
            <w:vAlign w:val="center"/>
          </w:tcPr>
          <w:p w14:paraId="4935F5EF" w14:textId="77777777" w:rsidR="007E7C04" w:rsidRDefault="00000000">
            <w:r>
              <w:rPr>
                <w:color w:val="1F2937"/>
                <w:sz w:val="14"/>
              </w:rPr>
              <w:t>Platform operations</w:t>
            </w:r>
          </w:p>
        </w:tc>
        <w:tc>
          <w:tcPr>
            <w:tcW w:w="3124" w:type="dxa"/>
            <w:tcMar>
              <w:top w:w="70" w:type="dxa"/>
              <w:left w:w="90" w:type="dxa"/>
              <w:bottom w:w="70" w:type="dxa"/>
              <w:right w:w="90" w:type="dxa"/>
            </w:tcMar>
            <w:vAlign w:val="center"/>
          </w:tcPr>
          <w:p w14:paraId="3628A00D" w14:textId="77777777" w:rsidR="007E7C04" w:rsidRDefault="00000000">
            <w:r>
              <w:rPr>
                <w:color w:val="1F2937"/>
                <w:sz w:val="14"/>
              </w:rPr>
              <w:t>Ledger records both; no investigation left without an organisation, or the residue explained.</w:t>
            </w:r>
          </w:p>
        </w:tc>
      </w:tr>
      <w:tr w:rsidR="007E7C04" w14:paraId="230793FC" w14:textId="77777777">
        <w:tc>
          <w:tcPr>
            <w:tcW w:w="604" w:type="dxa"/>
            <w:shd w:val="clear" w:color="auto" w:fill="F2F7FB"/>
            <w:tcMar>
              <w:top w:w="70" w:type="dxa"/>
              <w:left w:w="90" w:type="dxa"/>
              <w:bottom w:w="70" w:type="dxa"/>
              <w:right w:w="90" w:type="dxa"/>
            </w:tcMar>
            <w:vAlign w:val="center"/>
          </w:tcPr>
          <w:p w14:paraId="03B3BA4D" w14:textId="77777777" w:rsidR="007E7C04" w:rsidRDefault="00000000">
            <w:r>
              <w:rPr>
                <w:color w:val="1F2937"/>
                <w:sz w:val="14"/>
              </w:rPr>
              <w:t>0.6</w:t>
            </w:r>
          </w:p>
        </w:tc>
        <w:tc>
          <w:tcPr>
            <w:tcW w:w="4392" w:type="dxa"/>
            <w:shd w:val="clear" w:color="auto" w:fill="F2F7FB"/>
            <w:tcMar>
              <w:top w:w="70" w:type="dxa"/>
              <w:left w:w="90" w:type="dxa"/>
              <w:bottom w:w="70" w:type="dxa"/>
              <w:right w:w="90" w:type="dxa"/>
            </w:tcMar>
            <w:vAlign w:val="center"/>
          </w:tcPr>
          <w:p w14:paraId="20FED67E" w14:textId="77777777" w:rsidR="007E7C04" w:rsidRDefault="00000000">
            <w:r>
              <w:rPr>
                <w:color w:val="1F2937"/>
                <w:sz w:val="14"/>
              </w:rPr>
              <w:t>Deploy the application release in a controlled window with a named rollback trigger.</w:t>
            </w:r>
          </w:p>
        </w:tc>
        <w:tc>
          <w:tcPr>
            <w:tcW w:w="1512" w:type="dxa"/>
            <w:shd w:val="clear" w:color="auto" w:fill="F2F7FB"/>
            <w:tcMar>
              <w:top w:w="70" w:type="dxa"/>
              <w:left w:w="90" w:type="dxa"/>
              <w:bottom w:w="70" w:type="dxa"/>
              <w:right w:w="90" w:type="dxa"/>
            </w:tcMar>
            <w:vAlign w:val="center"/>
          </w:tcPr>
          <w:p w14:paraId="6B77744A" w14:textId="77777777" w:rsidR="007E7C04" w:rsidRDefault="00000000">
            <w:r>
              <w:rPr>
                <w:color w:val="1F2937"/>
                <w:sz w:val="14"/>
              </w:rPr>
              <w:t>Delivery lead</w:t>
            </w:r>
          </w:p>
        </w:tc>
        <w:tc>
          <w:tcPr>
            <w:tcW w:w="3124" w:type="dxa"/>
            <w:shd w:val="clear" w:color="auto" w:fill="F2F7FB"/>
            <w:tcMar>
              <w:top w:w="70" w:type="dxa"/>
              <w:left w:w="90" w:type="dxa"/>
              <w:bottom w:w="70" w:type="dxa"/>
              <w:right w:w="90" w:type="dxa"/>
            </w:tcMar>
            <w:vAlign w:val="center"/>
          </w:tcPr>
          <w:p w14:paraId="60B536E3" w14:textId="77777777" w:rsidR="007E7C04" w:rsidRDefault="00000000">
            <w:r>
              <w:rPr>
                <w:color w:val="1F2937"/>
                <w:sz w:val="14"/>
              </w:rPr>
              <w:t>Deployment recorded; rollback plan on file and unused.</w:t>
            </w:r>
          </w:p>
        </w:tc>
      </w:tr>
      <w:tr w:rsidR="007E7C04" w14:paraId="6218518A" w14:textId="77777777">
        <w:tc>
          <w:tcPr>
            <w:tcW w:w="604" w:type="dxa"/>
            <w:tcMar>
              <w:top w:w="70" w:type="dxa"/>
              <w:left w:w="90" w:type="dxa"/>
              <w:bottom w:w="70" w:type="dxa"/>
              <w:right w:w="90" w:type="dxa"/>
            </w:tcMar>
            <w:vAlign w:val="center"/>
          </w:tcPr>
          <w:p w14:paraId="74C4E523" w14:textId="77777777" w:rsidR="007E7C04" w:rsidRDefault="00000000">
            <w:r>
              <w:rPr>
                <w:color w:val="1F2937"/>
                <w:sz w:val="14"/>
              </w:rPr>
              <w:t>0.7</w:t>
            </w:r>
          </w:p>
        </w:tc>
        <w:tc>
          <w:tcPr>
            <w:tcW w:w="4392" w:type="dxa"/>
            <w:tcMar>
              <w:top w:w="70" w:type="dxa"/>
              <w:left w:w="90" w:type="dxa"/>
              <w:bottom w:w="70" w:type="dxa"/>
              <w:right w:w="90" w:type="dxa"/>
            </w:tcMar>
            <w:vAlign w:val="center"/>
          </w:tcPr>
          <w:p w14:paraId="40977191" w14:textId="77777777" w:rsidR="007E7C04" w:rsidRDefault="00000000">
            <w:r>
              <w:rPr>
                <w:color w:val="1F2937"/>
                <w:sz w:val="14"/>
              </w:rPr>
              <w:t>Run the post-release verification sweep, including anonymous probes of the removed diagnostic route and the gated documentation tree.</w:t>
            </w:r>
          </w:p>
        </w:tc>
        <w:tc>
          <w:tcPr>
            <w:tcW w:w="1512" w:type="dxa"/>
            <w:tcMar>
              <w:top w:w="70" w:type="dxa"/>
              <w:left w:w="90" w:type="dxa"/>
              <w:bottom w:w="70" w:type="dxa"/>
              <w:right w:w="90" w:type="dxa"/>
            </w:tcMar>
            <w:vAlign w:val="center"/>
          </w:tcPr>
          <w:p w14:paraId="0CEC9947" w14:textId="77777777" w:rsidR="007E7C04" w:rsidRDefault="00000000">
            <w:r>
              <w:rPr>
                <w:color w:val="1F2937"/>
                <w:sz w:val="14"/>
              </w:rPr>
              <w:t>Platform operations</w:t>
            </w:r>
          </w:p>
        </w:tc>
        <w:tc>
          <w:tcPr>
            <w:tcW w:w="3124" w:type="dxa"/>
            <w:tcMar>
              <w:top w:w="70" w:type="dxa"/>
              <w:left w:w="90" w:type="dxa"/>
              <w:bottom w:w="70" w:type="dxa"/>
              <w:right w:w="90" w:type="dxa"/>
            </w:tcMar>
            <w:vAlign w:val="center"/>
          </w:tcPr>
          <w:p w14:paraId="6BC0E4D9" w14:textId="77777777" w:rsidR="007E7C04" w:rsidRDefault="00000000">
            <w:r>
              <w:rPr>
                <w:color w:val="1F2937"/>
                <w:sz w:val="14"/>
              </w:rPr>
              <w:t>Recorded results; diagnostic route returns not-found; documentation requires a session.</w:t>
            </w:r>
          </w:p>
        </w:tc>
      </w:tr>
    </w:tbl>
    <w:p w14:paraId="59FD0CF3" w14:textId="77777777" w:rsidR="007E7C04" w:rsidRDefault="007E7C04">
      <w:pPr>
        <w:spacing w:after="20"/>
      </w:pPr>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E7C04" w14:paraId="07E155DD" w14:textId="77777777">
        <w:tc>
          <w:tcPr>
            <w:tcW w:w="9633" w:type="dxa"/>
            <w:shd w:val="clear" w:color="auto" w:fill="FCE4B2"/>
            <w:tcMar>
              <w:top w:w="70" w:type="dxa"/>
              <w:left w:w="90" w:type="dxa"/>
              <w:bottom w:w="70" w:type="dxa"/>
              <w:right w:w="90" w:type="dxa"/>
            </w:tcMar>
            <w:vAlign w:val="center"/>
          </w:tcPr>
          <w:p w14:paraId="5BE69CBE" w14:textId="77777777" w:rsidR="007E7C04" w:rsidRDefault="00000000">
            <w:pPr>
              <w:spacing w:after="40"/>
            </w:pPr>
            <w:r>
              <w:rPr>
                <w:b/>
                <w:color w:val="17324D"/>
                <w:sz w:val="17"/>
              </w:rPr>
              <w:t>Phase 0 Sequencing Is Not Negotiable</w:t>
            </w:r>
          </w:p>
          <w:p w14:paraId="39181664" w14:textId="77777777" w:rsidR="007E7C04" w:rsidRDefault="00000000">
            <w:pPr>
              <w:pStyle w:val="ListParagraph"/>
              <w:numPr>
                <w:ilvl w:val="0"/>
                <w:numId w:val="3"/>
              </w:numPr>
              <w:spacing w:after="20"/>
              <w:ind w:left="259" w:hanging="173"/>
            </w:pPr>
            <w:r>
              <w:rPr>
                <w:color w:val="1F2937"/>
                <w:sz w:val="16"/>
              </w:rPr>
              <w:t>Rotation precedes any widening of reachability. The exposure window is already open; making the platform easier to reach before closing it inverts the risk.</w:t>
            </w:r>
          </w:p>
          <w:p w14:paraId="6C1FCD59" w14:textId="77777777" w:rsidR="007E7C04" w:rsidRDefault="00000000">
            <w:pPr>
              <w:pStyle w:val="ListParagraph"/>
              <w:numPr>
                <w:ilvl w:val="0"/>
                <w:numId w:val="3"/>
              </w:numPr>
              <w:spacing w:after="20"/>
              <w:ind w:left="259" w:hanging="173"/>
            </w:pPr>
            <w:r>
              <w:rPr>
                <w:color w:val="1F2937"/>
                <w:sz w:val="16"/>
              </w:rPr>
              <w:t>Backup and verified restore precede the migrations. A migration that has never been rehearsed against a restorable copy is an untested change to persistent evidence.</w:t>
            </w:r>
          </w:p>
          <w:p w14:paraId="1B15B310" w14:textId="77777777" w:rsidR="007E7C04" w:rsidRDefault="00000000">
            <w:pPr>
              <w:pStyle w:val="ListParagraph"/>
              <w:numPr>
                <w:ilvl w:val="0"/>
                <w:numId w:val="3"/>
              </w:numPr>
              <w:spacing w:after="20"/>
              <w:ind w:left="259" w:hanging="173"/>
            </w:pPr>
            <w:r>
              <w:rPr>
                <w:color w:val="1F2937"/>
                <w:sz w:val="16"/>
              </w:rPr>
              <w:t>The organisation backfill precedes the application release. If role-aware retrieval reaches users first, records without an organisation are visible only to their owners and a reviewer sees an incomplete list.</w:t>
            </w:r>
          </w:p>
          <w:p w14:paraId="2A833DA9" w14:textId="77777777" w:rsidR="007E7C04" w:rsidRDefault="00000000">
            <w:pPr>
              <w:pStyle w:val="ListParagraph"/>
              <w:numPr>
                <w:ilvl w:val="0"/>
                <w:numId w:val="3"/>
              </w:numPr>
              <w:spacing w:after="20"/>
              <w:ind w:left="259" w:hanging="173"/>
            </w:pPr>
            <w:r>
              <w:rPr>
                <w:color w:val="1F2937"/>
                <w:sz w:val="16"/>
              </w:rPr>
              <w:t>Nothing in Phase 1 begins until the post-release sweep is clean.</w:t>
            </w:r>
          </w:p>
        </w:tc>
      </w:tr>
    </w:tbl>
    <w:p w14:paraId="6AA7AE1D" w14:textId="77777777" w:rsidR="007E7C04" w:rsidRDefault="007E7C04">
      <w:pPr>
        <w:spacing w:after="20"/>
      </w:pPr>
    </w:p>
    <w:p w14:paraId="5BE939C2" w14:textId="3CFF6284" w:rsidR="007E7C04" w:rsidRDefault="00000000" w:rsidP="0037773E">
      <w:r>
        <w:br w:type="page"/>
      </w:r>
      <w:r>
        <w:rPr>
          <w:b/>
          <w:color w:val="2E74B5"/>
          <w:sz w:val="25"/>
        </w:rPr>
        <w:lastRenderedPageBreak/>
        <w:t>3.3 Phase 1 — Pilot Readiness (Weeks 1–4)</w:t>
      </w:r>
    </w:p>
    <w:p w14:paraId="1D59A4D7" w14:textId="77777777" w:rsidR="007E7C04" w:rsidRDefault="00000000">
      <w:pPr>
        <w:spacing w:after="80" w:line="250" w:lineRule="auto"/>
      </w:pPr>
      <w:r>
        <w:rPr>
          <w:color w:val="1F2937"/>
          <w:sz w:val="18"/>
        </w:rPr>
        <w:t>Goal: a named external investigator reaches the platform securely, acts under an enforced role, and produces a defensible output on live data. Every item is a prerequisite for exposure rather than an improvement to it.</w:t>
      </w:r>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944"/>
        <w:gridCol w:w="7689"/>
      </w:tblGrid>
      <w:tr w:rsidR="007E7C04" w14:paraId="4BBA63B6" w14:textId="77777777">
        <w:trPr>
          <w:tblHeader/>
        </w:trPr>
        <w:tc>
          <w:tcPr>
            <w:tcW w:w="1944" w:type="dxa"/>
            <w:shd w:val="clear" w:color="auto" w:fill="17324D"/>
            <w:tcMar>
              <w:top w:w="70" w:type="dxa"/>
              <w:left w:w="90" w:type="dxa"/>
              <w:bottom w:w="70" w:type="dxa"/>
              <w:right w:w="90" w:type="dxa"/>
            </w:tcMar>
            <w:vAlign w:val="center"/>
          </w:tcPr>
          <w:p w14:paraId="13158C06" w14:textId="77777777" w:rsidR="007E7C04" w:rsidRDefault="00000000">
            <w:r>
              <w:rPr>
                <w:b/>
                <w:color w:val="FFFFFF"/>
                <w:sz w:val="15"/>
              </w:rPr>
              <w:t>Attribute</w:t>
            </w:r>
          </w:p>
        </w:tc>
        <w:tc>
          <w:tcPr>
            <w:tcW w:w="7689" w:type="dxa"/>
            <w:shd w:val="clear" w:color="auto" w:fill="17324D"/>
            <w:tcMar>
              <w:top w:w="70" w:type="dxa"/>
              <w:left w:w="90" w:type="dxa"/>
              <w:bottom w:w="70" w:type="dxa"/>
              <w:right w:w="90" w:type="dxa"/>
            </w:tcMar>
            <w:vAlign w:val="center"/>
          </w:tcPr>
          <w:p w14:paraId="3CA97355" w14:textId="77777777" w:rsidR="007E7C04" w:rsidRDefault="00000000">
            <w:r>
              <w:rPr>
                <w:b/>
                <w:color w:val="FFFFFF"/>
                <w:sz w:val="15"/>
              </w:rPr>
              <w:t>Definition</w:t>
            </w:r>
          </w:p>
        </w:tc>
      </w:tr>
      <w:tr w:rsidR="007E7C04" w14:paraId="5089E06A" w14:textId="77777777">
        <w:tc>
          <w:tcPr>
            <w:tcW w:w="1944" w:type="dxa"/>
            <w:tcMar>
              <w:top w:w="70" w:type="dxa"/>
              <w:left w:w="90" w:type="dxa"/>
              <w:bottom w:w="70" w:type="dxa"/>
              <w:right w:w="90" w:type="dxa"/>
            </w:tcMar>
            <w:vAlign w:val="center"/>
          </w:tcPr>
          <w:p w14:paraId="4890232B" w14:textId="77777777" w:rsidR="007E7C04" w:rsidRDefault="00000000">
            <w:r>
              <w:rPr>
                <w:color w:val="1F2937"/>
                <w:sz w:val="15"/>
              </w:rPr>
              <w:t>Objective</w:t>
            </w:r>
          </w:p>
        </w:tc>
        <w:tc>
          <w:tcPr>
            <w:tcW w:w="7689" w:type="dxa"/>
            <w:tcMar>
              <w:top w:w="70" w:type="dxa"/>
              <w:left w:w="90" w:type="dxa"/>
              <w:bottom w:w="70" w:type="dxa"/>
              <w:right w:w="90" w:type="dxa"/>
            </w:tcMar>
            <w:vAlign w:val="center"/>
          </w:tcPr>
          <w:p w14:paraId="5CA21198" w14:textId="77777777" w:rsidR="007E7C04" w:rsidRDefault="00000000">
            <w:r>
              <w:rPr>
                <w:color w:val="1F2937"/>
                <w:sz w:val="15"/>
              </w:rPr>
              <w:t>Make verified capability safely reachable by named external users.</w:t>
            </w:r>
          </w:p>
        </w:tc>
      </w:tr>
      <w:tr w:rsidR="007E7C04" w14:paraId="443FBB92" w14:textId="77777777">
        <w:tc>
          <w:tcPr>
            <w:tcW w:w="1944" w:type="dxa"/>
            <w:shd w:val="clear" w:color="auto" w:fill="F2F7FB"/>
            <w:tcMar>
              <w:top w:w="70" w:type="dxa"/>
              <w:left w:w="90" w:type="dxa"/>
              <w:bottom w:w="70" w:type="dxa"/>
              <w:right w:w="90" w:type="dxa"/>
            </w:tcMar>
            <w:vAlign w:val="center"/>
          </w:tcPr>
          <w:p w14:paraId="5473276F" w14:textId="77777777" w:rsidR="007E7C04" w:rsidRDefault="00000000">
            <w:r>
              <w:rPr>
                <w:color w:val="1F2937"/>
                <w:sz w:val="15"/>
              </w:rPr>
              <w:t>In scope</w:t>
            </w:r>
          </w:p>
        </w:tc>
        <w:tc>
          <w:tcPr>
            <w:tcW w:w="7689" w:type="dxa"/>
            <w:shd w:val="clear" w:color="auto" w:fill="F2F7FB"/>
            <w:tcMar>
              <w:top w:w="70" w:type="dxa"/>
              <w:left w:w="90" w:type="dxa"/>
              <w:bottom w:w="70" w:type="dxa"/>
              <w:right w:w="90" w:type="dxa"/>
            </w:tcMar>
            <w:vAlign w:val="center"/>
          </w:tcPr>
          <w:p w14:paraId="60BCC0DD" w14:textId="77777777" w:rsidR="007E7C04" w:rsidRDefault="00000000">
            <w:r>
              <w:rPr>
                <w:color w:val="1F2937"/>
                <w:sz w:val="15"/>
              </w:rPr>
              <w:t>Access, identity, authorisation completion, isolation, data-truth inventory, source disposition, boundary setting.</w:t>
            </w:r>
          </w:p>
        </w:tc>
      </w:tr>
      <w:tr w:rsidR="007E7C04" w14:paraId="4D5B3D8D" w14:textId="77777777">
        <w:tc>
          <w:tcPr>
            <w:tcW w:w="1944" w:type="dxa"/>
            <w:tcMar>
              <w:top w:w="70" w:type="dxa"/>
              <w:left w:w="90" w:type="dxa"/>
              <w:bottom w:w="70" w:type="dxa"/>
              <w:right w:w="90" w:type="dxa"/>
            </w:tcMar>
            <w:vAlign w:val="center"/>
          </w:tcPr>
          <w:p w14:paraId="5C0BAF59" w14:textId="77777777" w:rsidR="007E7C04" w:rsidRDefault="00000000">
            <w:r>
              <w:rPr>
                <w:color w:val="1F2937"/>
                <w:sz w:val="15"/>
              </w:rPr>
              <w:t>Out of scope</w:t>
            </w:r>
          </w:p>
        </w:tc>
        <w:tc>
          <w:tcPr>
            <w:tcW w:w="7689" w:type="dxa"/>
            <w:tcMar>
              <w:top w:w="70" w:type="dxa"/>
              <w:left w:w="90" w:type="dxa"/>
              <w:bottom w:w="70" w:type="dxa"/>
              <w:right w:w="90" w:type="dxa"/>
            </w:tcMar>
            <w:vAlign w:val="center"/>
          </w:tcPr>
          <w:p w14:paraId="4752C4F8" w14:textId="77777777" w:rsidR="007E7C04" w:rsidRDefault="00000000">
            <w:r>
              <w:rPr>
                <w:color w:val="1F2937"/>
                <w:sz w:val="15"/>
              </w:rPr>
              <w:t>New investigative capability; anything deferred to productisation.</w:t>
            </w:r>
          </w:p>
        </w:tc>
      </w:tr>
      <w:tr w:rsidR="007E7C04" w14:paraId="62008A79" w14:textId="77777777">
        <w:tc>
          <w:tcPr>
            <w:tcW w:w="1944" w:type="dxa"/>
            <w:shd w:val="clear" w:color="auto" w:fill="F2F7FB"/>
            <w:tcMar>
              <w:top w:w="70" w:type="dxa"/>
              <w:left w:w="90" w:type="dxa"/>
              <w:bottom w:w="70" w:type="dxa"/>
              <w:right w:w="90" w:type="dxa"/>
            </w:tcMar>
            <w:vAlign w:val="center"/>
          </w:tcPr>
          <w:p w14:paraId="405533CC" w14:textId="77777777" w:rsidR="007E7C04" w:rsidRDefault="00000000">
            <w:r>
              <w:rPr>
                <w:color w:val="1F2937"/>
                <w:sz w:val="15"/>
              </w:rPr>
              <w:t>Entry criteria</w:t>
            </w:r>
          </w:p>
        </w:tc>
        <w:tc>
          <w:tcPr>
            <w:tcW w:w="7689" w:type="dxa"/>
            <w:shd w:val="clear" w:color="auto" w:fill="F2F7FB"/>
            <w:tcMar>
              <w:top w:w="70" w:type="dxa"/>
              <w:left w:w="90" w:type="dxa"/>
              <w:bottom w:w="70" w:type="dxa"/>
              <w:right w:w="90" w:type="dxa"/>
            </w:tcMar>
            <w:vAlign w:val="center"/>
          </w:tcPr>
          <w:p w14:paraId="1FB0F054" w14:textId="77777777" w:rsidR="007E7C04" w:rsidRDefault="00000000">
            <w:r>
              <w:rPr>
                <w:color w:val="1F2937"/>
                <w:sz w:val="15"/>
              </w:rPr>
              <w:t>Phase 0 evidence pack closed.</w:t>
            </w:r>
          </w:p>
        </w:tc>
      </w:tr>
      <w:tr w:rsidR="007E7C04" w14:paraId="696CFA2B" w14:textId="77777777">
        <w:tc>
          <w:tcPr>
            <w:tcW w:w="1944" w:type="dxa"/>
            <w:tcMar>
              <w:top w:w="70" w:type="dxa"/>
              <w:left w:w="90" w:type="dxa"/>
              <w:bottom w:w="70" w:type="dxa"/>
              <w:right w:w="90" w:type="dxa"/>
            </w:tcMar>
            <w:vAlign w:val="center"/>
          </w:tcPr>
          <w:p w14:paraId="49CD3A7E" w14:textId="77777777" w:rsidR="007E7C04" w:rsidRDefault="00000000">
            <w:r>
              <w:rPr>
                <w:color w:val="1F2937"/>
                <w:sz w:val="15"/>
              </w:rPr>
              <w:t>Exit criteria</w:t>
            </w:r>
          </w:p>
        </w:tc>
        <w:tc>
          <w:tcPr>
            <w:tcW w:w="7689" w:type="dxa"/>
            <w:tcMar>
              <w:top w:w="70" w:type="dxa"/>
              <w:left w:w="90" w:type="dxa"/>
              <w:bottom w:w="70" w:type="dxa"/>
              <w:right w:w="90" w:type="dxa"/>
            </w:tcMar>
            <w:vAlign w:val="center"/>
          </w:tcPr>
          <w:p w14:paraId="6149DB3F" w14:textId="77777777" w:rsidR="007E7C04" w:rsidRDefault="00000000">
            <w:r>
              <w:rPr>
                <w:color w:val="1F2937"/>
                <w:sz w:val="15"/>
              </w:rPr>
              <w:t>The pilot gate in Section 5.2 passed on evidence.</w:t>
            </w:r>
          </w:p>
        </w:tc>
      </w:tr>
      <w:tr w:rsidR="007E7C04" w14:paraId="2FC87408" w14:textId="77777777">
        <w:tc>
          <w:tcPr>
            <w:tcW w:w="1944" w:type="dxa"/>
            <w:shd w:val="clear" w:color="auto" w:fill="F2F7FB"/>
            <w:tcMar>
              <w:top w:w="70" w:type="dxa"/>
              <w:left w:w="90" w:type="dxa"/>
              <w:bottom w:w="70" w:type="dxa"/>
              <w:right w:w="90" w:type="dxa"/>
            </w:tcMar>
            <w:vAlign w:val="center"/>
          </w:tcPr>
          <w:p w14:paraId="14C62E3F" w14:textId="77777777" w:rsidR="007E7C04" w:rsidRDefault="00000000">
            <w:r>
              <w:rPr>
                <w:color w:val="1F2937"/>
                <w:sz w:val="15"/>
              </w:rPr>
              <w:t>Primary risk</w:t>
            </w:r>
          </w:p>
        </w:tc>
        <w:tc>
          <w:tcPr>
            <w:tcW w:w="7689" w:type="dxa"/>
            <w:shd w:val="clear" w:color="auto" w:fill="F2F7FB"/>
            <w:tcMar>
              <w:top w:w="70" w:type="dxa"/>
              <w:left w:w="90" w:type="dxa"/>
              <w:bottom w:w="70" w:type="dxa"/>
              <w:right w:w="90" w:type="dxa"/>
            </w:tcMar>
            <w:vAlign w:val="center"/>
          </w:tcPr>
          <w:p w14:paraId="11E8EC93" w14:textId="77777777" w:rsidR="007E7C04" w:rsidRDefault="00000000">
            <w:r>
              <w:rPr>
                <w:color w:val="1F2937"/>
                <w:sz w:val="15"/>
              </w:rPr>
              <w:t>Issuing oversight accounts before role enforcement is complete, which grants a label rather than access control.</w:t>
            </w:r>
          </w:p>
        </w:tc>
      </w:tr>
    </w:tbl>
    <w:p w14:paraId="38182C53" w14:textId="77777777" w:rsidR="007E7C04" w:rsidRDefault="007E7C04">
      <w:pPr>
        <w:spacing w:after="20"/>
      </w:pPr>
    </w:p>
    <w:tbl>
      <w:tblPr>
        <w:tblW w:w="9632"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604"/>
        <w:gridCol w:w="1512"/>
        <w:gridCol w:w="3960"/>
        <w:gridCol w:w="3556"/>
      </w:tblGrid>
      <w:tr w:rsidR="007E7C04" w14:paraId="00D0CE39" w14:textId="77777777">
        <w:trPr>
          <w:tblHeader/>
        </w:trPr>
        <w:tc>
          <w:tcPr>
            <w:tcW w:w="604" w:type="dxa"/>
            <w:shd w:val="clear" w:color="auto" w:fill="17324D"/>
            <w:tcMar>
              <w:top w:w="70" w:type="dxa"/>
              <w:left w:w="90" w:type="dxa"/>
              <w:bottom w:w="70" w:type="dxa"/>
              <w:right w:w="90" w:type="dxa"/>
            </w:tcMar>
            <w:vAlign w:val="center"/>
          </w:tcPr>
          <w:p w14:paraId="126948B1" w14:textId="77777777" w:rsidR="007E7C04" w:rsidRDefault="00000000">
            <w:r>
              <w:rPr>
                <w:b/>
                <w:color w:val="FFFFFF"/>
                <w:sz w:val="14"/>
              </w:rPr>
              <w:t>#</w:t>
            </w:r>
          </w:p>
        </w:tc>
        <w:tc>
          <w:tcPr>
            <w:tcW w:w="1512" w:type="dxa"/>
            <w:shd w:val="clear" w:color="auto" w:fill="17324D"/>
            <w:tcMar>
              <w:top w:w="70" w:type="dxa"/>
              <w:left w:w="90" w:type="dxa"/>
              <w:bottom w:w="70" w:type="dxa"/>
              <w:right w:w="90" w:type="dxa"/>
            </w:tcMar>
            <w:vAlign w:val="center"/>
          </w:tcPr>
          <w:p w14:paraId="6C166E4A" w14:textId="77777777" w:rsidR="007E7C04" w:rsidRDefault="00000000">
            <w:r>
              <w:rPr>
                <w:b/>
                <w:color w:val="FFFFFF"/>
                <w:sz w:val="14"/>
              </w:rPr>
              <w:t>Workstream</w:t>
            </w:r>
          </w:p>
        </w:tc>
        <w:tc>
          <w:tcPr>
            <w:tcW w:w="3960" w:type="dxa"/>
            <w:shd w:val="clear" w:color="auto" w:fill="17324D"/>
            <w:tcMar>
              <w:top w:w="70" w:type="dxa"/>
              <w:left w:w="90" w:type="dxa"/>
              <w:bottom w:w="70" w:type="dxa"/>
              <w:right w:w="90" w:type="dxa"/>
            </w:tcMar>
            <w:vAlign w:val="center"/>
          </w:tcPr>
          <w:p w14:paraId="3391EB5E" w14:textId="77777777" w:rsidR="007E7C04" w:rsidRDefault="00000000">
            <w:r>
              <w:rPr>
                <w:b/>
                <w:color w:val="FFFFFF"/>
                <w:sz w:val="14"/>
              </w:rPr>
              <w:t>Deliverable</w:t>
            </w:r>
          </w:p>
        </w:tc>
        <w:tc>
          <w:tcPr>
            <w:tcW w:w="3556" w:type="dxa"/>
            <w:shd w:val="clear" w:color="auto" w:fill="17324D"/>
            <w:tcMar>
              <w:top w:w="70" w:type="dxa"/>
              <w:left w:w="90" w:type="dxa"/>
              <w:bottom w:w="70" w:type="dxa"/>
              <w:right w:w="90" w:type="dxa"/>
            </w:tcMar>
            <w:vAlign w:val="center"/>
          </w:tcPr>
          <w:p w14:paraId="7FFF50EF" w14:textId="77777777" w:rsidR="007E7C04" w:rsidRDefault="00000000">
            <w:r>
              <w:rPr>
                <w:b/>
                <w:color w:val="FFFFFF"/>
                <w:sz w:val="14"/>
              </w:rPr>
              <w:t>Exit Evidence</w:t>
            </w:r>
          </w:p>
        </w:tc>
      </w:tr>
      <w:tr w:rsidR="007E7C04" w14:paraId="29911C3E" w14:textId="77777777">
        <w:tc>
          <w:tcPr>
            <w:tcW w:w="604" w:type="dxa"/>
            <w:tcMar>
              <w:top w:w="70" w:type="dxa"/>
              <w:left w:w="90" w:type="dxa"/>
              <w:bottom w:w="70" w:type="dxa"/>
              <w:right w:w="90" w:type="dxa"/>
            </w:tcMar>
            <w:vAlign w:val="center"/>
          </w:tcPr>
          <w:p w14:paraId="65841BAC" w14:textId="77777777" w:rsidR="007E7C04" w:rsidRDefault="00000000">
            <w:r>
              <w:rPr>
                <w:color w:val="1F2937"/>
                <w:sz w:val="14"/>
              </w:rPr>
              <w:t>1.1</w:t>
            </w:r>
          </w:p>
        </w:tc>
        <w:tc>
          <w:tcPr>
            <w:tcW w:w="1512" w:type="dxa"/>
            <w:tcMar>
              <w:top w:w="70" w:type="dxa"/>
              <w:left w:w="90" w:type="dxa"/>
              <w:bottom w:w="70" w:type="dxa"/>
              <w:right w:w="90" w:type="dxa"/>
            </w:tcMar>
            <w:vAlign w:val="center"/>
          </w:tcPr>
          <w:p w14:paraId="182693D1" w14:textId="77777777" w:rsidR="007E7C04" w:rsidRDefault="00000000">
            <w:r>
              <w:rPr>
                <w:color w:val="1F2937"/>
                <w:sz w:val="14"/>
              </w:rPr>
              <w:t>Access</w:t>
            </w:r>
          </w:p>
        </w:tc>
        <w:tc>
          <w:tcPr>
            <w:tcW w:w="3960" w:type="dxa"/>
            <w:tcMar>
              <w:top w:w="70" w:type="dxa"/>
              <w:left w:w="90" w:type="dxa"/>
              <w:bottom w:w="70" w:type="dxa"/>
              <w:right w:w="90" w:type="dxa"/>
            </w:tcMar>
            <w:vAlign w:val="center"/>
          </w:tcPr>
          <w:p w14:paraId="1B01814F" w14:textId="77777777" w:rsidR="007E7C04" w:rsidRDefault="00000000">
            <w:r>
              <w:rPr>
                <w:color w:val="1F2937"/>
                <w:sz w:val="14"/>
              </w:rPr>
              <w:t>TLS-terminated external access with corrected callback and session URL.</w:t>
            </w:r>
          </w:p>
        </w:tc>
        <w:tc>
          <w:tcPr>
            <w:tcW w:w="3556" w:type="dxa"/>
            <w:tcMar>
              <w:top w:w="70" w:type="dxa"/>
              <w:left w:w="90" w:type="dxa"/>
              <w:bottom w:w="70" w:type="dxa"/>
              <w:right w:w="90" w:type="dxa"/>
            </w:tcMar>
            <w:vAlign w:val="center"/>
          </w:tcPr>
          <w:p w14:paraId="23CA7903" w14:textId="77777777" w:rsidR="007E7C04" w:rsidRDefault="00000000">
            <w:r>
              <w:rPr>
                <w:color w:val="1F2937"/>
                <w:sz w:val="14"/>
              </w:rPr>
              <w:t>End-to-end sign-in from the pilot network, not from the host.</w:t>
            </w:r>
          </w:p>
        </w:tc>
      </w:tr>
      <w:tr w:rsidR="007E7C04" w14:paraId="02175068" w14:textId="77777777">
        <w:tc>
          <w:tcPr>
            <w:tcW w:w="604" w:type="dxa"/>
            <w:shd w:val="clear" w:color="auto" w:fill="F2F7FB"/>
            <w:tcMar>
              <w:top w:w="70" w:type="dxa"/>
              <w:left w:w="90" w:type="dxa"/>
              <w:bottom w:w="70" w:type="dxa"/>
              <w:right w:w="90" w:type="dxa"/>
            </w:tcMar>
            <w:vAlign w:val="center"/>
          </w:tcPr>
          <w:p w14:paraId="3EF53A2F" w14:textId="77777777" w:rsidR="007E7C04" w:rsidRDefault="00000000">
            <w:r>
              <w:rPr>
                <w:color w:val="1F2937"/>
                <w:sz w:val="14"/>
              </w:rPr>
              <w:t>1.2</w:t>
            </w:r>
          </w:p>
        </w:tc>
        <w:tc>
          <w:tcPr>
            <w:tcW w:w="1512" w:type="dxa"/>
            <w:shd w:val="clear" w:color="auto" w:fill="F2F7FB"/>
            <w:tcMar>
              <w:top w:w="70" w:type="dxa"/>
              <w:left w:w="90" w:type="dxa"/>
              <w:bottom w:w="70" w:type="dxa"/>
              <w:right w:w="90" w:type="dxa"/>
            </w:tcMar>
            <w:vAlign w:val="center"/>
          </w:tcPr>
          <w:p w14:paraId="60C5F7BC" w14:textId="77777777" w:rsidR="007E7C04" w:rsidRDefault="00000000">
            <w:r>
              <w:rPr>
                <w:color w:val="1F2937"/>
                <w:sz w:val="14"/>
              </w:rPr>
              <w:t>Identity</w:t>
            </w:r>
          </w:p>
        </w:tc>
        <w:tc>
          <w:tcPr>
            <w:tcW w:w="3960" w:type="dxa"/>
            <w:shd w:val="clear" w:color="auto" w:fill="F2F7FB"/>
            <w:tcMar>
              <w:top w:w="70" w:type="dxa"/>
              <w:left w:w="90" w:type="dxa"/>
              <w:bottom w:w="70" w:type="dxa"/>
              <w:right w:w="90" w:type="dxa"/>
            </w:tcMar>
            <w:vAlign w:val="center"/>
          </w:tcPr>
          <w:p w14:paraId="25BDDF42" w14:textId="77777777" w:rsidR="007E7C04" w:rsidRDefault="00000000">
            <w:r>
              <w:rPr>
                <w:color w:val="1F2937"/>
                <w:sz w:val="14"/>
              </w:rPr>
              <w:t>Named per-person accounts across administrator, investigator, reviewer and auditor.</w:t>
            </w:r>
          </w:p>
        </w:tc>
        <w:tc>
          <w:tcPr>
            <w:tcW w:w="3556" w:type="dxa"/>
            <w:shd w:val="clear" w:color="auto" w:fill="F2F7FB"/>
            <w:tcMar>
              <w:top w:w="70" w:type="dxa"/>
              <w:left w:w="90" w:type="dxa"/>
              <w:bottom w:w="70" w:type="dxa"/>
              <w:right w:w="90" w:type="dxa"/>
            </w:tcMar>
            <w:vAlign w:val="center"/>
          </w:tcPr>
          <w:p w14:paraId="002AB967" w14:textId="77777777" w:rsidR="007E7C04" w:rsidRDefault="00000000">
            <w:r>
              <w:rPr>
                <w:color w:val="1F2937"/>
                <w:sz w:val="14"/>
              </w:rPr>
              <w:t>Every action attributable to a person; no shared credentials in use.</w:t>
            </w:r>
          </w:p>
        </w:tc>
      </w:tr>
      <w:tr w:rsidR="007E7C04" w14:paraId="4D3F9621" w14:textId="77777777">
        <w:tc>
          <w:tcPr>
            <w:tcW w:w="604" w:type="dxa"/>
            <w:tcMar>
              <w:top w:w="70" w:type="dxa"/>
              <w:left w:w="90" w:type="dxa"/>
              <w:bottom w:w="70" w:type="dxa"/>
              <w:right w:w="90" w:type="dxa"/>
            </w:tcMar>
            <w:vAlign w:val="center"/>
          </w:tcPr>
          <w:p w14:paraId="53744ACC" w14:textId="77777777" w:rsidR="007E7C04" w:rsidRDefault="00000000">
            <w:r>
              <w:rPr>
                <w:color w:val="1F2937"/>
                <w:sz w:val="14"/>
              </w:rPr>
              <w:t>1.3</w:t>
            </w:r>
          </w:p>
        </w:tc>
        <w:tc>
          <w:tcPr>
            <w:tcW w:w="1512" w:type="dxa"/>
            <w:tcMar>
              <w:top w:w="70" w:type="dxa"/>
              <w:left w:w="90" w:type="dxa"/>
              <w:bottom w:w="70" w:type="dxa"/>
              <w:right w:w="90" w:type="dxa"/>
            </w:tcMar>
            <w:vAlign w:val="center"/>
          </w:tcPr>
          <w:p w14:paraId="2F6651FC" w14:textId="77777777" w:rsidR="007E7C04" w:rsidRDefault="00000000">
            <w:r>
              <w:rPr>
                <w:color w:val="1F2937"/>
                <w:sz w:val="14"/>
              </w:rPr>
              <w:t>Authorisation</w:t>
            </w:r>
          </w:p>
        </w:tc>
        <w:tc>
          <w:tcPr>
            <w:tcW w:w="3960" w:type="dxa"/>
            <w:tcMar>
              <w:top w:w="70" w:type="dxa"/>
              <w:left w:w="90" w:type="dxa"/>
              <w:bottom w:w="70" w:type="dxa"/>
              <w:right w:w="90" w:type="dxa"/>
            </w:tcMar>
            <w:vAlign w:val="center"/>
          </w:tcPr>
          <w:p w14:paraId="0363FAF4" w14:textId="77777777" w:rsidR="007E7C04" w:rsidRDefault="00000000">
            <w:r>
              <w:rPr>
                <w:color w:val="1F2937"/>
                <w:sz w:val="14"/>
              </w:rPr>
              <w:t>Role enforcement extended from the investigative listings to the remaining mutating handlers.</w:t>
            </w:r>
          </w:p>
        </w:tc>
        <w:tc>
          <w:tcPr>
            <w:tcW w:w="3556" w:type="dxa"/>
            <w:tcMar>
              <w:top w:w="70" w:type="dxa"/>
              <w:left w:w="90" w:type="dxa"/>
              <w:bottom w:w="70" w:type="dxa"/>
              <w:right w:w="90" w:type="dxa"/>
            </w:tcMar>
            <w:vAlign w:val="center"/>
          </w:tcPr>
          <w:p w14:paraId="2D9F2447" w14:textId="77777777" w:rsidR="007E7C04" w:rsidRDefault="00000000">
            <w:r>
              <w:rPr>
                <w:color w:val="1F2937"/>
                <w:sz w:val="14"/>
              </w:rPr>
              <w:t>Per-role negative tests: each role refused what its matrix row denies.</w:t>
            </w:r>
          </w:p>
        </w:tc>
      </w:tr>
      <w:tr w:rsidR="007E7C04" w14:paraId="263C6E5F" w14:textId="77777777">
        <w:tc>
          <w:tcPr>
            <w:tcW w:w="604" w:type="dxa"/>
            <w:shd w:val="clear" w:color="auto" w:fill="F2F7FB"/>
            <w:tcMar>
              <w:top w:w="70" w:type="dxa"/>
              <w:left w:w="90" w:type="dxa"/>
              <w:bottom w:w="70" w:type="dxa"/>
              <w:right w:w="90" w:type="dxa"/>
            </w:tcMar>
            <w:vAlign w:val="center"/>
          </w:tcPr>
          <w:p w14:paraId="1B6F3DC4" w14:textId="77777777" w:rsidR="007E7C04" w:rsidRDefault="00000000">
            <w:r>
              <w:rPr>
                <w:color w:val="1F2937"/>
                <w:sz w:val="14"/>
              </w:rPr>
              <w:t>1.4</w:t>
            </w:r>
          </w:p>
        </w:tc>
        <w:tc>
          <w:tcPr>
            <w:tcW w:w="1512" w:type="dxa"/>
            <w:shd w:val="clear" w:color="auto" w:fill="F2F7FB"/>
            <w:tcMar>
              <w:top w:w="70" w:type="dxa"/>
              <w:left w:w="90" w:type="dxa"/>
              <w:bottom w:w="70" w:type="dxa"/>
              <w:right w:w="90" w:type="dxa"/>
            </w:tcMar>
            <w:vAlign w:val="center"/>
          </w:tcPr>
          <w:p w14:paraId="15A15083" w14:textId="77777777" w:rsidR="007E7C04" w:rsidRDefault="00000000">
            <w:r>
              <w:rPr>
                <w:color w:val="1F2937"/>
                <w:sz w:val="14"/>
              </w:rPr>
              <w:t>Isolation</w:t>
            </w:r>
          </w:p>
        </w:tc>
        <w:tc>
          <w:tcPr>
            <w:tcW w:w="3960" w:type="dxa"/>
            <w:shd w:val="clear" w:color="auto" w:fill="F2F7FB"/>
            <w:tcMar>
              <w:top w:w="70" w:type="dxa"/>
              <w:left w:w="90" w:type="dxa"/>
              <w:bottom w:w="70" w:type="dxa"/>
              <w:right w:w="90" w:type="dxa"/>
            </w:tcMar>
            <w:vAlign w:val="center"/>
          </w:tcPr>
          <w:p w14:paraId="689A6FEE" w14:textId="77777777" w:rsidR="007E7C04" w:rsidRDefault="00000000">
            <w:r>
              <w:rPr>
                <w:color w:val="1F2937"/>
                <w:sz w:val="14"/>
              </w:rPr>
              <w:t>A second organisation created and cross-organisation retrieval tested.</w:t>
            </w:r>
          </w:p>
        </w:tc>
        <w:tc>
          <w:tcPr>
            <w:tcW w:w="3556" w:type="dxa"/>
            <w:shd w:val="clear" w:color="auto" w:fill="F2F7FB"/>
            <w:tcMar>
              <w:top w:w="70" w:type="dxa"/>
              <w:left w:w="90" w:type="dxa"/>
              <w:bottom w:w="70" w:type="dxa"/>
              <w:right w:w="90" w:type="dxa"/>
            </w:tcMar>
            <w:vAlign w:val="center"/>
          </w:tcPr>
          <w:p w14:paraId="07C4DC19" w14:textId="77777777" w:rsidR="007E7C04" w:rsidRDefault="00000000">
            <w:r>
              <w:rPr>
                <w:color w:val="1F2937"/>
                <w:sz w:val="14"/>
              </w:rPr>
              <w:t>A two-organisation negative test, which has never been run.</w:t>
            </w:r>
          </w:p>
        </w:tc>
      </w:tr>
      <w:tr w:rsidR="007E7C04" w14:paraId="592BA8A6" w14:textId="77777777">
        <w:tc>
          <w:tcPr>
            <w:tcW w:w="604" w:type="dxa"/>
            <w:tcMar>
              <w:top w:w="70" w:type="dxa"/>
              <w:left w:w="90" w:type="dxa"/>
              <w:bottom w:w="70" w:type="dxa"/>
              <w:right w:w="90" w:type="dxa"/>
            </w:tcMar>
            <w:vAlign w:val="center"/>
          </w:tcPr>
          <w:p w14:paraId="7762EA55" w14:textId="77777777" w:rsidR="007E7C04" w:rsidRDefault="00000000">
            <w:r>
              <w:rPr>
                <w:color w:val="1F2937"/>
                <w:sz w:val="14"/>
              </w:rPr>
              <w:t>1.5</w:t>
            </w:r>
          </w:p>
        </w:tc>
        <w:tc>
          <w:tcPr>
            <w:tcW w:w="1512" w:type="dxa"/>
            <w:tcMar>
              <w:top w:w="70" w:type="dxa"/>
              <w:left w:w="90" w:type="dxa"/>
              <w:bottom w:w="70" w:type="dxa"/>
              <w:right w:w="90" w:type="dxa"/>
            </w:tcMar>
            <w:vAlign w:val="center"/>
          </w:tcPr>
          <w:p w14:paraId="28C4A515" w14:textId="77777777" w:rsidR="007E7C04" w:rsidRDefault="00000000">
            <w:r>
              <w:rPr>
                <w:color w:val="1F2937"/>
                <w:sz w:val="14"/>
              </w:rPr>
              <w:t>Data truth</w:t>
            </w:r>
          </w:p>
        </w:tc>
        <w:tc>
          <w:tcPr>
            <w:tcW w:w="3960" w:type="dxa"/>
            <w:tcMar>
              <w:top w:w="70" w:type="dxa"/>
              <w:left w:w="90" w:type="dxa"/>
              <w:bottom w:w="70" w:type="dxa"/>
              <w:right w:w="90" w:type="dxa"/>
            </w:tcMar>
            <w:vAlign w:val="center"/>
          </w:tcPr>
          <w:p w14:paraId="1AFDE72E" w14:textId="77777777" w:rsidR="007E7C04" w:rsidRDefault="00000000">
            <w:r>
              <w:rPr>
                <w:color w:val="1F2937"/>
                <w:sz w:val="14"/>
              </w:rPr>
              <w:t>Every pilot surface confirmed to return live or explicitly labelled unavailable data.</w:t>
            </w:r>
          </w:p>
        </w:tc>
        <w:tc>
          <w:tcPr>
            <w:tcW w:w="3556" w:type="dxa"/>
            <w:tcMar>
              <w:top w:w="70" w:type="dxa"/>
              <w:left w:w="90" w:type="dxa"/>
              <w:bottom w:w="70" w:type="dxa"/>
              <w:right w:w="90" w:type="dxa"/>
            </w:tcMar>
            <w:vAlign w:val="center"/>
          </w:tcPr>
          <w:p w14:paraId="199A8D4E" w14:textId="77777777" w:rsidR="007E7C04" w:rsidRDefault="00000000">
            <w:r>
              <w:rPr>
                <w:color w:val="1F2937"/>
                <w:sz w:val="14"/>
              </w:rPr>
              <w:t>Surface inventory with the result recorded against each entry.</w:t>
            </w:r>
          </w:p>
        </w:tc>
      </w:tr>
      <w:tr w:rsidR="007E7C04" w14:paraId="74A896AC" w14:textId="77777777">
        <w:tc>
          <w:tcPr>
            <w:tcW w:w="604" w:type="dxa"/>
            <w:shd w:val="clear" w:color="auto" w:fill="F2F7FB"/>
            <w:tcMar>
              <w:top w:w="70" w:type="dxa"/>
              <w:left w:w="90" w:type="dxa"/>
              <w:bottom w:w="70" w:type="dxa"/>
              <w:right w:w="90" w:type="dxa"/>
            </w:tcMar>
            <w:vAlign w:val="center"/>
          </w:tcPr>
          <w:p w14:paraId="7AF1D4CC" w14:textId="77777777" w:rsidR="007E7C04" w:rsidRDefault="00000000">
            <w:r>
              <w:rPr>
                <w:color w:val="1F2937"/>
                <w:sz w:val="14"/>
              </w:rPr>
              <w:t>1.6</w:t>
            </w:r>
          </w:p>
        </w:tc>
        <w:tc>
          <w:tcPr>
            <w:tcW w:w="1512" w:type="dxa"/>
            <w:shd w:val="clear" w:color="auto" w:fill="F2F7FB"/>
            <w:tcMar>
              <w:top w:w="70" w:type="dxa"/>
              <w:left w:w="90" w:type="dxa"/>
              <w:bottom w:w="70" w:type="dxa"/>
              <w:right w:w="90" w:type="dxa"/>
            </w:tcMar>
            <w:vAlign w:val="center"/>
          </w:tcPr>
          <w:p w14:paraId="2A7D96EA" w14:textId="77777777" w:rsidR="007E7C04" w:rsidRDefault="00000000">
            <w:r>
              <w:rPr>
                <w:color w:val="1F2937"/>
                <w:sz w:val="14"/>
              </w:rPr>
              <w:t>Source health</w:t>
            </w:r>
          </w:p>
        </w:tc>
        <w:tc>
          <w:tcPr>
            <w:tcW w:w="3960" w:type="dxa"/>
            <w:shd w:val="clear" w:color="auto" w:fill="F2F7FB"/>
            <w:tcMar>
              <w:top w:w="70" w:type="dxa"/>
              <w:left w:w="90" w:type="dxa"/>
              <w:bottom w:w="70" w:type="dxa"/>
              <w:right w:w="90" w:type="dxa"/>
            </w:tcMar>
            <w:vAlign w:val="center"/>
          </w:tcPr>
          <w:p w14:paraId="2F134BC7" w14:textId="77777777" w:rsidR="007E7C04" w:rsidRDefault="00000000">
            <w:r>
              <w:rPr>
                <w:color w:val="1F2937"/>
                <w:sz w:val="14"/>
              </w:rPr>
              <w:t>Six degraded roles renewed, replaced or retired; anonymised transport confirmed.</w:t>
            </w:r>
          </w:p>
        </w:tc>
        <w:tc>
          <w:tcPr>
            <w:tcW w:w="3556" w:type="dxa"/>
            <w:shd w:val="clear" w:color="auto" w:fill="F2F7FB"/>
            <w:tcMar>
              <w:top w:w="70" w:type="dxa"/>
              <w:left w:w="90" w:type="dxa"/>
              <w:bottom w:w="70" w:type="dxa"/>
              <w:right w:w="90" w:type="dxa"/>
            </w:tcMar>
            <w:vAlign w:val="center"/>
          </w:tcPr>
          <w:p w14:paraId="124ED0AF" w14:textId="77777777" w:rsidR="007E7C04" w:rsidRDefault="00000000">
            <w:r>
              <w:rPr>
                <w:color w:val="1F2937"/>
                <w:sz w:val="14"/>
              </w:rPr>
              <w:t>Health surface free of unexplained degradation; dossier coverage retested.</w:t>
            </w:r>
          </w:p>
        </w:tc>
      </w:tr>
      <w:tr w:rsidR="007E7C04" w14:paraId="21132057" w14:textId="77777777">
        <w:tc>
          <w:tcPr>
            <w:tcW w:w="604" w:type="dxa"/>
            <w:tcMar>
              <w:top w:w="70" w:type="dxa"/>
              <w:left w:w="90" w:type="dxa"/>
              <w:bottom w:w="70" w:type="dxa"/>
              <w:right w:w="90" w:type="dxa"/>
            </w:tcMar>
            <w:vAlign w:val="center"/>
          </w:tcPr>
          <w:p w14:paraId="02A9412B" w14:textId="77777777" w:rsidR="007E7C04" w:rsidRDefault="00000000">
            <w:r>
              <w:rPr>
                <w:color w:val="1F2937"/>
                <w:sz w:val="14"/>
              </w:rPr>
              <w:t>1.7</w:t>
            </w:r>
          </w:p>
        </w:tc>
        <w:tc>
          <w:tcPr>
            <w:tcW w:w="1512" w:type="dxa"/>
            <w:tcMar>
              <w:top w:w="70" w:type="dxa"/>
              <w:left w:w="90" w:type="dxa"/>
              <w:bottom w:w="70" w:type="dxa"/>
              <w:right w:w="90" w:type="dxa"/>
            </w:tcMar>
            <w:vAlign w:val="center"/>
          </w:tcPr>
          <w:p w14:paraId="3235CBB0" w14:textId="77777777" w:rsidR="007E7C04" w:rsidRDefault="00000000">
            <w:r>
              <w:rPr>
                <w:color w:val="1F2937"/>
                <w:sz w:val="14"/>
              </w:rPr>
              <w:t>Boundaries</w:t>
            </w:r>
          </w:p>
        </w:tc>
        <w:tc>
          <w:tcPr>
            <w:tcW w:w="3960" w:type="dxa"/>
            <w:tcMar>
              <w:top w:w="70" w:type="dxa"/>
              <w:left w:w="90" w:type="dxa"/>
              <w:bottom w:w="70" w:type="dxa"/>
              <w:right w:w="90" w:type="dxa"/>
            </w:tcMar>
            <w:vAlign w:val="center"/>
          </w:tcPr>
          <w:p w14:paraId="54D3FA34" w14:textId="77777777" w:rsidR="007E7C04" w:rsidRDefault="00000000">
            <w:r>
              <w:rPr>
                <w:color w:val="1F2937"/>
                <w:sz w:val="14"/>
              </w:rPr>
              <w:t>Written statement of EVM-only tracing, webhook-only alerting, two risk models and MVP maturity.</w:t>
            </w:r>
          </w:p>
        </w:tc>
        <w:tc>
          <w:tcPr>
            <w:tcW w:w="3556" w:type="dxa"/>
            <w:tcMar>
              <w:top w:w="70" w:type="dxa"/>
              <w:left w:w="90" w:type="dxa"/>
              <w:bottom w:w="70" w:type="dxa"/>
              <w:right w:w="90" w:type="dxa"/>
            </w:tcMar>
            <w:vAlign w:val="center"/>
          </w:tcPr>
          <w:p w14:paraId="63327082" w14:textId="77777777" w:rsidR="007E7C04" w:rsidRDefault="00000000">
            <w:r>
              <w:rPr>
                <w:color w:val="1F2937"/>
                <w:sz w:val="14"/>
              </w:rPr>
              <w:t>Acknowledged by the pilot sponsor before accounts are issued.</w:t>
            </w:r>
          </w:p>
        </w:tc>
      </w:tr>
    </w:tbl>
    <w:p w14:paraId="75CC7FC5" w14:textId="77777777" w:rsidR="007E7C04" w:rsidRDefault="007E7C04">
      <w:pPr>
        <w:spacing w:after="20"/>
      </w:pPr>
    </w:p>
    <w:p w14:paraId="414EA46C" w14:textId="77777777" w:rsidR="007E7C04" w:rsidRDefault="00000000">
      <w:pPr>
        <w:pStyle w:val="Heading2"/>
        <w:keepNext/>
        <w:spacing w:before="140" w:after="60"/>
      </w:pPr>
      <w:bookmarkStart w:id="17" w:name="_Toc238066929"/>
      <w:r>
        <w:rPr>
          <w:b/>
          <w:sz w:val="25"/>
        </w:rPr>
        <w:t>3.4 Phase 1B — Controlled Pilot (Weeks 5–8)</w:t>
      </w:r>
      <w:bookmarkEnd w:id="17"/>
    </w:p>
    <w:p w14:paraId="0106A6D1" w14:textId="77777777" w:rsidR="007E7C04" w:rsidRDefault="00000000">
      <w:pPr>
        <w:spacing w:after="80" w:line="250" w:lineRule="auto"/>
      </w:pPr>
      <w:r>
        <w:rPr>
          <w:color w:val="1F2937"/>
          <w:sz w:val="18"/>
        </w:rPr>
        <w:t>A small cohort performs real casework under observation. The purpose is to find where the product fails a working investigator, not to demonstrate that it renders.</w:t>
      </w:r>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944"/>
        <w:gridCol w:w="7689"/>
      </w:tblGrid>
      <w:tr w:rsidR="007E7C04" w14:paraId="0D6EEACC" w14:textId="77777777">
        <w:trPr>
          <w:tblHeader/>
        </w:trPr>
        <w:tc>
          <w:tcPr>
            <w:tcW w:w="1944" w:type="dxa"/>
            <w:shd w:val="clear" w:color="auto" w:fill="17324D"/>
            <w:tcMar>
              <w:top w:w="70" w:type="dxa"/>
              <w:left w:w="90" w:type="dxa"/>
              <w:bottom w:w="70" w:type="dxa"/>
              <w:right w:w="90" w:type="dxa"/>
            </w:tcMar>
            <w:vAlign w:val="center"/>
          </w:tcPr>
          <w:p w14:paraId="773A62C2" w14:textId="77777777" w:rsidR="007E7C04" w:rsidRDefault="00000000">
            <w:r>
              <w:rPr>
                <w:b/>
                <w:color w:val="FFFFFF"/>
                <w:sz w:val="15"/>
              </w:rPr>
              <w:t>Attribute</w:t>
            </w:r>
          </w:p>
        </w:tc>
        <w:tc>
          <w:tcPr>
            <w:tcW w:w="7689" w:type="dxa"/>
            <w:shd w:val="clear" w:color="auto" w:fill="17324D"/>
            <w:tcMar>
              <w:top w:w="70" w:type="dxa"/>
              <w:left w:w="90" w:type="dxa"/>
              <w:bottom w:w="70" w:type="dxa"/>
              <w:right w:w="90" w:type="dxa"/>
            </w:tcMar>
            <w:vAlign w:val="center"/>
          </w:tcPr>
          <w:p w14:paraId="15EBAD95" w14:textId="77777777" w:rsidR="007E7C04" w:rsidRDefault="00000000">
            <w:r>
              <w:rPr>
                <w:b/>
                <w:color w:val="FFFFFF"/>
                <w:sz w:val="15"/>
              </w:rPr>
              <w:t>Definition</w:t>
            </w:r>
          </w:p>
        </w:tc>
      </w:tr>
      <w:tr w:rsidR="007E7C04" w14:paraId="5D1C5247" w14:textId="77777777">
        <w:tc>
          <w:tcPr>
            <w:tcW w:w="1944" w:type="dxa"/>
            <w:tcMar>
              <w:top w:w="70" w:type="dxa"/>
              <w:left w:w="90" w:type="dxa"/>
              <w:bottom w:w="70" w:type="dxa"/>
              <w:right w:w="90" w:type="dxa"/>
            </w:tcMar>
            <w:vAlign w:val="center"/>
          </w:tcPr>
          <w:p w14:paraId="73325A64" w14:textId="77777777" w:rsidR="007E7C04" w:rsidRDefault="00000000">
            <w:r>
              <w:rPr>
                <w:color w:val="1F2937"/>
                <w:sz w:val="15"/>
              </w:rPr>
              <w:t>Objective</w:t>
            </w:r>
          </w:p>
        </w:tc>
        <w:tc>
          <w:tcPr>
            <w:tcW w:w="7689" w:type="dxa"/>
            <w:tcMar>
              <w:top w:w="70" w:type="dxa"/>
              <w:left w:w="90" w:type="dxa"/>
              <w:bottom w:w="70" w:type="dxa"/>
              <w:right w:w="90" w:type="dxa"/>
            </w:tcMar>
            <w:vAlign w:val="center"/>
          </w:tcPr>
          <w:p w14:paraId="6DC296B3" w14:textId="77777777" w:rsidR="007E7C04" w:rsidRDefault="00000000">
            <w:r>
              <w:rPr>
                <w:color w:val="1F2937"/>
                <w:sz w:val="15"/>
              </w:rPr>
              <w:t>Learn from real casework inside the verified boundary.</w:t>
            </w:r>
          </w:p>
        </w:tc>
      </w:tr>
      <w:tr w:rsidR="007E7C04" w14:paraId="1B44B67C" w14:textId="77777777">
        <w:tc>
          <w:tcPr>
            <w:tcW w:w="1944" w:type="dxa"/>
            <w:shd w:val="clear" w:color="auto" w:fill="F2F7FB"/>
            <w:tcMar>
              <w:top w:w="70" w:type="dxa"/>
              <w:left w:w="90" w:type="dxa"/>
              <w:bottom w:w="70" w:type="dxa"/>
              <w:right w:w="90" w:type="dxa"/>
            </w:tcMar>
            <w:vAlign w:val="center"/>
          </w:tcPr>
          <w:p w14:paraId="228D545F" w14:textId="77777777" w:rsidR="007E7C04" w:rsidRDefault="00000000">
            <w:r>
              <w:rPr>
                <w:color w:val="1F2937"/>
                <w:sz w:val="15"/>
              </w:rPr>
              <w:t>Cohort</w:t>
            </w:r>
          </w:p>
        </w:tc>
        <w:tc>
          <w:tcPr>
            <w:tcW w:w="7689" w:type="dxa"/>
            <w:shd w:val="clear" w:color="auto" w:fill="F2F7FB"/>
            <w:tcMar>
              <w:top w:w="70" w:type="dxa"/>
              <w:left w:w="90" w:type="dxa"/>
              <w:bottom w:w="70" w:type="dxa"/>
              <w:right w:w="90" w:type="dxa"/>
            </w:tcMar>
            <w:vAlign w:val="center"/>
          </w:tcPr>
          <w:p w14:paraId="22EA8D8A" w14:textId="77777777" w:rsidR="007E7C04" w:rsidRDefault="00000000">
            <w:r>
              <w:rPr>
                <w:color w:val="1F2937"/>
                <w:sz w:val="15"/>
              </w:rPr>
              <w:t>A small number of named investigators plus at least one supervising reviewer, so the oversight path is exercised rather than assumed.</w:t>
            </w:r>
          </w:p>
        </w:tc>
      </w:tr>
      <w:tr w:rsidR="007E7C04" w14:paraId="00C6AC15" w14:textId="77777777">
        <w:tc>
          <w:tcPr>
            <w:tcW w:w="1944" w:type="dxa"/>
            <w:tcMar>
              <w:top w:w="70" w:type="dxa"/>
              <w:left w:w="90" w:type="dxa"/>
              <w:bottom w:w="70" w:type="dxa"/>
              <w:right w:w="90" w:type="dxa"/>
            </w:tcMar>
            <w:vAlign w:val="center"/>
          </w:tcPr>
          <w:p w14:paraId="3619743C" w14:textId="77777777" w:rsidR="007E7C04" w:rsidRDefault="00000000">
            <w:r>
              <w:rPr>
                <w:color w:val="1F2937"/>
                <w:sz w:val="15"/>
              </w:rPr>
              <w:t>Scope</w:t>
            </w:r>
          </w:p>
        </w:tc>
        <w:tc>
          <w:tcPr>
            <w:tcW w:w="7689" w:type="dxa"/>
            <w:tcMar>
              <w:top w:w="70" w:type="dxa"/>
              <w:left w:w="90" w:type="dxa"/>
              <w:bottom w:w="70" w:type="dxa"/>
              <w:right w:w="90" w:type="dxa"/>
            </w:tcMar>
            <w:vAlign w:val="center"/>
          </w:tcPr>
          <w:p w14:paraId="098CFCB0" w14:textId="77777777" w:rsidR="007E7C04" w:rsidRDefault="00000000">
            <w:r>
              <w:rPr>
                <w:color w:val="1F2937"/>
                <w:sz w:val="15"/>
              </w:rPr>
              <w:t>Real cases within the verified boundary: EVM tracing, webhook alerting, no external API integration.</w:t>
            </w:r>
          </w:p>
        </w:tc>
      </w:tr>
      <w:tr w:rsidR="007E7C04" w14:paraId="10582668" w14:textId="77777777">
        <w:tc>
          <w:tcPr>
            <w:tcW w:w="1944" w:type="dxa"/>
            <w:shd w:val="clear" w:color="auto" w:fill="F2F7FB"/>
            <w:tcMar>
              <w:top w:w="70" w:type="dxa"/>
              <w:left w:w="90" w:type="dxa"/>
              <w:bottom w:w="70" w:type="dxa"/>
              <w:right w:w="90" w:type="dxa"/>
            </w:tcMar>
            <w:vAlign w:val="center"/>
          </w:tcPr>
          <w:p w14:paraId="60C44152" w14:textId="77777777" w:rsidR="007E7C04" w:rsidRDefault="00000000">
            <w:r>
              <w:rPr>
                <w:color w:val="1F2937"/>
                <w:sz w:val="15"/>
              </w:rPr>
              <w:t>Entry criteria</w:t>
            </w:r>
          </w:p>
        </w:tc>
        <w:tc>
          <w:tcPr>
            <w:tcW w:w="7689" w:type="dxa"/>
            <w:shd w:val="clear" w:color="auto" w:fill="F2F7FB"/>
            <w:tcMar>
              <w:top w:w="70" w:type="dxa"/>
              <w:left w:w="90" w:type="dxa"/>
              <w:bottom w:w="70" w:type="dxa"/>
              <w:right w:w="90" w:type="dxa"/>
            </w:tcMar>
            <w:vAlign w:val="center"/>
          </w:tcPr>
          <w:p w14:paraId="640AE09F" w14:textId="77777777" w:rsidR="007E7C04" w:rsidRDefault="00000000">
            <w:r>
              <w:rPr>
                <w:color w:val="1F2937"/>
                <w:sz w:val="15"/>
              </w:rPr>
              <w:t>Pilot gate passed; support path exercised with a seeded defect.</w:t>
            </w:r>
          </w:p>
        </w:tc>
      </w:tr>
      <w:tr w:rsidR="007E7C04" w14:paraId="241F82BA" w14:textId="77777777">
        <w:tc>
          <w:tcPr>
            <w:tcW w:w="1944" w:type="dxa"/>
            <w:tcMar>
              <w:top w:w="70" w:type="dxa"/>
              <w:left w:w="90" w:type="dxa"/>
              <w:bottom w:w="70" w:type="dxa"/>
              <w:right w:w="90" w:type="dxa"/>
            </w:tcMar>
            <w:vAlign w:val="center"/>
          </w:tcPr>
          <w:p w14:paraId="20C613D0" w14:textId="77777777" w:rsidR="007E7C04" w:rsidRDefault="00000000">
            <w:r>
              <w:rPr>
                <w:color w:val="1F2937"/>
                <w:sz w:val="15"/>
              </w:rPr>
              <w:t>Exit criteria</w:t>
            </w:r>
          </w:p>
        </w:tc>
        <w:tc>
          <w:tcPr>
            <w:tcW w:w="7689" w:type="dxa"/>
            <w:tcMar>
              <w:top w:w="70" w:type="dxa"/>
              <w:left w:w="90" w:type="dxa"/>
              <w:bottom w:w="70" w:type="dxa"/>
              <w:right w:w="90" w:type="dxa"/>
            </w:tcMar>
            <w:vAlign w:val="center"/>
          </w:tcPr>
          <w:p w14:paraId="69F2D698" w14:textId="77777777" w:rsidR="007E7C04" w:rsidRDefault="00000000">
            <w:r>
              <w:rPr>
                <w:color w:val="1F2937"/>
                <w:sz w:val="15"/>
              </w:rPr>
              <w:t>Pilot exit criteria in Section 6.2 met; continuation decision recorded.</w:t>
            </w:r>
          </w:p>
        </w:tc>
      </w:tr>
      <w:tr w:rsidR="007E7C04" w14:paraId="3C4FEF69" w14:textId="77777777">
        <w:tc>
          <w:tcPr>
            <w:tcW w:w="1944" w:type="dxa"/>
            <w:shd w:val="clear" w:color="auto" w:fill="F2F7FB"/>
            <w:tcMar>
              <w:top w:w="70" w:type="dxa"/>
              <w:left w:w="90" w:type="dxa"/>
              <w:bottom w:w="70" w:type="dxa"/>
              <w:right w:w="90" w:type="dxa"/>
            </w:tcMar>
            <w:vAlign w:val="center"/>
          </w:tcPr>
          <w:p w14:paraId="67E6D68F" w14:textId="77777777" w:rsidR="007E7C04" w:rsidRDefault="00000000">
            <w:r>
              <w:rPr>
                <w:color w:val="1F2937"/>
                <w:sz w:val="15"/>
              </w:rPr>
              <w:t>Guardrail</w:t>
            </w:r>
          </w:p>
        </w:tc>
        <w:tc>
          <w:tcPr>
            <w:tcW w:w="7689" w:type="dxa"/>
            <w:shd w:val="clear" w:color="auto" w:fill="F2F7FB"/>
            <w:tcMar>
              <w:top w:w="70" w:type="dxa"/>
              <w:left w:w="90" w:type="dxa"/>
              <w:bottom w:w="70" w:type="dxa"/>
              <w:right w:w="90" w:type="dxa"/>
            </w:tcMar>
            <w:vAlign w:val="center"/>
          </w:tcPr>
          <w:p w14:paraId="1DC2269C" w14:textId="77777777" w:rsidR="007E7C04" w:rsidRDefault="00000000">
            <w:r>
              <w:rPr>
                <w:color w:val="1F2937"/>
                <w:sz w:val="15"/>
              </w:rPr>
              <w:t>Any finding that a pilot surface returned fixture or stale data as intelligence is a Severity 1 event and pauses the pilot.</w:t>
            </w:r>
          </w:p>
        </w:tc>
      </w:tr>
    </w:tbl>
    <w:p w14:paraId="61A06696" w14:textId="77777777" w:rsidR="007E7C04" w:rsidRDefault="007E7C04">
      <w:pPr>
        <w:spacing w:after="20"/>
      </w:pPr>
    </w:p>
    <w:p w14:paraId="618C615B" w14:textId="77777777" w:rsidR="007E7C04" w:rsidRDefault="00000000">
      <w:pPr>
        <w:pStyle w:val="Heading2"/>
        <w:keepNext/>
        <w:spacing w:before="140" w:after="60"/>
      </w:pPr>
      <w:bookmarkStart w:id="18" w:name="_Toc238066930"/>
      <w:r>
        <w:rPr>
          <w:b/>
          <w:sz w:val="25"/>
        </w:rPr>
        <w:t>3.5 Phase 2 — Productisation (Months 3–5)</w:t>
      </w:r>
      <w:bookmarkEnd w:id="18"/>
    </w:p>
    <w:p w14:paraId="617FCA3B" w14:textId="77777777" w:rsidR="007E7C04" w:rsidRDefault="00000000">
      <w:pPr>
        <w:spacing w:after="80" w:line="250" w:lineRule="auto"/>
      </w:pPr>
      <w:r>
        <w:rPr>
          <w:color w:val="1F2937"/>
          <w:sz w:val="18"/>
        </w:rPr>
        <w:t>Phase 2 makes the platform supportable by people who did not build it. It is the phase most often skipped and the most expensive to skip.</w:t>
      </w:r>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944"/>
        <w:gridCol w:w="4104"/>
        <w:gridCol w:w="3585"/>
      </w:tblGrid>
      <w:tr w:rsidR="007E7C04" w14:paraId="0220E3C9" w14:textId="77777777">
        <w:trPr>
          <w:tblHeader/>
        </w:trPr>
        <w:tc>
          <w:tcPr>
            <w:tcW w:w="1944" w:type="dxa"/>
            <w:shd w:val="clear" w:color="auto" w:fill="17324D"/>
            <w:tcMar>
              <w:top w:w="70" w:type="dxa"/>
              <w:left w:w="90" w:type="dxa"/>
              <w:bottom w:w="70" w:type="dxa"/>
              <w:right w:w="90" w:type="dxa"/>
            </w:tcMar>
            <w:vAlign w:val="center"/>
          </w:tcPr>
          <w:p w14:paraId="7E7E2208" w14:textId="77777777" w:rsidR="007E7C04" w:rsidRDefault="00000000">
            <w:r>
              <w:rPr>
                <w:b/>
                <w:color w:val="FFFFFF"/>
                <w:sz w:val="14"/>
              </w:rPr>
              <w:t>Theme</w:t>
            </w:r>
          </w:p>
        </w:tc>
        <w:tc>
          <w:tcPr>
            <w:tcW w:w="4104" w:type="dxa"/>
            <w:shd w:val="clear" w:color="auto" w:fill="17324D"/>
            <w:tcMar>
              <w:top w:w="70" w:type="dxa"/>
              <w:left w:w="90" w:type="dxa"/>
              <w:bottom w:w="70" w:type="dxa"/>
              <w:right w:w="90" w:type="dxa"/>
            </w:tcMar>
            <w:vAlign w:val="center"/>
          </w:tcPr>
          <w:p w14:paraId="47EC7CA0" w14:textId="77777777" w:rsidR="007E7C04" w:rsidRDefault="00000000">
            <w:r>
              <w:rPr>
                <w:b/>
                <w:color w:val="FFFFFF"/>
                <w:sz w:val="14"/>
              </w:rPr>
              <w:t>Deliverables</w:t>
            </w:r>
          </w:p>
        </w:tc>
        <w:tc>
          <w:tcPr>
            <w:tcW w:w="3585" w:type="dxa"/>
            <w:shd w:val="clear" w:color="auto" w:fill="17324D"/>
            <w:tcMar>
              <w:top w:w="70" w:type="dxa"/>
              <w:left w:w="90" w:type="dxa"/>
              <w:bottom w:w="70" w:type="dxa"/>
              <w:right w:w="90" w:type="dxa"/>
            </w:tcMar>
            <w:vAlign w:val="center"/>
          </w:tcPr>
          <w:p w14:paraId="5675D95F" w14:textId="77777777" w:rsidR="007E7C04" w:rsidRDefault="00000000">
            <w:r>
              <w:rPr>
                <w:b/>
                <w:color w:val="FFFFFF"/>
                <w:sz w:val="14"/>
              </w:rPr>
              <w:t>Why It Matters</w:t>
            </w:r>
          </w:p>
        </w:tc>
      </w:tr>
      <w:tr w:rsidR="007E7C04" w14:paraId="0A232935" w14:textId="77777777">
        <w:tc>
          <w:tcPr>
            <w:tcW w:w="1944" w:type="dxa"/>
            <w:tcMar>
              <w:top w:w="70" w:type="dxa"/>
              <w:left w:w="90" w:type="dxa"/>
              <w:bottom w:w="70" w:type="dxa"/>
              <w:right w:w="90" w:type="dxa"/>
            </w:tcMar>
            <w:vAlign w:val="center"/>
          </w:tcPr>
          <w:p w14:paraId="42CF5A6E" w14:textId="77777777" w:rsidR="007E7C04" w:rsidRDefault="00000000">
            <w:r>
              <w:rPr>
                <w:color w:val="1F2937"/>
                <w:sz w:val="14"/>
              </w:rPr>
              <w:t>Engineering foundations</w:t>
            </w:r>
          </w:p>
        </w:tc>
        <w:tc>
          <w:tcPr>
            <w:tcW w:w="4104" w:type="dxa"/>
            <w:tcMar>
              <w:top w:w="70" w:type="dxa"/>
              <w:left w:w="90" w:type="dxa"/>
              <w:bottom w:w="70" w:type="dxa"/>
              <w:right w:w="90" w:type="dxa"/>
            </w:tcMar>
            <w:vAlign w:val="center"/>
          </w:tcPr>
          <w:p w14:paraId="27CD0196" w14:textId="77777777" w:rsidR="007E7C04" w:rsidRDefault="00000000">
            <w:r>
              <w:rPr>
                <w:color w:val="1F2937"/>
                <w:sz w:val="14"/>
              </w:rPr>
              <w:t>Blocking gates sustained; residual 62 type errors and 11 stale tests cleared; the migration ledger adopted as the only path to schema change.</w:t>
            </w:r>
          </w:p>
        </w:tc>
        <w:tc>
          <w:tcPr>
            <w:tcW w:w="3585" w:type="dxa"/>
            <w:tcMar>
              <w:top w:w="70" w:type="dxa"/>
              <w:left w:w="90" w:type="dxa"/>
              <w:bottom w:w="70" w:type="dxa"/>
              <w:right w:w="90" w:type="dxa"/>
            </w:tcMar>
            <w:vAlign w:val="center"/>
          </w:tcPr>
          <w:p w14:paraId="7EC296E1" w14:textId="77777777" w:rsidR="007E7C04" w:rsidRDefault="00000000">
            <w:r>
              <w:rPr>
                <w:color w:val="1F2937"/>
                <w:sz w:val="14"/>
              </w:rPr>
              <w:t>Continuous integration was dead for five weeks because a lockfile drifted. A gate only protects a release if it can run.</w:t>
            </w:r>
          </w:p>
        </w:tc>
      </w:tr>
      <w:tr w:rsidR="007E7C04" w14:paraId="7CE4B1EC" w14:textId="77777777">
        <w:tc>
          <w:tcPr>
            <w:tcW w:w="1944" w:type="dxa"/>
            <w:shd w:val="clear" w:color="auto" w:fill="F2F7FB"/>
            <w:tcMar>
              <w:top w:w="70" w:type="dxa"/>
              <w:left w:w="90" w:type="dxa"/>
              <w:bottom w:w="70" w:type="dxa"/>
              <w:right w:w="90" w:type="dxa"/>
            </w:tcMar>
            <w:vAlign w:val="center"/>
          </w:tcPr>
          <w:p w14:paraId="01F08649" w14:textId="77777777" w:rsidR="007E7C04" w:rsidRDefault="00000000">
            <w:r>
              <w:rPr>
                <w:color w:val="1F2937"/>
                <w:sz w:val="14"/>
              </w:rPr>
              <w:t>Recoverability</w:t>
            </w:r>
          </w:p>
        </w:tc>
        <w:tc>
          <w:tcPr>
            <w:tcW w:w="4104" w:type="dxa"/>
            <w:shd w:val="clear" w:color="auto" w:fill="F2F7FB"/>
            <w:tcMar>
              <w:top w:w="70" w:type="dxa"/>
              <w:left w:w="90" w:type="dxa"/>
              <w:bottom w:w="70" w:type="dxa"/>
              <w:right w:w="90" w:type="dxa"/>
            </w:tcMar>
            <w:vAlign w:val="center"/>
          </w:tcPr>
          <w:p w14:paraId="035C628F" w14:textId="77777777" w:rsidR="007E7C04" w:rsidRDefault="00000000">
            <w:r>
              <w:rPr>
                <w:color w:val="1F2937"/>
                <w:sz w:val="14"/>
              </w:rPr>
              <w:t>Documented backup set, rehearsed restore, defined recovery objectives, known rollback boundaries.</w:t>
            </w:r>
          </w:p>
        </w:tc>
        <w:tc>
          <w:tcPr>
            <w:tcW w:w="3585" w:type="dxa"/>
            <w:shd w:val="clear" w:color="auto" w:fill="F2F7FB"/>
            <w:tcMar>
              <w:top w:w="70" w:type="dxa"/>
              <w:left w:w="90" w:type="dxa"/>
              <w:bottom w:w="70" w:type="dxa"/>
              <w:right w:w="90" w:type="dxa"/>
            </w:tcMar>
            <w:vAlign w:val="center"/>
          </w:tcPr>
          <w:p w14:paraId="0A3DB8BC" w14:textId="77777777" w:rsidR="007E7C04" w:rsidRDefault="00000000">
            <w:r>
              <w:rPr>
                <w:color w:val="1F2937"/>
                <w:sz w:val="14"/>
              </w:rPr>
              <w:t>The platform holds cases, evidence and audit state. Recovery cannot first be attempted during an incident.</w:t>
            </w:r>
          </w:p>
        </w:tc>
      </w:tr>
      <w:tr w:rsidR="007E7C04" w14:paraId="0E3FC969" w14:textId="77777777">
        <w:tc>
          <w:tcPr>
            <w:tcW w:w="1944" w:type="dxa"/>
            <w:tcMar>
              <w:top w:w="70" w:type="dxa"/>
              <w:left w:w="90" w:type="dxa"/>
              <w:bottom w:w="70" w:type="dxa"/>
              <w:right w:w="90" w:type="dxa"/>
            </w:tcMar>
            <w:vAlign w:val="center"/>
          </w:tcPr>
          <w:p w14:paraId="6C8A94B3" w14:textId="77777777" w:rsidR="007E7C04" w:rsidRDefault="00000000">
            <w:r>
              <w:rPr>
                <w:color w:val="1F2937"/>
                <w:sz w:val="14"/>
              </w:rPr>
              <w:t>Observability</w:t>
            </w:r>
          </w:p>
        </w:tc>
        <w:tc>
          <w:tcPr>
            <w:tcW w:w="4104" w:type="dxa"/>
            <w:tcMar>
              <w:top w:w="70" w:type="dxa"/>
              <w:left w:w="90" w:type="dxa"/>
              <w:bottom w:w="70" w:type="dxa"/>
              <w:right w:w="90" w:type="dxa"/>
            </w:tcMar>
            <w:vAlign w:val="center"/>
          </w:tcPr>
          <w:p w14:paraId="1B77894C" w14:textId="77777777" w:rsidR="007E7C04" w:rsidRDefault="00000000">
            <w:r>
              <w:rPr>
                <w:color w:val="1F2937"/>
                <w:sz w:val="14"/>
              </w:rPr>
              <w:t>Structured logging keyed by correlation identifier; alerting on provider degradation and job staleness.</w:t>
            </w:r>
          </w:p>
        </w:tc>
        <w:tc>
          <w:tcPr>
            <w:tcW w:w="3585" w:type="dxa"/>
            <w:tcMar>
              <w:top w:w="70" w:type="dxa"/>
              <w:left w:w="90" w:type="dxa"/>
              <w:bottom w:w="70" w:type="dxa"/>
              <w:right w:w="90" w:type="dxa"/>
            </w:tcMar>
            <w:vAlign w:val="center"/>
          </w:tcPr>
          <w:p w14:paraId="53DADC3C" w14:textId="77777777" w:rsidR="007E7C04" w:rsidRDefault="00000000">
            <w:r>
              <w:rPr>
                <w:color w:val="1F2937"/>
                <w:sz w:val="14"/>
              </w:rPr>
              <w:t>Source health is visible in-product but nothing pages anyone. Datasets once ran 23 days stale unnoticed.</w:t>
            </w:r>
          </w:p>
        </w:tc>
      </w:tr>
      <w:tr w:rsidR="007E7C04" w14:paraId="765A632F" w14:textId="77777777">
        <w:tc>
          <w:tcPr>
            <w:tcW w:w="1944" w:type="dxa"/>
            <w:shd w:val="clear" w:color="auto" w:fill="F2F7FB"/>
            <w:tcMar>
              <w:top w:w="70" w:type="dxa"/>
              <w:left w:w="90" w:type="dxa"/>
              <w:bottom w:w="70" w:type="dxa"/>
              <w:right w:w="90" w:type="dxa"/>
            </w:tcMar>
            <w:vAlign w:val="center"/>
          </w:tcPr>
          <w:p w14:paraId="401E6BEE" w14:textId="77777777" w:rsidR="007E7C04" w:rsidRDefault="00000000">
            <w:r>
              <w:rPr>
                <w:color w:val="1F2937"/>
                <w:sz w:val="14"/>
              </w:rPr>
              <w:t>Secret governance</w:t>
            </w:r>
          </w:p>
        </w:tc>
        <w:tc>
          <w:tcPr>
            <w:tcW w:w="4104" w:type="dxa"/>
            <w:shd w:val="clear" w:color="auto" w:fill="F2F7FB"/>
            <w:tcMar>
              <w:top w:w="70" w:type="dxa"/>
              <w:left w:w="90" w:type="dxa"/>
              <w:bottom w:w="70" w:type="dxa"/>
              <w:right w:w="90" w:type="dxa"/>
            </w:tcMar>
            <w:vAlign w:val="center"/>
          </w:tcPr>
          <w:p w14:paraId="6A1F586F" w14:textId="77777777" w:rsidR="007E7C04" w:rsidRDefault="00000000">
            <w:r>
              <w:rPr>
                <w:color w:val="1F2937"/>
                <w:sz w:val="14"/>
              </w:rPr>
              <w:t>Managed secret storage replacing plain environment values; rotation cadence with a named owner.</w:t>
            </w:r>
          </w:p>
        </w:tc>
        <w:tc>
          <w:tcPr>
            <w:tcW w:w="3585" w:type="dxa"/>
            <w:shd w:val="clear" w:color="auto" w:fill="F2F7FB"/>
            <w:tcMar>
              <w:top w:w="70" w:type="dxa"/>
              <w:left w:w="90" w:type="dxa"/>
              <w:bottom w:w="70" w:type="dxa"/>
              <w:right w:w="90" w:type="dxa"/>
            </w:tcMar>
            <w:vAlign w:val="center"/>
          </w:tcPr>
          <w:p w14:paraId="4F908565" w14:textId="77777777" w:rsidR="007E7C04" w:rsidRDefault="00000000">
            <w:r>
              <w:rPr>
                <w:color w:val="1F2937"/>
                <w:sz w:val="14"/>
              </w:rPr>
              <w:t>Credentials currently reach the container as environment values readable from container metadata.</w:t>
            </w:r>
          </w:p>
        </w:tc>
      </w:tr>
      <w:tr w:rsidR="007E7C04" w14:paraId="3418DE43" w14:textId="77777777">
        <w:tc>
          <w:tcPr>
            <w:tcW w:w="1944" w:type="dxa"/>
            <w:tcMar>
              <w:top w:w="70" w:type="dxa"/>
              <w:left w:w="90" w:type="dxa"/>
              <w:bottom w:w="70" w:type="dxa"/>
              <w:right w:w="90" w:type="dxa"/>
            </w:tcMar>
            <w:vAlign w:val="center"/>
          </w:tcPr>
          <w:p w14:paraId="049BE6B5" w14:textId="77777777" w:rsidR="007E7C04" w:rsidRDefault="00000000">
            <w:r>
              <w:rPr>
                <w:color w:val="1F2937"/>
                <w:sz w:val="14"/>
              </w:rPr>
              <w:lastRenderedPageBreak/>
              <w:t>Access maturity</w:t>
            </w:r>
          </w:p>
        </w:tc>
        <w:tc>
          <w:tcPr>
            <w:tcW w:w="4104" w:type="dxa"/>
            <w:tcMar>
              <w:top w:w="70" w:type="dxa"/>
              <w:left w:w="90" w:type="dxa"/>
              <w:bottom w:w="70" w:type="dxa"/>
              <w:right w:w="90" w:type="dxa"/>
            </w:tcMar>
            <w:vAlign w:val="center"/>
          </w:tcPr>
          <w:p w14:paraId="6BEE5F21" w14:textId="77777777" w:rsidR="007E7C04" w:rsidRDefault="00000000">
            <w:r>
              <w:rPr>
                <w:color w:val="1F2937"/>
                <w:sz w:val="14"/>
              </w:rPr>
              <w:t>Enforcement across every handler; organisation columns promoted to non-nullable once write paths are verified; per-organisation quotas.</w:t>
            </w:r>
          </w:p>
        </w:tc>
        <w:tc>
          <w:tcPr>
            <w:tcW w:w="3585" w:type="dxa"/>
            <w:tcMar>
              <w:top w:w="70" w:type="dxa"/>
              <w:left w:w="90" w:type="dxa"/>
              <w:bottom w:w="70" w:type="dxa"/>
              <w:right w:w="90" w:type="dxa"/>
            </w:tcMar>
            <w:vAlign w:val="center"/>
          </w:tcPr>
          <w:p w14:paraId="32C469BA" w14:textId="77777777" w:rsidR="007E7C04" w:rsidRDefault="00000000">
            <w:r>
              <w:rPr>
                <w:color w:val="1F2937"/>
                <w:sz w:val="14"/>
              </w:rPr>
              <w:t>Enforcement currently covers the listings; the columns stay nullable for one deliberate cycle.</w:t>
            </w:r>
          </w:p>
        </w:tc>
      </w:tr>
      <w:tr w:rsidR="007E7C04" w14:paraId="767C72AE" w14:textId="77777777">
        <w:tc>
          <w:tcPr>
            <w:tcW w:w="1944" w:type="dxa"/>
            <w:shd w:val="clear" w:color="auto" w:fill="F2F7FB"/>
            <w:tcMar>
              <w:top w:w="70" w:type="dxa"/>
              <w:left w:w="90" w:type="dxa"/>
              <w:bottom w:w="70" w:type="dxa"/>
              <w:right w:w="90" w:type="dxa"/>
            </w:tcMar>
            <w:vAlign w:val="center"/>
          </w:tcPr>
          <w:p w14:paraId="39137413" w14:textId="77777777" w:rsidR="007E7C04" w:rsidRDefault="00000000">
            <w:r>
              <w:rPr>
                <w:color w:val="1F2937"/>
                <w:sz w:val="14"/>
              </w:rPr>
              <w:t>Risk-model convergence</w:t>
            </w:r>
          </w:p>
        </w:tc>
        <w:tc>
          <w:tcPr>
            <w:tcW w:w="4104" w:type="dxa"/>
            <w:shd w:val="clear" w:color="auto" w:fill="F2F7FB"/>
            <w:tcMar>
              <w:top w:w="70" w:type="dxa"/>
              <w:left w:w="90" w:type="dxa"/>
              <w:bottom w:w="70" w:type="dxa"/>
              <w:right w:w="90" w:type="dxa"/>
            </w:tcMar>
            <w:vAlign w:val="center"/>
          </w:tcPr>
          <w:p w14:paraId="3A58DE89" w14:textId="77777777" w:rsidR="007E7C04" w:rsidRDefault="00000000">
            <w:r>
              <w:rPr>
                <w:color w:val="1F2937"/>
                <w:sz w:val="14"/>
              </w:rPr>
              <w:t>One scoring model, or two with a documented reason for each and labelled output throughout.</w:t>
            </w:r>
          </w:p>
        </w:tc>
        <w:tc>
          <w:tcPr>
            <w:tcW w:w="3585" w:type="dxa"/>
            <w:shd w:val="clear" w:color="auto" w:fill="F2F7FB"/>
            <w:tcMar>
              <w:top w:w="70" w:type="dxa"/>
              <w:left w:w="90" w:type="dxa"/>
              <w:bottom w:w="70" w:type="dxa"/>
              <w:right w:w="90" w:type="dxa"/>
            </w:tcMar>
            <w:vAlign w:val="center"/>
          </w:tcPr>
          <w:p w14:paraId="7E5DFB3E" w14:textId="77777777" w:rsidR="007E7C04" w:rsidRDefault="00000000">
            <w:r>
              <w:rPr>
                <w:color w:val="1F2937"/>
                <w:sz w:val="14"/>
              </w:rPr>
              <w:t>Two models currently produce different scores for the same address. Labelling is honesty; convergence is resolution.</w:t>
            </w:r>
          </w:p>
        </w:tc>
      </w:tr>
      <w:tr w:rsidR="007E7C04" w14:paraId="77B12AF4" w14:textId="77777777">
        <w:tc>
          <w:tcPr>
            <w:tcW w:w="1944" w:type="dxa"/>
            <w:tcMar>
              <w:top w:w="70" w:type="dxa"/>
              <w:left w:w="90" w:type="dxa"/>
              <w:bottom w:w="70" w:type="dxa"/>
              <w:right w:w="90" w:type="dxa"/>
            </w:tcMar>
            <w:vAlign w:val="center"/>
          </w:tcPr>
          <w:p w14:paraId="1F48727A" w14:textId="77777777" w:rsidR="007E7C04" w:rsidRDefault="00000000">
            <w:r>
              <w:rPr>
                <w:color w:val="1F2937"/>
                <w:sz w:val="14"/>
              </w:rPr>
              <w:t>Investigator outputs</w:t>
            </w:r>
          </w:p>
        </w:tc>
        <w:tc>
          <w:tcPr>
            <w:tcW w:w="4104" w:type="dxa"/>
            <w:tcMar>
              <w:top w:w="70" w:type="dxa"/>
              <w:left w:w="90" w:type="dxa"/>
              <w:bottom w:w="70" w:type="dxa"/>
              <w:right w:w="90" w:type="dxa"/>
            </w:tcMar>
            <w:vAlign w:val="center"/>
          </w:tcPr>
          <w:p w14:paraId="395C7023" w14:textId="77777777" w:rsidR="007E7C04" w:rsidRDefault="00000000">
            <w:r>
              <w:rPr>
                <w:color w:val="1F2937"/>
                <w:sz w:val="14"/>
              </w:rPr>
              <w:t>Batch screening, attachable signed or hashed report export, dedicated auditor activity view.</w:t>
            </w:r>
          </w:p>
        </w:tc>
        <w:tc>
          <w:tcPr>
            <w:tcW w:w="3585" w:type="dxa"/>
            <w:tcMar>
              <w:top w:w="70" w:type="dxa"/>
              <w:left w:w="90" w:type="dxa"/>
              <w:bottom w:w="70" w:type="dxa"/>
              <w:right w:w="90" w:type="dxa"/>
            </w:tcMar>
            <w:vAlign w:val="center"/>
          </w:tcPr>
          <w:p w14:paraId="2A46C2F0" w14:textId="77777777" w:rsidR="007E7C04" w:rsidRDefault="00000000">
            <w:r>
              <w:rPr>
                <w:color w:val="1F2937"/>
                <w:sz w:val="14"/>
              </w:rPr>
              <w:t>The one implementation gap still open. Oversight has no dedicated surface.</w:t>
            </w:r>
          </w:p>
        </w:tc>
      </w:tr>
      <w:tr w:rsidR="007E7C04" w14:paraId="24BA4E7C" w14:textId="77777777">
        <w:tc>
          <w:tcPr>
            <w:tcW w:w="1944" w:type="dxa"/>
            <w:shd w:val="clear" w:color="auto" w:fill="F2F7FB"/>
            <w:tcMar>
              <w:top w:w="70" w:type="dxa"/>
              <w:left w:w="90" w:type="dxa"/>
              <w:bottom w:w="70" w:type="dxa"/>
              <w:right w:w="90" w:type="dxa"/>
            </w:tcMar>
            <w:vAlign w:val="center"/>
          </w:tcPr>
          <w:p w14:paraId="62C9D491" w14:textId="77777777" w:rsidR="007E7C04" w:rsidRDefault="00000000">
            <w:r>
              <w:rPr>
                <w:color w:val="1F2937"/>
                <w:sz w:val="14"/>
              </w:rPr>
              <w:t>Product completeness</w:t>
            </w:r>
          </w:p>
        </w:tc>
        <w:tc>
          <w:tcPr>
            <w:tcW w:w="4104" w:type="dxa"/>
            <w:shd w:val="clear" w:color="auto" w:fill="F2F7FB"/>
            <w:tcMar>
              <w:top w:w="70" w:type="dxa"/>
              <w:left w:w="90" w:type="dxa"/>
              <w:bottom w:w="70" w:type="dxa"/>
              <w:right w:w="90" w:type="dxa"/>
            </w:tcMar>
            <w:vAlign w:val="center"/>
          </w:tcPr>
          <w:p w14:paraId="73EC972A" w14:textId="77777777" w:rsidR="007E7C04" w:rsidRDefault="00000000">
            <w:r>
              <w:rPr>
                <w:color w:val="1F2937"/>
                <w:sz w:val="14"/>
              </w:rPr>
              <w:t>Email alert delivery, entity-name sanctions search, explicit chain override, mixer threshold configuration.</w:t>
            </w:r>
          </w:p>
        </w:tc>
        <w:tc>
          <w:tcPr>
            <w:tcW w:w="3585" w:type="dxa"/>
            <w:shd w:val="clear" w:color="auto" w:fill="F2F7FB"/>
            <w:tcMar>
              <w:top w:w="70" w:type="dxa"/>
              <w:left w:w="90" w:type="dxa"/>
              <w:bottom w:w="70" w:type="dxa"/>
              <w:right w:w="90" w:type="dxa"/>
            </w:tcMar>
            <w:vAlign w:val="center"/>
          </w:tcPr>
          <w:p w14:paraId="567013F4" w14:textId="77777777" w:rsidR="007E7C04" w:rsidRDefault="00000000">
            <w:r>
              <w:rPr>
                <w:color w:val="1F2937"/>
                <w:sz w:val="14"/>
              </w:rPr>
              <w:t>Each closes a boundary the specification currently has to state as a limitation.</w:t>
            </w:r>
          </w:p>
        </w:tc>
      </w:tr>
    </w:tbl>
    <w:p w14:paraId="1A61B288" w14:textId="77777777" w:rsidR="007E7C04" w:rsidRDefault="007E7C04">
      <w:pPr>
        <w:spacing w:after="20"/>
      </w:pPr>
    </w:p>
    <w:p w14:paraId="05ED62E5" w14:textId="2FC87932" w:rsidR="007E7C04" w:rsidRDefault="00000000" w:rsidP="0037773E">
      <w:r>
        <w:rPr>
          <w:b/>
          <w:color w:val="2E74B5"/>
          <w:sz w:val="25"/>
        </w:rPr>
        <w:t>3.6 Phase 3 — Capability Expansion (Month 6+)</w:t>
      </w:r>
    </w:p>
    <w:p w14:paraId="7EF7AA5A" w14:textId="77777777" w:rsidR="007E7C04" w:rsidRDefault="00000000">
      <w:pPr>
        <w:spacing w:after="80" w:line="250" w:lineRule="auto"/>
      </w:pPr>
      <w:r>
        <w:rPr>
          <w:color w:val="1F2937"/>
          <w:sz w:val="18"/>
        </w:rPr>
        <w:t>Expansion is scheduled only after the pilot has reported. Building beyond the verified boundary before knowing where investigators actually stall is how effort is misallocated.</w:t>
      </w:r>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232"/>
        <w:gridCol w:w="4104"/>
        <w:gridCol w:w="3297"/>
      </w:tblGrid>
      <w:tr w:rsidR="007E7C04" w14:paraId="2639C2BD" w14:textId="77777777">
        <w:trPr>
          <w:tblHeader/>
        </w:trPr>
        <w:tc>
          <w:tcPr>
            <w:tcW w:w="2232" w:type="dxa"/>
            <w:shd w:val="clear" w:color="auto" w:fill="17324D"/>
            <w:tcMar>
              <w:top w:w="70" w:type="dxa"/>
              <w:left w:w="90" w:type="dxa"/>
              <w:bottom w:w="70" w:type="dxa"/>
              <w:right w:w="90" w:type="dxa"/>
            </w:tcMar>
            <w:vAlign w:val="center"/>
          </w:tcPr>
          <w:p w14:paraId="7E4F439D" w14:textId="77777777" w:rsidR="007E7C04" w:rsidRDefault="00000000">
            <w:r>
              <w:rPr>
                <w:b/>
                <w:color w:val="FFFFFF"/>
                <w:sz w:val="14"/>
              </w:rPr>
              <w:t>Capability</w:t>
            </w:r>
          </w:p>
        </w:tc>
        <w:tc>
          <w:tcPr>
            <w:tcW w:w="4104" w:type="dxa"/>
            <w:shd w:val="clear" w:color="auto" w:fill="17324D"/>
            <w:tcMar>
              <w:top w:w="70" w:type="dxa"/>
              <w:left w:w="90" w:type="dxa"/>
              <w:bottom w:w="70" w:type="dxa"/>
              <w:right w:w="90" w:type="dxa"/>
            </w:tcMar>
            <w:vAlign w:val="center"/>
          </w:tcPr>
          <w:p w14:paraId="41E1E714" w14:textId="77777777" w:rsidR="007E7C04" w:rsidRDefault="00000000">
            <w:r>
              <w:rPr>
                <w:b/>
                <w:color w:val="FFFFFF"/>
                <w:sz w:val="14"/>
              </w:rPr>
              <w:t>Value</w:t>
            </w:r>
          </w:p>
        </w:tc>
        <w:tc>
          <w:tcPr>
            <w:tcW w:w="3297" w:type="dxa"/>
            <w:shd w:val="clear" w:color="auto" w:fill="17324D"/>
            <w:tcMar>
              <w:top w:w="70" w:type="dxa"/>
              <w:left w:w="90" w:type="dxa"/>
              <w:bottom w:w="70" w:type="dxa"/>
              <w:right w:w="90" w:type="dxa"/>
            </w:tcMar>
            <w:vAlign w:val="center"/>
          </w:tcPr>
          <w:p w14:paraId="126ACCA6" w14:textId="77777777" w:rsidR="007E7C04" w:rsidRDefault="00000000">
            <w:r>
              <w:rPr>
                <w:b/>
                <w:color w:val="FFFFFF"/>
                <w:sz w:val="14"/>
              </w:rPr>
              <w:t>Precondition</w:t>
            </w:r>
          </w:p>
        </w:tc>
      </w:tr>
      <w:tr w:rsidR="007E7C04" w14:paraId="351B2169" w14:textId="77777777">
        <w:tc>
          <w:tcPr>
            <w:tcW w:w="2232" w:type="dxa"/>
            <w:tcMar>
              <w:top w:w="70" w:type="dxa"/>
              <w:left w:w="90" w:type="dxa"/>
              <w:bottom w:w="70" w:type="dxa"/>
              <w:right w:w="90" w:type="dxa"/>
            </w:tcMar>
            <w:vAlign w:val="center"/>
          </w:tcPr>
          <w:p w14:paraId="10F09C9D" w14:textId="77777777" w:rsidR="007E7C04" w:rsidRDefault="00000000">
            <w:r>
              <w:rPr>
                <w:color w:val="1F2937"/>
                <w:sz w:val="14"/>
              </w:rPr>
              <w:t>Bitcoin and non-EVM tracing</w:t>
            </w:r>
          </w:p>
        </w:tc>
        <w:tc>
          <w:tcPr>
            <w:tcW w:w="4104" w:type="dxa"/>
            <w:tcMar>
              <w:top w:w="70" w:type="dxa"/>
              <w:left w:w="90" w:type="dxa"/>
              <w:bottom w:w="70" w:type="dxa"/>
              <w:right w:w="90" w:type="dxa"/>
            </w:tcMar>
            <w:vAlign w:val="center"/>
          </w:tcPr>
          <w:p w14:paraId="79B4DF3D" w14:textId="77777777" w:rsidR="007E7C04" w:rsidRDefault="00000000">
            <w:r>
              <w:rPr>
                <w:color w:val="1F2937"/>
                <w:sz w:val="14"/>
              </w:rPr>
              <w:t>Closes the largest gap between attribution reach and tracing reach. Attribution covers 78 chains; tracing covers one family.</w:t>
            </w:r>
          </w:p>
        </w:tc>
        <w:tc>
          <w:tcPr>
            <w:tcW w:w="3297" w:type="dxa"/>
            <w:tcMar>
              <w:top w:w="70" w:type="dxa"/>
              <w:left w:w="90" w:type="dxa"/>
              <w:bottom w:w="70" w:type="dxa"/>
              <w:right w:w="90" w:type="dxa"/>
            </w:tcMar>
            <w:vAlign w:val="center"/>
          </w:tcPr>
          <w:p w14:paraId="2AE52DCF" w14:textId="77777777" w:rsidR="007E7C04" w:rsidRDefault="00000000">
            <w:r>
              <w:rPr>
                <w:color w:val="1F2937"/>
                <w:sz w:val="14"/>
              </w:rPr>
              <w:t>Chain-specific trace providers and explicit chain selection.</w:t>
            </w:r>
          </w:p>
        </w:tc>
      </w:tr>
      <w:tr w:rsidR="007E7C04" w14:paraId="139DE34D" w14:textId="77777777">
        <w:tc>
          <w:tcPr>
            <w:tcW w:w="2232" w:type="dxa"/>
            <w:shd w:val="clear" w:color="auto" w:fill="F2F7FB"/>
            <w:tcMar>
              <w:top w:w="70" w:type="dxa"/>
              <w:left w:w="90" w:type="dxa"/>
              <w:bottom w:w="70" w:type="dxa"/>
              <w:right w:w="90" w:type="dxa"/>
            </w:tcMar>
            <w:vAlign w:val="center"/>
          </w:tcPr>
          <w:p w14:paraId="6CDD905C" w14:textId="77777777" w:rsidR="007E7C04" w:rsidRDefault="00000000">
            <w:r>
              <w:rPr>
                <w:color w:val="1F2937"/>
                <w:sz w:val="14"/>
              </w:rPr>
              <w:t>Cross-chain bridge following</w:t>
            </w:r>
          </w:p>
        </w:tc>
        <w:tc>
          <w:tcPr>
            <w:tcW w:w="4104" w:type="dxa"/>
            <w:shd w:val="clear" w:color="auto" w:fill="F2F7FB"/>
            <w:tcMar>
              <w:top w:w="70" w:type="dxa"/>
              <w:left w:w="90" w:type="dxa"/>
              <w:bottom w:w="70" w:type="dxa"/>
              <w:right w:w="90" w:type="dxa"/>
            </w:tcMar>
            <w:vAlign w:val="center"/>
          </w:tcPr>
          <w:p w14:paraId="0AF803C0" w14:textId="77777777" w:rsidR="007E7C04" w:rsidRDefault="00000000">
            <w:r>
              <w:rPr>
                <w:color w:val="1F2937"/>
                <w:sz w:val="14"/>
              </w:rPr>
              <w:t>Closes a common evasion route that today requires manual continuation.</w:t>
            </w:r>
          </w:p>
        </w:tc>
        <w:tc>
          <w:tcPr>
            <w:tcW w:w="3297" w:type="dxa"/>
            <w:shd w:val="clear" w:color="auto" w:fill="F2F7FB"/>
            <w:tcMar>
              <w:top w:w="70" w:type="dxa"/>
              <w:left w:w="90" w:type="dxa"/>
              <w:bottom w:w="70" w:type="dxa"/>
              <w:right w:w="90" w:type="dxa"/>
            </w:tcMar>
            <w:vAlign w:val="center"/>
          </w:tcPr>
          <w:p w14:paraId="67B486A2" w14:textId="77777777" w:rsidR="007E7C04" w:rsidRDefault="00000000">
            <w:r>
              <w:rPr>
                <w:color w:val="1F2937"/>
                <w:sz w:val="14"/>
              </w:rPr>
              <w:t>A provenance model that survives a hop between networks.</w:t>
            </w:r>
          </w:p>
        </w:tc>
      </w:tr>
      <w:tr w:rsidR="007E7C04" w14:paraId="07BA9EAE" w14:textId="77777777">
        <w:tc>
          <w:tcPr>
            <w:tcW w:w="2232" w:type="dxa"/>
            <w:tcMar>
              <w:top w:w="70" w:type="dxa"/>
              <w:left w:w="90" w:type="dxa"/>
              <w:bottom w:w="70" w:type="dxa"/>
              <w:right w:w="90" w:type="dxa"/>
            </w:tcMar>
            <w:vAlign w:val="center"/>
          </w:tcPr>
          <w:p w14:paraId="2B25AA69" w14:textId="77777777" w:rsidR="007E7C04" w:rsidRDefault="00000000">
            <w:r>
              <w:rPr>
                <w:color w:val="1F2937"/>
                <w:sz w:val="14"/>
              </w:rPr>
              <w:t>Cryptographic dossier signing</w:t>
            </w:r>
          </w:p>
        </w:tc>
        <w:tc>
          <w:tcPr>
            <w:tcW w:w="4104" w:type="dxa"/>
            <w:tcMar>
              <w:top w:w="70" w:type="dxa"/>
              <w:left w:w="90" w:type="dxa"/>
              <w:bottom w:w="70" w:type="dxa"/>
              <w:right w:w="90" w:type="dxa"/>
            </w:tcMar>
            <w:vAlign w:val="center"/>
          </w:tcPr>
          <w:p w14:paraId="5F0742C7" w14:textId="77777777" w:rsidR="007E7C04" w:rsidRDefault="00000000">
            <w:r>
              <w:rPr>
                <w:color w:val="1F2937"/>
                <w:sz w:val="14"/>
              </w:rPr>
              <w:t>Completes the step from integrity digest toward formal evidentiary use.</w:t>
            </w:r>
          </w:p>
        </w:tc>
        <w:tc>
          <w:tcPr>
            <w:tcW w:w="3297" w:type="dxa"/>
            <w:tcMar>
              <w:top w:w="70" w:type="dxa"/>
              <w:left w:w="90" w:type="dxa"/>
              <w:bottom w:w="70" w:type="dxa"/>
              <w:right w:w="90" w:type="dxa"/>
            </w:tcMar>
            <w:vAlign w:val="center"/>
          </w:tcPr>
          <w:p w14:paraId="3499B4D2" w14:textId="77777777" w:rsidR="007E7C04" w:rsidRDefault="00000000">
            <w:r>
              <w:rPr>
                <w:color w:val="1F2937"/>
                <w:sz w:val="14"/>
              </w:rPr>
              <w:t>Key custody and verification tooling, not merely a signature field.</w:t>
            </w:r>
          </w:p>
        </w:tc>
      </w:tr>
      <w:tr w:rsidR="007E7C04" w14:paraId="6102F438" w14:textId="77777777">
        <w:tc>
          <w:tcPr>
            <w:tcW w:w="2232" w:type="dxa"/>
            <w:shd w:val="clear" w:color="auto" w:fill="F2F7FB"/>
            <w:tcMar>
              <w:top w:w="70" w:type="dxa"/>
              <w:left w:w="90" w:type="dxa"/>
              <w:bottom w:w="70" w:type="dxa"/>
              <w:right w:w="90" w:type="dxa"/>
            </w:tcMar>
            <w:vAlign w:val="center"/>
          </w:tcPr>
          <w:p w14:paraId="1D662A24" w14:textId="77777777" w:rsidR="007E7C04" w:rsidRDefault="00000000">
            <w:r>
              <w:rPr>
                <w:color w:val="1F2937"/>
                <w:sz w:val="14"/>
              </w:rPr>
              <w:t>Real-time streaming ingestion</w:t>
            </w:r>
          </w:p>
        </w:tc>
        <w:tc>
          <w:tcPr>
            <w:tcW w:w="4104" w:type="dxa"/>
            <w:shd w:val="clear" w:color="auto" w:fill="F2F7FB"/>
            <w:tcMar>
              <w:top w:w="70" w:type="dxa"/>
              <w:left w:w="90" w:type="dxa"/>
              <w:bottom w:w="70" w:type="dxa"/>
              <w:right w:w="90" w:type="dxa"/>
            </w:tcMar>
            <w:vAlign w:val="center"/>
          </w:tcPr>
          <w:p w14:paraId="736B7201" w14:textId="77777777" w:rsidR="007E7C04" w:rsidRDefault="00000000">
            <w:r>
              <w:rPr>
                <w:color w:val="1F2937"/>
                <w:sz w:val="14"/>
              </w:rPr>
              <w:t>Moves monitoring beyond a fifteen-minute evaluation cycle.</w:t>
            </w:r>
          </w:p>
        </w:tc>
        <w:tc>
          <w:tcPr>
            <w:tcW w:w="3297" w:type="dxa"/>
            <w:shd w:val="clear" w:color="auto" w:fill="F2F7FB"/>
            <w:tcMar>
              <w:top w:w="70" w:type="dxa"/>
              <w:left w:w="90" w:type="dxa"/>
              <w:bottom w:w="70" w:type="dxa"/>
              <w:right w:w="90" w:type="dxa"/>
            </w:tcMar>
            <w:vAlign w:val="center"/>
          </w:tcPr>
          <w:p w14:paraId="7C0182C7" w14:textId="77777777" w:rsidR="007E7C04" w:rsidRDefault="00000000">
            <w:r>
              <w:rPr>
                <w:color w:val="1F2937"/>
                <w:sz w:val="14"/>
              </w:rPr>
              <w:t>Phase 2 observability; streaming without alerting is noise.</w:t>
            </w:r>
          </w:p>
        </w:tc>
      </w:tr>
      <w:tr w:rsidR="007E7C04" w14:paraId="64F4581A" w14:textId="77777777">
        <w:tc>
          <w:tcPr>
            <w:tcW w:w="2232" w:type="dxa"/>
            <w:tcMar>
              <w:top w:w="70" w:type="dxa"/>
              <w:left w:w="90" w:type="dxa"/>
              <w:bottom w:w="70" w:type="dxa"/>
              <w:right w:w="90" w:type="dxa"/>
            </w:tcMar>
            <w:vAlign w:val="center"/>
          </w:tcPr>
          <w:p w14:paraId="495FDFC9" w14:textId="77777777" w:rsidR="007E7C04" w:rsidRDefault="00000000">
            <w:r>
              <w:rPr>
                <w:color w:val="1F2937"/>
                <w:sz w:val="14"/>
              </w:rPr>
              <w:t>Messaging-channel alerts</w:t>
            </w:r>
          </w:p>
        </w:tc>
        <w:tc>
          <w:tcPr>
            <w:tcW w:w="4104" w:type="dxa"/>
            <w:tcMar>
              <w:top w:w="70" w:type="dxa"/>
              <w:left w:w="90" w:type="dxa"/>
              <w:bottom w:w="70" w:type="dxa"/>
              <w:right w:w="90" w:type="dxa"/>
            </w:tcMar>
            <w:vAlign w:val="center"/>
          </w:tcPr>
          <w:p w14:paraId="7E18FAE2" w14:textId="77777777" w:rsidR="007E7C04" w:rsidRDefault="00000000">
            <w:r>
              <w:rPr>
                <w:color w:val="1F2937"/>
                <w:sz w:val="14"/>
              </w:rPr>
              <w:t>Completes the notification matrix that Phase 2 opens with email.</w:t>
            </w:r>
          </w:p>
        </w:tc>
        <w:tc>
          <w:tcPr>
            <w:tcW w:w="3297" w:type="dxa"/>
            <w:tcMar>
              <w:top w:w="70" w:type="dxa"/>
              <w:left w:w="90" w:type="dxa"/>
              <w:bottom w:w="70" w:type="dxa"/>
              <w:right w:w="90" w:type="dxa"/>
            </w:tcMar>
            <w:vAlign w:val="center"/>
          </w:tcPr>
          <w:p w14:paraId="1F5D9A47" w14:textId="77777777" w:rsidR="007E7C04" w:rsidRDefault="00000000">
            <w:r>
              <w:rPr>
                <w:color w:val="1F2937"/>
                <w:sz w:val="14"/>
              </w:rPr>
              <w:t>Phase 2 delivery framework.</w:t>
            </w:r>
          </w:p>
        </w:tc>
      </w:tr>
      <w:tr w:rsidR="007E7C04" w14:paraId="38C57617" w14:textId="77777777">
        <w:tc>
          <w:tcPr>
            <w:tcW w:w="2232" w:type="dxa"/>
            <w:shd w:val="clear" w:color="auto" w:fill="F2F7FB"/>
            <w:tcMar>
              <w:top w:w="70" w:type="dxa"/>
              <w:left w:w="90" w:type="dxa"/>
              <w:bottom w:w="70" w:type="dxa"/>
              <w:right w:w="90" w:type="dxa"/>
            </w:tcMar>
            <w:vAlign w:val="center"/>
          </w:tcPr>
          <w:p w14:paraId="0CE4D423" w14:textId="77777777" w:rsidR="007E7C04" w:rsidRDefault="00000000">
            <w:r>
              <w:rPr>
                <w:color w:val="1F2937"/>
                <w:sz w:val="14"/>
              </w:rPr>
              <w:t>Case collaboration and assignment</w:t>
            </w:r>
          </w:p>
        </w:tc>
        <w:tc>
          <w:tcPr>
            <w:tcW w:w="4104" w:type="dxa"/>
            <w:shd w:val="clear" w:color="auto" w:fill="F2F7FB"/>
            <w:tcMar>
              <w:top w:w="70" w:type="dxa"/>
              <w:left w:w="90" w:type="dxa"/>
              <w:bottom w:w="70" w:type="dxa"/>
              <w:right w:w="90" w:type="dxa"/>
            </w:tcMar>
            <w:vAlign w:val="center"/>
          </w:tcPr>
          <w:p w14:paraId="41AAEB67" w14:textId="77777777" w:rsidR="007E7C04" w:rsidRDefault="00000000">
            <w:r>
              <w:rPr>
                <w:color w:val="1F2937"/>
                <w:sz w:val="14"/>
              </w:rPr>
              <w:t>Supports multi-investigator teams rather than single-owner cases.</w:t>
            </w:r>
          </w:p>
        </w:tc>
        <w:tc>
          <w:tcPr>
            <w:tcW w:w="3297" w:type="dxa"/>
            <w:shd w:val="clear" w:color="auto" w:fill="F2F7FB"/>
            <w:tcMar>
              <w:top w:w="70" w:type="dxa"/>
              <w:left w:w="90" w:type="dxa"/>
              <w:bottom w:w="70" w:type="dxa"/>
              <w:right w:w="90" w:type="dxa"/>
            </w:tcMar>
            <w:vAlign w:val="center"/>
          </w:tcPr>
          <w:p w14:paraId="55159A18" w14:textId="77777777" w:rsidR="007E7C04" w:rsidRDefault="00000000">
            <w:r>
              <w:rPr>
                <w:color w:val="1F2937"/>
                <w:sz w:val="14"/>
              </w:rPr>
              <w:t>Role enforcement complete across all handlers.</w:t>
            </w:r>
          </w:p>
        </w:tc>
      </w:tr>
      <w:tr w:rsidR="007E7C04" w14:paraId="3555CCCA" w14:textId="77777777">
        <w:tc>
          <w:tcPr>
            <w:tcW w:w="2232" w:type="dxa"/>
            <w:tcMar>
              <w:top w:w="70" w:type="dxa"/>
              <w:left w:w="90" w:type="dxa"/>
              <w:bottom w:w="70" w:type="dxa"/>
              <w:right w:w="90" w:type="dxa"/>
            </w:tcMar>
            <w:vAlign w:val="center"/>
          </w:tcPr>
          <w:p w14:paraId="0A50355D" w14:textId="77777777" w:rsidR="007E7C04" w:rsidRDefault="00000000">
            <w:r>
              <w:rPr>
                <w:color w:val="1F2937"/>
                <w:sz w:val="14"/>
              </w:rPr>
              <w:t>Saved searches and watchlists</w:t>
            </w:r>
          </w:p>
        </w:tc>
        <w:tc>
          <w:tcPr>
            <w:tcW w:w="4104" w:type="dxa"/>
            <w:tcMar>
              <w:top w:w="70" w:type="dxa"/>
              <w:left w:w="90" w:type="dxa"/>
              <w:bottom w:w="70" w:type="dxa"/>
              <w:right w:w="90" w:type="dxa"/>
            </w:tcMar>
            <w:vAlign w:val="center"/>
          </w:tcPr>
          <w:p w14:paraId="421BDE91" w14:textId="77777777" w:rsidR="007E7C04" w:rsidRDefault="00000000">
            <w:r>
              <w:rPr>
                <w:color w:val="1F2937"/>
                <w:sz w:val="14"/>
              </w:rPr>
              <w:t>Supports recurring monitoring programmes.</w:t>
            </w:r>
          </w:p>
        </w:tc>
        <w:tc>
          <w:tcPr>
            <w:tcW w:w="3297" w:type="dxa"/>
            <w:tcMar>
              <w:top w:w="70" w:type="dxa"/>
              <w:left w:w="90" w:type="dxa"/>
              <w:bottom w:w="70" w:type="dxa"/>
              <w:right w:w="90" w:type="dxa"/>
            </w:tcMar>
            <w:vAlign w:val="center"/>
          </w:tcPr>
          <w:p w14:paraId="423639D7" w14:textId="77777777" w:rsidR="007E7C04" w:rsidRDefault="00000000">
            <w:r>
              <w:rPr>
                <w:color w:val="1F2937"/>
                <w:sz w:val="14"/>
              </w:rPr>
              <w:t>Quota control, so a saved search cannot exhaust a metered source.</w:t>
            </w:r>
          </w:p>
        </w:tc>
      </w:tr>
      <w:tr w:rsidR="007E7C04" w14:paraId="3AA8B70D" w14:textId="77777777">
        <w:tc>
          <w:tcPr>
            <w:tcW w:w="2232" w:type="dxa"/>
            <w:shd w:val="clear" w:color="auto" w:fill="F2F7FB"/>
            <w:tcMar>
              <w:top w:w="70" w:type="dxa"/>
              <w:left w:w="90" w:type="dxa"/>
              <w:bottom w:w="70" w:type="dxa"/>
              <w:right w:w="90" w:type="dxa"/>
            </w:tcMar>
            <w:vAlign w:val="center"/>
          </w:tcPr>
          <w:p w14:paraId="379E3980" w14:textId="77777777" w:rsidR="007E7C04" w:rsidRDefault="00000000">
            <w:r>
              <w:rPr>
                <w:color w:val="1F2937"/>
                <w:sz w:val="14"/>
              </w:rPr>
              <w:t>Self-service organisation onboarding</w:t>
            </w:r>
          </w:p>
        </w:tc>
        <w:tc>
          <w:tcPr>
            <w:tcW w:w="4104" w:type="dxa"/>
            <w:shd w:val="clear" w:color="auto" w:fill="F2F7FB"/>
            <w:tcMar>
              <w:top w:w="70" w:type="dxa"/>
              <w:left w:w="90" w:type="dxa"/>
              <w:bottom w:w="70" w:type="dxa"/>
              <w:right w:w="90" w:type="dxa"/>
            </w:tcMar>
            <w:vAlign w:val="center"/>
          </w:tcPr>
          <w:p w14:paraId="4C10AE5A" w14:textId="77777777" w:rsidR="007E7C04" w:rsidRDefault="00000000">
            <w:r>
              <w:rPr>
                <w:color w:val="1F2937"/>
                <w:sz w:val="14"/>
              </w:rPr>
              <w:t>Enables scale beyond a small number of organisations.</w:t>
            </w:r>
          </w:p>
        </w:tc>
        <w:tc>
          <w:tcPr>
            <w:tcW w:w="3297" w:type="dxa"/>
            <w:shd w:val="clear" w:color="auto" w:fill="F2F7FB"/>
            <w:tcMar>
              <w:top w:w="70" w:type="dxa"/>
              <w:left w:w="90" w:type="dxa"/>
              <w:bottom w:w="70" w:type="dxa"/>
              <w:right w:w="90" w:type="dxa"/>
            </w:tcMar>
            <w:vAlign w:val="center"/>
          </w:tcPr>
          <w:p w14:paraId="36FD9E25" w14:textId="77777777" w:rsidR="007E7C04" w:rsidRDefault="00000000">
            <w:r>
              <w:rPr>
                <w:color w:val="1F2937"/>
                <w:sz w:val="14"/>
              </w:rPr>
              <w:t>Two-organisation isolation proven in Phase 1.</w:t>
            </w:r>
          </w:p>
        </w:tc>
      </w:tr>
    </w:tbl>
    <w:p w14:paraId="75833DBE" w14:textId="77777777" w:rsidR="007E7C04" w:rsidRDefault="007E7C04">
      <w:pPr>
        <w:spacing w:after="20"/>
      </w:pPr>
    </w:p>
    <w:p w14:paraId="46E4A1ED" w14:textId="77777777" w:rsidR="007E7C04" w:rsidRDefault="00000000">
      <w:pPr>
        <w:pStyle w:val="Heading2"/>
        <w:keepNext/>
        <w:spacing w:before="140" w:after="60"/>
      </w:pPr>
      <w:bookmarkStart w:id="19" w:name="_Toc238066931"/>
      <w:r>
        <w:rPr>
          <w:b/>
          <w:sz w:val="25"/>
        </w:rPr>
        <w:t>3.7 Parallel Workstreams</w:t>
      </w:r>
      <w:bookmarkEnd w:id="19"/>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E7C04" w14:paraId="6E976EA0" w14:textId="77777777">
        <w:tc>
          <w:tcPr>
            <w:tcW w:w="9633" w:type="dxa"/>
            <w:shd w:val="clear" w:color="auto" w:fill="DDEBF7"/>
            <w:tcMar>
              <w:top w:w="70" w:type="dxa"/>
              <w:left w:w="90" w:type="dxa"/>
              <w:bottom w:w="70" w:type="dxa"/>
              <w:right w:w="90" w:type="dxa"/>
            </w:tcMar>
            <w:vAlign w:val="center"/>
          </w:tcPr>
          <w:p w14:paraId="4C24DD55" w14:textId="77777777" w:rsidR="007E7C04" w:rsidRDefault="00000000">
            <w:pPr>
              <w:spacing w:after="40"/>
            </w:pPr>
            <w:r>
              <w:rPr>
                <w:b/>
                <w:color w:val="17324D"/>
                <w:sz w:val="17"/>
              </w:rPr>
              <w:t>Next-Generation Investigation Experience</w:t>
            </w:r>
          </w:p>
          <w:p w14:paraId="3D4BF6B9" w14:textId="77777777" w:rsidR="007E7C04" w:rsidRDefault="00000000">
            <w:pPr>
              <w:pStyle w:val="ListParagraph"/>
              <w:numPr>
                <w:ilvl w:val="0"/>
                <w:numId w:val="3"/>
              </w:numPr>
              <w:spacing w:after="20"/>
              <w:ind w:left="259" w:hanging="173"/>
            </w:pPr>
            <w:r>
              <w:rPr>
                <w:color w:val="1F2937"/>
                <w:sz w:val="16"/>
              </w:rPr>
              <w:t>Working prototype of sixteen additive page routes. Not part of the pilot and excluded from the verified surface count.</w:t>
            </w:r>
          </w:p>
          <w:p w14:paraId="2644DFD0" w14:textId="77777777" w:rsidR="007E7C04" w:rsidRDefault="00000000">
            <w:pPr>
              <w:pStyle w:val="ListParagraph"/>
              <w:numPr>
                <w:ilvl w:val="0"/>
                <w:numId w:val="3"/>
              </w:numPr>
              <w:spacing w:after="20"/>
              <w:ind w:left="259" w:hanging="173"/>
            </w:pPr>
            <w:r>
              <w:rPr>
                <w:color w:val="1F2937"/>
                <w:sz w:val="16"/>
              </w:rPr>
              <w:t>A case opens as a board; investigators pin findings with capture timestamps, intended to assemble into a structured report.</w:t>
            </w:r>
          </w:p>
          <w:p w14:paraId="3B4B08C7" w14:textId="77777777" w:rsidR="007E7C04" w:rsidRDefault="00000000">
            <w:pPr>
              <w:pStyle w:val="ListParagraph"/>
              <w:numPr>
                <w:ilvl w:val="0"/>
                <w:numId w:val="3"/>
              </w:numPr>
              <w:spacing w:after="20"/>
              <w:ind w:left="259" w:hanging="173"/>
            </w:pPr>
            <w:r>
              <w:rPr>
                <w:color w:val="1F2937"/>
                <w:sz w:val="16"/>
              </w:rPr>
              <w:t>Its presence establishes no backend contract. No pilot exit criterion depends on it.</w:t>
            </w:r>
          </w:p>
          <w:p w14:paraId="489C8871" w14:textId="77777777" w:rsidR="007E7C04" w:rsidRDefault="00000000">
            <w:pPr>
              <w:pStyle w:val="ListParagraph"/>
              <w:numPr>
                <w:ilvl w:val="0"/>
                <w:numId w:val="3"/>
              </w:numPr>
              <w:spacing w:after="20"/>
              <w:ind w:left="259" w:hanging="173"/>
            </w:pPr>
            <w:r>
              <w:rPr>
                <w:color w:val="1F2937"/>
                <w:sz w:val="16"/>
              </w:rPr>
              <w:t>Phase 2: confirm direction from pilot feedback, persist pins with provenance, bring it under the same role enforcement as the rest of the platform.</w:t>
            </w:r>
          </w:p>
          <w:p w14:paraId="382B4233" w14:textId="77777777" w:rsidR="007E7C04" w:rsidRDefault="00000000">
            <w:pPr>
              <w:pStyle w:val="ListParagraph"/>
              <w:numPr>
                <w:ilvl w:val="0"/>
                <w:numId w:val="3"/>
              </w:numPr>
              <w:spacing w:after="20"/>
              <w:ind w:left="259" w:hanging="173"/>
            </w:pPr>
            <w:r>
              <w:rPr>
                <w:color w:val="1F2937"/>
                <w:sz w:val="16"/>
              </w:rPr>
              <w:t>Phase 3: support large cases and adopt progressively. It replaces current surfaces only when it can carry full provenance.</w:t>
            </w:r>
          </w:p>
        </w:tc>
      </w:tr>
    </w:tbl>
    <w:p w14:paraId="427BD0A2" w14:textId="77777777" w:rsidR="007E7C04" w:rsidRDefault="007E7C04">
      <w:pPr>
        <w:spacing w:after="20"/>
      </w:pPr>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E7C04" w14:paraId="245E15D3" w14:textId="77777777">
        <w:tc>
          <w:tcPr>
            <w:tcW w:w="9633" w:type="dxa"/>
            <w:shd w:val="clear" w:color="auto" w:fill="DDEBF7"/>
            <w:tcMar>
              <w:top w:w="70" w:type="dxa"/>
              <w:left w:w="90" w:type="dxa"/>
              <w:bottom w:w="70" w:type="dxa"/>
              <w:right w:w="90" w:type="dxa"/>
            </w:tcMar>
            <w:vAlign w:val="center"/>
          </w:tcPr>
          <w:p w14:paraId="22FFAEE5" w14:textId="77777777" w:rsidR="007E7C04" w:rsidRDefault="00000000">
            <w:pPr>
              <w:spacing w:after="40"/>
            </w:pPr>
            <w:r>
              <w:rPr>
                <w:b/>
                <w:color w:val="17324D"/>
                <w:sz w:val="17"/>
              </w:rPr>
              <w:t>Dark-Web Intelligence Source</w:t>
            </w:r>
          </w:p>
          <w:p w14:paraId="45E54B14" w14:textId="77777777" w:rsidR="007E7C04" w:rsidRDefault="00000000">
            <w:pPr>
              <w:pStyle w:val="ListParagraph"/>
              <w:numPr>
                <w:ilvl w:val="0"/>
                <w:numId w:val="3"/>
              </w:numPr>
              <w:spacing w:after="20"/>
              <w:ind w:left="259" w:hanging="173"/>
            </w:pPr>
            <w:r>
              <w:rPr>
                <w:color w:val="1F2937"/>
                <w:sz w:val="16"/>
              </w:rPr>
              <w:t>A separate collector. Not part of the pilot and not a dependency of any pilot exit criterion.</w:t>
            </w:r>
          </w:p>
          <w:p w14:paraId="087E0779" w14:textId="77777777" w:rsidR="007E7C04" w:rsidRDefault="00000000">
            <w:pPr>
              <w:pStyle w:val="ListParagraph"/>
              <w:numPr>
                <w:ilvl w:val="0"/>
                <w:numId w:val="3"/>
              </w:numPr>
              <w:spacing w:after="20"/>
              <w:ind w:left="259" w:hanging="173"/>
            </w:pPr>
            <w:r>
              <w:rPr>
                <w:color w:val="1F2937"/>
                <w:sz w:val="16"/>
              </w:rPr>
              <w:t>Verified contribution: 1,790 new addresses with source, context and first-seen date, remediated to fully checksum-verified addresses before integration.</w:t>
            </w:r>
          </w:p>
          <w:p w14:paraId="65F17230" w14:textId="77777777" w:rsidR="007E7C04" w:rsidRDefault="00000000">
            <w:pPr>
              <w:pStyle w:val="ListParagraph"/>
              <w:numPr>
                <w:ilvl w:val="0"/>
                <w:numId w:val="3"/>
              </w:numPr>
              <w:spacing w:after="20"/>
              <w:ind w:left="259" w:hanging="173"/>
            </w:pPr>
            <w:r>
              <w:rPr>
                <w:color w:val="1F2937"/>
                <w:sz w:val="16"/>
              </w:rPr>
              <w:t>Observations must be labelled as observed on the dark web. An observation is not an attribution, and neither is a criminal designation.</w:t>
            </w:r>
          </w:p>
          <w:p w14:paraId="7AB69558" w14:textId="77777777" w:rsidR="007E7C04" w:rsidRDefault="00000000">
            <w:pPr>
              <w:pStyle w:val="ListParagraph"/>
              <w:numPr>
                <w:ilvl w:val="0"/>
                <w:numId w:val="3"/>
              </w:numPr>
              <w:spacing w:after="20"/>
              <w:ind w:left="259" w:hanging="173"/>
            </w:pPr>
            <w:r>
              <w:rPr>
                <w:color w:val="1F2937"/>
                <w:sz w:val="16"/>
              </w:rPr>
              <w:t>Depends on the anonymised-network provisioning in Phase 1; until proxy configuration reaches the container the capability contributes nothing.</w:t>
            </w:r>
          </w:p>
          <w:p w14:paraId="498C3F1D" w14:textId="77777777" w:rsidR="007E7C04" w:rsidRDefault="00000000">
            <w:pPr>
              <w:pStyle w:val="ListParagraph"/>
              <w:numPr>
                <w:ilvl w:val="0"/>
                <w:numId w:val="3"/>
              </w:numPr>
              <w:spacing w:after="20"/>
              <w:ind w:left="259" w:hanging="173"/>
            </w:pPr>
            <w:r>
              <w:rPr>
                <w:color w:val="1F2937"/>
                <w:sz w:val="16"/>
              </w:rPr>
              <w:t>Phase 2: graded-confidence ingestion, curation and scheduled refresh. Phase 3: live dossier lookup.</w:t>
            </w:r>
          </w:p>
        </w:tc>
      </w:tr>
    </w:tbl>
    <w:p w14:paraId="487814C5" w14:textId="77777777" w:rsidR="007E7C04" w:rsidRDefault="007E7C04">
      <w:pPr>
        <w:spacing w:after="20"/>
      </w:pPr>
    </w:p>
    <w:p w14:paraId="41C1B098" w14:textId="77777777" w:rsidR="007E7C04" w:rsidRDefault="00000000">
      <w:pPr>
        <w:pStyle w:val="Heading2"/>
        <w:keepNext/>
        <w:spacing w:before="140" w:after="60"/>
      </w:pPr>
      <w:bookmarkStart w:id="20" w:name="_Toc238066932"/>
      <w:r>
        <w:rPr>
          <w:b/>
          <w:sz w:val="25"/>
        </w:rPr>
        <w:t>3.8 Explicitly Not on the Roadmap</w:t>
      </w:r>
      <w:bookmarkEnd w:id="20"/>
    </w:p>
    <w:p w14:paraId="3EA087B1" w14:textId="77777777" w:rsidR="007E7C04" w:rsidRDefault="00000000">
      <w:pPr>
        <w:spacing w:after="80" w:line="250" w:lineRule="auto"/>
      </w:pPr>
      <w:r>
        <w:rPr>
          <w:color w:val="1F2937"/>
          <w:sz w:val="18"/>
        </w:rPr>
        <w:t>Recording what is excluded prevents it from reappearing as an assumption.</w:t>
      </w:r>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808"/>
        <w:gridCol w:w="6825"/>
      </w:tblGrid>
      <w:tr w:rsidR="007E7C04" w14:paraId="27BD9F8D" w14:textId="77777777">
        <w:trPr>
          <w:tblHeader/>
        </w:trPr>
        <w:tc>
          <w:tcPr>
            <w:tcW w:w="2808" w:type="dxa"/>
            <w:shd w:val="clear" w:color="auto" w:fill="17324D"/>
            <w:tcMar>
              <w:top w:w="70" w:type="dxa"/>
              <w:left w:w="90" w:type="dxa"/>
              <w:bottom w:w="70" w:type="dxa"/>
              <w:right w:w="90" w:type="dxa"/>
            </w:tcMar>
            <w:vAlign w:val="center"/>
          </w:tcPr>
          <w:p w14:paraId="2F826E4A" w14:textId="77777777" w:rsidR="007E7C04" w:rsidRDefault="00000000">
            <w:r>
              <w:rPr>
                <w:b/>
                <w:color w:val="FFFFFF"/>
                <w:sz w:val="14"/>
              </w:rPr>
              <w:t>Excluded</w:t>
            </w:r>
          </w:p>
        </w:tc>
        <w:tc>
          <w:tcPr>
            <w:tcW w:w="6825" w:type="dxa"/>
            <w:shd w:val="clear" w:color="auto" w:fill="17324D"/>
            <w:tcMar>
              <w:top w:w="70" w:type="dxa"/>
              <w:left w:w="90" w:type="dxa"/>
              <w:bottom w:w="70" w:type="dxa"/>
              <w:right w:w="90" w:type="dxa"/>
            </w:tcMar>
            <w:vAlign w:val="center"/>
          </w:tcPr>
          <w:p w14:paraId="39CDD052" w14:textId="77777777" w:rsidR="007E7C04" w:rsidRDefault="00000000">
            <w:r>
              <w:rPr>
                <w:b/>
                <w:color w:val="FFFFFF"/>
                <w:sz w:val="14"/>
              </w:rPr>
              <w:t>Reason</w:t>
            </w:r>
          </w:p>
        </w:tc>
      </w:tr>
      <w:tr w:rsidR="007E7C04" w14:paraId="77068F66" w14:textId="77777777">
        <w:tc>
          <w:tcPr>
            <w:tcW w:w="2808" w:type="dxa"/>
            <w:tcMar>
              <w:top w:w="70" w:type="dxa"/>
              <w:left w:w="90" w:type="dxa"/>
              <w:bottom w:w="70" w:type="dxa"/>
              <w:right w:w="90" w:type="dxa"/>
            </w:tcMar>
            <w:vAlign w:val="center"/>
          </w:tcPr>
          <w:p w14:paraId="309E9BD2" w14:textId="77777777" w:rsidR="007E7C04" w:rsidRDefault="00000000">
            <w:r>
              <w:rPr>
                <w:color w:val="1F2937"/>
                <w:sz w:val="14"/>
              </w:rPr>
              <w:t>A public API contract with issued keys</w:t>
            </w:r>
          </w:p>
        </w:tc>
        <w:tc>
          <w:tcPr>
            <w:tcW w:w="6825" w:type="dxa"/>
            <w:tcMar>
              <w:top w:w="70" w:type="dxa"/>
              <w:left w:w="90" w:type="dxa"/>
              <w:bottom w:w="70" w:type="dxa"/>
              <w:right w:w="90" w:type="dxa"/>
            </w:tcMar>
            <w:vAlign w:val="center"/>
          </w:tcPr>
          <w:p w14:paraId="4FCC9896" w14:textId="77777777" w:rsidR="007E7C04" w:rsidRDefault="00000000">
            <w:r>
              <w:rPr>
                <w:color w:val="1F2937"/>
                <w:sz w:val="14"/>
              </w:rPr>
              <w:t>No implemented external contract exists. The in-product reference described endpoints that do not exist; it now documents the session-authenticated routes that do. A published contract is a Phase 3 decision, not an assumed deliverable.</w:t>
            </w:r>
          </w:p>
        </w:tc>
      </w:tr>
      <w:tr w:rsidR="007E7C04" w14:paraId="743B1971" w14:textId="77777777">
        <w:tc>
          <w:tcPr>
            <w:tcW w:w="2808" w:type="dxa"/>
            <w:shd w:val="clear" w:color="auto" w:fill="F2F7FB"/>
            <w:tcMar>
              <w:top w:w="70" w:type="dxa"/>
              <w:left w:w="90" w:type="dxa"/>
              <w:bottom w:w="70" w:type="dxa"/>
              <w:right w:w="90" w:type="dxa"/>
            </w:tcMar>
            <w:vAlign w:val="center"/>
          </w:tcPr>
          <w:p w14:paraId="51B8453F" w14:textId="77777777" w:rsidR="007E7C04" w:rsidRDefault="00000000">
            <w:r>
              <w:rPr>
                <w:color w:val="1F2937"/>
                <w:sz w:val="14"/>
              </w:rPr>
              <w:lastRenderedPageBreak/>
              <w:t>Autonomous investigative conclusions</w:t>
            </w:r>
          </w:p>
        </w:tc>
        <w:tc>
          <w:tcPr>
            <w:tcW w:w="6825" w:type="dxa"/>
            <w:shd w:val="clear" w:color="auto" w:fill="F2F7FB"/>
            <w:tcMar>
              <w:top w:w="70" w:type="dxa"/>
              <w:left w:w="90" w:type="dxa"/>
              <w:bottom w:w="70" w:type="dxa"/>
              <w:right w:w="90" w:type="dxa"/>
            </w:tcMar>
            <w:vAlign w:val="center"/>
          </w:tcPr>
          <w:p w14:paraId="25457235" w14:textId="77777777" w:rsidR="007E7C04" w:rsidRDefault="00000000">
            <w:r>
              <w:rPr>
                <w:color w:val="1F2937"/>
                <w:sz w:val="14"/>
              </w:rPr>
              <w:t>The platform drafts, organises and explains. A criminal designation remains a human judgement, and no roadmap item changes that.</w:t>
            </w:r>
          </w:p>
        </w:tc>
      </w:tr>
      <w:tr w:rsidR="007E7C04" w14:paraId="7E9B4A1E" w14:textId="77777777">
        <w:tc>
          <w:tcPr>
            <w:tcW w:w="2808" w:type="dxa"/>
            <w:tcMar>
              <w:top w:w="70" w:type="dxa"/>
              <w:left w:w="90" w:type="dxa"/>
              <w:bottom w:w="70" w:type="dxa"/>
              <w:right w:w="90" w:type="dxa"/>
            </w:tcMar>
            <w:vAlign w:val="center"/>
          </w:tcPr>
          <w:p w14:paraId="1A4BFB1D" w14:textId="77777777" w:rsidR="007E7C04" w:rsidRDefault="00000000">
            <w:r>
              <w:rPr>
                <w:color w:val="1F2937"/>
                <w:sz w:val="14"/>
              </w:rPr>
              <w:t>Multi-region or high-availability topology</w:t>
            </w:r>
          </w:p>
        </w:tc>
        <w:tc>
          <w:tcPr>
            <w:tcW w:w="6825" w:type="dxa"/>
            <w:tcMar>
              <w:top w:w="70" w:type="dxa"/>
              <w:left w:w="90" w:type="dxa"/>
              <w:bottom w:w="70" w:type="dxa"/>
              <w:right w:w="90" w:type="dxa"/>
            </w:tcMar>
            <w:vAlign w:val="center"/>
          </w:tcPr>
          <w:p w14:paraId="6FED5323" w14:textId="77777777" w:rsidR="007E7C04" w:rsidRDefault="00000000">
            <w:r>
              <w:rPr>
                <w:color w:val="1F2937"/>
                <w:sz w:val="14"/>
              </w:rPr>
              <w:t>Single-host deployment is adequate through productisation. Revisit only when organisation count justifies it.</w:t>
            </w:r>
          </w:p>
        </w:tc>
      </w:tr>
      <w:tr w:rsidR="007E7C04" w14:paraId="73F175D5" w14:textId="77777777">
        <w:tc>
          <w:tcPr>
            <w:tcW w:w="2808" w:type="dxa"/>
            <w:shd w:val="clear" w:color="auto" w:fill="F2F7FB"/>
            <w:tcMar>
              <w:top w:w="70" w:type="dxa"/>
              <w:left w:w="90" w:type="dxa"/>
              <w:bottom w:w="70" w:type="dxa"/>
              <w:right w:w="90" w:type="dxa"/>
            </w:tcMar>
            <w:vAlign w:val="center"/>
          </w:tcPr>
          <w:p w14:paraId="26774A06" w14:textId="77777777" w:rsidR="007E7C04" w:rsidRDefault="00000000">
            <w:r>
              <w:rPr>
                <w:color w:val="1F2937"/>
                <w:sz w:val="14"/>
              </w:rPr>
              <w:t>Replacing the current interface with the prototype</w:t>
            </w:r>
          </w:p>
        </w:tc>
        <w:tc>
          <w:tcPr>
            <w:tcW w:w="6825" w:type="dxa"/>
            <w:shd w:val="clear" w:color="auto" w:fill="F2F7FB"/>
            <w:tcMar>
              <w:top w:w="70" w:type="dxa"/>
              <w:left w:w="90" w:type="dxa"/>
              <w:bottom w:w="70" w:type="dxa"/>
              <w:right w:w="90" w:type="dxa"/>
            </w:tcMar>
            <w:vAlign w:val="center"/>
          </w:tcPr>
          <w:p w14:paraId="495F9C06" w14:textId="77777777" w:rsidR="007E7C04" w:rsidRDefault="00000000">
            <w:r>
              <w:rPr>
                <w:color w:val="1F2937"/>
                <w:sz w:val="14"/>
              </w:rPr>
              <w:t>The next-generation experience is additive until it can carry full provenance. No phase commits to a cutover.</w:t>
            </w:r>
          </w:p>
        </w:tc>
      </w:tr>
    </w:tbl>
    <w:p w14:paraId="11425C8D" w14:textId="77777777" w:rsidR="007E7C04" w:rsidRDefault="007E7C04">
      <w:pPr>
        <w:spacing w:after="20"/>
      </w:pPr>
    </w:p>
    <w:p w14:paraId="39E53D8D" w14:textId="77777777" w:rsidR="007E7C04" w:rsidRDefault="00000000">
      <w:r>
        <w:br w:type="page"/>
      </w:r>
    </w:p>
    <w:p w14:paraId="2A772A22" w14:textId="77777777" w:rsidR="007E7C04" w:rsidRDefault="00000000">
      <w:pPr>
        <w:pStyle w:val="Heading1"/>
        <w:keepNext/>
        <w:pBdr>
          <w:bottom w:val="single" w:sz="5" w:space="2" w:color="2E74B5"/>
        </w:pBdr>
        <w:spacing w:before="200" w:after="100"/>
      </w:pPr>
      <w:bookmarkStart w:id="21" w:name="_Toc238066933"/>
      <w:r>
        <w:rPr>
          <w:b/>
        </w:rPr>
        <w:lastRenderedPageBreak/>
        <w:t>4. Milestones, Dependencies &amp; Critical Path</w:t>
      </w:r>
      <w:bookmarkEnd w:id="21"/>
    </w:p>
    <w:p w14:paraId="38982102" w14:textId="77777777" w:rsidR="007E7C04" w:rsidRDefault="00000000">
      <w:pPr>
        <w:pStyle w:val="Heading2"/>
        <w:keepNext/>
        <w:spacing w:before="140" w:after="60"/>
      </w:pPr>
      <w:bookmarkStart w:id="22" w:name="_Toc238066934"/>
      <w:r>
        <w:rPr>
          <w:b/>
          <w:sz w:val="25"/>
        </w:rPr>
        <w:t>4.1 Milestone Register</w:t>
      </w:r>
      <w:bookmarkEnd w:id="22"/>
    </w:p>
    <w:tbl>
      <w:tblPr>
        <w:tblW w:w="9632"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720"/>
        <w:gridCol w:w="2232"/>
        <w:gridCol w:w="892"/>
        <w:gridCol w:w="5788"/>
      </w:tblGrid>
      <w:tr w:rsidR="007E7C04" w14:paraId="0CA35A53" w14:textId="77777777">
        <w:trPr>
          <w:tblHeader/>
        </w:trPr>
        <w:tc>
          <w:tcPr>
            <w:tcW w:w="720" w:type="dxa"/>
            <w:shd w:val="clear" w:color="auto" w:fill="17324D"/>
            <w:tcMar>
              <w:top w:w="70" w:type="dxa"/>
              <w:left w:w="90" w:type="dxa"/>
              <w:bottom w:w="70" w:type="dxa"/>
              <w:right w:w="90" w:type="dxa"/>
            </w:tcMar>
            <w:vAlign w:val="center"/>
          </w:tcPr>
          <w:p w14:paraId="3F372E95" w14:textId="77777777" w:rsidR="007E7C04" w:rsidRDefault="00000000">
            <w:r>
              <w:rPr>
                <w:b/>
                <w:color w:val="FFFFFF"/>
                <w:sz w:val="14"/>
              </w:rPr>
              <w:t>ID</w:t>
            </w:r>
          </w:p>
        </w:tc>
        <w:tc>
          <w:tcPr>
            <w:tcW w:w="2232" w:type="dxa"/>
            <w:shd w:val="clear" w:color="auto" w:fill="17324D"/>
            <w:tcMar>
              <w:top w:w="70" w:type="dxa"/>
              <w:left w:w="90" w:type="dxa"/>
              <w:bottom w:w="70" w:type="dxa"/>
              <w:right w:w="90" w:type="dxa"/>
            </w:tcMar>
            <w:vAlign w:val="center"/>
          </w:tcPr>
          <w:p w14:paraId="4302D056" w14:textId="77777777" w:rsidR="007E7C04" w:rsidRDefault="00000000">
            <w:r>
              <w:rPr>
                <w:b/>
                <w:color w:val="FFFFFF"/>
                <w:sz w:val="14"/>
              </w:rPr>
              <w:t>Milestone</w:t>
            </w:r>
          </w:p>
        </w:tc>
        <w:tc>
          <w:tcPr>
            <w:tcW w:w="892" w:type="dxa"/>
            <w:shd w:val="clear" w:color="auto" w:fill="17324D"/>
            <w:tcMar>
              <w:top w:w="70" w:type="dxa"/>
              <w:left w:w="90" w:type="dxa"/>
              <w:bottom w:w="70" w:type="dxa"/>
              <w:right w:w="90" w:type="dxa"/>
            </w:tcMar>
            <w:vAlign w:val="center"/>
          </w:tcPr>
          <w:p w14:paraId="5DFF54A6" w14:textId="77777777" w:rsidR="007E7C04" w:rsidRDefault="00000000">
            <w:r>
              <w:rPr>
                <w:b/>
                <w:color w:val="FFFFFF"/>
                <w:sz w:val="14"/>
              </w:rPr>
              <w:t>Phase</w:t>
            </w:r>
          </w:p>
        </w:tc>
        <w:tc>
          <w:tcPr>
            <w:tcW w:w="5788" w:type="dxa"/>
            <w:shd w:val="clear" w:color="auto" w:fill="17324D"/>
            <w:tcMar>
              <w:top w:w="70" w:type="dxa"/>
              <w:left w:w="90" w:type="dxa"/>
              <w:bottom w:w="70" w:type="dxa"/>
              <w:right w:w="90" w:type="dxa"/>
            </w:tcMar>
            <w:vAlign w:val="center"/>
          </w:tcPr>
          <w:p w14:paraId="275F433E" w14:textId="77777777" w:rsidR="007E7C04" w:rsidRDefault="00000000">
            <w:r>
              <w:rPr>
                <w:b/>
                <w:color w:val="FFFFFF"/>
                <w:sz w:val="14"/>
              </w:rPr>
              <w:t>Definition of Done</w:t>
            </w:r>
          </w:p>
        </w:tc>
      </w:tr>
      <w:tr w:rsidR="007E7C04" w14:paraId="5D5A345C" w14:textId="77777777">
        <w:tc>
          <w:tcPr>
            <w:tcW w:w="720" w:type="dxa"/>
            <w:tcMar>
              <w:top w:w="70" w:type="dxa"/>
              <w:left w:w="90" w:type="dxa"/>
              <w:bottom w:w="70" w:type="dxa"/>
              <w:right w:w="90" w:type="dxa"/>
            </w:tcMar>
            <w:vAlign w:val="center"/>
          </w:tcPr>
          <w:p w14:paraId="71CCC97D" w14:textId="77777777" w:rsidR="007E7C04" w:rsidRDefault="00000000">
            <w:r>
              <w:rPr>
                <w:color w:val="1F2937"/>
                <w:sz w:val="14"/>
              </w:rPr>
              <w:t>M1</w:t>
            </w:r>
          </w:p>
        </w:tc>
        <w:tc>
          <w:tcPr>
            <w:tcW w:w="2232" w:type="dxa"/>
            <w:tcMar>
              <w:top w:w="70" w:type="dxa"/>
              <w:left w:w="90" w:type="dxa"/>
              <w:bottom w:w="70" w:type="dxa"/>
              <w:right w:w="90" w:type="dxa"/>
            </w:tcMar>
            <w:vAlign w:val="center"/>
          </w:tcPr>
          <w:p w14:paraId="585AA81C" w14:textId="77777777" w:rsidR="007E7C04" w:rsidRDefault="00000000">
            <w:r>
              <w:rPr>
                <w:color w:val="1F2937"/>
                <w:sz w:val="14"/>
              </w:rPr>
              <w:t>Exposure closed</w:t>
            </w:r>
          </w:p>
        </w:tc>
        <w:tc>
          <w:tcPr>
            <w:tcW w:w="892" w:type="dxa"/>
            <w:tcMar>
              <w:top w:w="70" w:type="dxa"/>
              <w:left w:w="90" w:type="dxa"/>
              <w:bottom w:w="70" w:type="dxa"/>
              <w:right w:w="90" w:type="dxa"/>
            </w:tcMar>
            <w:vAlign w:val="center"/>
          </w:tcPr>
          <w:p w14:paraId="28F02300" w14:textId="77777777" w:rsidR="007E7C04" w:rsidRDefault="00000000">
            <w:r>
              <w:rPr>
                <w:color w:val="1F2937"/>
                <w:sz w:val="14"/>
              </w:rPr>
              <w:t>0</w:t>
            </w:r>
          </w:p>
        </w:tc>
        <w:tc>
          <w:tcPr>
            <w:tcW w:w="5788" w:type="dxa"/>
            <w:tcMar>
              <w:top w:w="70" w:type="dxa"/>
              <w:left w:w="90" w:type="dxa"/>
              <w:bottom w:w="70" w:type="dxa"/>
              <w:right w:w="90" w:type="dxa"/>
            </w:tcMar>
            <w:vAlign w:val="center"/>
          </w:tcPr>
          <w:p w14:paraId="1F7B6EE6" w14:textId="77777777" w:rsidR="007E7C04" w:rsidRDefault="00000000">
            <w:r>
              <w:rPr>
                <w:color w:val="1F2937"/>
                <w:sz w:val="14"/>
              </w:rPr>
              <w:t>Four credentials reissued; changed fingerprints verified; providers reject the old values.</w:t>
            </w:r>
          </w:p>
        </w:tc>
      </w:tr>
      <w:tr w:rsidR="007E7C04" w14:paraId="6C8DD758" w14:textId="77777777">
        <w:tc>
          <w:tcPr>
            <w:tcW w:w="720" w:type="dxa"/>
            <w:shd w:val="clear" w:color="auto" w:fill="F2F7FB"/>
            <w:tcMar>
              <w:top w:w="70" w:type="dxa"/>
              <w:left w:w="90" w:type="dxa"/>
              <w:bottom w:w="70" w:type="dxa"/>
              <w:right w:w="90" w:type="dxa"/>
            </w:tcMar>
            <w:vAlign w:val="center"/>
          </w:tcPr>
          <w:p w14:paraId="6897A036" w14:textId="77777777" w:rsidR="007E7C04" w:rsidRDefault="00000000">
            <w:r>
              <w:rPr>
                <w:color w:val="1F2937"/>
                <w:sz w:val="14"/>
              </w:rPr>
              <w:t>M2</w:t>
            </w:r>
          </w:p>
        </w:tc>
        <w:tc>
          <w:tcPr>
            <w:tcW w:w="2232" w:type="dxa"/>
            <w:shd w:val="clear" w:color="auto" w:fill="F2F7FB"/>
            <w:tcMar>
              <w:top w:w="70" w:type="dxa"/>
              <w:left w:w="90" w:type="dxa"/>
              <w:bottom w:w="70" w:type="dxa"/>
              <w:right w:w="90" w:type="dxa"/>
            </w:tcMar>
            <w:vAlign w:val="center"/>
          </w:tcPr>
          <w:p w14:paraId="1BEA1BF3" w14:textId="77777777" w:rsidR="007E7C04" w:rsidRDefault="00000000">
            <w:r>
              <w:rPr>
                <w:color w:val="1F2937"/>
                <w:sz w:val="14"/>
              </w:rPr>
              <w:t>Regression decision made</w:t>
            </w:r>
          </w:p>
        </w:tc>
        <w:tc>
          <w:tcPr>
            <w:tcW w:w="892" w:type="dxa"/>
            <w:shd w:val="clear" w:color="auto" w:fill="F2F7FB"/>
            <w:tcMar>
              <w:top w:w="70" w:type="dxa"/>
              <w:left w:w="90" w:type="dxa"/>
              <w:bottom w:w="70" w:type="dxa"/>
              <w:right w:w="90" w:type="dxa"/>
            </w:tcMar>
            <w:vAlign w:val="center"/>
          </w:tcPr>
          <w:p w14:paraId="7F3EF511" w14:textId="77777777" w:rsidR="007E7C04" w:rsidRDefault="00000000">
            <w:r>
              <w:rPr>
                <w:color w:val="1F2937"/>
                <w:sz w:val="14"/>
              </w:rPr>
              <w:t>0</w:t>
            </w:r>
          </w:p>
        </w:tc>
        <w:tc>
          <w:tcPr>
            <w:tcW w:w="5788" w:type="dxa"/>
            <w:shd w:val="clear" w:color="auto" w:fill="F2F7FB"/>
            <w:tcMar>
              <w:top w:w="70" w:type="dxa"/>
              <w:left w:w="90" w:type="dxa"/>
              <w:bottom w:w="70" w:type="dxa"/>
              <w:right w:w="90" w:type="dxa"/>
            </w:tcMar>
            <w:vAlign w:val="center"/>
          </w:tcPr>
          <w:p w14:paraId="2D4C8B6E" w14:textId="77777777" w:rsidR="007E7C04" w:rsidRDefault="00000000">
            <w:r>
              <w:rPr>
                <w:color w:val="1F2937"/>
                <w:sz w:val="14"/>
              </w:rPr>
              <w:t>Address-security integration restored, or reduced screening recorded in manifest and specification.</w:t>
            </w:r>
          </w:p>
        </w:tc>
      </w:tr>
      <w:tr w:rsidR="007E7C04" w14:paraId="52DB659C" w14:textId="77777777">
        <w:tc>
          <w:tcPr>
            <w:tcW w:w="720" w:type="dxa"/>
            <w:tcMar>
              <w:top w:w="70" w:type="dxa"/>
              <w:left w:w="90" w:type="dxa"/>
              <w:bottom w:w="70" w:type="dxa"/>
              <w:right w:w="90" w:type="dxa"/>
            </w:tcMar>
            <w:vAlign w:val="center"/>
          </w:tcPr>
          <w:p w14:paraId="188B49C0" w14:textId="77777777" w:rsidR="007E7C04" w:rsidRDefault="00000000">
            <w:r>
              <w:rPr>
                <w:color w:val="1F2937"/>
                <w:sz w:val="14"/>
              </w:rPr>
              <w:t>M3</w:t>
            </w:r>
          </w:p>
        </w:tc>
        <w:tc>
          <w:tcPr>
            <w:tcW w:w="2232" w:type="dxa"/>
            <w:tcMar>
              <w:top w:w="70" w:type="dxa"/>
              <w:left w:w="90" w:type="dxa"/>
              <w:bottom w:w="70" w:type="dxa"/>
              <w:right w:w="90" w:type="dxa"/>
            </w:tcMar>
            <w:vAlign w:val="center"/>
          </w:tcPr>
          <w:p w14:paraId="32990B1D" w14:textId="77777777" w:rsidR="007E7C04" w:rsidRDefault="00000000">
            <w:r>
              <w:rPr>
                <w:color w:val="1F2937"/>
                <w:sz w:val="14"/>
              </w:rPr>
              <w:t>Deployment describable</w:t>
            </w:r>
          </w:p>
        </w:tc>
        <w:tc>
          <w:tcPr>
            <w:tcW w:w="892" w:type="dxa"/>
            <w:tcMar>
              <w:top w:w="70" w:type="dxa"/>
              <w:left w:w="90" w:type="dxa"/>
              <w:bottom w:w="70" w:type="dxa"/>
              <w:right w:w="90" w:type="dxa"/>
            </w:tcMar>
            <w:vAlign w:val="center"/>
          </w:tcPr>
          <w:p w14:paraId="344C3280" w14:textId="77777777" w:rsidR="007E7C04" w:rsidRDefault="00000000">
            <w:r>
              <w:rPr>
                <w:color w:val="1F2937"/>
                <w:sz w:val="14"/>
              </w:rPr>
              <w:t>0</w:t>
            </w:r>
          </w:p>
        </w:tc>
        <w:tc>
          <w:tcPr>
            <w:tcW w:w="5788" w:type="dxa"/>
            <w:tcMar>
              <w:top w:w="70" w:type="dxa"/>
              <w:left w:w="90" w:type="dxa"/>
              <w:bottom w:w="70" w:type="dxa"/>
              <w:right w:w="90" w:type="dxa"/>
            </w:tcMar>
            <w:vAlign w:val="center"/>
          </w:tcPr>
          <w:p w14:paraId="6A3A1F9B" w14:textId="77777777" w:rsidR="007E7C04" w:rsidRDefault="00000000">
            <w:r>
              <w:rPr>
                <w:color w:val="1F2937"/>
                <w:sz w:val="14"/>
              </w:rPr>
              <w:t>Manifest reconstructed file by file and approved by a named owner.</w:t>
            </w:r>
          </w:p>
        </w:tc>
      </w:tr>
      <w:tr w:rsidR="007E7C04" w14:paraId="1D57FC21" w14:textId="77777777">
        <w:tc>
          <w:tcPr>
            <w:tcW w:w="720" w:type="dxa"/>
            <w:shd w:val="clear" w:color="auto" w:fill="F2F7FB"/>
            <w:tcMar>
              <w:top w:w="70" w:type="dxa"/>
              <w:left w:w="90" w:type="dxa"/>
              <w:bottom w:w="70" w:type="dxa"/>
              <w:right w:w="90" w:type="dxa"/>
            </w:tcMar>
            <w:vAlign w:val="center"/>
          </w:tcPr>
          <w:p w14:paraId="45D5E584" w14:textId="77777777" w:rsidR="007E7C04" w:rsidRDefault="00000000">
            <w:r>
              <w:rPr>
                <w:color w:val="1F2937"/>
                <w:sz w:val="14"/>
              </w:rPr>
              <w:t>M4</w:t>
            </w:r>
          </w:p>
        </w:tc>
        <w:tc>
          <w:tcPr>
            <w:tcW w:w="2232" w:type="dxa"/>
            <w:shd w:val="clear" w:color="auto" w:fill="F2F7FB"/>
            <w:tcMar>
              <w:top w:w="70" w:type="dxa"/>
              <w:left w:w="90" w:type="dxa"/>
              <w:bottom w:w="70" w:type="dxa"/>
              <w:right w:w="90" w:type="dxa"/>
            </w:tcMar>
            <w:vAlign w:val="center"/>
          </w:tcPr>
          <w:p w14:paraId="39D2DC9C" w14:textId="77777777" w:rsidR="007E7C04" w:rsidRDefault="00000000">
            <w:r>
              <w:rPr>
                <w:color w:val="1F2937"/>
                <w:sz w:val="14"/>
              </w:rPr>
              <w:t>Recovery proven</w:t>
            </w:r>
          </w:p>
        </w:tc>
        <w:tc>
          <w:tcPr>
            <w:tcW w:w="892" w:type="dxa"/>
            <w:shd w:val="clear" w:color="auto" w:fill="F2F7FB"/>
            <w:tcMar>
              <w:top w:w="70" w:type="dxa"/>
              <w:left w:w="90" w:type="dxa"/>
              <w:bottom w:w="70" w:type="dxa"/>
              <w:right w:w="90" w:type="dxa"/>
            </w:tcMar>
            <w:vAlign w:val="center"/>
          </w:tcPr>
          <w:p w14:paraId="69661679" w14:textId="77777777" w:rsidR="007E7C04" w:rsidRDefault="00000000">
            <w:r>
              <w:rPr>
                <w:color w:val="1F2937"/>
                <w:sz w:val="14"/>
              </w:rPr>
              <w:t>0</w:t>
            </w:r>
          </w:p>
        </w:tc>
        <w:tc>
          <w:tcPr>
            <w:tcW w:w="5788" w:type="dxa"/>
            <w:shd w:val="clear" w:color="auto" w:fill="F2F7FB"/>
            <w:tcMar>
              <w:top w:w="70" w:type="dxa"/>
              <w:left w:w="90" w:type="dxa"/>
              <w:bottom w:w="70" w:type="dxa"/>
              <w:right w:w="90" w:type="dxa"/>
            </w:tcMar>
            <w:vAlign w:val="center"/>
          </w:tcPr>
          <w:p w14:paraId="0C791CF1" w14:textId="77777777" w:rsidR="007E7C04" w:rsidRDefault="00000000">
            <w:r>
              <w:rPr>
                <w:color w:val="1F2937"/>
                <w:sz w:val="14"/>
              </w:rPr>
              <w:t>Restore into an isolated target verified by sampling cases, evidence, attribution, sanctions and audit.</w:t>
            </w:r>
          </w:p>
        </w:tc>
      </w:tr>
      <w:tr w:rsidR="007E7C04" w14:paraId="0299359D" w14:textId="77777777">
        <w:tc>
          <w:tcPr>
            <w:tcW w:w="720" w:type="dxa"/>
            <w:tcMar>
              <w:top w:w="70" w:type="dxa"/>
              <w:left w:w="90" w:type="dxa"/>
              <w:bottom w:w="70" w:type="dxa"/>
              <w:right w:w="90" w:type="dxa"/>
            </w:tcMar>
            <w:vAlign w:val="center"/>
          </w:tcPr>
          <w:p w14:paraId="537048C4" w14:textId="77777777" w:rsidR="007E7C04" w:rsidRDefault="00000000">
            <w:r>
              <w:rPr>
                <w:color w:val="1F2937"/>
                <w:sz w:val="14"/>
              </w:rPr>
              <w:t>M5</w:t>
            </w:r>
          </w:p>
        </w:tc>
        <w:tc>
          <w:tcPr>
            <w:tcW w:w="2232" w:type="dxa"/>
            <w:tcMar>
              <w:top w:w="70" w:type="dxa"/>
              <w:left w:w="90" w:type="dxa"/>
              <w:bottom w:w="70" w:type="dxa"/>
              <w:right w:w="90" w:type="dxa"/>
            </w:tcMar>
            <w:vAlign w:val="center"/>
          </w:tcPr>
          <w:p w14:paraId="15A46BAF" w14:textId="77777777" w:rsidR="007E7C04" w:rsidRDefault="00000000">
            <w:r>
              <w:rPr>
                <w:color w:val="1F2937"/>
                <w:sz w:val="14"/>
              </w:rPr>
              <w:t>Schema under control</w:t>
            </w:r>
          </w:p>
        </w:tc>
        <w:tc>
          <w:tcPr>
            <w:tcW w:w="892" w:type="dxa"/>
            <w:tcMar>
              <w:top w:w="70" w:type="dxa"/>
              <w:left w:w="90" w:type="dxa"/>
              <w:bottom w:w="70" w:type="dxa"/>
              <w:right w:w="90" w:type="dxa"/>
            </w:tcMar>
            <w:vAlign w:val="center"/>
          </w:tcPr>
          <w:p w14:paraId="5FC3E24D" w14:textId="77777777" w:rsidR="007E7C04" w:rsidRDefault="00000000">
            <w:r>
              <w:rPr>
                <w:color w:val="1F2937"/>
                <w:sz w:val="14"/>
              </w:rPr>
              <w:t>0</w:t>
            </w:r>
          </w:p>
        </w:tc>
        <w:tc>
          <w:tcPr>
            <w:tcW w:w="5788" w:type="dxa"/>
            <w:tcMar>
              <w:top w:w="70" w:type="dxa"/>
              <w:left w:w="90" w:type="dxa"/>
              <w:bottom w:w="70" w:type="dxa"/>
              <w:right w:w="90" w:type="dxa"/>
            </w:tcMar>
            <w:vAlign w:val="center"/>
          </w:tcPr>
          <w:p w14:paraId="78CD99FB" w14:textId="77777777" w:rsidR="007E7C04" w:rsidRDefault="00000000">
            <w:r>
              <w:rPr>
                <w:color w:val="1F2937"/>
                <w:sz w:val="14"/>
              </w:rPr>
              <w:t>Both migrations applied through the runner; ledger confirms; backfill residue explained.</w:t>
            </w:r>
          </w:p>
        </w:tc>
      </w:tr>
      <w:tr w:rsidR="007E7C04" w14:paraId="10188812" w14:textId="77777777">
        <w:tc>
          <w:tcPr>
            <w:tcW w:w="720" w:type="dxa"/>
            <w:shd w:val="clear" w:color="auto" w:fill="F2F7FB"/>
            <w:tcMar>
              <w:top w:w="70" w:type="dxa"/>
              <w:left w:w="90" w:type="dxa"/>
              <w:bottom w:w="70" w:type="dxa"/>
              <w:right w:w="90" w:type="dxa"/>
            </w:tcMar>
            <w:vAlign w:val="center"/>
          </w:tcPr>
          <w:p w14:paraId="4AAA6C13" w14:textId="77777777" w:rsidR="007E7C04" w:rsidRDefault="00000000">
            <w:r>
              <w:rPr>
                <w:color w:val="1F2937"/>
                <w:sz w:val="14"/>
              </w:rPr>
              <w:t>M6</w:t>
            </w:r>
          </w:p>
        </w:tc>
        <w:tc>
          <w:tcPr>
            <w:tcW w:w="2232" w:type="dxa"/>
            <w:shd w:val="clear" w:color="auto" w:fill="F2F7FB"/>
            <w:tcMar>
              <w:top w:w="70" w:type="dxa"/>
              <w:left w:w="90" w:type="dxa"/>
              <w:bottom w:w="70" w:type="dxa"/>
              <w:right w:w="90" w:type="dxa"/>
            </w:tcMar>
            <w:vAlign w:val="center"/>
          </w:tcPr>
          <w:p w14:paraId="0700FCE9" w14:textId="77777777" w:rsidR="007E7C04" w:rsidRDefault="00000000">
            <w:r>
              <w:rPr>
                <w:color w:val="1F2937"/>
                <w:sz w:val="14"/>
              </w:rPr>
              <w:t>Closed work serving</w:t>
            </w:r>
          </w:p>
        </w:tc>
        <w:tc>
          <w:tcPr>
            <w:tcW w:w="892" w:type="dxa"/>
            <w:shd w:val="clear" w:color="auto" w:fill="F2F7FB"/>
            <w:tcMar>
              <w:top w:w="70" w:type="dxa"/>
              <w:left w:w="90" w:type="dxa"/>
              <w:bottom w:w="70" w:type="dxa"/>
              <w:right w:w="90" w:type="dxa"/>
            </w:tcMar>
            <w:vAlign w:val="center"/>
          </w:tcPr>
          <w:p w14:paraId="4BF31F41" w14:textId="77777777" w:rsidR="007E7C04" w:rsidRDefault="00000000">
            <w:r>
              <w:rPr>
                <w:color w:val="1F2937"/>
                <w:sz w:val="14"/>
              </w:rPr>
              <w:t>0</w:t>
            </w:r>
          </w:p>
        </w:tc>
        <w:tc>
          <w:tcPr>
            <w:tcW w:w="5788" w:type="dxa"/>
            <w:shd w:val="clear" w:color="auto" w:fill="F2F7FB"/>
            <w:tcMar>
              <w:top w:w="70" w:type="dxa"/>
              <w:left w:w="90" w:type="dxa"/>
              <w:bottom w:w="70" w:type="dxa"/>
              <w:right w:w="90" w:type="dxa"/>
            </w:tcMar>
            <w:vAlign w:val="center"/>
          </w:tcPr>
          <w:p w14:paraId="4902EBB0" w14:textId="77777777" w:rsidR="007E7C04" w:rsidRDefault="00000000">
            <w:r>
              <w:rPr>
                <w:color w:val="1F2937"/>
                <w:sz w:val="14"/>
              </w:rPr>
              <w:t>Release deployed; verification sweep clean; diagnostic route returns not-found.</w:t>
            </w:r>
          </w:p>
        </w:tc>
      </w:tr>
      <w:tr w:rsidR="007E7C04" w14:paraId="218420F9" w14:textId="77777777">
        <w:tc>
          <w:tcPr>
            <w:tcW w:w="720" w:type="dxa"/>
            <w:tcMar>
              <w:top w:w="70" w:type="dxa"/>
              <w:left w:w="90" w:type="dxa"/>
              <w:bottom w:w="70" w:type="dxa"/>
              <w:right w:w="90" w:type="dxa"/>
            </w:tcMar>
            <w:vAlign w:val="center"/>
          </w:tcPr>
          <w:p w14:paraId="1828D8CF" w14:textId="77777777" w:rsidR="007E7C04" w:rsidRDefault="00000000">
            <w:r>
              <w:rPr>
                <w:color w:val="1F2937"/>
                <w:sz w:val="14"/>
              </w:rPr>
              <w:t>M7</w:t>
            </w:r>
          </w:p>
        </w:tc>
        <w:tc>
          <w:tcPr>
            <w:tcW w:w="2232" w:type="dxa"/>
            <w:tcMar>
              <w:top w:w="70" w:type="dxa"/>
              <w:left w:w="90" w:type="dxa"/>
              <w:bottom w:w="70" w:type="dxa"/>
              <w:right w:w="90" w:type="dxa"/>
            </w:tcMar>
            <w:vAlign w:val="center"/>
          </w:tcPr>
          <w:p w14:paraId="72122E80" w14:textId="77777777" w:rsidR="007E7C04" w:rsidRDefault="00000000">
            <w:r>
              <w:rPr>
                <w:color w:val="1F2937"/>
                <w:sz w:val="14"/>
              </w:rPr>
              <w:t>Externally reachable</w:t>
            </w:r>
          </w:p>
        </w:tc>
        <w:tc>
          <w:tcPr>
            <w:tcW w:w="892" w:type="dxa"/>
            <w:tcMar>
              <w:top w:w="70" w:type="dxa"/>
              <w:left w:w="90" w:type="dxa"/>
              <w:bottom w:w="70" w:type="dxa"/>
              <w:right w:w="90" w:type="dxa"/>
            </w:tcMar>
            <w:vAlign w:val="center"/>
          </w:tcPr>
          <w:p w14:paraId="3E8ED245" w14:textId="77777777" w:rsidR="007E7C04" w:rsidRDefault="00000000">
            <w:r>
              <w:rPr>
                <w:color w:val="1F2937"/>
                <w:sz w:val="14"/>
              </w:rPr>
              <w:t>1</w:t>
            </w:r>
          </w:p>
        </w:tc>
        <w:tc>
          <w:tcPr>
            <w:tcW w:w="5788" w:type="dxa"/>
            <w:tcMar>
              <w:top w:w="70" w:type="dxa"/>
              <w:left w:w="90" w:type="dxa"/>
              <w:bottom w:w="70" w:type="dxa"/>
              <w:right w:w="90" w:type="dxa"/>
            </w:tcMar>
            <w:vAlign w:val="center"/>
          </w:tcPr>
          <w:p w14:paraId="08257EF5" w14:textId="77777777" w:rsidR="007E7C04" w:rsidRDefault="00000000">
            <w:r>
              <w:rPr>
                <w:color w:val="1F2937"/>
                <w:sz w:val="14"/>
              </w:rPr>
              <w:t>Sign-in over TLS from the pilot network with a corrected session URL.</w:t>
            </w:r>
          </w:p>
        </w:tc>
      </w:tr>
      <w:tr w:rsidR="007E7C04" w14:paraId="1C41113F" w14:textId="77777777">
        <w:tc>
          <w:tcPr>
            <w:tcW w:w="720" w:type="dxa"/>
            <w:shd w:val="clear" w:color="auto" w:fill="F2F7FB"/>
            <w:tcMar>
              <w:top w:w="70" w:type="dxa"/>
              <w:left w:w="90" w:type="dxa"/>
              <w:bottom w:w="70" w:type="dxa"/>
              <w:right w:w="90" w:type="dxa"/>
            </w:tcMar>
            <w:vAlign w:val="center"/>
          </w:tcPr>
          <w:p w14:paraId="64F1AB20" w14:textId="77777777" w:rsidR="007E7C04" w:rsidRDefault="00000000">
            <w:r>
              <w:rPr>
                <w:color w:val="1F2937"/>
                <w:sz w:val="14"/>
              </w:rPr>
              <w:t>M8</w:t>
            </w:r>
          </w:p>
        </w:tc>
        <w:tc>
          <w:tcPr>
            <w:tcW w:w="2232" w:type="dxa"/>
            <w:shd w:val="clear" w:color="auto" w:fill="F2F7FB"/>
            <w:tcMar>
              <w:top w:w="70" w:type="dxa"/>
              <w:left w:w="90" w:type="dxa"/>
              <w:bottom w:w="70" w:type="dxa"/>
              <w:right w:w="90" w:type="dxa"/>
            </w:tcMar>
            <w:vAlign w:val="center"/>
          </w:tcPr>
          <w:p w14:paraId="263ECD15" w14:textId="77777777" w:rsidR="007E7C04" w:rsidRDefault="00000000">
            <w:r>
              <w:rPr>
                <w:color w:val="1F2937"/>
                <w:sz w:val="14"/>
              </w:rPr>
              <w:t>Roles real</w:t>
            </w:r>
          </w:p>
        </w:tc>
        <w:tc>
          <w:tcPr>
            <w:tcW w:w="892" w:type="dxa"/>
            <w:shd w:val="clear" w:color="auto" w:fill="F2F7FB"/>
            <w:tcMar>
              <w:top w:w="70" w:type="dxa"/>
              <w:left w:w="90" w:type="dxa"/>
              <w:bottom w:w="70" w:type="dxa"/>
              <w:right w:w="90" w:type="dxa"/>
            </w:tcMar>
            <w:vAlign w:val="center"/>
          </w:tcPr>
          <w:p w14:paraId="524E6C07" w14:textId="77777777" w:rsidR="007E7C04" w:rsidRDefault="00000000">
            <w:r>
              <w:rPr>
                <w:color w:val="1F2937"/>
                <w:sz w:val="14"/>
              </w:rPr>
              <w:t>1</w:t>
            </w:r>
          </w:p>
        </w:tc>
        <w:tc>
          <w:tcPr>
            <w:tcW w:w="5788" w:type="dxa"/>
            <w:shd w:val="clear" w:color="auto" w:fill="F2F7FB"/>
            <w:tcMar>
              <w:top w:w="70" w:type="dxa"/>
              <w:left w:w="90" w:type="dxa"/>
              <w:bottom w:w="70" w:type="dxa"/>
              <w:right w:w="90" w:type="dxa"/>
            </w:tcMar>
            <w:vAlign w:val="center"/>
          </w:tcPr>
          <w:p w14:paraId="25933ABC" w14:textId="77777777" w:rsidR="007E7C04" w:rsidRDefault="00000000">
            <w:r>
              <w:rPr>
                <w:color w:val="1F2937"/>
                <w:sz w:val="14"/>
              </w:rPr>
              <w:t>Named accounts across four roles; per-role negative tests recorded.</w:t>
            </w:r>
          </w:p>
        </w:tc>
      </w:tr>
      <w:tr w:rsidR="007E7C04" w14:paraId="1962F604" w14:textId="77777777">
        <w:tc>
          <w:tcPr>
            <w:tcW w:w="720" w:type="dxa"/>
            <w:tcMar>
              <w:top w:w="70" w:type="dxa"/>
              <w:left w:w="90" w:type="dxa"/>
              <w:bottom w:w="70" w:type="dxa"/>
              <w:right w:w="90" w:type="dxa"/>
            </w:tcMar>
            <w:vAlign w:val="center"/>
          </w:tcPr>
          <w:p w14:paraId="073F544A" w14:textId="77777777" w:rsidR="007E7C04" w:rsidRDefault="00000000">
            <w:r>
              <w:rPr>
                <w:color w:val="1F2937"/>
                <w:sz w:val="14"/>
              </w:rPr>
              <w:t>M9</w:t>
            </w:r>
          </w:p>
        </w:tc>
        <w:tc>
          <w:tcPr>
            <w:tcW w:w="2232" w:type="dxa"/>
            <w:tcMar>
              <w:top w:w="70" w:type="dxa"/>
              <w:left w:w="90" w:type="dxa"/>
              <w:bottom w:w="70" w:type="dxa"/>
              <w:right w:w="90" w:type="dxa"/>
            </w:tcMar>
            <w:vAlign w:val="center"/>
          </w:tcPr>
          <w:p w14:paraId="2391496A" w14:textId="77777777" w:rsidR="007E7C04" w:rsidRDefault="00000000">
            <w:r>
              <w:rPr>
                <w:color w:val="1F2937"/>
                <w:sz w:val="14"/>
              </w:rPr>
              <w:t>Isolation proven</w:t>
            </w:r>
          </w:p>
        </w:tc>
        <w:tc>
          <w:tcPr>
            <w:tcW w:w="892" w:type="dxa"/>
            <w:tcMar>
              <w:top w:w="70" w:type="dxa"/>
              <w:left w:w="90" w:type="dxa"/>
              <w:bottom w:w="70" w:type="dxa"/>
              <w:right w:w="90" w:type="dxa"/>
            </w:tcMar>
            <w:vAlign w:val="center"/>
          </w:tcPr>
          <w:p w14:paraId="17BA39A2" w14:textId="77777777" w:rsidR="007E7C04" w:rsidRDefault="00000000">
            <w:r>
              <w:rPr>
                <w:color w:val="1F2937"/>
                <w:sz w:val="14"/>
              </w:rPr>
              <w:t>1</w:t>
            </w:r>
          </w:p>
        </w:tc>
        <w:tc>
          <w:tcPr>
            <w:tcW w:w="5788" w:type="dxa"/>
            <w:tcMar>
              <w:top w:w="70" w:type="dxa"/>
              <w:left w:w="90" w:type="dxa"/>
              <w:bottom w:w="70" w:type="dxa"/>
              <w:right w:w="90" w:type="dxa"/>
            </w:tcMar>
            <w:vAlign w:val="center"/>
          </w:tcPr>
          <w:p w14:paraId="5E41B253" w14:textId="77777777" w:rsidR="007E7C04" w:rsidRDefault="00000000">
            <w:r>
              <w:rPr>
                <w:color w:val="1F2937"/>
                <w:sz w:val="14"/>
              </w:rPr>
              <w:t>Two-organisation negative test passed.</w:t>
            </w:r>
          </w:p>
        </w:tc>
      </w:tr>
      <w:tr w:rsidR="007E7C04" w14:paraId="00964D94" w14:textId="77777777">
        <w:tc>
          <w:tcPr>
            <w:tcW w:w="720" w:type="dxa"/>
            <w:shd w:val="clear" w:color="auto" w:fill="F2F7FB"/>
            <w:tcMar>
              <w:top w:w="70" w:type="dxa"/>
              <w:left w:w="90" w:type="dxa"/>
              <w:bottom w:w="70" w:type="dxa"/>
              <w:right w:w="90" w:type="dxa"/>
            </w:tcMar>
            <w:vAlign w:val="center"/>
          </w:tcPr>
          <w:p w14:paraId="0484C575" w14:textId="77777777" w:rsidR="007E7C04" w:rsidRDefault="00000000">
            <w:r>
              <w:rPr>
                <w:color w:val="1F2937"/>
                <w:sz w:val="14"/>
              </w:rPr>
              <w:t>M10</w:t>
            </w:r>
          </w:p>
        </w:tc>
        <w:tc>
          <w:tcPr>
            <w:tcW w:w="2232" w:type="dxa"/>
            <w:shd w:val="clear" w:color="auto" w:fill="F2F7FB"/>
            <w:tcMar>
              <w:top w:w="70" w:type="dxa"/>
              <w:left w:w="90" w:type="dxa"/>
              <w:bottom w:w="70" w:type="dxa"/>
              <w:right w:w="90" w:type="dxa"/>
            </w:tcMar>
            <w:vAlign w:val="center"/>
          </w:tcPr>
          <w:p w14:paraId="7497D059" w14:textId="77777777" w:rsidR="007E7C04" w:rsidRDefault="00000000">
            <w:r>
              <w:rPr>
                <w:color w:val="1F2937"/>
                <w:sz w:val="14"/>
              </w:rPr>
              <w:t>Sources dispositioned</w:t>
            </w:r>
          </w:p>
        </w:tc>
        <w:tc>
          <w:tcPr>
            <w:tcW w:w="892" w:type="dxa"/>
            <w:shd w:val="clear" w:color="auto" w:fill="F2F7FB"/>
            <w:tcMar>
              <w:top w:w="70" w:type="dxa"/>
              <w:left w:w="90" w:type="dxa"/>
              <w:bottom w:w="70" w:type="dxa"/>
              <w:right w:w="90" w:type="dxa"/>
            </w:tcMar>
            <w:vAlign w:val="center"/>
          </w:tcPr>
          <w:p w14:paraId="7F20E508" w14:textId="77777777" w:rsidR="007E7C04" w:rsidRDefault="00000000">
            <w:r>
              <w:rPr>
                <w:color w:val="1F2937"/>
                <w:sz w:val="14"/>
              </w:rPr>
              <w:t>1</w:t>
            </w:r>
          </w:p>
        </w:tc>
        <w:tc>
          <w:tcPr>
            <w:tcW w:w="5788" w:type="dxa"/>
            <w:shd w:val="clear" w:color="auto" w:fill="F2F7FB"/>
            <w:tcMar>
              <w:top w:w="70" w:type="dxa"/>
              <w:left w:w="90" w:type="dxa"/>
              <w:bottom w:w="70" w:type="dxa"/>
              <w:right w:w="90" w:type="dxa"/>
            </w:tcMar>
            <w:vAlign w:val="center"/>
          </w:tcPr>
          <w:p w14:paraId="2BFF6A1B" w14:textId="77777777" w:rsidR="007E7C04" w:rsidRDefault="00000000">
            <w:r>
              <w:rPr>
                <w:color w:val="1F2937"/>
                <w:sz w:val="14"/>
              </w:rPr>
              <w:t>Every degraded role renewed, replaced or retired; no unexplained degradation.</w:t>
            </w:r>
          </w:p>
        </w:tc>
      </w:tr>
      <w:tr w:rsidR="007E7C04" w14:paraId="29C167F7" w14:textId="77777777">
        <w:tc>
          <w:tcPr>
            <w:tcW w:w="720" w:type="dxa"/>
            <w:tcMar>
              <w:top w:w="70" w:type="dxa"/>
              <w:left w:w="90" w:type="dxa"/>
              <w:bottom w:w="70" w:type="dxa"/>
              <w:right w:w="90" w:type="dxa"/>
            </w:tcMar>
            <w:vAlign w:val="center"/>
          </w:tcPr>
          <w:p w14:paraId="212AC9FC" w14:textId="77777777" w:rsidR="007E7C04" w:rsidRDefault="00000000">
            <w:r>
              <w:rPr>
                <w:color w:val="1F2937"/>
                <w:sz w:val="14"/>
              </w:rPr>
              <w:t>M11</w:t>
            </w:r>
          </w:p>
        </w:tc>
        <w:tc>
          <w:tcPr>
            <w:tcW w:w="2232" w:type="dxa"/>
            <w:tcMar>
              <w:top w:w="70" w:type="dxa"/>
              <w:left w:w="90" w:type="dxa"/>
              <w:bottom w:w="70" w:type="dxa"/>
              <w:right w:w="90" w:type="dxa"/>
            </w:tcMar>
            <w:vAlign w:val="center"/>
          </w:tcPr>
          <w:p w14:paraId="01938A44" w14:textId="77777777" w:rsidR="007E7C04" w:rsidRDefault="00000000">
            <w:r>
              <w:rPr>
                <w:color w:val="1F2937"/>
                <w:sz w:val="14"/>
              </w:rPr>
              <w:t>Pilot gate passed</w:t>
            </w:r>
          </w:p>
        </w:tc>
        <w:tc>
          <w:tcPr>
            <w:tcW w:w="892" w:type="dxa"/>
            <w:tcMar>
              <w:top w:w="70" w:type="dxa"/>
              <w:left w:w="90" w:type="dxa"/>
              <w:bottom w:w="70" w:type="dxa"/>
              <w:right w:w="90" w:type="dxa"/>
            </w:tcMar>
            <w:vAlign w:val="center"/>
          </w:tcPr>
          <w:p w14:paraId="142BF6C9" w14:textId="77777777" w:rsidR="007E7C04" w:rsidRDefault="00000000">
            <w:r>
              <w:rPr>
                <w:color w:val="1F2937"/>
                <w:sz w:val="14"/>
              </w:rPr>
              <w:t>1</w:t>
            </w:r>
          </w:p>
        </w:tc>
        <w:tc>
          <w:tcPr>
            <w:tcW w:w="5788" w:type="dxa"/>
            <w:tcMar>
              <w:top w:w="70" w:type="dxa"/>
              <w:left w:w="90" w:type="dxa"/>
              <w:bottom w:w="70" w:type="dxa"/>
              <w:right w:w="90" w:type="dxa"/>
            </w:tcMar>
            <w:vAlign w:val="center"/>
          </w:tcPr>
          <w:p w14:paraId="75A72EF5" w14:textId="77777777" w:rsidR="007E7C04" w:rsidRDefault="00000000">
            <w:r>
              <w:rPr>
                <w:color w:val="1F2937"/>
                <w:sz w:val="14"/>
              </w:rPr>
              <w:t>All nine gate criteria evidenced; go decision recorded.</w:t>
            </w:r>
          </w:p>
        </w:tc>
      </w:tr>
      <w:tr w:rsidR="007E7C04" w14:paraId="7B5186FC" w14:textId="77777777">
        <w:tc>
          <w:tcPr>
            <w:tcW w:w="720" w:type="dxa"/>
            <w:shd w:val="clear" w:color="auto" w:fill="F2F7FB"/>
            <w:tcMar>
              <w:top w:w="70" w:type="dxa"/>
              <w:left w:w="90" w:type="dxa"/>
              <w:bottom w:w="70" w:type="dxa"/>
              <w:right w:w="90" w:type="dxa"/>
            </w:tcMar>
            <w:vAlign w:val="center"/>
          </w:tcPr>
          <w:p w14:paraId="7BBE250D" w14:textId="77777777" w:rsidR="007E7C04" w:rsidRDefault="00000000">
            <w:r>
              <w:rPr>
                <w:color w:val="1F2937"/>
                <w:sz w:val="14"/>
              </w:rPr>
              <w:t>M12</w:t>
            </w:r>
          </w:p>
        </w:tc>
        <w:tc>
          <w:tcPr>
            <w:tcW w:w="2232" w:type="dxa"/>
            <w:shd w:val="clear" w:color="auto" w:fill="F2F7FB"/>
            <w:tcMar>
              <w:top w:w="70" w:type="dxa"/>
              <w:left w:w="90" w:type="dxa"/>
              <w:bottom w:w="70" w:type="dxa"/>
              <w:right w:w="90" w:type="dxa"/>
            </w:tcMar>
            <w:vAlign w:val="center"/>
          </w:tcPr>
          <w:p w14:paraId="48A05803" w14:textId="77777777" w:rsidR="007E7C04" w:rsidRDefault="00000000">
            <w:r>
              <w:rPr>
                <w:color w:val="1F2937"/>
                <w:sz w:val="14"/>
              </w:rPr>
              <w:t>Pilot reported</w:t>
            </w:r>
          </w:p>
        </w:tc>
        <w:tc>
          <w:tcPr>
            <w:tcW w:w="892" w:type="dxa"/>
            <w:shd w:val="clear" w:color="auto" w:fill="F2F7FB"/>
            <w:tcMar>
              <w:top w:w="70" w:type="dxa"/>
              <w:left w:w="90" w:type="dxa"/>
              <w:bottom w:w="70" w:type="dxa"/>
              <w:right w:w="90" w:type="dxa"/>
            </w:tcMar>
            <w:vAlign w:val="center"/>
          </w:tcPr>
          <w:p w14:paraId="4A5D4155" w14:textId="77777777" w:rsidR="007E7C04" w:rsidRDefault="00000000">
            <w:r>
              <w:rPr>
                <w:color w:val="1F2937"/>
                <w:sz w:val="14"/>
              </w:rPr>
              <w:t>1B</w:t>
            </w:r>
          </w:p>
        </w:tc>
        <w:tc>
          <w:tcPr>
            <w:tcW w:w="5788" w:type="dxa"/>
            <w:shd w:val="clear" w:color="auto" w:fill="F2F7FB"/>
            <w:tcMar>
              <w:top w:w="70" w:type="dxa"/>
              <w:left w:w="90" w:type="dxa"/>
              <w:bottom w:w="70" w:type="dxa"/>
              <w:right w:w="90" w:type="dxa"/>
            </w:tcMar>
            <w:vAlign w:val="center"/>
          </w:tcPr>
          <w:p w14:paraId="76A03656" w14:textId="77777777" w:rsidR="007E7C04" w:rsidRDefault="00000000">
            <w:r>
              <w:rPr>
                <w:color w:val="1F2937"/>
                <w:sz w:val="14"/>
              </w:rPr>
              <w:t>Exit criteria assessed; continuation decision recorded with rationale.</w:t>
            </w:r>
          </w:p>
        </w:tc>
      </w:tr>
      <w:tr w:rsidR="007E7C04" w14:paraId="4B4B4C7C" w14:textId="77777777">
        <w:tc>
          <w:tcPr>
            <w:tcW w:w="720" w:type="dxa"/>
            <w:tcMar>
              <w:top w:w="70" w:type="dxa"/>
              <w:left w:w="90" w:type="dxa"/>
              <w:bottom w:w="70" w:type="dxa"/>
              <w:right w:w="90" w:type="dxa"/>
            </w:tcMar>
            <w:vAlign w:val="center"/>
          </w:tcPr>
          <w:p w14:paraId="01B47A98" w14:textId="77777777" w:rsidR="007E7C04" w:rsidRDefault="00000000">
            <w:r>
              <w:rPr>
                <w:color w:val="1F2937"/>
                <w:sz w:val="14"/>
              </w:rPr>
              <w:t>M13</w:t>
            </w:r>
          </w:p>
        </w:tc>
        <w:tc>
          <w:tcPr>
            <w:tcW w:w="2232" w:type="dxa"/>
            <w:tcMar>
              <w:top w:w="70" w:type="dxa"/>
              <w:left w:w="90" w:type="dxa"/>
              <w:bottom w:w="70" w:type="dxa"/>
              <w:right w:w="90" w:type="dxa"/>
            </w:tcMar>
            <w:vAlign w:val="center"/>
          </w:tcPr>
          <w:p w14:paraId="03CFD53E" w14:textId="77777777" w:rsidR="007E7C04" w:rsidRDefault="00000000">
            <w:r>
              <w:rPr>
                <w:color w:val="1F2937"/>
                <w:sz w:val="14"/>
              </w:rPr>
              <w:t>Supportable</w:t>
            </w:r>
          </w:p>
        </w:tc>
        <w:tc>
          <w:tcPr>
            <w:tcW w:w="892" w:type="dxa"/>
            <w:tcMar>
              <w:top w:w="70" w:type="dxa"/>
              <w:left w:w="90" w:type="dxa"/>
              <w:bottom w:w="70" w:type="dxa"/>
              <w:right w:w="90" w:type="dxa"/>
            </w:tcMar>
            <w:vAlign w:val="center"/>
          </w:tcPr>
          <w:p w14:paraId="57344B98" w14:textId="77777777" w:rsidR="007E7C04" w:rsidRDefault="00000000">
            <w:r>
              <w:rPr>
                <w:color w:val="1F2937"/>
                <w:sz w:val="14"/>
              </w:rPr>
              <w:t>2</w:t>
            </w:r>
          </w:p>
        </w:tc>
        <w:tc>
          <w:tcPr>
            <w:tcW w:w="5788" w:type="dxa"/>
            <w:tcMar>
              <w:top w:w="70" w:type="dxa"/>
              <w:left w:w="90" w:type="dxa"/>
              <w:bottom w:w="70" w:type="dxa"/>
              <w:right w:w="90" w:type="dxa"/>
            </w:tcMar>
            <w:vAlign w:val="center"/>
          </w:tcPr>
          <w:p w14:paraId="0C44ED2B" w14:textId="77777777" w:rsidR="007E7C04" w:rsidRDefault="00000000">
            <w:r>
              <w:rPr>
                <w:color w:val="1F2937"/>
                <w:sz w:val="14"/>
              </w:rPr>
              <w:t>Recoverability, observability, secret governance and quality debt complete.</w:t>
            </w:r>
          </w:p>
        </w:tc>
      </w:tr>
      <w:tr w:rsidR="007E7C04" w14:paraId="2E4EFC43" w14:textId="77777777">
        <w:tc>
          <w:tcPr>
            <w:tcW w:w="720" w:type="dxa"/>
            <w:shd w:val="clear" w:color="auto" w:fill="F2F7FB"/>
            <w:tcMar>
              <w:top w:w="70" w:type="dxa"/>
              <w:left w:w="90" w:type="dxa"/>
              <w:bottom w:w="70" w:type="dxa"/>
              <w:right w:w="90" w:type="dxa"/>
            </w:tcMar>
            <w:vAlign w:val="center"/>
          </w:tcPr>
          <w:p w14:paraId="22C1FDED" w14:textId="77777777" w:rsidR="007E7C04" w:rsidRDefault="00000000">
            <w:r>
              <w:rPr>
                <w:color w:val="1F2937"/>
                <w:sz w:val="14"/>
              </w:rPr>
              <w:t>M14</w:t>
            </w:r>
          </w:p>
        </w:tc>
        <w:tc>
          <w:tcPr>
            <w:tcW w:w="2232" w:type="dxa"/>
            <w:shd w:val="clear" w:color="auto" w:fill="F2F7FB"/>
            <w:tcMar>
              <w:top w:w="70" w:type="dxa"/>
              <w:left w:w="90" w:type="dxa"/>
              <w:bottom w:w="70" w:type="dxa"/>
              <w:right w:w="90" w:type="dxa"/>
            </w:tcMar>
            <w:vAlign w:val="center"/>
          </w:tcPr>
          <w:p w14:paraId="07372E84" w14:textId="77777777" w:rsidR="007E7C04" w:rsidRDefault="00000000">
            <w:r>
              <w:rPr>
                <w:color w:val="1F2937"/>
                <w:sz w:val="14"/>
              </w:rPr>
              <w:t>Boundary extended</w:t>
            </w:r>
          </w:p>
        </w:tc>
        <w:tc>
          <w:tcPr>
            <w:tcW w:w="892" w:type="dxa"/>
            <w:shd w:val="clear" w:color="auto" w:fill="F2F7FB"/>
            <w:tcMar>
              <w:top w:w="70" w:type="dxa"/>
              <w:left w:w="90" w:type="dxa"/>
              <w:bottom w:w="70" w:type="dxa"/>
              <w:right w:w="90" w:type="dxa"/>
            </w:tcMar>
            <w:vAlign w:val="center"/>
          </w:tcPr>
          <w:p w14:paraId="6B002104" w14:textId="77777777" w:rsidR="007E7C04" w:rsidRDefault="00000000">
            <w:r>
              <w:rPr>
                <w:color w:val="1F2937"/>
                <w:sz w:val="14"/>
              </w:rPr>
              <w:t>3</w:t>
            </w:r>
          </w:p>
        </w:tc>
        <w:tc>
          <w:tcPr>
            <w:tcW w:w="5788" w:type="dxa"/>
            <w:shd w:val="clear" w:color="auto" w:fill="F2F7FB"/>
            <w:tcMar>
              <w:top w:w="70" w:type="dxa"/>
              <w:left w:w="90" w:type="dxa"/>
              <w:bottom w:w="70" w:type="dxa"/>
              <w:right w:w="90" w:type="dxa"/>
            </w:tcMar>
            <w:vAlign w:val="center"/>
          </w:tcPr>
          <w:p w14:paraId="7EFF96F4" w14:textId="77777777" w:rsidR="007E7C04" w:rsidRDefault="00000000">
            <w:r>
              <w:rPr>
                <w:color w:val="1F2937"/>
                <w:sz w:val="14"/>
              </w:rPr>
              <w:t>Non-EVM tracing in production with provenance.</w:t>
            </w:r>
          </w:p>
        </w:tc>
      </w:tr>
    </w:tbl>
    <w:p w14:paraId="2730664A" w14:textId="77777777" w:rsidR="007E7C04" w:rsidRDefault="007E7C04">
      <w:pPr>
        <w:spacing w:after="20"/>
      </w:pPr>
    </w:p>
    <w:p w14:paraId="06D0F775" w14:textId="77777777" w:rsidR="007E7C04" w:rsidRDefault="00000000">
      <w:pPr>
        <w:pStyle w:val="Heading2"/>
        <w:keepNext/>
        <w:spacing w:before="140" w:after="60"/>
      </w:pPr>
      <w:bookmarkStart w:id="23" w:name="_Toc238066935"/>
      <w:r>
        <w:rPr>
          <w:b/>
          <w:sz w:val="25"/>
        </w:rPr>
        <w:t>4.2 The Critical Path</w:t>
      </w:r>
      <w:bookmarkEnd w:id="23"/>
    </w:p>
    <w:p w14:paraId="19B1FD6D" w14:textId="77777777" w:rsidR="007E7C04" w:rsidRDefault="00000000">
      <w:pPr>
        <w:spacing w:after="80" w:line="250" w:lineRule="auto"/>
      </w:pPr>
      <w:r>
        <w:rPr>
          <w:color w:val="1F2937"/>
          <w:sz w:val="18"/>
        </w:rPr>
        <w:t>The critical path runs M1 through M7. Everything else can be parallelised; nothing on this chain can, because each link changes the safety or the validity of the next.</w:t>
      </w:r>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792"/>
        <w:gridCol w:w="2520"/>
        <w:gridCol w:w="6321"/>
      </w:tblGrid>
      <w:tr w:rsidR="007E7C04" w14:paraId="53E64859" w14:textId="77777777">
        <w:trPr>
          <w:tblHeader/>
        </w:trPr>
        <w:tc>
          <w:tcPr>
            <w:tcW w:w="792" w:type="dxa"/>
            <w:shd w:val="clear" w:color="auto" w:fill="17324D"/>
            <w:tcMar>
              <w:top w:w="70" w:type="dxa"/>
              <w:left w:w="90" w:type="dxa"/>
              <w:bottom w:w="70" w:type="dxa"/>
              <w:right w:w="90" w:type="dxa"/>
            </w:tcMar>
            <w:vAlign w:val="center"/>
          </w:tcPr>
          <w:p w14:paraId="5C5401BB" w14:textId="77777777" w:rsidR="007E7C04" w:rsidRDefault="00000000">
            <w:r>
              <w:rPr>
                <w:b/>
                <w:color w:val="FFFFFF"/>
                <w:sz w:val="14"/>
              </w:rPr>
              <w:t>Step</w:t>
            </w:r>
          </w:p>
        </w:tc>
        <w:tc>
          <w:tcPr>
            <w:tcW w:w="2520" w:type="dxa"/>
            <w:shd w:val="clear" w:color="auto" w:fill="17324D"/>
            <w:tcMar>
              <w:top w:w="70" w:type="dxa"/>
              <w:left w:w="90" w:type="dxa"/>
              <w:bottom w:w="70" w:type="dxa"/>
              <w:right w:w="90" w:type="dxa"/>
            </w:tcMar>
            <w:vAlign w:val="center"/>
          </w:tcPr>
          <w:p w14:paraId="1DD3598C" w14:textId="77777777" w:rsidR="007E7C04" w:rsidRDefault="00000000">
            <w:r>
              <w:rPr>
                <w:b/>
                <w:color w:val="FFFFFF"/>
                <w:sz w:val="14"/>
              </w:rPr>
              <w:t>Milestone</w:t>
            </w:r>
          </w:p>
        </w:tc>
        <w:tc>
          <w:tcPr>
            <w:tcW w:w="6321" w:type="dxa"/>
            <w:shd w:val="clear" w:color="auto" w:fill="17324D"/>
            <w:tcMar>
              <w:top w:w="70" w:type="dxa"/>
              <w:left w:w="90" w:type="dxa"/>
              <w:bottom w:w="70" w:type="dxa"/>
              <w:right w:w="90" w:type="dxa"/>
            </w:tcMar>
            <w:vAlign w:val="center"/>
          </w:tcPr>
          <w:p w14:paraId="501F17F1" w14:textId="77777777" w:rsidR="007E7C04" w:rsidRDefault="00000000">
            <w:r>
              <w:rPr>
                <w:b/>
                <w:color w:val="FFFFFF"/>
                <w:sz w:val="14"/>
              </w:rPr>
              <w:t>Why It Cannot Move</w:t>
            </w:r>
          </w:p>
        </w:tc>
      </w:tr>
      <w:tr w:rsidR="007E7C04" w14:paraId="30D312E5" w14:textId="77777777">
        <w:tc>
          <w:tcPr>
            <w:tcW w:w="792" w:type="dxa"/>
            <w:tcMar>
              <w:top w:w="70" w:type="dxa"/>
              <w:left w:w="90" w:type="dxa"/>
              <w:bottom w:w="70" w:type="dxa"/>
              <w:right w:w="90" w:type="dxa"/>
            </w:tcMar>
            <w:vAlign w:val="center"/>
          </w:tcPr>
          <w:p w14:paraId="44726954" w14:textId="77777777" w:rsidR="007E7C04" w:rsidRDefault="00000000">
            <w:r>
              <w:rPr>
                <w:color w:val="1F2937"/>
                <w:sz w:val="14"/>
              </w:rPr>
              <w:t>1</w:t>
            </w:r>
          </w:p>
        </w:tc>
        <w:tc>
          <w:tcPr>
            <w:tcW w:w="2520" w:type="dxa"/>
            <w:tcMar>
              <w:top w:w="70" w:type="dxa"/>
              <w:left w:w="90" w:type="dxa"/>
              <w:bottom w:w="70" w:type="dxa"/>
              <w:right w:w="90" w:type="dxa"/>
            </w:tcMar>
            <w:vAlign w:val="center"/>
          </w:tcPr>
          <w:p w14:paraId="743FA40A" w14:textId="77777777" w:rsidR="007E7C04" w:rsidRDefault="00000000">
            <w:r>
              <w:rPr>
                <w:color w:val="1F2937"/>
                <w:sz w:val="14"/>
              </w:rPr>
              <w:t>M1 Exposure closed</w:t>
            </w:r>
          </w:p>
        </w:tc>
        <w:tc>
          <w:tcPr>
            <w:tcW w:w="6321" w:type="dxa"/>
            <w:tcMar>
              <w:top w:w="70" w:type="dxa"/>
              <w:left w:w="90" w:type="dxa"/>
              <w:bottom w:w="70" w:type="dxa"/>
              <w:right w:w="90" w:type="dxa"/>
            </w:tcMar>
            <w:vAlign w:val="center"/>
          </w:tcPr>
          <w:p w14:paraId="4884FC62" w14:textId="77777777" w:rsidR="007E7C04" w:rsidRDefault="00000000">
            <w:r>
              <w:rPr>
                <w:color w:val="1F2937"/>
                <w:sz w:val="14"/>
              </w:rPr>
              <w:t>Widening reachability before closing a known exposure inverts the risk. The private-network boundary is currently the only containment.</w:t>
            </w:r>
          </w:p>
        </w:tc>
      </w:tr>
      <w:tr w:rsidR="007E7C04" w14:paraId="078CAC69" w14:textId="77777777">
        <w:tc>
          <w:tcPr>
            <w:tcW w:w="792" w:type="dxa"/>
            <w:shd w:val="clear" w:color="auto" w:fill="F2F7FB"/>
            <w:tcMar>
              <w:top w:w="70" w:type="dxa"/>
              <w:left w:w="90" w:type="dxa"/>
              <w:bottom w:w="70" w:type="dxa"/>
              <w:right w:w="90" w:type="dxa"/>
            </w:tcMar>
            <w:vAlign w:val="center"/>
          </w:tcPr>
          <w:p w14:paraId="2C88A61F" w14:textId="77777777" w:rsidR="007E7C04" w:rsidRDefault="00000000">
            <w:r>
              <w:rPr>
                <w:color w:val="1F2937"/>
                <w:sz w:val="14"/>
              </w:rPr>
              <w:t>2</w:t>
            </w:r>
          </w:p>
        </w:tc>
        <w:tc>
          <w:tcPr>
            <w:tcW w:w="2520" w:type="dxa"/>
            <w:shd w:val="clear" w:color="auto" w:fill="F2F7FB"/>
            <w:tcMar>
              <w:top w:w="70" w:type="dxa"/>
              <w:left w:w="90" w:type="dxa"/>
              <w:bottom w:w="70" w:type="dxa"/>
              <w:right w:w="90" w:type="dxa"/>
            </w:tcMar>
            <w:vAlign w:val="center"/>
          </w:tcPr>
          <w:p w14:paraId="1159BF51" w14:textId="77777777" w:rsidR="007E7C04" w:rsidRDefault="00000000">
            <w:r>
              <w:rPr>
                <w:color w:val="1F2937"/>
                <w:sz w:val="14"/>
              </w:rPr>
              <w:t>M2 Regression decision</w:t>
            </w:r>
          </w:p>
        </w:tc>
        <w:tc>
          <w:tcPr>
            <w:tcW w:w="6321" w:type="dxa"/>
            <w:shd w:val="clear" w:color="auto" w:fill="F2F7FB"/>
            <w:tcMar>
              <w:top w:w="70" w:type="dxa"/>
              <w:left w:w="90" w:type="dxa"/>
              <w:bottom w:w="70" w:type="dxa"/>
              <w:right w:w="90" w:type="dxa"/>
            </w:tcMar>
            <w:vAlign w:val="center"/>
          </w:tcPr>
          <w:p w14:paraId="3B0D47EA" w14:textId="77777777" w:rsidR="007E7C04" w:rsidRDefault="00000000">
            <w:r>
              <w:rPr>
                <w:color w:val="1F2937"/>
                <w:sz w:val="14"/>
              </w:rPr>
              <w:t>The manifest cannot describe the release honestly until the screening question is answered.</w:t>
            </w:r>
          </w:p>
        </w:tc>
      </w:tr>
      <w:tr w:rsidR="007E7C04" w14:paraId="23D5135E" w14:textId="77777777">
        <w:tc>
          <w:tcPr>
            <w:tcW w:w="792" w:type="dxa"/>
            <w:tcMar>
              <w:top w:w="70" w:type="dxa"/>
              <w:left w:w="90" w:type="dxa"/>
              <w:bottom w:w="70" w:type="dxa"/>
              <w:right w:w="90" w:type="dxa"/>
            </w:tcMar>
            <w:vAlign w:val="center"/>
          </w:tcPr>
          <w:p w14:paraId="3ABEE7CD" w14:textId="77777777" w:rsidR="007E7C04" w:rsidRDefault="00000000">
            <w:r>
              <w:rPr>
                <w:color w:val="1F2937"/>
                <w:sz w:val="14"/>
              </w:rPr>
              <w:t>3</w:t>
            </w:r>
          </w:p>
        </w:tc>
        <w:tc>
          <w:tcPr>
            <w:tcW w:w="2520" w:type="dxa"/>
            <w:tcMar>
              <w:top w:w="70" w:type="dxa"/>
              <w:left w:w="90" w:type="dxa"/>
              <w:bottom w:w="70" w:type="dxa"/>
              <w:right w:w="90" w:type="dxa"/>
            </w:tcMar>
            <w:vAlign w:val="center"/>
          </w:tcPr>
          <w:p w14:paraId="48CF6B07" w14:textId="77777777" w:rsidR="007E7C04" w:rsidRDefault="00000000">
            <w:r>
              <w:rPr>
                <w:color w:val="1F2937"/>
                <w:sz w:val="14"/>
              </w:rPr>
              <w:t>M3 Deployment describable</w:t>
            </w:r>
          </w:p>
        </w:tc>
        <w:tc>
          <w:tcPr>
            <w:tcW w:w="6321" w:type="dxa"/>
            <w:tcMar>
              <w:top w:w="70" w:type="dxa"/>
              <w:left w:w="90" w:type="dxa"/>
              <w:bottom w:w="70" w:type="dxa"/>
              <w:right w:w="90" w:type="dxa"/>
            </w:tcMar>
            <w:vAlign w:val="center"/>
          </w:tcPr>
          <w:p w14:paraId="5849D74A" w14:textId="77777777" w:rsidR="007E7C04" w:rsidRDefault="00000000">
            <w:r>
              <w:rPr>
                <w:color w:val="1F2937"/>
                <w:sz w:val="14"/>
              </w:rPr>
              <w:t>No release can be verified against a deployment that no artefact describes.</w:t>
            </w:r>
          </w:p>
        </w:tc>
      </w:tr>
      <w:tr w:rsidR="007E7C04" w14:paraId="68B01F5E" w14:textId="77777777">
        <w:tc>
          <w:tcPr>
            <w:tcW w:w="792" w:type="dxa"/>
            <w:shd w:val="clear" w:color="auto" w:fill="F2F7FB"/>
            <w:tcMar>
              <w:top w:w="70" w:type="dxa"/>
              <w:left w:w="90" w:type="dxa"/>
              <w:bottom w:w="70" w:type="dxa"/>
              <w:right w:w="90" w:type="dxa"/>
            </w:tcMar>
            <w:vAlign w:val="center"/>
          </w:tcPr>
          <w:p w14:paraId="4054BCB0" w14:textId="77777777" w:rsidR="007E7C04" w:rsidRDefault="00000000">
            <w:r>
              <w:rPr>
                <w:color w:val="1F2937"/>
                <w:sz w:val="14"/>
              </w:rPr>
              <w:t>4</w:t>
            </w:r>
          </w:p>
        </w:tc>
        <w:tc>
          <w:tcPr>
            <w:tcW w:w="2520" w:type="dxa"/>
            <w:shd w:val="clear" w:color="auto" w:fill="F2F7FB"/>
            <w:tcMar>
              <w:top w:w="70" w:type="dxa"/>
              <w:left w:w="90" w:type="dxa"/>
              <w:bottom w:w="70" w:type="dxa"/>
              <w:right w:w="90" w:type="dxa"/>
            </w:tcMar>
            <w:vAlign w:val="center"/>
          </w:tcPr>
          <w:p w14:paraId="0DD786FB" w14:textId="77777777" w:rsidR="007E7C04" w:rsidRDefault="00000000">
            <w:r>
              <w:rPr>
                <w:color w:val="1F2937"/>
                <w:sz w:val="14"/>
              </w:rPr>
              <w:t>M4 Recovery proven</w:t>
            </w:r>
          </w:p>
        </w:tc>
        <w:tc>
          <w:tcPr>
            <w:tcW w:w="6321" w:type="dxa"/>
            <w:shd w:val="clear" w:color="auto" w:fill="F2F7FB"/>
            <w:tcMar>
              <w:top w:w="70" w:type="dxa"/>
              <w:left w:w="90" w:type="dxa"/>
              <w:bottom w:w="70" w:type="dxa"/>
              <w:right w:w="90" w:type="dxa"/>
            </w:tcMar>
            <w:vAlign w:val="center"/>
          </w:tcPr>
          <w:p w14:paraId="2061F2E6" w14:textId="77777777" w:rsidR="007E7C04" w:rsidRDefault="00000000">
            <w:r>
              <w:rPr>
                <w:color w:val="1F2937"/>
                <w:sz w:val="14"/>
              </w:rPr>
              <w:t>Migrations alter persistent evidence. An unrehearsed restore is not a rollback plan.</w:t>
            </w:r>
          </w:p>
        </w:tc>
      </w:tr>
      <w:tr w:rsidR="007E7C04" w14:paraId="683FCB26" w14:textId="77777777">
        <w:tc>
          <w:tcPr>
            <w:tcW w:w="792" w:type="dxa"/>
            <w:tcMar>
              <w:top w:w="70" w:type="dxa"/>
              <w:left w:w="90" w:type="dxa"/>
              <w:bottom w:w="70" w:type="dxa"/>
              <w:right w:w="90" w:type="dxa"/>
            </w:tcMar>
            <w:vAlign w:val="center"/>
          </w:tcPr>
          <w:p w14:paraId="47B053BB" w14:textId="77777777" w:rsidR="007E7C04" w:rsidRDefault="00000000">
            <w:r>
              <w:rPr>
                <w:color w:val="1F2937"/>
                <w:sz w:val="14"/>
              </w:rPr>
              <w:t>5</w:t>
            </w:r>
          </w:p>
        </w:tc>
        <w:tc>
          <w:tcPr>
            <w:tcW w:w="2520" w:type="dxa"/>
            <w:tcMar>
              <w:top w:w="70" w:type="dxa"/>
              <w:left w:w="90" w:type="dxa"/>
              <w:bottom w:w="70" w:type="dxa"/>
              <w:right w:w="90" w:type="dxa"/>
            </w:tcMar>
            <w:vAlign w:val="center"/>
          </w:tcPr>
          <w:p w14:paraId="52890D11" w14:textId="77777777" w:rsidR="007E7C04" w:rsidRDefault="00000000">
            <w:r>
              <w:rPr>
                <w:color w:val="1F2937"/>
                <w:sz w:val="14"/>
              </w:rPr>
              <w:t>M5 Schema under control</w:t>
            </w:r>
          </w:p>
        </w:tc>
        <w:tc>
          <w:tcPr>
            <w:tcW w:w="6321" w:type="dxa"/>
            <w:tcMar>
              <w:top w:w="70" w:type="dxa"/>
              <w:left w:w="90" w:type="dxa"/>
              <w:bottom w:w="70" w:type="dxa"/>
              <w:right w:w="90" w:type="dxa"/>
            </w:tcMar>
            <w:vAlign w:val="center"/>
          </w:tcPr>
          <w:p w14:paraId="6EC720BC" w14:textId="77777777" w:rsidR="007E7C04" w:rsidRDefault="00000000">
            <w:r>
              <w:rPr>
                <w:color w:val="1F2937"/>
                <w:sz w:val="14"/>
              </w:rPr>
              <w:t>Role-aware retrieval against records with no organisation shows a reviewer an incomplete list.</w:t>
            </w:r>
          </w:p>
        </w:tc>
      </w:tr>
      <w:tr w:rsidR="007E7C04" w14:paraId="43AEEEC2" w14:textId="77777777">
        <w:tc>
          <w:tcPr>
            <w:tcW w:w="792" w:type="dxa"/>
            <w:shd w:val="clear" w:color="auto" w:fill="F2F7FB"/>
            <w:tcMar>
              <w:top w:w="70" w:type="dxa"/>
              <w:left w:w="90" w:type="dxa"/>
              <w:bottom w:w="70" w:type="dxa"/>
              <w:right w:w="90" w:type="dxa"/>
            </w:tcMar>
            <w:vAlign w:val="center"/>
          </w:tcPr>
          <w:p w14:paraId="72615E92" w14:textId="77777777" w:rsidR="007E7C04" w:rsidRDefault="00000000">
            <w:r>
              <w:rPr>
                <w:color w:val="1F2937"/>
                <w:sz w:val="14"/>
              </w:rPr>
              <w:t>6</w:t>
            </w:r>
          </w:p>
        </w:tc>
        <w:tc>
          <w:tcPr>
            <w:tcW w:w="2520" w:type="dxa"/>
            <w:shd w:val="clear" w:color="auto" w:fill="F2F7FB"/>
            <w:tcMar>
              <w:top w:w="70" w:type="dxa"/>
              <w:left w:w="90" w:type="dxa"/>
              <w:bottom w:w="70" w:type="dxa"/>
              <w:right w:w="90" w:type="dxa"/>
            </w:tcMar>
            <w:vAlign w:val="center"/>
          </w:tcPr>
          <w:p w14:paraId="1C760B37" w14:textId="77777777" w:rsidR="007E7C04" w:rsidRDefault="00000000">
            <w:r>
              <w:rPr>
                <w:color w:val="1F2937"/>
                <w:sz w:val="14"/>
              </w:rPr>
              <w:t>M6 Closed work serving</w:t>
            </w:r>
          </w:p>
        </w:tc>
        <w:tc>
          <w:tcPr>
            <w:tcW w:w="6321" w:type="dxa"/>
            <w:shd w:val="clear" w:color="auto" w:fill="F2F7FB"/>
            <w:tcMar>
              <w:top w:w="70" w:type="dxa"/>
              <w:left w:w="90" w:type="dxa"/>
              <w:bottom w:w="70" w:type="dxa"/>
              <w:right w:w="90" w:type="dxa"/>
            </w:tcMar>
            <w:vAlign w:val="center"/>
          </w:tcPr>
          <w:p w14:paraId="77990057" w14:textId="77777777" w:rsidR="007E7C04" w:rsidRDefault="00000000">
            <w:r>
              <w:rPr>
                <w:color w:val="1F2937"/>
                <w:sz w:val="14"/>
              </w:rPr>
              <w:t>Phase 1 verifies behavior that exists only in the new build. Testing the old build proves nothing.</w:t>
            </w:r>
          </w:p>
        </w:tc>
      </w:tr>
      <w:tr w:rsidR="007E7C04" w14:paraId="7FBDE57C" w14:textId="77777777">
        <w:tc>
          <w:tcPr>
            <w:tcW w:w="792" w:type="dxa"/>
            <w:tcMar>
              <w:top w:w="70" w:type="dxa"/>
              <w:left w:w="90" w:type="dxa"/>
              <w:bottom w:w="70" w:type="dxa"/>
              <w:right w:w="90" w:type="dxa"/>
            </w:tcMar>
            <w:vAlign w:val="center"/>
          </w:tcPr>
          <w:p w14:paraId="290A6A8F" w14:textId="77777777" w:rsidR="007E7C04" w:rsidRDefault="00000000">
            <w:r>
              <w:rPr>
                <w:color w:val="1F2937"/>
                <w:sz w:val="14"/>
              </w:rPr>
              <w:t>7</w:t>
            </w:r>
          </w:p>
        </w:tc>
        <w:tc>
          <w:tcPr>
            <w:tcW w:w="2520" w:type="dxa"/>
            <w:tcMar>
              <w:top w:w="70" w:type="dxa"/>
              <w:left w:w="90" w:type="dxa"/>
              <w:bottom w:w="70" w:type="dxa"/>
              <w:right w:w="90" w:type="dxa"/>
            </w:tcMar>
            <w:vAlign w:val="center"/>
          </w:tcPr>
          <w:p w14:paraId="0FA6C0E0" w14:textId="77777777" w:rsidR="007E7C04" w:rsidRDefault="00000000">
            <w:r>
              <w:rPr>
                <w:color w:val="1F2937"/>
                <w:sz w:val="14"/>
              </w:rPr>
              <w:t>M7 Externally reachable</w:t>
            </w:r>
          </w:p>
        </w:tc>
        <w:tc>
          <w:tcPr>
            <w:tcW w:w="6321" w:type="dxa"/>
            <w:tcMar>
              <w:top w:w="70" w:type="dxa"/>
              <w:left w:w="90" w:type="dxa"/>
              <w:bottom w:w="70" w:type="dxa"/>
              <w:right w:w="90" w:type="dxa"/>
            </w:tcMar>
            <w:vAlign w:val="center"/>
          </w:tcPr>
          <w:p w14:paraId="0B420B73" w14:textId="77777777" w:rsidR="007E7C04" w:rsidRDefault="00000000">
            <w:r>
              <w:rPr>
                <w:color w:val="1F2937"/>
                <w:sz w:val="14"/>
              </w:rPr>
              <w:t>Every pilot activity depends on a participant being able to reach the platform at all.</w:t>
            </w:r>
          </w:p>
        </w:tc>
      </w:tr>
    </w:tbl>
    <w:p w14:paraId="3319B46B" w14:textId="77777777" w:rsidR="007E7C04" w:rsidRDefault="007E7C04">
      <w:pPr>
        <w:spacing w:after="20"/>
      </w:pPr>
    </w:p>
    <w:p w14:paraId="7C2B35C6" w14:textId="77777777" w:rsidR="007E7C04" w:rsidRDefault="00000000">
      <w:pPr>
        <w:pStyle w:val="Heading2"/>
        <w:keepNext/>
        <w:spacing w:before="140" w:after="60"/>
      </w:pPr>
      <w:bookmarkStart w:id="24" w:name="_Toc238066936"/>
      <w:r>
        <w:rPr>
          <w:b/>
          <w:sz w:val="25"/>
        </w:rPr>
        <w:t>4.3 Dependency Matrix</w:t>
      </w:r>
      <w:bookmarkEnd w:id="24"/>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232"/>
        <w:gridCol w:w="2232"/>
        <w:gridCol w:w="1080"/>
        <w:gridCol w:w="4089"/>
      </w:tblGrid>
      <w:tr w:rsidR="007E7C04" w14:paraId="74C702B7" w14:textId="77777777">
        <w:trPr>
          <w:tblHeader/>
        </w:trPr>
        <w:tc>
          <w:tcPr>
            <w:tcW w:w="2232" w:type="dxa"/>
            <w:shd w:val="clear" w:color="auto" w:fill="17324D"/>
            <w:tcMar>
              <w:top w:w="70" w:type="dxa"/>
              <w:left w:w="90" w:type="dxa"/>
              <w:bottom w:w="70" w:type="dxa"/>
              <w:right w:w="90" w:type="dxa"/>
            </w:tcMar>
            <w:vAlign w:val="center"/>
          </w:tcPr>
          <w:p w14:paraId="20BAE305" w14:textId="77777777" w:rsidR="007E7C04" w:rsidRDefault="00000000">
            <w:r>
              <w:rPr>
                <w:b/>
                <w:color w:val="FFFFFF"/>
                <w:sz w:val="14"/>
              </w:rPr>
              <w:t>Predecessor</w:t>
            </w:r>
          </w:p>
        </w:tc>
        <w:tc>
          <w:tcPr>
            <w:tcW w:w="2232" w:type="dxa"/>
            <w:shd w:val="clear" w:color="auto" w:fill="17324D"/>
            <w:tcMar>
              <w:top w:w="70" w:type="dxa"/>
              <w:left w:w="90" w:type="dxa"/>
              <w:bottom w:w="70" w:type="dxa"/>
              <w:right w:w="90" w:type="dxa"/>
            </w:tcMar>
            <w:vAlign w:val="center"/>
          </w:tcPr>
          <w:p w14:paraId="3CA3F47C" w14:textId="77777777" w:rsidR="007E7C04" w:rsidRDefault="00000000">
            <w:r>
              <w:rPr>
                <w:b/>
                <w:color w:val="FFFFFF"/>
                <w:sz w:val="14"/>
              </w:rPr>
              <w:t>Successor</w:t>
            </w:r>
          </w:p>
        </w:tc>
        <w:tc>
          <w:tcPr>
            <w:tcW w:w="1080" w:type="dxa"/>
            <w:shd w:val="clear" w:color="auto" w:fill="17324D"/>
            <w:tcMar>
              <w:top w:w="70" w:type="dxa"/>
              <w:left w:w="90" w:type="dxa"/>
              <w:bottom w:w="70" w:type="dxa"/>
              <w:right w:w="90" w:type="dxa"/>
            </w:tcMar>
            <w:vAlign w:val="center"/>
          </w:tcPr>
          <w:p w14:paraId="78E6FF54" w14:textId="77777777" w:rsidR="007E7C04" w:rsidRDefault="00000000">
            <w:r>
              <w:rPr>
                <w:b/>
                <w:color w:val="FFFFFF"/>
                <w:sz w:val="14"/>
              </w:rPr>
              <w:t>Nature</w:t>
            </w:r>
          </w:p>
        </w:tc>
        <w:tc>
          <w:tcPr>
            <w:tcW w:w="4089" w:type="dxa"/>
            <w:shd w:val="clear" w:color="auto" w:fill="17324D"/>
            <w:tcMar>
              <w:top w:w="70" w:type="dxa"/>
              <w:left w:w="90" w:type="dxa"/>
              <w:bottom w:w="70" w:type="dxa"/>
              <w:right w:w="90" w:type="dxa"/>
            </w:tcMar>
            <w:vAlign w:val="center"/>
          </w:tcPr>
          <w:p w14:paraId="50DE21E4" w14:textId="77777777" w:rsidR="007E7C04" w:rsidRDefault="00000000">
            <w:r>
              <w:rPr>
                <w:b/>
                <w:color w:val="FFFFFF"/>
                <w:sz w:val="14"/>
              </w:rPr>
              <w:t>Consequence If Inverted</w:t>
            </w:r>
          </w:p>
        </w:tc>
      </w:tr>
      <w:tr w:rsidR="007E7C04" w14:paraId="21A3BD01" w14:textId="77777777">
        <w:tc>
          <w:tcPr>
            <w:tcW w:w="2232" w:type="dxa"/>
            <w:tcMar>
              <w:top w:w="70" w:type="dxa"/>
              <w:left w:w="90" w:type="dxa"/>
              <w:bottom w:w="70" w:type="dxa"/>
              <w:right w:w="90" w:type="dxa"/>
            </w:tcMar>
            <w:vAlign w:val="center"/>
          </w:tcPr>
          <w:p w14:paraId="11C00CFC" w14:textId="77777777" w:rsidR="007E7C04" w:rsidRDefault="00000000">
            <w:r>
              <w:rPr>
                <w:color w:val="1F2937"/>
                <w:sz w:val="14"/>
              </w:rPr>
              <w:t>Credential rotation</w:t>
            </w:r>
          </w:p>
        </w:tc>
        <w:tc>
          <w:tcPr>
            <w:tcW w:w="2232" w:type="dxa"/>
            <w:tcMar>
              <w:top w:w="70" w:type="dxa"/>
              <w:left w:w="90" w:type="dxa"/>
              <w:bottom w:w="70" w:type="dxa"/>
              <w:right w:w="90" w:type="dxa"/>
            </w:tcMar>
            <w:vAlign w:val="center"/>
          </w:tcPr>
          <w:p w14:paraId="0FBEE59C" w14:textId="77777777" w:rsidR="007E7C04" w:rsidRDefault="00000000">
            <w:r>
              <w:rPr>
                <w:color w:val="1F2937"/>
                <w:sz w:val="14"/>
              </w:rPr>
              <w:t>TLS external access</w:t>
            </w:r>
          </w:p>
        </w:tc>
        <w:tc>
          <w:tcPr>
            <w:tcW w:w="1080" w:type="dxa"/>
            <w:tcMar>
              <w:top w:w="70" w:type="dxa"/>
              <w:left w:w="90" w:type="dxa"/>
              <w:bottom w:w="70" w:type="dxa"/>
              <w:right w:w="90" w:type="dxa"/>
            </w:tcMar>
            <w:vAlign w:val="center"/>
          </w:tcPr>
          <w:p w14:paraId="297B3EC8" w14:textId="77777777" w:rsidR="007E7C04" w:rsidRDefault="00000000">
            <w:r>
              <w:rPr>
                <w:color w:val="1F2937"/>
                <w:sz w:val="14"/>
              </w:rPr>
              <w:t>Hard</w:t>
            </w:r>
          </w:p>
        </w:tc>
        <w:tc>
          <w:tcPr>
            <w:tcW w:w="4089" w:type="dxa"/>
            <w:tcMar>
              <w:top w:w="70" w:type="dxa"/>
              <w:left w:w="90" w:type="dxa"/>
              <w:bottom w:w="70" w:type="dxa"/>
              <w:right w:w="90" w:type="dxa"/>
            </w:tcMar>
            <w:vAlign w:val="center"/>
          </w:tcPr>
          <w:p w14:paraId="78243F77" w14:textId="77777777" w:rsidR="007E7C04" w:rsidRDefault="00000000">
            <w:r>
              <w:rPr>
                <w:color w:val="1F2937"/>
                <w:sz w:val="14"/>
              </w:rPr>
              <w:t>A known exposure moves from a private network to the internet.</w:t>
            </w:r>
          </w:p>
        </w:tc>
      </w:tr>
      <w:tr w:rsidR="007E7C04" w14:paraId="082F2910" w14:textId="77777777">
        <w:tc>
          <w:tcPr>
            <w:tcW w:w="2232" w:type="dxa"/>
            <w:shd w:val="clear" w:color="auto" w:fill="F2F7FB"/>
            <w:tcMar>
              <w:top w:w="70" w:type="dxa"/>
              <w:left w:w="90" w:type="dxa"/>
              <w:bottom w:w="70" w:type="dxa"/>
              <w:right w:w="90" w:type="dxa"/>
            </w:tcMar>
            <w:vAlign w:val="center"/>
          </w:tcPr>
          <w:p w14:paraId="2196A41C" w14:textId="77777777" w:rsidR="007E7C04" w:rsidRDefault="00000000">
            <w:r>
              <w:rPr>
                <w:color w:val="1F2937"/>
                <w:sz w:val="14"/>
              </w:rPr>
              <w:t>Regression decision</w:t>
            </w:r>
          </w:p>
        </w:tc>
        <w:tc>
          <w:tcPr>
            <w:tcW w:w="2232" w:type="dxa"/>
            <w:shd w:val="clear" w:color="auto" w:fill="F2F7FB"/>
            <w:tcMar>
              <w:top w:w="70" w:type="dxa"/>
              <w:left w:w="90" w:type="dxa"/>
              <w:bottom w:w="70" w:type="dxa"/>
              <w:right w:w="90" w:type="dxa"/>
            </w:tcMar>
            <w:vAlign w:val="center"/>
          </w:tcPr>
          <w:p w14:paraId="2B228A5C" w14:textId="77777777" w:rsidR="007E7C04" w:rsidRDefault="00000000">
            <w:r>
              <w:rPr>
                <w:color w:val="1F2937"/>
                <w:sz w:val="14"/>
              </w:rPr>
              <w:t>Release manifest</w:t>
            </w:r>
          </w:p>
        </w:tc>
        <w:tc>
          <w:tcPr>
            <w:tcW w:w="1080" w:type="dxa"/>
            <w:shd w:val="clear" w:color="auto" w:fill="F2F7FB"/>
            <w:tcMar>
              <w:top w:w="70" w:type="dxa"/>
              <w:left w:w="90" w:type="dxa"/>
              <w:bottom w:w="70" w:type="dxa"/>
              <w:right w:w="90" w:type="dxa"/>
            </w:tcMar>
            <w:vAlign w:val="center"/>
          </w:tcPr>
          <w:p w14:paraId="6722AA23" w14:textId="77777777" w:rsidR="007E7C04" w:rsidRDefault="00000000">
            <w:r>
              <w:rPr>
                <w:color w:val="1F2937"/>
                <w:sz w:val="14"/>
              </w:rPr>
              <w:t>Hard</w:t>
            </w:r>
          </w:p>
        </w:tc>
        <w:tc>
          <w:tcPr>
            <w:tcW w:w="4089" w:type="dxa"/>
            <w:shd w:val="clear" w:color="auto" w:fill="F2F7FB"/>
            <w:tcMar>
              <w:top w:w="70" w:type="dxa"/>
              <w:left w:w="90" w:type="dxa"/>
              <w:bottom w:w="70" w:type="dxa"/>
              <w:right w:w="90" w:type="dxa"/>
            </w:tcMar>
            <w:vAlign w:val="center"/>
          </w:tcPr>
          <w:p w14:paraId="37E5DBD4" w14:textId="77777777" w:rsidR="007E7C04" w:rsidRDefault="00000000">
            <w:r>
              <w:rPr>
                <w:color w:val="1F2937"/>
                <w:sz w:val="14"/>
              </w:rPr>
              <w:t>The manifest asserts a screening depth the build does not provide.</w:t>
            </w:r>
          </w:p>
        </w:tc>
      </w:tr>
      <w:tr w:rsidR="007E7C04" w14:paraId="42FF82BD" w14:textId="77777777">
        <w:tc>
          <w:tcPr>
            <w:tcW w:w="2232" w:type="dxa"/>
            <w:tcMar>
              <w:top w:w="70" w:type="dxa"/>
              <w:left w:w="90" w:type="dxa"/>
              <w:bottom w:w="70" w:type="dxa"/>
              <w:right w:w="90" w:type="dxa"/>
            </w:tcMar>
            <w:vAlign w:val="center"/>
          </w:tcPr>
          <w:p w14:paraId="14470483" w14:textId="77777777" w:rsidR="007E7C04" w:rsidRDefault="00000000">
            <w:r>
              <w:rPr>
                <w:color w:val="1F2937"/>
                <w:sz w:val="14"/>
              </w:rPr>
              <w:t>Restore rehearsal</w:t>
            </w:r>
          </w:p>
        </w:tc>
        <w:tc>
          <w:tcPr>
            <w:tcW w:w="2232" w:type="dxa"/>
            <w:tcMar>
              <w:top w:w="70" w:type="dxa"/>
              <w:left w:w="90" w:type="dxa"/>
              <w:bottom w:w="70" w:type="dxa"/>
              <w:right w:w="90" w:type="dxa"/>
            </w:tcMar>
            <w:vAlign w:val="center"/>
          </w:tcPr>
          <w:p w14:paraId="0384C3D3" w14:textId="77777777" w:rsidR="007E7C04" w:rsidRDefault="00000000">
            <w:r>
              <w:rPr>
                <w:color w:val="1F2937"/>
                <w:sz w:val="14"/>
              </w:rPr>
              <w:t>Migration application</w:t>
            </w:r>
          </w:p>
        </w:tc>
        <w:tc>
          <w:tcPr>
            <w:tcW w:w="1080" w:type="dxa"/>
            <w:tcMar>
              <w:top w:w="70" w:type="dxa"/>
              <w:left w:w="90" w:type="dxa"/>
              <w:bottom w:w="70" w:type="dxa"/>
              <w:right w:w="90" w:type="dxa"/>
            </w:tcMar>
            <w:vAlign w:val="center"/>
          </w:tcPr>
          <w:p w14:paraId="17592BE7" w14:textId="77777777" w:rsidR="007E7C04" w:rsidRDefault="00000000">
            <w:r>
              <w:rPr>
                <w:color w:val="1F2937"/>
                <w:sz w:val="14"/>
              </w:rPr>
              <w:t>Hard</w:t>
            </w:r>
          </w:p>
        </w:tc>
        <w:tc>
          <w:tcPr>
            <w:tcW w:w="4089" w:type="dxa"/>
            <w:tcMar>
              <w:top w:w="70" w:type="dxa"/>
              <w:left w:w="90" w:type="dxa"/>
              <w:bottom w:w="70" w:type="dxa"/>
              <w:right w:w="90" w:type="dxa"/>
            </w:tcMar>
            <w:vAlign w:val="center"/>
          </w:tcPr>
          <w:p w14:paraId="52F603E0" w14:textId="77777777" w:rsidR="007E7C04" w:rsidRDefault="00000000">
            <w:r>
              <w:rPr>
                <w:color w:val="1F2937"/>
                <w:sz w:val="14"/>
              </w:rPr>
              <w:t>A schema change to evidence with no proven way back.</w:t>
            </w:r>
          </w:p>
        </w:tc>
      </w:tr>
      <w:tr w:rsidR="007E7C04" w14:paraId="7AB5BA44" w14:textId="77777777">
        <w:tc>
          <w:tcPr>
            <w:tcW w:w="2232" w:type="dxa"/>
            <w:shd w:val="clear" w:color="auto" w:fill="F2F7FB"/>
            <w:tcMar>
              <w:top w:w="70" w:type="dxa"/>
              <w:left w:w="90" w:type="dxa"/>
              <w:bottom w:w="70" w:type="dxa"/>
              <w:right w:w="90" w:type="dxa"/>
            </w:tcMar>
            <w:vAlign w:val="center"/>
          </w:tcPr>
          <w:p w14:paraId="5F4768BF" w14:textId="77777777" w:rsidR="007E7C04" w:rsidRDefault="00000000">
            <w:r>
              <w:rPr>
                <w:color w:val="1F2937"/>
                <w:sz w:val="14"/>
              </w:rPr>
              <w:t>Organisation backfill</w:t>
            </w:r>
          </w:p>
        </w:tc>
        <w:tc>
          <w:tcPr>
            <w:tcW w:w="2232" w:type="dxa"/>
            <w:shd w:val="clear" w:color="auto" w:fill="F2F7FB"/>
            <w:tcMar>
              <w:top w:w="70" w:type="dxa"/>
              <w:left w:w="90" w:type="dxa"/>
              <w:bottom w:w="70" w:type="dxa"/>
              <w:right w:w="90" w:type="dxa"/>
            </w:tcMar>
            <w:vAlign w:val="center"/>
          </w:tcPr>
          <w:p w14:paraId="518A4A4B" w14:textId="77777777" w:rsidR="007E7C04" w:rsidRDefault="00000000">
            <w:r>
              <w:rPr>
                <w:color w:val="1F2937"/>
                <w:sz w:val="14"/>
              </w:rPr>
              <w:t>Application release</w:t>
            </w:r>
          </w:p>
        </w:tc>
        <w:tc>
          <w:tcPr>
            <w:tcW w:w="1080" w:type="dxa"/>
            <w:shd w:val="clear" w:color="auto" w:fill="F2F7FB"/>
            <w:tcMar>
              <w:top w:w="70" w:type="dxa"/>
              <w:left w:w="90" w:type="dxa"/>
              <w:bottom w:w="70" w:type="dxa"/>
              <w:right w:w="90" w:type="dxa"/>
            </w:tcMar>
            <w:vAlign w:val="center"/>
          </w:tcPr>
          <w:p w14:paraId="4150F018" w14:textId="77777777" w:rsidR="007E7C04" w:rsidRDefault="00000000">
            <w:r>
              <w:rPr>
                <w:color w:val="1F2937"/>
                <w:sz w:val="14"/>
              </w:rPr>
              <w:t>Hard</w:t>
            </w:r>
          </w:p>
        </w:tc>
        <w:tc>
          <w:tcPr>
            <w:tcW w:w="4089" w:type="dxa"/>
            <w:shd w:val="clear" w:color="auto" w:fill="F2F7FB"/>
            <w:tcMar>
              <w:top w:w="70" w:type="dxa"/>
              <w:left w:w="90" w:type="dxa"/>
              <w:bottom w:w="70" w:type="dxa"/>
              <w:right w:w="90" w:type="dxa"/>
            </w:tcMar>
            <w:vAlign w:val="center"/>
          </w:tcPr>
          <w:p w14:paraId="5917A22F" w14:textId="77777777" w:rsidR="007E7C04" w:rsidRDefault="00000000">
            <w:r>
              <w:rPr>
                <w:color w:val="1F2937"/>
                <w:sz w:val="14"/>
              </w:rPr>
              <w:t>Six cases become visible only to their owners; a reviewer concludes cases are missing.</w:t>
            </w:r>
          </w:p>
        </w:tc>
      </w:tr>
      <w:tr w:rsidR="007E7C04" w14:paraId="14195771" w14:textId="77777777">
        <w:tc>
          <w:tcPr>
            <w:tcW w:w="2232" w:type="dxa"/>
            <w:tcMar>
              <w:top w:w="70" w:type="dxa"/>
              <w:left w:w="90" w:type="dxa"/>
              <w:bottom w:w="70" w:type="dxa"/>
              <w:right w:w="90" w:type="dxa"/>
            </w:tcMar>
            <w:vAlign w:val="center"/>
          </w:tcPr>
          <w:p w14:paraId="28B7B0B3" w14:textId="77777777" w:rsidR="007E7C04" w:rsidRDefault="00000000">
            <w:r>
              <w:rPr>
                <w:color w:val="1F2937"/>
                <w:sz w:val="14"/>
              </w:rPr>
              <w:t>Application release</w:t>
            </w:r>
          </w:p>
        </w:tc>
        <w:tc>
          <w:tcPr>
            <w:tcW w:w="2232" w:type="dxa"/>
            <w:tcMar>
              <w:top w:w="70" w:type="dxa"/>
              <w:left w:w="90" w:type="dxa"/>
              <w:bottom w:w="70" w:type="dxa"/>
              <w:right w:w="90" w:type="dxa"/>
            </w:tcMar>
            <w:vAlign w:val="center"/>
          </w:tcPr>
          <w:p w14:paraId="2A028F62" w14:textId="77777777" w:rsidR="007E7C04" w:rsidRDefault="00000000">
            <w:r>
              <w:rPr>
                <w:color w:val="1F2937"/>
                <w:sz w:val="14"/>
              </w:rPr>
              <w:t>All Phase 1 verification</w:t>
            </w:r>
          </w:p>
        </w:tc>
        <w:tc>
          <w:tcPr>
            <w:tcW w:w="1080" w:type="dxa"/>
            <w:tcMar>
              <w:top w:w="70" w:type="dxa"/>
              <w:left w:w="90" w:type="dxa"/>
              <w:bottom w:w="70" w:type="dxa"/>
              <w:right w:w="90" w:type="dxa"/>
            </w:tcMar>
            <w:vAlign w:val="center"/>
          </w:tcPr>
          <w:p w14:paraId="3F435999" w14:textId="77777777" w:rsidR="007E7C04" w:rsidRDefault="00000000">
            <w:r>
              <w:rPr>
                <w:color w:val="1F2937"/>
                <w:sz w:val="14"/>
              </w:rPr>
              <w:t>Hard</w:t>
            </w:r>
          </w:p>
        </w:tc>
        <w:tc>
          <w:tcPr>
            <w:tcW w:w="4089" w:type="dxa"/>
            <w:tcMar>
              <w:top w:w="70" w:type="dxa"/>
              <w:left w:w="90" w:type="dxa"/>
              <w:bottom w:w="70" w:type="dxa"/>
              <w:right w:w="90" w:type="dxa"/>
            </w:tcMar>
            <w:vAlign w:val="center"/>
          </w:tcPr>
          <w:p w14:paraId="15D128DD" w14:textId="77777777" w:rsidR="007E7C04" w:rsidRDefault="00000000">
            <w:r>
              <w:rPr>
                <w:color w:val="1F2937"/>
                <w:sz w:val="14"/>
              </w:rPr>
              <w:t>Phase 1 tests a build that will not be the pilot build.</w:t>
            </w:r>
          </w:p>
        </w:tc>
      </w:tr>
      <w:tr w:rsidR="007E7C04" w14:paraId="57E7286E" w14:textId="77777777">
        <w:tc>
          <w:tcPr>
            <w:tcW w:w="2232" w:type="dxa"/>
            <w:shd w:val="clear" w:color="auto" w:fill="F2F7FB"/>
            <w:tcMar>
              <w:top w:w="70" w:type="dxa"/>
              <w:left w:w="90" w:type="dxa"/>
              <w:bottom w:w="70" w:type="dxa"/>
              <w:right w:w="90" w:type="dxa"/>
            </w:tcMar>
            <w:vAlign w:val="center"/>
          </w:tcPr>
          <w:p w14:paraId="2B3C4386" w14:textId="77777777" w:rsidR="007E7C04" w:rsidRDefault="00000000">
            <w:r>
              <w:rPr>
                <w:color w:val="1F2937"/>
                <w:sz w:val="14"/>
              </w:rPr>
              <w:t>Role enforcement complete</w:t>
            </w:r>
          </w:p>
        </w:tc>
        <w:tc>
          <w:tcPr>
            <w:tcW w:w="2232" w:type="dxa"/>
            <w:shd w:val="clear" w:color="auto" w:fill="F2F7FB"/>
            <w:tcMar>
              <w:top w:w="70" w:type="dxa"/>
              <w:left w:w="90" w:type="dxa"/>
              <w:bottom w:w="70" w:type="dxa"/>
              <w:right w:w="90" w:type="dxa"/>
            </w:tcMar>
            <w:vAlign w:val="center"/>
          </w:tcPr>
          <w:p w14:paraId="41F72B5E" w14:textId="77777777" w:rsidR="007E7C04" w:rsidRDefault="00000000">
            <w:r>
              <w:rPr>
                <w:color w:val="1F2937"/>
                <w:sz w:val="14"/>
              </w:rPr>
              <w:t>Reviewer and auditor accounts</w:t>
            </w:r>
          </w:p>
        </w:tc>
        <w:tc>
          <w:tcPr>
            <w:tcW w:w="1080" w:type="dxa"/>
            <w:shd w:val="clear" w:color="auto" w:fill="F2F7FB"/>
            <w:tcMar>
              <w:top w:w="70" w:type="dxa"/>
              <w:left w:w="90" w:type="dxa"/>
              <w:bottom w:w="70" w:type="dxa"/>
              <w:right w:w="90" w:type="dxa"/>
            </w:tcMar>
            <w:vAlign w:val="center"/>
          </w:tcPr>
          <w:p w14:paraId="42479E20" w14:textId="77777777" w:rsidR="007E7C04" w:rsidRDefault="00000000">
            <w:r>
              <w:rPr>
                <w:color w:val="1F2937"/>
                <w:sz w:val="14"/>
              </w:rPr>
              <w:t>Hard</w:t>
            </w:r>
          </w:p>
        </w:tc>
        <w:tc>
          <w:tcPr>
            <w:tcW w:w="4089" w:type="dxa"/>
            <w:shd w:val="clear" w:color="auto" w:fill="F2F7FB"/>
            <w:tcMar>
              <w:top w:w="70" w:type="dxa"/>
              <w:left w:w="90" w:type="dxa"/>
              <w:bottom w:w="70" w:type="dxa"/>
              <w:right w:w="90" w:type="dxa"/>
            </w:tcMar>
            <w:vAlign w:val="center"/>
          </w:tcPr>
          <w:p w14:paraId="5089F775" w14:textId="77777777" w:rsidR="007E7C04" w:rsidRDefault="00000000">
            <w:r>
              <w:rPr>
                <w:color w:val="1F2937"/>
                <w:sz w:val="14"/>
              </w:rPr>
              <w:t>Oversight accounts carry a label without access control.</w:t>
            </w:r>
          </w:p>
        </w:tc>
      </w:tr>
      <w:tr w:rsidR="007E7C04" w14:paraId="1CCD6DA1" w14:textId="77777777">
        <w:tc>
          <w:tcPr>
            <w:tcW w:w="2232" w:type="dxa"/>
            <w:tcMar>
              <w:top w:w="70" w:type="dxa"/>
              <w:left w:w="90" w:type="dxa"/>
              <w:bottom w:w="70" w:type="dxa"/>
              <w:right w:w="90" w:type="dxa"/>
            </w:tcMar>
            <w:vAlign w:val="center"/>
          </w:tcPr>
          <w:p w14:paraId="5A06F780" w14:textId="77777777" w:rsidR="007E7C04" w:rsidRDefault="00000000">
            <w:r>
              <w:rPr>
                <w:color w:val="1F2937"/>
                <w:sz w:val="14"/>
              </w:rPr>
              <w:t>Isolation test</w:t>
            </w:r>
          </w:p>
        </w:tc>
        <w:tc>
          <w:tcPr>
            <w:tcW w:w="2232" w:type="dxa"/>
            <w:tcMar>
              <w:top w:w="70" w:type="dxa"/>
              <w:left w:w="90" w:type="dxa"/>
              <w:bottom w:w="70" w:type="dxa"/>
              <w:right w:w="90" w:type="dxa"/>
            </w:tcMar>
            <w:vAlign w:val="center"/>
          </w:tcPr>
          <w:p w14:paraId="5851C6C9" w14:textId="77777777" w:rsidR="007E7C04" w:rsidRDefault="00000000">
            <w:r>
              <w:rPr>
                <w:color w:val="1F2937"/>
                <w:sz w:val="14"/>
              </w:rPr>
              <w:t>Any second organisation</w:t>
            </w:r>
          </w:p>
        </w:tc>
        <w:tc>
          <w:tcPr>
            <w:tcW w:w="1080" w:type="dxa"/>
            <w:tcMar>
              <w:top w:w="70" w:type="dxa"/>
              <w:left w:w="90" w:type="dxa"/>
              <w:bottom w:w="70" w:type="dxa"/>
              <w:right w:w="90" w:type="dxa"/>
            </w:tcMar>
            <w:vAlign w:val="center"/>
          </w:tcPr>
          <w:p w14:paraId="5443EC54" w14:textId="77777777" w:rsidR="007E7C04" w:rsidRDefault="00000000">
            <w:r>
              <w:rPr>
                <w:color w:val="1F2937"/>
                <w:sz w:val="14"/>
              </w:rPr>
              <w:t>Hard</w:t>
            </w:r>
          </w:p>
        </w:tc>
        <w:tc>
          <w:tcPr>
            <w:tcW w:w="4089" w:type="dxa"/>
            <w:tcMar>
              <w:top w:w="70" w:type="dxa"/>
              <w:left w:w="90" w:type="dxa"/>
              <w:bottom w:w="70" w:type="dxa"/>
              <w:right w:w="90" w:type="dxa"/>
            </w:tcMar>
            <w:vAlign w:val="center"/>
          </w:tcPr>
          <w:p w14:paraId="4CCE2E27" w14:textId="77777777" w:rsidR="007E7C04" w:rsidRDefault="00000000">
            <w:r>
              <w:rPr>
                <w:color w:val="1F2937"/>
                <w:sz w:val="14"/>
              </w:rPr>
              <w:t>Cross-organisation exposure in a product whose value is evidential integrity.</w:t>
            </w:r>
          </w:p>
        </w:tc>
      </w:tr>
      <w:tr w:rsidR="007E7C04" w14:paraId="493850D7" w14:textId="77777777">
        <w:tc>
          <w:tcPr>
            <w:tcW w:w="2232" w:type="dxa"/>
            <w:shd w:val="clear" w:color="auto" w:fill="F2F7FB"/>
            <w:tcMar>
              <w:top w:w="70" w:type="dxa"/>
              <w:left w:w="90" w:type="dxa"/>
              <w:bottom w:w="70" w:type="dxa"/>
              <w:right w:w="90" w:type="dxa"/>
            </w:tcMar>
            <w:vAlign w:val="center"/>
          </w:tcPr>
          <w:p w14:paraId="0FF37CB4" w14:textId="77777777" w:rsidR="007E7C04" w:rsidRDefault="00000000">
            <w:r>
              <w:rPr>
                <w:color w:val="1F2937"/>
                <w:sz w:val="14"/>
              </w:rPr>
              <w:t>Source disposition</w:t>
            </w:r>
          </w:p>
        </w:tc>
        <w:tc>
          <w:tcPr>
            <w:tcW w:w="2232" w:type="dxa"/>
            <w:shd w:val="clear" w:color="auto" w:fill="F2F7FB"/>
            <w:tcMar>
              <w:top w:w="70" w:type="dxa"/>
              <w:left w:w="90" w:type="dxa"/>
              <w:bottom w:w="70" w:type="dxa"/>
              <w:right w:w="90" w:type="dxa"/>
            </w:tcMar>
            <w:vAlign w:val="center"/>
          </w:tcPr>
          <w:p w14:paraId="0B03B63F" w14:textId="77777777" w:rsidR="007E7C04" w:rsidRDefault="00000000">
            <w:r>
              <w:rPr>
                <w:color w:val="1F2937"/>
                <w:sz w:val="14"/>
              </w:rPr>
              <w:t>Pilot start</w:t>
            </w:r>
          </w:p>
        </w:tc>
        <w:tc>
          <w:tcPr>
            <w:tcW w:w="1080" w:type="dxa"/>
            <w:shd w:val="clear" w:color="auto" w:fill="F2F7FB"/>
            <w:tcMar>
              <w:top w:w="70" w:type="dxa"/>
              <w:left w:w="90" w:type="dxa"/>
              <w:bottom w:w="70" w:type="dxa"/>
              <w:right w:w="90" w:type="dxa"/>
            </w:tcMar>
            <w:vAlign w:val="center"/>
          </w:tcPr>
          <w:p w14:paraId="287352D9" w14:textId="77777777" w:rsidR="007E7C04" w:rsidRDefault="00000000">
            <w:r>
              <w:rPr>
                <w:color w:val="1F2937"/>
                <w:sz w:val="14"/>
              </w:rPr>
              <w:t>Soft</w:t>
            </w:r>
          </w:p>
        </w:tc>
        <w:tc>
          <w:tcPr>
            <w:tcW w:w="4089" w:type="dxa"/>
            <w:shd w:val="clear" w:color="auto" w:fill="F2F7FB"/>
            <w:tcMar>
              <w:top w:w="70" w:type="dxa"/>
              <w:left w:w="90" w:type="dxa"/>
              <w:bottom w:w="70" w:type="dxa"/>
              <w:right w:w="90" w:type="dxa"/>
            </w:tcMar>
            <w:vAlign w:val="center"/>
          </w:tcPr>
          <w:p w14:paraId="6B3E1F01" w14:textId="77777777" w:rsidR="007E7C04" w:rsidRDefault="00000000">
            <w:r>
              <w:rPr>
                <w:color w:val="1F2937"/>
                <w:sz w:val="14"/>
              </w:rPr>
              <w:t>A permanent degradation banner trains users to ignore warnings.</w:t>
            </w:r>
          </w:p>
        </w:tc>
      </w:tr>
      <w:tr w:rsidR="007E7C04" w14:paraId="5878C47C" w14:textId="77777777">
        <w:tc>
          <w:tcPr>
            <w:tcW w:w="2232" w:type="dxa"/>
            <w:tcMar>
              <w:top w:w="70" w:type="dxa"/>
              <w:left w:w="90" w:type="dxa"/>
              <w:bottom w:w="70" w:type="dxa"/>
              <w:right w:w="90" w:type="dxa"/>
            </w:tcMar>
            <w:vAlign w:val="center"/>
          </w:tcPr>
          <w:p w14:paraId="10821C1A" w14:textId="77777777" w:rsidR="007E7C04" w:rsidRDefault="00000000">
            <w:r>
              <w:rPr>
                <w:color w:val="1F2937"/>
                <w:sz w:val="14"/>
              </w:rPr>
              <w:lastRenderedPageBreak/>
              <w:t>Pilot feedback</w:t>
            </w:r>
          </w:p>
        </w:tc>
        <w:tc>
          <w:tcPr>
            <w:tcW w:w="2232" w:type="dxa"/>
            <w:tcMar>
              <w:top w:w="70" w:type="dxa"/>
              <w:left w:w="90" w:type="dxa"/>
              <w:bottom w:w="70" w:type="dxa"/>
              <w:right w:w="90" w:type="dxa"/>
            </w:tcMar>
            <w:vAlign w:val="center"/>
          </w:tcPr>
          <w:p w14:paraId="6A7CDCAC" w14:textId="77777777" w:rsidR="007E7C04" w:rsidRDefault="00000000">
            <w:r>
              <w:rPr>
                <w:color w:val="1F2937"/>
                <w:sz w:val="14"/>
              </w:rPr>
              <w:t>Phase 3 scope</w:t>
            </w:r>
          </w:p>
        </w:tc>
        <w:tc>
          <w:tcPr>
            <w:tcW w:w="1080" w:type="dxa"/>
            <w:tcMar>
              <w:top w:w="70" w:type="dxa"/>
              <w:left w:w="90" w:type="dxa"/>
              <w:bottom w:w="70" w:type="dxa"/>
              <w:right w:w="90" w:type="dxa"/>
            </w:tcMar>
            <w:vAlign w:val="center"/>
          </w:tcPr>
          <w:p w14:paraId="532A9A69" w14:textId="77777777" w:rsidR="007E7C04" w:rsidRDefault="00000000">
            <w:r>
              <w:rPr>
                <w:color w:val="1F2937"/>
                <w:sz w:val="14"/>
              </w:rPr>
              <w:t>Soft</w:t>
            </w:r>
          </w:p>
        </w:tc>
        <w:tc>
          <w:tcPr>
            <w:tcW w:w="4089" w:type="dxa"/>
            <w:tcMar>
              <w:top w:w="70" w:type="dxa"/>
              <w:left w:w="90" w:type="dxa"/>
              <w:bottom w:w="70" w:type="dxa"/>
              <w:right w:w="90" w:type="dxa"/>
            </w:tcMar>
            <w:vAlign w:val="center"/>
          </w:tcPr>
          <w:p w14:paraId="24728583" w14:textId="77777777" w:rsidR="007E7C04" w:rsidRDefault="00000000">
            <w:r>
              <w:rPr>
                <w:color w:val="1F2937"/>
                <w:sz w:val="14"/>
              </w:rPr>
              <w:t>Expansion built against assumption rather than observed friction.</w:t>
            </w:r>
          </w:p>
        </w:tc>
      </w:tr>
      <w:tr w:rsidR="007E7C04" w14:paraId="61BE4AC2" w14:textId="77777777">
        <w:tc>
          <w:tcPr>
            <w:tcW w:w="2232" w:type="dxa"/>
            <w:shd w:val="clear" w:color="auto" w:fill="F2F7FB"/>
            <w:tcMar>
              <w:top w:w="70" w:type="dxa"/>
              <w:left w:w="90" w:type="dxa"/>
              <w:bottom w:w="70" w:type="dxa"/>
              <w:right w:w="90" w:type="dxa"/>
            </w:tcMar>
            <w:vAlign w:val="center"/>
          </w:tcPr>
          <w:p w14:paraId="2C16B758" w14:textId="77777777" w:rsidR="007E7C04" w:rsidRDefault="00000000">
            <w:r>
              <w:rPr>
                <w:color w:val="1F2937"/>
                <w:sz w:val="14"/>
              </w:rPr>
              <w:t>Quality debt cleared</w:t>
            </w:r>
          </w:p>
        </w:tc>
        <w:tc>
          <w:tcPr>
            <w:tcW w:w="2232" w:type="dxa"/>
            <w:shd w:val="clear" w:color="auto" w:fill="F2F7FB"/>
            <w:tcMar>
              <w:top w:w="70" w:type="dxa"/>
              <w:left w:w="90" w:type="dxa"/>
              <w:bottom w:w="70" w:type="dxa"/>
              <w:right w:w="90" w:type="dxa"/>
            </w:tcMar>
            <w:vAlign w:val="center"/>
          </w:tcPr>
          <w:p w14:paraId="7E846CD4" w14:textId="77777777" w:rsidR="007E7C04" w:rsidRDefault="00000000">
            <w:r>
              <w:rPr>
                <w:color w:val="1F2937"/>
                <w:sz w:val="14"/>
              </w:rPr>
              <w:t>Sustained gate enforcement</w:t>
            </w:r>
          </w:p>
        </w:tc>
        <w:tc>
          <w:tcPr>
            <w:tcW w:w="1080" w:type="dxa"/>
            <w:shd w:val="clear" w:color="auto" w:fill="F2F7FB"/>
            <w:tcMar>
              <w:top w:w="70" w:type="dxa"/>
              <w:left w:w="90" w:type="dxa"/>
              <w:bottom w:w="70" w:type="dxa"/>
              <w:right w:w="90" w:type="dxa"/>
            </w:tcMar>
            <w:vAlign w:val="center"/>
          </w:tcPr>
          <w:p w14:paraId="394FF442" w14:textId="77777777" w:rsidR="007E7C04" w:rsidRDefault="00000000">
            <w:r>
              <w:rPr>
                <w:color w:val="1F2937"/>
                <w:sz w:val="14"/>
              </w:rPr>
              <w:t>Soft</w:t>
            </w:r>
          </w:p>
        </w:tc>
        <w:tc>
          <w:tcPr>
            <w:tcW w:w="4089" w:type="dxa"/>
            <w:shd w:val="clear" w:color="auto" w:fill="F2F7FB"/>
            <w:tcMar>
              <w:top w:w="70" w:type="dxa"/>
              <w:left w:w="90" w:type="dxa"/>
              <w:bottom w:w="70" w:type="dxa"/>
              <w:right w:w="90" w:type="dxa"/>
            </w:tcMar>
            <w:vAlign w:val="center"/>
          </w:tcPr>
          <w:p w14:paraId="4B5A4963" w14:textId="77777777" w:rsidR="007E7C04" w:rsidRDefault="00000000">
            <w:r>
              <w:rPr>
                <w:color w:val="1F2937"/>
                <w:sz w:val="14"/>
              </w:rPr>
              <w:t>Gates stay red, and teams learn to route around them.</w:t>
            </w:r>
          </w:p>
        </w:tc>
      </w:tr>
    </w:tbl>
    <w:p w14:paraId="5C46CE9D" w14:textId="77777777" w:rsidR="007E7C04" w:rsidRDefault="007E7C04">
      <w:pPr>
        <w:spacing w:after="20"/>
      </w:pPr>
    </w:p>
    <w:p w14:paraId="23714A95" w14:textId="77777777" w:rsidR="007E7C04" w:rsidRDefault="00000000">
      <w:pPr>
        <w:pStyle w:val="Heading2"/>
        <w:keepNext/>
        <w:spacing w:before="140" w:after="60"/>
      </w:pPr>
      <w:bookmarkStart w:id="25" w:name="_Toc238066937"/>
      <w:r>
        <w:rPr>
          <w:b/>
          <w:sz w:val="25"/>
        </w:rPr>
        <w:t>4.4 Sequencing Rules</w:t>
      </w:r>
      <w:bookmarkEnd w:id="25"/>
    </w:p>
    <w:p w14:paraId="4C46FF09" w14:textId="77777777" w:rsidR="007E7C04" w:rsidRDefault="00000000">
      <w:pPr>
        <w:spacing w:after="80" w:line="250" w:lineRule="auto"/>
      </w:pPr>
      <w:r>
        <w:rPr>
          <w:color w:val="1F2937"/>
          <w:sz w:val="18"/>
        </w:rPr>
        <w:t>Five rules govern this roadmap. Each exists because inverting it causes a specific, identified harm rather than merely being untidy.</w:t>
      </w:r>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664"/>
        <w:gridCol w:w="6969"/>
      </w:tblGrid>
      <w:tr w:rsidR="007E7C04" w14:paraId="38137D9F" w14:textId="77777777">
        <w:trPr>
          <w:tblHeader/>
        </w:trPr>
        <w:tc>
          <w:tcPr>
            <w:tcW w:w="2664" w:type="dxa"/>
            <w:shd w:val="clear" w:color="auto" w:fill="17324D"/>
            <w:tcMar>
              <w:top w:w="70" w:type="dxa"/>
              <w:left w:w="90" w:type="dxa"/>
              <w:bottom w:w="70" w:type="dxa"/>
              <w:right w:w="90" w:type="dxa"/>
            </w:tcMar>
            <w:vAlign w:val="center"/>
          </w:tcPr>
          <w:p w14:paraId="5AB2CBFE" w14:textId="77777777" w:rsidR="007E7C04" w:rsidRDefault="00000000">
            <w:r>
              <w:rPr>
                <w:b/>
                <w:color w:val="FFFFFF"/>
                <w:sz w:val="14"/>
              </w:rPr>
              <w:t>Rule</w:t>
            </w:r>
          </w:p>
        </w:tc>
        <w:tc>
          <w:tcPr>
            <w:tcW w:w="6969" w:type="dxa"/>
            <w:shd w:val="clear" w:color="auto" w:fill="17324D"/>
            <w:tcMar>
              <w:top w:w="70" w:type="dxa"/>
              <w:left w:w="90" w:type="dxa"/>
              <w:bottom w:w="70" w:type="dxa"/>
              <w:right w:w="90" w:type="dxa"/>
            </w:tcMar>
            <w:vAlign w:val="center"/>
          </w:tcPr>
          <w:p w14:paraId="1848B34E" w14:textId="77777777" w:rsidR="007E7C04" w:rsidRDefault="00000000">
            <w:r>
              <w:rPr>
                <w:b/>
                <w:color w:val="FFFFFF"/>
                <w:sz w:val="14"/>
              </w:rPr>
              <w:t>Rationale</w:t>
            </w:r>
          </w:p>
        </w:tc>
      </w:tr>
      <w:tr w:rsidR="007E7C04" w14:paraId="1F43748F" w14:textId="77777777">
        <w:tc>
          <w:tcPr>
            <w:tcW w:w="2664" w:type="dxa"/>
            <w:tcMar>
              <w:top w:w="70" w:type="dxa"/>
              <w:left w:w="90" w:type="dxa"/>
              <w:bottom w:w="70" w:type="dxa"/>
              <w:right w:w="90" w:type="dxa"/>
            </w:tcMar>
            <w:vAlign w:val="center"/>
          </w:tcPr>
          <w:p w14:paraId="5EC6FEC6" w14:textId="77777777" w:rsidR="007E7C04" w:rsidRDefault="00000000">
            <w:r>
              <w:rPr>
                <w:color w:val="1F2937"/>
                <w:sz w:val="14"/>
              </w:rPr>
              <w:t>Rotation before reachability</w:t>
            </w:r>
          </w:p>
        </w:tc>
        <w:tc>
          <w:tcPr>
            <w:tcW w:w="6969" w:type="dxa"/>
            <w:tcMar>
              <w:top w:w="70" w:type="dxa"/>
              <w:left w:w="90" w:type="dxa"/>
              <w:bottom w:w="70" w:type="dxa"/>
              <w:right w:w="90" w:type="dxa"/>
            </w:tcMar>
            <w:vAlign w:val="center"/>
          </w:tcPr>
          <w:p w14:paraId="1328CCBF" w14:textId="77777777" w:rsidR="007E7C04" w:rsidRDefault="00000000">
            <w:r>
              <w:rPr>
                <w:color w:val="1F2937"/>
                <w:sz w:val="14"/>
              </w:rPr>
              <w:t>An exposure already occurred. Making the platform easier to reach before closing it increases the population that can exploit it.</w:t>
            </w:r>
          </w:p>
        </w:tc>
      </w:tr>
      <w:tr w:rsidR="007E7C04" w14:paraId="57E9DD67" w14:textId="77777777">
        <w:tc>
          <w:tcPr>
            <w:tcW w:w="2664" w:type="dxa"/>
            <w:shd w:val="clear" w:color="auto" w:fill="F2F7FB"/>
            <w:tcMar>
              <w:top w:w="70" w:type="dxa"/>
              <w:left w:w="90" w:type="dxa"/>
              <w:bottom w:w="70" w:type="dxa"/>
              <w:right w:w="90" w:type="dxa"/>
            </w:tcMar>
            <w:vAlign w:val="center"/>
          </w:tcPr>
          <w:p w14:paraId="79DB5C20" w14:textId="77777777" w:rsidR="007E7C04" w:rsidRDefault="00000000">
            <w:r>
              <w:rPr>
                <w:color w:val="1F2937"/>
                <w:sz w:val="14"/>
              </w:rPr>
              <w:t>Backup and restore before schema change</w:t>
            </w:r>
          </w:p>
        </w:tc>
        <w:tc>
          <w:tcPr>
            <w:tcW w:w="6969" w:type="dxa"/>
            <w:shd w:val="clear" w:color="auto" w:fill="F2F7FB"/>
            <w:tcMar>
              <w:top w:w="70" w:type="dxa"/>
              <w:left w:w="90" w:type="dxa"/>
              <w:bottom w:w="70" w:type="dxa"/>
              <w:right w:w="90" w:type="dxa"/>
            </w:tcMar>
            <w:vAlign w:val="center"/>
          </w:tcPr>
          <w:p w14:paraId="6F6A3115" w14:textId="77777777" w:rsidR="007E7C04" w:rsidRDefault="00000000">
            <w:r>
              <w:rPr>
                <w:color w:val="1F2937"/>
                <w:sz w:val="14"/>
              </w:rPr>
              <w:t>Migrations alter persistent evidence that cannot be regenerated.</w:t>
            </w:r>
          </w:p>
        </w:tc>
      </w:tr>
      <w:tr w:rsidR="007E7C04" w14:paraId="340931A9" w14:textId="77777777">
        <w:tc>
          <w:tcPr>
            <w:tcW w:w="2664" w:type="dxa"/>
            <w:tcMar>
              <w:top w:w="70" w:type="dxa"/>
              <w:left w:w="90" w:type="dxa"/>
              <w:bottom w:w="70" w:type="dxa"/>
              <w:right w:w="90" w:type="dxa"/>
            </w:tcMar>
            <w:vAlign w:val="center"/>
          </w:tcPr>
          <w:p w14:paraId="41DF8C1D" w14:textId="77777777" w:rsidR="007E7C04" w:rsidRDefault="00000000">
            <w:r>
              <w:rPr>
                <w:color w:val="1F2937"/>
                <w:sz w:val="14"/>
              </w:rPr>
              <w:t>Backfill before role-aware retrieval reaches users</w:t>
            </w:r>
          </w:p>
        </w:tc>
        <w:tc>
          <w:tcPr>
            <w:tcW w:w="6969" w:type="dxa"/>
            <w:tcMar>
              <w:top w:w="70" w:type="dxa"/>
              <w:left w:w="90" w:type="dxa"/>
              <w:bottom w:w="70" w:type="dxa"/>
              <w:right w:w="90" w:type="dxa"/>
            </w:tcMar>
            <w:vAlign w:val="center"/>
          </w:tcPr>
          <w:p w14:paraId="380F0A41" w14:textId="77777777" w:rsidR="007E7C04" w:rsidRDefault="00000000">
            <w:r>
              <w:rPr>
                <w:color w:val="1F2937"/>
                <w:sz w:val="14"/>
              </w:rPr>
              <w:t>Otherwise legacy records lose visibility and the loss looks like data loss.</w:t>
            </w:r>
          </w:p>
        </w:tc>
      </w:tr>
      <w:tr w:rsidR="007E7C04" w14:paraId="02D965C8" w14:textId="77777777">
        <w:tc>
          <w:tcPr>
            <w:tcW w:w="2664" w:type="dxa"/>
            <w:shd w:val="clear" w:color="auto" w:fill="F2F7FB"/>
            <w:tcMar>
              <w:top w:w="70" w:type="dxa"/>
              <w:left w:w="90" w:type="dxa"/>
              <w:bottom w:w="70" w:type="dxa"/>
              <w:right w:w="90" w:type="dxa"/>
            </w:tcMar>
            <w:vAlign w:val="center"/>
          </w:tcPr>
          <w:p w14:paraId="5FC2F643" w14:textId="77777777" w:rsidR="007E7C04" w:rsidRDefault="00000000">
            <w:r>
              <w:rPr>
                <w:color w:val="1F2937"/>
                <w:sz w:val="14"/>
              </w:rPr>
              <w:t>Enforcement before oversight accounts</w:t>
            </w:r>
          </w:p>
        </w:tc>
        <w:tc>
          <w:tcPr>
            <w:tcW w:w="6969" w:type="dxa"/>
            <w:shd w:val="clear" w:color="auto" w:fill="F2F7FB"/>
            <w:tcMar>
              <w:top w:w="70" w:type="dxa"/>
              <w:left w:w="90" w:type="dxa"/>
              <w:bottom w:w="70" w:type="dxa"/>
              <w:right w:w="90" w:type="dxa"/>
            </w:tcMar>
            <w:vAlign w:val="center"/>
          </w:tcPr>
          <w:p w14:paraId="556E4852" w14:textId="77777777" w:rsidR="007E7C04" w:rsidRDefault="00000000">
            <w:r>
              <w:rPr>
                <w:color w:val="1F2937"/>
                <w:sz w:val="14"/>
              </w:rPr>
              <w:t>A role that is not enforced is a label, and issuing it creates a false assurance of separation of duties.</w:t>
            </w:r>
          </w:p>
        </w:tc>
      </w:tr>
      <w:tr w:rsidR="007E7C04" w14:paraId="083DEB84" w14:textId="77777777">
        <w:tc>
          <w:tcPr>
            <w:tcW w:w="2664" w:type="dxa"/>
            <w:tcMar>
              <w:top w:w="70" w:type="dxa"/>
              <w:left w:w="90" w:type="dxa"/>
              <w:bottom w:w="70" w:type="dxa"/>
              <w:right w:w="90" w:type="dxa"/>
            </w:tcMar>
            <w:vAlign w:val="center"/>
          </w:tcPr>
          <w:p w14:paraId="69226406" w14:textId="77777777" w:rsidR="007E7C04" w:rsidRDefault="00000000">
            <w:r>
              <w:rPr>
                <w:color w:val="1F2937"/>
                <w:sz w:val="14"/>
              </w:rPr>
              <w:t>Deploy before verifying</w:t>
            </w:r>
          </w:p>
        </w:tc>
        <w:tc>
          <w:tcPr>
            <w:tcW w:w="6969" w:type="dxa"/>
            <w:tcMar>
              <w:top w:w="70" w:type="dxa"/>
              <w:left w:w="90" w:type="dxa"/>
              <w:bottom w:w="70" w:type="dxa"/>
              <w:right w:w="90" w:type="dxa"/>
            </w:tcMar>
            <w:vAlign w:val="center"/>
          </w:tcPr>
          <w:p w14:paraId="67642720" w14:textId="77777777" w:rsidR="007E7C04" w:rsidRDefault="00000000">
            <w:r>
              <w:rPr>
                <w:color w:val="1F2937"/>
                <w:sz w:val="14"/>
              </w:rPr>
              <w:t>Verification against a build that will not be the pilot build produces evidence about nothing.</w:t>
            </w:r>
          </w:p>
        </w:tc>
      </w:tr>
    </w:tbl>
    <w:p w14:paraId="4A80E837" w14:textId="77777777" w:rsidR="007E7C04" w:rsidRDefault="007E7C04">
      <w:pPr>
        <w:spacing w:after="20"/>
      </w:pPr>
    </w:p>
    <w:p w14:paraId="4E5967D6" w14:textId="77777777" w:rsidR="007E7C04" w:rsidRDefault="00000000">
      <w:pPr>
        <w:pStyle w:val="Heading2"/>
        <w:keepNext/>
        <w:spacing w:before="140" w:after="60"/>
      </w:pPr>
      <w:bookmarkStart w:id="26" w:name="_Toc238066938"/>
      <w:r>
        <w:rPr>
          <w:b/>
          <w:sz w:val="25"/>
        </w:rPr>
        <w:t>4.5 Schedule Risks</w:t>
      </w:r>
      <w:bookmarkEnd w:id="26"/>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808"/>
        <w:gridCol w:w="1368"/>
        <w:gridCol w:w="2520"/>
        <w:gridCol w:w="2937"/>
      </w:tblGrid>
      <w:tr w:rsidR="007E7C04" w14:paraId="3DF1D969" w14:textId="77777777">
        <w:trPr>
          <w:tblHeader/>
        </w:trPr>
        <w:tc>
          <w:tcPr>
            <w:tcW w:w="2808" w:type="dxa"/>
            <w:shd w:val="clear" w:color="auto" w:fill="17324D"/>
            <w:tcMar>
              <w:top w:w="70" w:type="dxa"/>
              <w:left w:w="90" w:type="dxa"/>
              <w:bottom w:w="70" w:type="dxa"/>
              <w:right w:w="90" w:type="dxa"/>
            </w:tcMar>
            <w:vAlign w:val="center"/>
          </w:tcPr>
          <w:p w14:paraId="56F15F1F" w14:textId="77777777" w:rsidR="007E7C04" w:rsidRDefault="00000000">
            <w:r>
              <w:rPr>
                <w:b/>
                <w:color w:val="FFFFFF"/>
                <w:sz w:val="14"/>
              </w:rPr>
              <w:t>Risk</w:t>
            </w:r>
          </w:p>
        </w:tc>
        <w:tc>
          <w:tcPr>
            <w:tcW w:w="1368" w:type="dxa"/>
            <w:shd w:val="clear" w:color="auto" w:fill="17324D"/>
            <w:tcMar>
              <w:top w:w="70" w:type="dxa"/>
              <w:left w:w="90" w:type="dxa"/>
              <w:bottom w:w="70" w:type="dxa"/>
              <w:right w:w="90" w:type="dxa"/>
            </w:tcMar>
            <w:vAlign w:val="center"/>
          </w:tcPr>
          <w:p w14:paraId="04DB1510" w14:textId="77777777" w:rsidR="007E7C04" w:rsidRDefault="00000000">
            <w:r>
              <w:rPr>
                <w:b/>
                <w:color w:val="FFFFFF"/>
                <w:sz w:val="14"/>
              </w:rPr>
              <w:t>Likelihood</w:t>
            </w:r>
          </w:p>
        </w:tc>
        <w:tc>
          <w:tcPr>
            <w:tcW w:w="2520" w:type="dxa"/>
            <w:shd w:val="clear" w:color="auto" w:fill="17324D"/>
            <w:tcMar>
              <w:top w:w="70" w:type="dxa"/>
              <w:left w:w="90" w:type="dxa"/>
              <w:bottom w:w="70" w:type="dxa"/>
              <w:right w:w="90" w:type="dxa"/>
            </w:tcMar>
            <w:vAlign w:val="center"/>
          </w:tcPr>
          <w:p w14:paraId="63C3B065" w14:textId="77777777" w:rsidR="007E7C04" w:rsidRDefault="00000000">
            <w:r>
              <w:rPr>
                <w:b/>
                <w:color w:val="FFFFFF"/>
                <w:sz w:val="14"/>
              </w:rPr>
              <w:t>Impact</w:t>
            </w:r>
          </w:p>
        </w:tc>
        <w:tc>
          <w:tcPr>
            <w:tcW w:w="2937" w:type="dxa"/>
            <w:shd w:val="clear" w:color="auto" w:fill="17324D"/>
            <w:tcMar>
              <w:top w:w="70" w:type="dxa"/>
              <w:left w:w="90" w:type="dxa"/>
              <w:bottom w:w="70" w:type="dxa"/>
              <w:right w:w="90" w:type="dxa"/>
            </w:tcMar>
            <w:vAlign w:val="center"/>
          </w:tcPr>
          <w:p w14:paraId="65530BA0" w14:textId="77777777" w:rsidR="007E7C04" w:rsidRDefault="00000000">
            <w:r>
              <w:rPr>
                <w:b/>
                <w:color w:val="FFFFFF"/>
                <w:sz w:val="14"/>
              </w:rPr>
              <w:t>Mitigation</w:t>
            </w:r>
          </w:p>
        </w:tc>
      </w:tr>
      <w:tr w:rsidR="007E7C04" w14:paraId="3DD899ED" w14:textId="77777777">
        <w:tc>
          <w:tcPr>
            <w:tcW w:w="2808" w:type="dxa"/>
            <w:tcMar>
              <w:top w:w="70" w:type="dxa"/>
              <w:left w:w="90" w:type="dxa"/>
              <w:bottom w:w="70" w:type="dxa"/>
              <w:right w:w="90" w:type="dxa"/>
            </w:tcMar>
            <w:vAlign w:val="center"/>
          </w:tcPr>
          <w:p w14:paraId="022E5449" w14:textId="77777777" w:rsidR="007E7C04" w:rsidRDefault="00000000">
            <w:r>
              <w:rPr>
                <w:color w:val="1F2937"/>
                <w:sz w:val="14"/>
              </w:rPr>
              <w:t>Phase 0 treated as administrative overhead and compressed</w:t>
            </w:r>
          </w:p>
        </w:tc>
        <w:tc>
          <w:tcPr>
            <w:tcW w:w="1368" w:type="dxa"/>
            <w:tcMar>
              <w:top w:w="70" w:type="dxa"/>
              <w:left w:w="90" w:type="dxa"/>
              <w:bottom w:w="70" w:type="dxa"/>
              <w:right w:w="90" w:type="dxa"/>
            </w:tcMar>
            <w:vAlign w:val="center"/>
          </w:tcPr>
          <w:p w14:paraId="46641E68" w14:textId="77777777" w:rsidR="007E7C04" w:rsidRDefault="00000000">
            <w:r>
              <w:rPr>
                <w:color w:val="1F2937"/>
                <w:sz w:val="14"/>
              </w:rPr>
              <w:t>High</w:t>
            </w:r>
          </w:p>
        </w:tc>
        <w:tc>
          <w:tcPr>
            <w:tcW w:w="2520" w:type="dxa"/>
            <w:tcMar>
              <w:top w:w="70" w:type="dxa"/>
              <w:left w:w="90" w:type="dxa"/>
              <w:bottom w:w="70" w:type="dxa"/>
              <w:right w:w="90" w:type="dxa"/>
            </w:tcMar>
            <w:vAlign w:val="center"/>
          </w:tcPr>
          <w:p w14:paraId="09EF43DE" w14:textId="77777777" w:rsidR="007E7C04" w:rsidRDefault="00000000">
            <w:r>
              <w:rPr>
                <w:color w:val="1F2937"/>
                <w:sz w:val="14"/>
              </w:rPr>
              <w:t>Every later phase rests on invalid ground</w:t>
            </w:r>
          </w:p>
        </w:tc>
        <w:tc>
          <w:tcPr>
            <w:tcW w:w="2937" w:type="dxa"/>
            <w:tcMar>
              <w:top w:w="70" w:type="dxa"/>
              <w:left w:w="90" w:type="dxa"/>
              <w:bottom w:w="70" w:type="dxa"/>
              <w:right w:w="90" w:type="dxa"/>
            </w:tcMar>
            <w:vAlign w:val="center"/>
          </w:tcPr>
          <w:p w14:paraId="3B0B5C16" w14:textId="77777777" w:rsidR="007E7C04" w:rsidRDefault="00000000">
            <w:r>
              <w:rPr>
                <w:color w:val="1F2937"/>
                <w:sz w:val="14"/>
              </w:rPr>
              <w:t>Phase 0 has its own gate and evidence pack; no Phase 1 item starts before it closes.</w:t>
            </w:r>
          </w:p>
        </w:tc>
      </w:tr>
      <w:tr w:rsidR="007E7C04" w14:paraId="68DD9D17" w14:textId="77777777">
        <w:tc>
          <w:tcPr>
            <w:tcW w:w="2808" w:type="dxa"/>
            <w:shd w:val="clear" w:color="auto" w:fill="F2F7FB"/>
            <w:tcMar>
              <w:top w:w="70" w:type="dxa"/>
              <w:left w:w="90" w:type="dxa"/>
              <w:bottom w:w="70" w:type="dxa"/>
              <w:right w:w="90" w:type="dxa"/>
            </w:tcMar>
            <w:vAlign w:val="center"/>
          </w:tcPr>
          <w:p w14:paraId="3995DC16" w14:textId="77777777" w:rsidR="007E7C04" w:rsidRDefault="00000000">
            <w:r>
              <w:rPr>
                <w:color w:val="1F2937"/>
                <w:sz w:val="14"/>
              </w:rPr>
              <w:t>One person holds both platform-operations and security roles</w:t>
            </w:r>
          </w:p>
        </w:tc>
        <w:tc>
          <w:tcPr>
            <w:tcW w:w="1368" w:type="dxa"/>
            <w:shd w:val="clear" w:color="auto" w:fill="F2F7FB"/>
            <w:tcMar>
              <w:top w:w="70" w:type="dxa"/>
              <w:left w:w="90" w:type="dxa"/>
              <w:bottom w:w="70" w:type="dxa"/>
              <w:right w:w="90" w:type="dxa"/>
            </w:tcMar>
            <w:vAlign w:val="center"/>
          </w:tcPr>
          <w:p w14:paraId="4528FA4E" w14:textId="77777777" w:rsidR="007E7C04" w:rsidRDefault="00000000">
            <w:r>
              <w:rPr>
                <w:color w:val="1F2937"/>
                <w:sz w:val="14"/>
              </w:rPr>
              <w:t>Medium</w:t>
            </w:r>
          </w:p>
        </w:tc>
        <w:tc>
          <w:tcPr>
            <w:tcW w:w="2520" w:type="dxa"/>
            <w:shd w:val="clear" w:color="auto" w:fill="F2F7FB"/>
            <w:tcMar>
              <w:top w:w="70" w:type="dxa"/>
              <w:left w:w="90" w:type="dxa"/>
              <w:bottom w:w="70" w:type="dxa"/>
              <w:right w:w="90" w:type="dxa"/>
            </w:tcMar>
            <w:vAlign w:val="center"/>
          </w:tcPr>
          <w:p w14:paraId="501752A9" w14:textId="77777777" w:rsidR="007E7C04" w:rsidRDefault="00000000">
            <w:r>
              <w:rPr>
                <w:color w:val="1F2937"/>
                <w:sz w:val="14"/>
              </w:rPr>
              <w:t>Phase 0 is sequential, so a five-day window becomes considerably longer</w:t>
            </w:r>
          </w:p>
        </w:tc>
        <w:tc>
          <w:tcPr>
            <w:tcW w:w="2937" w:type="dxa"/>
            <w:shd w:val="clear" w:color="auto" w:fill="F2F7FB"/>
            <w:tcMar>
              <w:top w:w="70" w:type="dxa"/>
              <w:left w:w="90" w:type="dxa"/>
              <w:bottom w:w="70" w:type="dxa"/>
              <w:right w:w="90" w:type="dxa"/>
            </w:tcMar>
            <w:vAlign w:val="center"/>
          </w:tcPr>
          <w:p w14:paraId="29CAEC72" w14:textId="77777777" w:rsidR="007E7C04" w:rsidRDefault="00000000">
            <w:r>
              <w:rPr>
                <w:color w:val="1F2937"/>
                <w:sz w:val="14"/>
              </w:rPr>
              <w:t>Assess role coverage before committing to a pilot date.</w:t>
            </w:r>
          </w:p>
        </w:tc>
      </w:tr>
      <w:tr w:rsidR="007E7C04" w14:paraId="3008B6BC" w14:textId="77777777">
        <w:tc>
          <w:tcPr>
            <w:tcW w:w="2808" w:type="dxa"/>
            <w:tcMar>
              <w:top w:w="70" w:type="dxa"/>
              <w:left w:w="90" w:type="dxa"/>
              <w:bottom w:w="70" w:type="dxa"/>
              <w:right w:w="90" w:type="dxa"/>
            </w:tcMar>
            <w:vAlign w:val="center"/>
          </w:tcPr>
          <w:p w14:paraId="18E066BB" w14:textId="77777777" w:rsidR="007E7C04" w:rsidRDefault="00000000">
            <w:r>
              <w:rPr>
                <w:color w:val="1F2937"/>
                <w:sz w:val="14"/>
              </w:rPr>
              <w:t>Release deferred while capability work continues</w:t>
            </w:r>
          </w:p>
        </w:tc>
        <w:tc>
          <w:tcPr>
            <w:tcW w:w="1368" w:type="dxa"/>
            <w:tcMar>
              <w:top w:w="70" w:type="dxa"/>
              <w:left w:w="90" w:type="dxa"/>
              <w:bottom w:w="70" w:type="dxa"/>
              <w:right w:w="90" w:type="dxa"/>
            </w:tcMar>
            <w:vAlign w:val="center"/>
          </w:tcPr>
          <w:p w14:paraId="73D1D292" w14:textId="77777777" w:rsidR="007E7C04" w:rsidRDefault="00000000">
            <w:r>
              <w:rPr>
                <w:color w:val="1F2937"/>
                <w:sz w:val="14"/>
              </w:rPr>
              <w:t>Medium</w:t>
            </w:r>
          </w:p>
        </w:tc>
        <w:tc>
          <w:tcPr>
            <w:tcW w:w="2520" w:type="dxa"/>
            <w:tcMar>
              <w:top w:w="70" w:type="dxa"/>
              <w:left w:w="90" w:type="dxa"/>
              <w:bottom w:w="70" w:type="dxa"/>
              <w:right w:w="90" w:type="dxa"/>
            </w:tcMar>
            <w:vAlign w:val="center"/>
          </w:tcPr>
          <w:p w14:paraId="5388258C" w14:textId="77777777" w:rsidR="007E7C04" w:rsidRDefault="00000000">
            <w:r>
              <w:rPr>
                <w:color w:val="1F2937"/>
                <w:sz w:val="14"/>
              </w:rPr>
              <w:t>The deployment gap widens and the manifest becomes harder to reconstruct</w:t>
            </w:r>
          </w:p>
        </w:tc>
        <w:tc>
          <w:tcPr>
            <w:tcW w:w="2937" w:type="dxa"/>
            <w:tcMar>
              <w:top w:w="70" w:type="dxa"/>
              <w:left w:w="90" w:type="dxa"/>
              <w:bottom w:w="70" w:type="dxa"/>
              <w:right w:w="90" w:type="dxa"/>
            </w:tcMar>
            <w:vAlign w:val="center"/>
          </w:tcPr>
          <w:p w14:paraId="2915451A" w14:textId="77777777" w:rsidR="007E7C04" w:rsidRDefault="00000000">
            <w:r>
              <w:rPr>
                <w:color w:val="1F2937"/>
                <w:sz w:val="14"/>
              </w:rPr>
              <w:t>Deployment currency is a reported measure with a target of zero at release.</w:t>
            </w:r>
          </w:p>
        </w:tc>
      </w:tr>
      <w:tr w:rsidR="007E7C04" w14:paraId="78E4255C" w14:textId="77777777">
        <w:tc>
          <w:tcPr>
            <w:tcW w:w="2808" w:type="dxa"/>
            <w:shd w:val="clear" w:color="auto" w:fill="F2F7FB"/>
            <w:tcMar>
              <w:top w:w="70" w:type="dxa"/>
              <w:left w:w="90" w:type="dxa"/>
              <w:bottom w:w="70" w:type="dxa"/>
              <w:right w:w="90" w:type="dxa"/>
            </w:tcMar>
            <w:vAlign w:val="center"/>
          </w:tcPr>
          <w:p w14:paraId="59571E4A" w14:textId="77777777" w:rsidR="007E7C04" w:rsidRDefault="00000000">
            <w:r>
              <w:rPr>
                <w:color w:val="1F2937"/>
                <w:sz w:val="14"/>
              </w:rPr>
              <w:t>Scope added during the pilot</w:t>
            </w:r>
          </w:p>
        </w:tc>
        <w:tc>
          <w:tcPr>
            <w:tcW w:w="1368" w:type="dxa"/>
            <w:shd w:val="clear" w:color="auto" w:fill="F2F7FB"/>
            <w:tcMar>
              <w:top w:w="70" w:type="dxa"/>
              <w:left w:w="90" w:type="dxa"/>
              <w:bottom w:w="70" w:type="dxa"/>
              <w:right w:w="90" w:type="dxa"/>
            </w:tcMar>
            <w:vAlign w:val="center"/>
          </w:tcPr>
          <w:p w14:paraId="7E31EE78" w14:textId="77777777" w:rsidR="007E7C04" w:rsidRDefault="00000000">
            <w:r>
              <w:rPr>
                <w:color w:val="1F2937"/>
                <w:sz w:val="14"/>
              </w:rPr>
              <w:t>High</w:t>
            </w:r>
          </w:p>
        </w:tc>
        <w:tc>
          <w:tcPr>
            <w:tcW w:w="2520" w:type="dxa"/>
            <w:shd w:val="clear" w:color="auto" w:fill="F2F7FB"/>
            <w:tcMar>
              <w:top w:w="70" w:type="dxa"/>
              <w:left w:w="90" w:type="dxa"/>
              <w:bottom w:w="70" w:type="dxa"/>
              <w:right w:w="90" w:type="dxa"/>
            </w:tcMar>
            <w:vAlign w:val="center"/>
          </w:tcPr>
          <w:p w14:paraId="5C967FE2" w14:textId="77777777" w:rsidR="007E7C04" w:rsidRDefault="00000000">
            <w:r>
              <w:rPr>
                <w:color w:val="1F2937"/>
                <w:sz w:val="14"/>
              </w:rPr>
              <w:t>The pilot learns less and exits without a decision</w:t>
            </w:r>
          </w:p>
        </w:tc>
        <w:tc>
          <w:tcPr>
            <w:tcW w:w="2937" w:type="dxa"/>
            <w:shd w:val="clear" w:color="auto" w:fill="F2F7FB"/>
            <w:tcMar>
              <w:top w:w="70" w:type="dxa"/>
              <w:left w:w="90" w:type="dxa"/>
              <w:bottom w:w="70" w:type="dxa"/>
              <w:right w:w="90" w:type="dxa"/>
            </w:tcMar>
            <w:vAlign w:val="center"/>
          </w:tcPr>
          <w:p w14:paraId="14B4D88C" w14:textId="77777777" w:rsidR="007E7C04" w:rsidRDefault="00000000">
            <w:r>
              <w:rPr>
                <w:color w:val="1F2937"/>
                <w:sz w:val="14"/>
              </w:rPr>
              <w:t>Scope change is a platform-owner decision, deferred by default.</w:t>
            </w:r>
          </w:p>
        </w:tc>
      </w:tr>
      <w:tr w:rsidR="007E7C04" w14:paraId="0F49850B" w14:textId="77777777">
        <w:tc>
          <w:tcPr>
            <w:tcW w:w="2808" w:type="dxa"/>
            <w:tcMar>
              <w:top w:w="70" w:type="dxa"/>
              <w:left w:w="90" w:type="dxa"/>
              <w:bottom w:w="70" w:type="dxa"/>
              <w:right w:w="90" w:type="dxa"/>
            </w:tcMar>
            <w:vAlign w:val="center"/>
          </w:tcPr>
          <w:p w14:paraId="637A2498" w14:textId="77777777" w:rsidR="007E7C04" w:rsidRDefault="00000000">
            <w:r>
              <w:rPr>
                <w:color w:val="1F2937"/>
                <w:sz w:val="14"/>
              </w:rPr>
              <w:t>Quality gates bypassed under delivery pressure</w:t>
            </w:r>
          </w:p>
        </w:tc>
        <w:tc>
          <w:tcPr>
            <w:tcW w:w="1368" w:type="dxa"/>
            <w:tcMar>
              <w:top w:w="70" w:type="dxa"/>
              <w:left w:w="90" w:type="dxa"/>
              <w:bottom w:w="70" w:type="dxa"/>
              <w:right w:w="90" w:type="dxa"/>
            </w:tcMar>
            <w:vAlign w:val="center"/>
          </w:tcPr>
          <w:p w14:paraId="5FDAC3E4" w14:textId="77777777" w:rsidR="007E7C04" w:rsidRDefault="00000000">
            <w:r>
              <w:rPr>
                <w:color w:val="1F2937"/>
                <w:sz w:val="14"/>
              </w:rPr>
              <w:t>Medium</w:t>
            </w:r>
          </w:p>
        </w:tc>
        <w:tc>
          <w:tcPr>
            <w:tcW w:w="2520" w:type="dxa"/>
            <w:tcMar>
              <w:top w:w="70" w:type="dxa"/>
              <w:left w:w="90" w:type="dxa"/>
              <w:bottom w:w="70" w:type="dxa"/>
              <w:right w:w="90" w:type="dxa"/>
            </w:tcMar>
            <w:vAlign w:val="center"/>
          </w:tcPr>
          <w:p w14:paraId="6699F883" w14:textId="77777777" w:rsidR="007E7C04" w:rsidRDefault="00000000">
            <w:r>
              <w:rPr>
                <w:color w:val="1F2937"/>
                <w:sz w:val="14"/>
              </w:rPr>
              <w:t>A repeat of the five-week continuous-integration outage</w:t>
            </w:r>
          </w:p>
        </w:tc>
        <w:tc>
          <w:tcPr>
            <w:tcW w:w="2937" w:type="dxa"/>
            <w:tcMar>
              <w:top w:w="70" w:type="dxa"/>
              <w:left w:w="90" w:type="dxa"/>
              <w:bottom w:w="70" w:type="dxa"/>
              <w:right w:w="90" w:type="dxa"/>
            </w:tcMar>
            <w:vAlign w:val="center"/>
          </w:tcPr>
          <w:p w14:paraId="3BDFAF01" w14:textId="77777777" w:rsidR="007E7C04" w:rsidRDefault="00000000">
            <w:r>
              <w:rPr>
                <w:color w:val="1F2937"/>
                <w:sz w:val="14"/>
              </w:rPr>
              <w:t>Gate status reported at every phase gate; the install step is itself a gate.</w:t>
            </w:r>
          </w:p>
        </w:tc>
      </w:tr>
      <w:tr w:rsidR="007E7C04" w14:paraId="5A6C06D4" w14:textId="77777777">
        <w:tc>
          <w:tcPr>
            <w:tcW w:w="2808" w:type="dxa"/>
            <w:shd w:val="clear" w:color="auto" w:fill="F2F7FB"/>
            <w:tcMar>
              <w:top w:w="70" w:type="dxa"/>
              <w:left w:w="90" w:type="dxa"/>
              <w:bottom w:w="70" w:type="dxa"/>
              <w:right w:w="90" w:type="dxa"/>
            </w:tcMar>
            <w:vAlign w:val="center"/>
          </w:tcPr>
          <w:p w14:paraId="1281BC02" w14:textId="77777777" w:rsidR="007E7C04" w:rsidRDefault="00000000">
            <w:r>
              <w:rPr>
                <w:color w:val="1F2937"/>
                <w:sz w:val="14"/>
              </w:rPr>
              <w:t>Phase 3 prioritised from assumption</w:t>
            </w:r>
          </w:p>
        </w:tc>
        <w:tc>
          <w:tcPr>
            <w:tcW w:w="1368" w:type="dxa"/>
            <w:shd w:val="clear" w:color="auto" w:fill="F2F7FB"/>
            <w:tcMar>
              <w:top w:w="70" w:type="dxa"/>
              <w:left w:w="90" w:type="dxa"/>
              <w:bottom w:w="70" w:type="dxa"/>
              <w:right w:w="90" w:type="dxa"/>
            </w:tcMar>
            <w:vAlign w:val="center"/>
          </w:tcPr>
          <w:p w14:paraId="1616575F" w14:textId="77777777" w:rsidR="007E7C04" w:rsidRDefault="00000000">
            <w:r>
              <w:rPr>
                <w:color w:val="1F2937"/>
                <w:sz w:val="14"/>
              </w:rPr>
              <w:t>Medium</w:t>
            </w:r>
          </w:p>
        </w:tc>
        <w:tc>
          <w:tcPr>
            <w:tcW w:w="2520" w:type="dxa"/>
            <w:shd w:val="clear" w:color="auto" w:fill="F2F7FB"/>
            <w:tcMar>
              <w:top w:w="70" w:type="dxa"/>
              <w:left w:w="90" w:type="dxa"/>
              <w:bottom w:w="70" w:type="dxa"/>
              <w:right w:w="90" w:type="dxa"/>
            </w:tcMar>
            <w:vAlign w:val="center"/>
          </w:tcPr>
          <w:p w14:paraId="7222854A" w14:textId="77777777" w:rsidR="007E7C04" w:rsidRDefault="00000000">
            <w:r>
              <w:rPr>
                <w:color w:val="1F2937"/>
                <w:sz w:val="14"/>
              </w:rPr>
              <w:t>Effort spent on the wrong boundary</w:t>
            </w:r>
          </w:p>
        </w:tc>
        <w:tc>
          <w:tcPr>
            <w:tcW w:w="2937" w:type="dxa"/>
            <w:shd w:val="clear" w:color="auto" w:fill="F2F7FB"/>
            <w:tcMar>
              <w:top w:w="70" w:type="dxa"/>
              <w:left w:w="90" w:type="dxa"/>
              <w:bottom w:w="70" w:type="dxa"/>
              <w:right w:w="90" w:type="dxa"/>
            </w:tcMar>
            <w:vAlign w:val="center"/>
          </w:tcPr>
          <w:p w14:paraId="31606769" w14:textId="77777777" w:rsidR="007E7C04" w:rsidRDefault="00000000">
            <w:r>
              <w:rPr>
                <w:color w:val="1F2937"/>
                <w:sz w:val="14"/>
              </w:rPr>
              <w:t>Phase 3 scope is set from pilot evidence, and is not fixed in this document.</w:t>
            </w:r>
          </w:p>
        </w:tc>
      </w:tr>
    </w:tbl>
    <w:p w14:paraId="7D4ECB21" w14:textId="77777777" w:rsidR="007E7C04" w:rsidRDefault="007E7C04">
      <w:pPr>
        <w:spacing w:after="20"/>
      </w:pPr>
    </w:p>
    <w:p w14:paraId="52D3A234" w14:textId="77777777" w:rsidR="007E7C04" w:rsidRDefault="00000000">
      <w:r>
        <w:br w:type="page"/>
      </w:r>
    </w:p>
    <w:p w14:paraId="1C02906A" w14:textId="77777777" w:rsidR="007E7C04" w:rsidRDefault="00000000">
      <w:pPr>
        <w:pStyle w:val="Heading1"/>
        <w:keepNext/>
        <w:pBdr>
          <w:bottom w:val="single" w:sz="5" w:space="2" w:color="2E74B5"/>
        </w:pBdr>
        <w:spacing w:before="200" w:after="100"/>
      </w:pPr>
      <w:bookmarkStart w:id="27" w:name="_Toc238066939"/>
      <w:r>
        <w:rPr>
          <w:b/>
        </w:rPr>
        <w:lastRenderedPageBreak/>
        <w:t>5. Delivery Plan &amp; Workstreams</w:t>
      </w:r>
      <w:bookmarkEnd w:id="27"/>
    </w:p>
    <w:p w14:paraId="296AFF16" w14:textId="77777777" w:rsidR="007E7C04" w:rsidRDefault="00000000">
      <w:pPr>
        <w:pStyle w:val="Heading2"/>
        <w:keepNext/>
        <w:spacing w:before="140" w:after="60"/>
      </w:pPr>
      <w:bookmarkStart w:id="28" w:name="_Toc238066940"/>
      <w:r>
        <w:rPr>
          <w:b/>
          <w:sz w:val="25"/>
        </w:rPr>
        <w:t>5.1 Workstream Register</w:t>
      </w:r>
      <w:bookmarkEnd w:id="28"/>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792"/>
        <w:gridCol w:w="2232"/>
        <w:gridCol w:w="5112"/>
        <w:gridCol w:w="1497"/>
      </w:tblGrid>
      <w:tr w:rsidR="007E7C04" w14:paraId="41517CF6" w14:textId="77777777">
        <w:trPr>
          <w:tblHeader/>
        </w:trPr>
        <w:tc>
          <w:tcPr>
            <w:tcW w:w="792" w:type="dxa"/>
            <w:shd w:val="clear" w:color="auto" w:fill="17324D"/>
            <w:tcMar>
              <w:top w:w="70" w:type="dxa"/>
              <w:left w:w="90" w:type="dxa"/>
              <w:bottom w:w="70" w:type="dxa"/>
              <w:right w:w="90" w:type="dxa"/>
            </w:tcMar>
            <w:vAlign w:val="center"/>
          </w:tcPr>
          <w:p w14:paraId="08C8BAE6" w14:textId="77777777" w:rsidR="007E7C04" w:rsidRDefault="00000000">
            <w:r>
              <w:rPr>
                <w:b/>
                <w:color w:val="FFFFFF"/>
                <w:sz w:val="14"/>
              </w:rPr>
              <w:t>ID</w:t>
            </w:r>
          </w:p>
        </w:tc>
        <w:tc>
          <w:tcPr>
            <w:tcW w:w="2232" w:type="dxa"/>
            <w:shd w:val="clear" w:color="auto" w:fill="17324D"/>
            <w:tcMar>
              <w:top w:w="70" w:type="dxa"/>
              <w:left w:w="90" w:type="dxa"/>
              <w:bottom w:w="70" w:type="dxa"/>
              <w:right w:w="90" w:type="dxa"/>
            </w:tcMar>
            <w:vAlign w:val="center"/>
          </w:tcPr>
          <w:p w14:paraId="17B6BD1C" w14:textId="77777777" w:rsidR="007E7C04" w:rsidRDefault="00000000">
            <w:r>
              <w:rPr>
                <w:b/>
                <w:color w:val="FFFFFF"/>
                <w:sz w:val="14"/>
              </w:rPr>
              <w:t>Workstream</w:t>
            </w:r>
          </w:p>
        </w:tc>
        <w:tc>
          <w:tcPr>
            <w:tcW w:w="5112" w:type="dxa"/>
            <w:shd w:val="clear" w:color="auto" w:fill="17324D"/>
            <w:tcMar>
              <w:top w:w="70" w:type="dxa"/>
              <w:left w:w="90" w:type="dxa"/>
              <w:bottom w:w="70" w:type="dxa"/>
              <w:right w:w="90" w:type="dxa"/>
            </w:tcMar>
            <w:vAlign w:val="center"/>
          </w:tcPr>
          <w:p w14:paraId="58818D73" w14:textId="77777777" w:rsidR="007E7C04" w:rsidRDefault="00000000">
            <w:r>
              <w:rPr>
                <w:b/>
                <w:color w:val="FFFFFF"/>
                <w:sz w:val="14"/>
              </w:rPr>
              <w:t>Scope</w:t>
            </w:r>
          </w:p>
        </w:tc>
        <w:tc>
          <w:tcPr>
            <w:tcW w:w="1497" w:type="dxa"/>
            <w:shd w:val="clear" w:color="auto" w:fill="17324D"/>
            <w:tcMar>
              <w:top w:w="70" w:type="dxa"/>
              <w:left w:w="90" w:type="dxa"/>
              <w:bottom w:w="70" w:type="dxa"/>
              <w:right w:w="90" w:type="dxa"/>
            </w:tcMar>
            <w:vAlign w:val="center"/>
          </w:tcPr>
          <w:p w14:paraId="7D1C4A0B" w14:textId="77777777" w:rsidR="007E7C04" w:rsidRDefault="00000000">
            <w:r>
              <w:rPr>
                <w:b/>
                <w:color w:val="FFFFFF"/>
                <w:sz w:val="14"/>
              </w:rPr>
              <w:t>Phases</w:t>
            </w:r>
          </w:p>
        </w:tc>
      </w:tr>
      <w:tr w:rsidR="007E7C04" w14:paraId="563C239F" w14:textId="77777777">
        <w:tc>
          <w:tcPr>
            <w:tcW w:w="792" w:type="dxa"/>
            <w:tcMar>
              <w:top w:w="70" w:type="dxa"/>
              <w:left w:w="90" w:type="dxa"/>
              <w:bottom w:w="70" w:type="dxa"/>
              <w:right w:w="90" w:type="dxa"/>
            </w:tcMar>
            <w:vAlign w:val="center"/>
          </w:tcPr>
          <w:p w14:paraId="6E33B1AC" w14:textId="77777777" w:rsidR="007E7C04" w:rsidRDefault="00000000">
            <w:r>
              <w:rPr>
                <w:color w:val="1F2937"/>
                <w:sz w:val="14"/>
              </w:rPr>
              <w:t>WS-1</w:t>
            </w:r>
          </w:p>
        </w:tc>
        <w:tc>
          <w:tcPr>
            <w:tcW w:w="2232" w:type="dxa"/>
            <w:tcMar>
              <w:top w:w="70" w:type="dxa"/>
              <w:left w:w="90" w:type="dxa"/>
              <w:bottom w:w="70" w:type="dxa"/>
              <w:right w:w="90" w:type="dxa"/>
            </w:tcMar>
            <w:vAlign w:val="center"/>
          </w:tcPr>
          <w:p w14:paraId="5033F830" w14:textId="77777777" w:rsidR="007E7C04" w:rsidRDefault="00000000">
            <w:r>
              <w:rPr>
                <w:color w:val="1F2937"/>
                <w:sz w:val="14"/>
              </w:rPr>
              <w:t>Security &amp; Credentials</w:t>
            </w:r>
          </w:p>
        </w:tc>
        <w:tc>
          <w:tcPr>
            <w:tcW w:w="5112" w:type="dxa"/>
            <w:tcMar>
              <w:top w:w="70" w:type="dxa"/>
              <w:left w:w="90" w:type="dxa"/>
              <w:bottom w:w="70" w:type="dxa"/>
              <w:right w:w="90" w:type="dxa"/>
            </w:tcMar>
            <w:vAlign w:val="center"/>
          </w:tcPr>
          <w:p w14:paraId="74C52812" w14:textId="77777777" w:rsidR="007E7C04" w:rsidRDefault="00000000">
            <w:r>
              <w:rPr>
                <w:color w:val="1F2937"/>
                <w:sz w:val="14"/>
              </w:rPr>
              <w:t>Rotation, exposure response, secret governance, audit enforcement.</w:t>
            </w:r>
          </w:p>
        </w:tc>
        <w:tc>
          <w:tcPr>
            <w:tcW w:w="1497" w:type="dxa"/>
            <w:tcMar>
              <w:top w:w="70" w:type="dxa"/>
              <w:left w:w="90" w:type="dxa"/>
              <w:bottom w:w="70" w:type="dxa"/>
              <w:right w:w="90" w:type="dxa"/>
            </w:tcMar>
            <w:vAlign w:val="center"/>
          </w:tcPr>
          <w:p w14:paraId="4A9F2430" w14:textId="77777777" w:rsidR="007E7C04" w:rsidRDefault="00000000">
            <w:r>
              <w:rPr>
                <w:color w:val="1F2937"/>
                <w:sz w:val="14"/>
              </w:rPr>
              <w:t>0, 2</w:t>
            </w:r>
          </w:p>
        </w:tc>
      </w:tr>
      <w:tr w:rsidR="007E7C04" w14:paraId="0A6A3650" w14:textId="77777777">
        <w:tc>
          <w:tcPr>
            <w:tcW w:w="792" w:type="dxa"/>
            <w:shd w:val="clear" w:color="auto" w:fill="F2F7FB"/>
            <w:tcMar>
              <w:top w:w="70" w:type="dxa"/>
              <w:left w:w="90" w:type="dxa"/>
              <w:bottom w:w="70" w:type="dxa"/>
              <w:right w:w="90" w:type="dxa"/>
            </w:tcMar>
            <w:vAlign w:val="center"/>
          </w:tcPr>
          <w:p w14:paraId="5C2F70F6" w14:textId="77777777" w:rsidR="007E7C04" w:rsidRDefault="00000000">
            <w:r>
              <w:rPr>
                <w:color w:val="1F2937"/>
                <w:sz w:val="14"/>
              </w:rPr>
              <w:t>WS-2</w:t>
            </w:r>
          </w:p>
        </w:tc>
        <w:tc>
          <w:tcPr>
            <w:tcW w:w="2232" w:type="dxa"/>
            <w:shd w:val="clear" w:color="auto" w:fill="F2F7FB"/>
            <w:tcMar>
              <w:top w:w="70" w:type="dxa"/>
              <w:left w:w="90" w:type="dxa"/>
              <w:bottom w:w="70" w:type="dxa"/>
              <w:right w:w="90" w:type="dxa"/>
            </w:tcMar>
            <w:vAlign w:val="center"/>
          </w:tcPr>
          <w:p w14:paraId="230D8448" w14:textId="77777777" w:rsidR="007E7C04" w:rsidRDefault="00000000">
            <w:r>
              <w:rPr>
                <w:color w:val="1F2937"/>
                <w:sz w:val="14"/>
              </w:rPr>
              <w:t>Release &amp; Deployment</w:t>
            </w:r>
          </w:p>
        </w:tc>
        <w:tc>
          <w:tcPr>
            <w:tcW w:w="5112" w:type="dxa"/>
            <w:shd w:val="clear" w:color="auto" w:fill="F2F7FB"/>
            <w:tcMar>
              <w:top w:w="70" w:type="dxa"/>
              <w:left w:w="90" w:type="dxa"/>
              <w:bottom w:w="70" w:type="dxa"/>
              <w:right w:w="90" w:type="dxa"/>
            </w:tcMar>
            <w:vAlign w:val="center"/>
          </w:tcPr>
          <w:p w14:paraId="58987BBF" w14:textId="77777777" w:rsidR="007E7C04" w:rsidRDefault="00000000">
            <w:r>
              <w:rPr>
                <w:color w:val="1F2937"/>
                <w:sz w:val="14"/>
              </w:rPr>
              <w:t>Manifest, migration control, deployment, verification sweeps.</w:t>
            </w:r>
          </w:p>
        </w:tc>
        <w:tc>
          <w:tcPr>
            <w:tcW w:w="1497" w:type="dxa"/>
            <w:shd w:val="clear" w:color="auto" w:fill="F2F7FB"/>
            <w:tcMar>
              <w:top w:w="70" w:type="dxa"/>
              <w:left w:w="90" w:type="dxa"/>
              <w:bottom w:w="70" w:type="dxa"/>
              <w:right w:w="90" w:type="dxa"/>
            </w:tcMar>
            <w:vAlign w:val="center"/>
          </w:tcPr>
          <w:p w14:paraId="6CD03410" w14:textId="77777777" w:rsidR="007E7C04" w:rsidRDefault="00000000">
            <w:r>
              <w:rPr>
                <w:color w:val="1F2937"/>
                <w:sz w:val="14"/>
              </w:rPr>
              <w:t>0, 1, 2</w:t>
            </w:r>
          </w:p>
        </w:tc>
      </w:tr>
      <w:tr w:rsidR="007E7C04" w14:paraId="01C98E30" w14:textId="77777777">
        <w:tc>
          <w:tcPr>
            <w:tcW w:w="792" w:type="dxa"/>
            <w:tcMar>
              <w:top w:w="70" w:type="dxa"/>
              <w:left w:w="90" w:type="dxa"/>
              <w:bottom w:w="70" w:type="dxa"/>
              <w:right w:w="90" w:type="dxa"/>
            </w:tcMar>
            <w:vAlign w:val="center"/>
          </w:tcPr>
          <w:p w14:paraId="27B24F24" w14:textId="77777777" w:rsidR="007E7C04" w:rsidRDefault="00000000">
            <w:r>
              <w:rPr>
                <w:color w:val="1F2937"/>
                <w:sz w:val="14"/>
              </w:rPr>
              <w:t>WS-3</w:t>
            </w:r>
          </w:p>
        </w:tc>
        <w:tc>
          <w:tcPr>
            <w:tcW w:w="2232" w:type="dxa"/>
            <w:tcMar>
              <w:top w:w="70" w:type="dxa"/>
              <w:left w:w="90" w:type="dxa"/>
              <w:bottom w:w="70" w:type="dxa"/>
              <w:right w:w="90" w:type="dxa"/>
            </w:tcMar>
            <w:vAlign w:val="center"/>
          </w:tcPr>
          <w:p w14:paraId="7E92D4C4" w14:textId="77777777" w:rsidR="007E7C04" w:rsidRDefault="00000000">
            <w:r>
              <w:rPr>
                <w:color w:val="1F2937"/>
                <w:sz w:val="14"/>
              </w:rPr>
              <w:t>Access &amp; Identity</w:t>
            </w:r>
          </w:p>
        </w:tc>
        <w:tc>
          <w:tcPr>
            <w:tcW w:w="5112" w:type="dxa"/>
            <w:tcMar>
              <w:top w:w="70" w:type="dxa"/>
              <w:left w:w="90" w:type="dxa"/>
              <w:bottom w:w="70" w:type="dxa"/>
              <w:right w:w="90" w:type="dxa"/>
            </w:tcMar>
            <w:vAlign w:val="center"/>
          </w:tcPr>
          <w:p w14:paraId="61F96859" w14:textId="77777777" w:rsidR="007E7C04" w:rsidRDefault="00000000">
            <w:r>
              <w:rPr>
                <w:color w:val="1F2937"/>
                <w:sz w:val="14"/>
              </w:rPr>
              <w:t>TLS access, named accounts, role enforcement, organisation isolation.</w:t>
            </w:r>
          </w:p>
        </w:tc>
        <w:tc>
          <w:tcPr>
            <w:tcW w:w="1497" w:type="dxa"/>
            <w:tcMar>
              <w:top w:w="70" w:type="dxa"/>
              <w:left w:w="90" w:type="dxa"/>
              <w:bottom w:w="70" w:type="dxa"/>
              <w:right w:w="90" w:type="dxa"/>
            </w:tcMar>
            <w:vAlign w:val="center"/>
          </w:tcPr>
          <w:p w14:paraId="382515FE" w14:textId="77777777" w:rsidR="007E7C04" w:rsidRDefault="00000000">
            <w:r>
              <w:rPr>
                <w:color w:val="1F2937"/>
                <w:sz w:val="14"/>
              </w:rPr>
              <w:t>1, 2</w:t>
            </w:r>
          </w:p>
        </w:tc>
      </w:tr>
      <w:tr w:rsidR="007E7C04" w14:paraId="48A2BE73" w14:textId="77777777">
        <w:tc>
          <w:tcPr>
            <w:tcW w:w="792" w:type="dxa"/>
            <w:shd w:val="clear" w:color="auto" w:fill="F2F7FB"/>
            <w:tcMar>
              <w:top w:w="70" w:type="dxa"/>
              <w:left w:w="90" w:type="dxa"/>
              <w:bottom w:w="70" w:type="dxa"/>
              <w:right w:w="90" w:type="dxa"/>
            </w:tcMar>
            <w:vAlign w:val="center"/>
          </w:tcPr>
          <w:p w14:paraId="2C6083E8" w14:textId="77777777" w:rsidR="007E7C04" w:rsidRDefault="00000000">
            <w:r>
              <w:rPr>
                <w:color w:val="1F2937"/>
                <w:sz w:val="14"/>
              </w:rPr>
              <w:t>WS-4</w:t>
            </w:r>
          </w:p>
        </w:tc>
        <w:tc>
          <w:tcPr>
            <w:tcW w:w="2232" w:type="dxa"/>
            <w:shd w:val="clear" w:color="auto" w:fill="F2F7FB"/>
            <w:tcMar>
              <w:top w:w="70" w:type="dxa"/>
              <w:left w:w="90" w:type="dxa"/>
              <w:bottom w:w="70" w:type="dxa"/>
              <w:right w:w="90" w:type="dxa"/>
            </w:tcMar>
            <w:vAlign w:val="center"/>
          </w:tcPr>
          <w:p w14:paraId="0DB1252B" w14:textId="77777777" w:rsidR="007E7C04" w:rsidRDefault="00000000">
            <w:r>
              <w:rPr>
                <w:color w:val="1F2937"/>
                <w:sz w:val="14"/>
              </w:rPr>
              <w:t>Intelligence Sources</w:t>
            </w:r>
          </w:p>
        </w:tc>
        <w:tc>
          <w:tcPr>
            <w:tcW w:w="5112" w:type="dxa"/>
            <w:shd w:val="clear" w:color="auto" w:fill="F2F7FB"/>
            <w:tcMar>
              <w:top w:w="70" w:type="dxa"/>
              <w:left w:w="90" w:type="dxa"/>
              <w:bottom w:w="70" w:type="dxa"/>
              <w:right w:w="90" w:type="dxa"/>
            </w:tcMar>
            <w:vAlign w:val="center"/>
          </w:tcPr>
          <w:p w14:paraId="5FEB8A7B" w14:textId="77777777" w:rsidR="007E7C04" w:rsidRDefault="00000000">
            <w:r>
              <w:rPr>
                <w:color w:val="1F2937"/>
                <w:sz w:val="14"/>
              </w:rPr>
              <w:t>Degraded-role disposition, transport provisioning, health alerting.</w:t>
            </w:r>
          </w:p>
        </w:tc>
        <w:tc>
          <w:tcPr>
            <w:tcW w:w="1497" w:type="dxa"/>
            <w:shd w:val="clear" w:color="auto" w:fill="F2F7FB"/>
            <w:tcMar>
              <w:top w:w="70" w:type="dxa"/>
              <w:left w:w="90" w:type="dxa"/>
              <w:bottom w:w="70" w:type="dxa"/>
              <w:right w:w="90" w:type="dxa"/>
            </w:tcMar>
            <w:vAlign w:val="center"/>
          </w:tcPr>
          <w:p w14:paraId="6A2C82CC" w14:textId="77777777" w:rsidR="007E7C04" w:rsidRDefault="00000000">
            <w:r>
              <w:rPr>
                <w:color w:val="1F2937"/>
                <w:sz w:val="14"/>
              </w:rPr>
              <w:t>1, 2</w:t>
            </w:r>
          </w:p>
        </w:tc>
      </w:tr>
      <w:tr w:rsidR="007E7C04" w14:paraId="06978161" w14:textId="77777777">
        <w:tc>
          <w:tcPr>
            <w:tcW w:w="792" w:type="dxa"/>
            <w:tcMar>
              <w:top w:w="70" w:type="dxa"/>
              <w:left w:w="90" w:type="dxa"/>
              <w:bottom w:w="70" w:type="dxa"/>
              <w:right w:w="90" w:type="dxa"/>
            </w:tcMar>
            <w:vAlign w:val="center"/>
          </w:tcPr>
          <w:p w14:paraId="267122A9" w14:textId="77777777" w:rsidR="007E7C04" w:rsidRDefault="00000000">
            <w:r>
              <w:rPr>
                <w:color w:val="1F2937"/>
                <w:sz w:val="14"/>
              </w:rPr>
              <w:t>WS-5</w:t>
            </w:r>
          </w:p>
        </w:tc>
        <w:tc>
          <w:tcPr>
            <w:tcW w:w="2232" w:type="dxa"/>
            <w:tcMar>
              <w:top w:w="70" w:type="dxa"/>
              <w:left w:w="90" w:type="dxa"/>
              <w:bottom w:w="70" w:type="dxa"/>
              <w:right w:w="90" w:type="dxa"/>
            </w:tcMar>
            <w:vAlign w:val="center"/>
          </w:tcPr>
          <w:p w14:paraId="5D4B81EA" w14:textId="77777777" w:rsidR="007E7C04" w:rsidRDefault="00000000">
            <w:r>
              <w:rPr>
                <w:color w:val="1F2937"/>
                <w:sz w:val="14"/>
              </w:rPr>
              <w:t>Quality Engineering</w:t>
            </w:r>
          </w:p>
        </w:tc>
        <w:tc>
          <w:tcPr>
            <w:tcW w:w="5112" w:type="dxa"/>
            <w:tcMar>
              <w:top w:w="70" w:type="dxa"/>
              <w:left w:w="90" w:type="dxa"/>
              <w:bottom w:w="70" w:type="dxa"/>
              <w:right w:w="90" w:type="dxa"/>
            </w:tcMar>
            <w:vAlign w:val="center"/>
          </w:tcPr>
          <w:p w14:paraId="34C3C3A7" w14:textId="77777777" w:rsidR="007E7C04" w:rsidRDefault="00000000">
            <w:r>
              <w:rPr>
                <w:color w:val="1F2937"/>
                <w:sz w:val="14"/>
              </w:rPr>
              <w:t>Gate enforcement, residual type debt, stale tests, regression coverage.</w:t>
            </w:r>
          </w:p>
        </w:tc>
        <w:tc>
          <w:tcPr>
            <w:tcW w:w="1497" w:type="dxa"/>
            <w:tcMar>
              <w:top w:w="70" w:type="dxa"/>
              <w:left w:w="90" w:type="dxa"/>
              <w:bottom w:w="70" w:type="dxa"/>
              <w:right w:w="90" w:type="dxa"/>
            </w:tcMar>
            <w:vAlign w:val="center"/>
          </w:tcPr>
          <w:p w14:paraId="5535A8BF" w14:textId="77777777" w:rsidR="007E7C04" w:rsidRDefault="00000000">
            <w:r>
              <w:rPr>
                <w:color w:val="1F2937"/>
                <w:sz w:val="14"/>
              </w:rPr>
              <w:t>1, 2</w:t>
            </w:r>
          </w:p>
        </w:tc>
      </w:tr>
      <w:tr w:rsidR="007E7C04" w14:paraId="49041F67" w14:textId="77777777">
        <w:tc>
          <w:tcPr>
            <w:tcW w:w="792" w:type="dxa"/>
            <w:shd w:val="clear" w:color="auto" w:fill="F2F7FB"/>
            <w:tcMar>
              <w:top w:w="70" w:type="dxa"/>
              <w:left w:w="90" w:type="dxa"/>
              <w:bottom w:w="70" w:type="dxa"/>
              <w:right w:w="90" w:type="dxa"/>
            </w:tcMar>
            <w:vAlign w:val="center"/>
          </w:tcPr>
          <w:p w14:paraId="7D4B1F7B" w14:textId="77777777" w:rsidR="007E7C04" w:rsidRDefault="00000000">
            <w:r>
              <w:rPr>
                <w:color w:val="1F2937"/>
                <w:sz w:val="14"/>
              </w:rPr>
              <w:t>WS-6</w:t>
            </w:r>
          </w:p>
        </w:tc>
        <w:tc>
          <w:tcPr>
            <w:tcW w:w="2232" w:type="dxa"/>
            <w:shd w:val="clear" w:color="auto" w:fill="F2F7FB"/>
            <w:tcMar>
              <w:top w:w="70" w:type="dxa"/>
              <w:left w:w="90" w:type="dxa"/>
              <w:bottom w:w="70" w:type="dxa"/>
              <w:right w:w="90" w:type="dxa"/>
            </w:tcMar>
            <w:vAlign w:val="center"/>
          </w:tcPr>
          <w:p w14:paraId="4603A932" w14:textId="77777777" w:rsidR="007E7C04" w:rsidRDefault="00000000">
            <w:r>
              <w:rPr>
                <w:color w:val="1F2937"/>
                <w:sz w:val="14"/>
              </w:rPr>
              <w:t>Operability</w:t>
            </w:r>
          </w:p>
        </w:tc>
        <w:tc>
          <w:tcPr>
            <w:tcW w:w="5112" w:type="dxa"/>
            <w:shd w:val="clear" w:color="auto" w:fill="F2F7FB"/>
            <w:tcMar>
              <w:top w:w="70" w:type="dxa"/>
              <w:left w:w="90" w:type="dxa"/>
              <w:bottom w:w="70" w:type="dxa"/>
              <w:right w:w="90" w:type="dxa"/>
            </w:tcMar>
            <w:vAlign w:val="center"/>
          </w:tcPr>
          <w:p w14:paraId="157EB237" w14:textId="77777777" w:rsidR="007E7C04" w:rsidRDefault="00000000">
            <w:r>
              <w:rPr>
                <w:color w:val="1F2937"/>
                <w:sz w:val="14"/>
              </w:rPr>
              <w:t>Backup and restore, monitoring, structured logging, recovery objectives.</w:t>
            </w:r>
          </w:p>
        </w:tc>
        <w:tc>
          <w:tcPr>
            <w:tcW w:w="1497" w:type="dxa"/>
            <w:shd w:val="clear" w:color="auto" w:fill="F2F7FB"/>
            <w:tcMar>
              <w:top w:w="70" w:type="dxa"/>
              <w:left w:w="90" w:type="dxa"/>
              <w:bottom w:w="70" w:type="dxa"/>
              <w:right w:w="90" w:type="dxa"/>
            </w:tcMar>
            <w:vAlign w:val="center"/>
          </w:tcPr>
          <w:p w14:paraId="3887B3A9" w14:textId="77777777" w:rsidR="007E7C04" w:rsidRDefault="00000000">
            <w:r>
              <w:rPr>
                <w:color w:val="1F2937"/>
                <w:sz w:val="14"/>
              </w:rPr>
              <w:t>0, 2</w:t>
            </w:r>
          </w:p>
        </w:tc>
      </w:tr>
      <w:tr w:rsidR="007E7C04" w14:paraId="2A57B890" w14:textId="77777777">
        <w:tc>
          <w:tcPr>
            <w:tcW w:w="792" w:type="dxa"/>
            <w:tcMar>
              <w:top w:w="70" w:type="dxa"/>
              <w:left w:w="90" w:type="dxa"/>
              <w:bottom w:w="70" w:type="dxa"/>
              <w:right w:w="90" w:type="dxa"/>
            </w:tcMar>
            <w:vAlign w:val="center"/>
          </w:tcPr>
          <w:p w14:paraId="3E35976C" w14:textId="77777777" w:rsidR="007E7C04" w:rsidRDefault="00000000">
            <w:r>
              <w:rPr>
                <w:color w:val="1F2937"/>
                <w:sz w:val="14"/>
              </w:rPr>
              <w:t>WS-7</w:t>
            </w:r>
          </w:p>
        </w:tc>
        <w:tc>
          <w:tcPr>
            <w:tcW w:w="2232" w:type="dxa"/>
            <w:tcMar>
              <w:top w:w="70" w:type="dxa"/>
              <w:left w:w="90" w:type="dxa"/>
              <w:bottom w:w="70" w:type="dxa"/>
              <w:right w:w="90" w:type="dxa"/>
            </w:tcMar>
            <w:vAlign w:val="center"/>
          </w:tcPr>
          <w:p w14:paraId="28FEDE61" w14:textId="77777777" w:rsidR="007E7C04" w:rsidRDefault="00000000">
            <w:r>
              <w:rPr>
                <w:color w:val="1F2937"/>
                <w:sz w:val="14"/>
              </w:rPr>
              <w:t>Product Completeness</w:t>
            </w:r>
          </w:p>
        </w:tc>
        <w:tc>
          <w:tcPr>
            <w:tcW w:w="5112" w:type="dxa"/>
            <w:tcMar>
              <w:top w:w="70" w:type="dxa"/>
              <w:left w:w="90" w:type="dxa"/>
              <w:bottom w:w="70" w:type="dxa"/>
              <w:right w:w="90" w:type="dxa"/>
            </w:tcMar>
            <w:vAlign w:val="center"/>
          </w:tcPr>
          <w:p w14:paraId="54A60867" w14:textId="77777777" w:rsidR="007E7C04" w:rsidRDefault="00000000">
            <w:r>
              <w:rPr>
                <w:color w:val="1F2937"/>
                <w:sz w:val="14"/>
              </w:rPr>
              <w:t>Investigator outputs, alert delivery, entity-name search, model convergence.</w:t>
            </w:r>
          </w:p>
        </w:tc>
        <w:tc>
          <w:tcPr>
            <w:tcW w:w="1497" w:type="dxa"/>
            <w:tcMar>
              <w:top w:w="70" w:type="dxa"/>
              <w:left w:w="90" w:type="dxa"/>
              <w:bottom w:w="70" w:type="dxa"/>
              <w:right w:w="90" w:type="dxa"/>
            </w:tcMar>
            <w:vAlign w:val="center"/>
          </w:tcPr>
          <w:p w14:paraId="009D371B" w14:textId="77777777" w:rsidR="007E7C04" w:rsidRDefault="00000000">
            <w:r>
              <w:rPr>
                <w:color w:val="1F2937"/>
                <w:sz w:val="14"/>
              </w:rPr>
              <w:t>2</w:t>
            </w:r>
          </w:p>
        </w:tc>
      </w:tr>
      <w:tr w:rsidR="007E7C04" w14:paraId="60822339" w14:textId="77777777">
        <w:tc>
          <w:tcPr>
            <w:tcW w:w="792" w:type="dxa"/>
            <w:shd w:val="clear" w:color="auto" w:fill="F2F7FB"/>
            <w:tcMar>
              <w:top w:w="70" w:type="dxa"/>
              <w:left w:w="90" w:type="dxa"/>
              <w:bottom w:w="70" w:type="dxa"/>
              <w:right w:w="90" w:type="dxa"/>
            </w:tcMar>
            <w:vAlign w:val="center"/>
          </w:tcPr>
          <w:p w14:paraId="0250372C" w14:textId="77777777" w:rsidR="007E7C04" w:rsidRDefault="00000000">
            <w:r>
              <w:rPr>
                <w:color w:val="1F2937"/>
                <w:sz w:val="14"/>
              </w:rPr>
              <w:t>WS-8</w:t>
            </w:r>
          </w:p>
        </w:tc>
        <w:tc>
          <w:tcPr>
            <w:tcW w:w="2232" w:type="dxa"/>
            <w:shd w:val="clear" w:color="auto" w:fill="F2F7FB"/>
            <w:tcMar>
              <w:top w:w="70" w:type="dxa"/>
              <w:left w:w="90" w:type="dxa"/>
              <w:bottom w:w="70" w:type="dxa"/>
              <w:right w:w="90" w:type="dxa"/>
            </w:tcMar>
            <w:vAlign w:val="center"/>
          </w:tcPr>
          <w:p w14:paraId="5A613D35" w14:textId="77777777" w:rsidR="007E7C04" w:rsidRDefault="00000000">
            <w:r>
              <w:rPr>
                <w:color w:val="1F2937"/>
                <w:sz w:val="14"/>
              </w:rPr>
              <w:t>Capability Expansion</w:t>
            </w:r>
          </w:p>
        </w:tc>
        <w:tc>
          <w:tcPr>
            <w:tcW w:w="5112" w:type="dxa"/>
            <w:shd w:val="clear" w:color="auto" w:fill="F2F7FB"/>
            <w:tcMar>
              <w:top w:w="70" w:type="dxa"/>
              <w:left w:w="90" w:type="dxa"/>
              <w:bottom w:w="70" w:type="dxa"/>
              <w:right w:w="90" w:type="dxa"/>
            </w:tcMar>
            <w:vAlign w:val="center"/>
          </w:tcPr>
          <w:p w14:paraId="5F75EE83" w14:textId="77777777" w:rsidR="007E7C04" w:rsidRDefault="00000000">
            <w:r>
              <w:rPr>
                <w:color w:val="1F2937"/>
                <w:sz w:val="14"/>
              </w:rPr>
              <w:t>Non-EVM tracing, bridges, signing, streaming.</w:t>
            </w:r>
          </w:p>
        </w:tc>
        <w:tc>
          <w:tcPr>
            <w:tcW w:w="1497" w:type="dxa"/>
            <w:shd w:val="clear" w:color="auto" w:fill="F2F7FB"/>
            <w:tcMar>
              <w:top w:w="70" w:type="dxa"/>
              <w:left w:w="90" w:type="dxa"/>
              <w:bottom w:w="70" w:type="dxa"/>
              <w:right w:w="90" w:type="dxa"/>
            </w:tcMar>
            <w:vAlign w:val="center"/>
          </w:tcPr>
          <w:p w14:paraId="4A4BFEFE" w14:textId="77777777" w:rsidR="007E7C04" w:rsidRDefault="00000000">
            <w:r>
              <w:rPr>
                <w:color w:val="1F2937"/>
                <w:sz w:val="14"/>
              </w:rPr>
              <w:t>3</w:t>
            </w:r>
          </w:p>
        </w:tc>
      </w:tr>
    </w:tbl>
    <w:p w14:paraId="7B8E3073" w14:textId="77777777" w:rsidR="007E7C04" w:rsidRDefault="007E7C04">
      <w:pPr>
        <w:spacing w:after="20"/>
      </w:pPr>
    </w:p>
    <w:p w14:paraId="18E59774" w14:textId="77777777" w:rsidR="007E7C04" w:rsidRDefault="00000000">
      <w:pPr>
        <w:pStyle w:val="Heading2"/>
        <w:keepNext/>
        <w:spacing w:before="140" w:after="60"/>
      </w:pPr>
      <w:bookmarkStart w:id="29" w:name="_Toc238066941"/>
      <w:r>
        <w:rPr>
          <w:b/>
          <w:sz w:val="25"/>
        </w:rPr>
        <w:t>5.2 Ownership</w:t>
      </w:r>
      <w:bookmarkEnd w:id="29"/>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808"/>
        <w:gridCol w:w="2232"/>
        <w:gridCol w:w="1944"/>
        <w:gridCol w:w="2649"/>
      </w:tblGrid>
      <w:tr w:rsidR="007E7C04" w14:paraId="3D0FBB61" w14:textId="77777777">
        <w:trPr>
          <w:tblHeader/>
        </w:trPr>
        <w:tc>
          <w:tcPr>
            <w:tcW w:w="2808" w:type="dxa"/>
            <w:shd w:val="clear" w:color="auto" w:fill="17324D"/>
            <w:tcMar>
              <w:top w:w="70" w:type="dxa"/>
              <w:left w:w="90" w:type="dxa"/>
              <w:bottom w:w="70" w:type="dxa"/>
              <w:right w:w="90" w:type="dxa"/>
            </w:tcMar>
            <w:vAlign w:val="center"/>
          </w:tcPr>
          <w:p w14:paraId="3AEFF15E" w14:textId="77777777" w:rsidR="007E7C04" w:rsidRDefault="00000000">
            <w:r>
              <w:rPr>
                <w:b/>
                <w:color w:val="FFFFFF"/>
                <w:sz w:val="14"/>
              </w:rPr>
              <w:t>Activity</w:t>
            </w:r>
          </w:p>
        </w:tc>
        <w:tc>
          <w:tcPr>
            <w:tcW w:w="2232" w:type="dxa"/>
            <w:shd w:val="clear" w:color="auto" w:fill="17324D"/>
            <w:tcMar>
              <w:top w:w="70" w:type="dxa"/>
              <w:left w:w="90" w:type="dxa"/>
              <w:bottom w:w="70" w:type="dxa"/>
              <w:right w:w="90" w:type="dxa"/>
            </w:tcMar>
            <w:vAlign w:val="center"/>
          </w:tcPr>
          <w:p w14:paraId="220B6DC7" w14:textId="77777777" w:rsidR="007E7C04" w:rsidRDefault="00000000">
            <w:r>
              <w:rPr>
                <w:b/>
                <w:color w:val="FFFFFF"/>
                <w:sz w:val="14"/>
              </w:rPr>
              <w:t>Responsible</w:t>
            </w:r>
          </w:p>
        </w:tc>
        <w:tc>
          <w:tcPr>
            <w:tcW w:w="1944" w:type="dxa"/>
            <w:shd w:val="clear" w:color="auto" w:fill="17324D"/>
            <w:tcMar>
              <w:top w:w="70" w:type="dxa"/>
              <w:left w:w="90" w:type="dxa"/>
              <w:bottom w:w="70" w:type="dxa"/>
              <w:right w:w="90" w:type="dxa"/>
            </w:tcMar>
            <w:vAlign w:val="center"/>
          </w:tcPr>
          <w:p w14:paraId="2B7F41D6" w14:textId="77777777" w:rsidR="007E7C04" w:rsidRDefault="00000000">
            <w:r>
              <w:rPr>
                <w:b/>
                <w:color w:val="FFFFFF"/>
                <w:sz w:val="14"/>
              </w:rPr>
              <w:t>Accountable</w:t>
            </w:r>
          </w:p>
        </w:tc>
        <w:tc>
          <w:tcPr>
            <w:tcW w:w="2649" w:type="dxa"/>
            <w:shd w:val="clear" w:color="auto" w:fill="17324D"/>
            <w:tcMar>
              <w:top w:w="70" w:type="dxa"/>
              <w:left w:w="90" w:type="dxa"/>
              <w:bottom w:w="70" w:type="dxa"/>
              <w:right w:w="90" w:type="dxa"/>
            </w:tcMar>
            <w:vAlign w:val="center"/>
          </w:tcPr>
          <w:p w14:paraId="4C0D80B7" w14:textId="77777777" w:rsidR="007E7C04" w:rsidRDefault="00000000">
            <w:r>
              <w:rPr>
                <w:b/>
                <w:color w:val="FFFFFF"/>
                <w:sz w:val="14"/>
              </w:rPr>
              <w:t>Consulted</w:t>
            </w:r>
          </w:p>
        </w:tc>
      </w:tr>
      <w:tr w:rsidR="007E7C04" w14:paraId="4E049E94" w14:textId="77777777">
        <w:tc>
          <w:tcPr>
            <w:tcW w:w="2808" w:type="dxa"/>
            <w:tcMar>
              <w:top w:w="70" w:type="dxa"/>
              <w:left w:w="90" w:type="dxa"/>
              <w:bottom w:w="70" w:type="dxa"/>
              <w:right w:w="90" w:type="dxa"/>
            </w:tcMar>
            <w:vAlign w:val="center"/>
          </w:tcPr>
          <w:p w14:paraId="1F945C58" w14:textId="77777777" w:rsidR="007E7C04" w:rsidRDefault="00000000">
            <w:r>
              <w:rPr>
                <w:color w:val="1F2937"/>
                <w:sz w:val="14"/>
              </w:rPr>
              <w:t>Credential rotation</w:t>
            </w:r>
          </w:p>
        </w:tc>
        <w:tc>
          <w:tcPr>
            <w:tcW w:w="2232" w:type="dxa"/>
            <w:tcMar>
              <w:top w:w="70" w:type="dxa"/>
              <w:left w:w="90" w:type="dxa"/>
              <w:bottom w:w="70" w:type="dxa"/>
              <w:right w:w="90" w:type="dxa"/>
            </w:tcMar>
            <w:vAlign w:val="center"/>
          </w:tcPr>
          <w:p w14:paraId="19A76939" w14:textId="77777777" w:rsidR="007E7C04" w:rsidRDefault="00000000">
            <w:r>
              <w:rPr>
                <w:color w:val="1F2937"/>
                <w:sz w:val="14"/>
              </w:rPr>
              <w:t>Security owner</w:t>
            </w:r>
          </w:p>
        </w:tc>
        <w:tc>
          <w:tcPr>
            <w:tcW w:w="1944" w:type="dxa"/>
            <w:tcMar>
              <w:top w:w="70" w:type="dxa"/>
              <w:left w:w="90" w:type="dxa"/>
              <w:bottom w:w="70" w:type="dxa"/>
              <w:right w:w="90" w:type="dxa"/>
            </w:tcMar>
            <w:vAlign w:val="center"/>
          </w:tcPr>
          <w:p w14:paraId="467C6D99" w14:textId="77777777" w:rsidR="007E7C04" w:rsidRDefault="00000000">
            <w:r>
              <w:rPr>
                <w:color w:val="1F2937"/>
                <w:sz w:val="14"/>
              </w:rPr>
              <w:t>Platform owner</w:t>
            </w:r>
          </w:p>
        </w:tc>
        <w:tc>
          <w:tcPr>
            <w:tcW w:w="2649" w:type="dxa"/>
            <w:tcMar>
              <w:top w:w="70" w:type="dxa"/>
              <w:left w:w="90" w:type="dxa"/>
              <w:bottom w:w="70" w:type="dxa"/>
              <w:right w:w="90" w:type="dxa"/>
            </w:tcMar>
            <w:vAlign w:val="center"/>
          </w:tcPr>
          <w:p w14:paraId="2E8561C5" w14:textId="77777777" w:rsidR="007E7C04" w:rsidRDefault="00000000">
            <w:r>
              <w:rPr>
                <w:color w:val="1F2937"/>
                <w:sz w:val="14"/>
              </w:rPr>
              <w:t>Platform operations</w:t>
            </w:r>
          </w:p>
        </w:tc>
      </w:tr>
      <w:tr w:rsidR="007E7C04" w14:paraId="64C2B592" w14:textId="77777777">
        <w:tc>
          <w:tcPr>
            <w:tcW w:w="2808" w:type="dxa"/>
            <w:shd w:val="clear" w:color="auto" w:fill="F2F7FB"/>
            <w:tcMar>
              <w:top w:w="70" w:type="dxa"/>
              <w:left w:w="90" w:type="dxa"/>
              <w:bottom w:w="70" w:type="dxa"/>
              <w:right w:w="90" w:type="dxa"/>
            </w:tcMar>
            <w:vAlign w:val="center"/>
          </w:tcPr>
          <w:p w14:paraId="22446FB4" w14:textId="77777777" w:rsidR="007E7C04" w:rsidRDefault="00000000">
            <w:r>
              <w:rPr>
                <w:color w:val="1F2937"/>
                <w:sz w:val="14"/>
              </w:rPr>
              <w:t>Regression decision</w:t>
            </w:r>
          </w:p>
        </w:tc>
        <w:tc>
          <w:tcPr>
            <w:tcW w:w="2232" w:type="dxa"/>
            <w:shd w:val="clear" w:color="auto" w:fill="F2F7FB"/>
            <w:tcMar>
              <w:top w:w="70" w:type="dxa"/>
              <w:left w:w="90" w:type="dxa"/>
              <w:bottom w:w="70" w:type="dxa"/>
              <w:right w:w="90" w:type="dxa"/>
            </w:tcMar>
            <w:vAlign w:val="center"/>
          </w:tcPr>
          <w:p w14:paraId="367E215C" w14:textId="77777777" w:rsidR="007E7C04" w:rsidRDefault="00000000">
            <w:r>
              <w:rPr>
                <w:color w:val="1F2937"/>
                <w:sz w:val="14"/>
              </w:rPr>
              <w:t>Engineering</w:t>
            </w:r>
          </w:p>
        </w:tc>
        <w:tc>
          <w:tcPr>
            <w:tcW w:w="1944" w:type="dxa"/>
            <w:shd w:val="clear" w:color="auto" w:fill="F2F7FB"/>
            <w:tcMar>
              <w:top w:w="70" w:type="dxa"/>
              <w:left w:w="90" w:type="dxa"/>
              <w:bottom w:w="70" w:type="dxa"/>
              <w:right w:w="90" w:type="dxa"/>
            </w:tcMar>
            <w:vAlign w:val="center"/>
          </w:tcPr>
          <w:p w14:paraId="1FD29F84" w14:textId="77777777" w:rsidR="007E7C04" w:rsidRDefault="00000000">
            <w:r>
              <w:rPr>
                <w:color w:val="1F2937"/>
                <w:sz w:val="14"/>
              </w:rPr>
              <w:t>Platform owner</w:t>
            </w:r>
          </w:p>
        </w:tc>
        <w:tc>
          <w:tcPr>
            <w:tcW w:w="2649" w:type="dxa"/>
            <w:shd w:val="clear" w:color="auto" w:fill="F2F7FB"/>
            <w:tcMar>
              <w:top w:w="70" w:type="dxa"/>
              <w:left w:w="90" w:type="dxa"/>
              <w:bottom w:w="70" w:type="dxa"/>
              <w:right w:w="90" w:type="dxa"/>
            </w:tcMar>
            <w:vAlign w:val="center"/>
          </w:tcPr>
          <w:p w14:paraId="6E3E3D4D" w14:textId="77777777" w:rsidR="007E7C04" w:rsidRDefault="00000000">
            <w:r>
              <w:rPr>
                <w:color w:val="1F2937"/>
                <w:sz w:val="14"/>
              </w:rPr>
              <w:t>Security</w:t>
            </w:r>
          </w:p>
        </w:tc>
      </w:tr>
      <w:tr w:rsidR="007E7C04" w14:paraId="6A30160A" w14:textId="77777777">
        <w:tc>
          <w:tcPr>
            <w:tcW w:w="2808" w:type="dxa"/>
            <w:tcMar>
              <w:top w:w="70" w:type="dxa"/>
              <w:left w:w="90" w:type="dxa"/>
              <w:bottom w:w="70" w:type="dxa"/>
              <w:right w:w="90" w:type="dxa"/>
            </w:tcMar>
            <w:vAlign w:val="center"/>
          </w:tcPr>
          <w:p w14:paraId="1CBC92F5" w14:textId="77777777" w:rsidR="007E7C04" w:rsidRDefault="00000000">
            <w:r>
              <w:rPr>
                <w:color w:val="1F2937"/>
                <w:sz w:val="14"/>
              </w:rPr>
              <w:t>Release manifest &amp; deployment</w:t>
            </w:r>
          </w:p>
        </w:tc>
        <w:tc>
          <w:tcPr>
            <w:tcW w:w="2232" w:type="dxa"/>
            <w:tcMar>
              <w:top w:w="70" w:type="dxa"/>
              <w:left w:w="90" w:type="dxa"/>
              <w:bottom w:w="70" w:type="dxa"/>
              <w:right w:w="90" w:type="dxa"/>
            </w:tcMar>
            <w:vAlign w:val="center"/>
          </w:tcPr>
          <w:p w14:paraId="095E9095" w14:textId="77777777" w:rsidR="007E7C04" w:rsidRDefault="00000000">
            <w:r>
              <w:rPr>
                <w:color w:val="1F2937"/>
                <w:sz w:val="14"/>
              </w:rPr>
              <w:t>Delivery lead</w:t>
            </w:r>
          </w:p>
        </w:tc>
        <w:tc>
          <w:tcPr>
            <w:tcW w:w="1944" w:type="dxa"/>
            <w:tcMar>
              <w:top w:w="70" w:type="dxa"/>
              <w:left w:w="90" w:type="dxa"/>
              <w:bottom w:w="70" w:type="dxa"/>
              <w:right w:w="90" w:type="dxa"/>
            </w:tcMar>
            <w:vAlign w:val="center"/>
          </w:tcPr>
          <w:p w14:paraId="0BDD53DD" w14:textId="77777777" w:rsidR="007E7C04" w:rsidRDefault="00000000">
            <w:r>
              <w:rPr>
                <w:color w:val="1F2937"/>
                <w:sz w:val="14"/>
              </w:rPr>
              <w:t>Platform owner</w:t>
            </w:r>
          </w:p>
        </w:tc>
        <w:tc>
          <w:tcPr>
            <w:tcW w:w="2649" w:type="dxa"/>
            <w:tcMar>
              <w:top w:w="70" w:type="dxa"/>
              <w:left w:w="90" w:type="dxa"/>
              <w:bottom w:w="70" w:type="dxa"/>
              <w:right w:w="90" w:type="dxa"/>
            </w:tcMar>
            <w:vAlign w:val="center"/>
          </w:tcPr>
          <w:p w14:paraId="44E6ED72" w14:textId="77777777" w:rsidR="007E7C04" w:rsidRDefault="00000000">
            <w:r>
              <w:rPr>
                <w:color w:val="1F2937"/>
                <w:sz w:val="14"/>
              </w:rPr>
              <w:t>Platform operations, security</w:t>
            </w:r>
          </w:p>
        </w:tc>
      </w:tr>
      <w:tr w:rsidR="007E7C04" w14:paraId="18916BF8" w14:textId="77777777">
        <w:tc>
          <w:tcPr>
            <w:tcW w:w="2808" w:type="dxa"/>
            <w:shd w:val="clear" w:color="auto" w:fill="F2F7FB"/>
            <w:tcMar>
              <w:top w:w="70" w:type="dxa"/>
              <w:left w:w="90" w:type="dxa"/>
              <w:bottom w:w="70" w:type="dxa"/>
              <w:right w:w="90" w:type="dxa"/>
            </w:tcMar>
            <w:vAlign w:val="center"/>
          </w:tcPr>
          <w:p w14:paraId="51CA5F7D" w14:textId="77777777" w:rsidR="007E7C04" w:rsidRDefault="00000000">
            <w:r>
              <w:rPr>
                <w:color w:val="1F2937"/>
                <w:sz w:val="14"/>
              </w:rPr>
              <w:t>Migration application</w:t>
            </w:r>
          </w:p>
        </w:tc>
        <w:tc>
          <w:tcPr>
            <w:tcW w:w="2232" w:type="dxa"/>
            <w:shd w:val="clear" w:color="auto" w:fill="F2F7FB"/>
            <w:tcMar>
              <w:top w:w="70" w:type="dxa"/>
              <w:left w:w="90" w:type="dxa"/>
              <w:bottom w:w="70" w:type="dxa"/>
              <w:right w:w="90" w:type="dxa"/>
            </w:tcMar>
            <w:vAlign w:val="center"/>
          </w:tcPr>
          <w:p w14:paraId="5BBE20CA" w14:textId="77777777" w:rsidR="007E7C04" w:rsidRDefault="00000000">
            <w:r>
              <w:rPr>
                <w:color w:val="1F2937"/>
                <w:sz w:val="14"/>
              </w:rPr>
              <w:t>Platform operations</w:t>
            </w:r>
          </w:p>
        </w:tc>
        <w:tc>
          <w:tcPr>
            <w:tcW w:w="1944" w:type="dxa"/>
            <w:shd w:val="clear" w:color="auto" w:fill="F2F7FB"/>
            <w:tcMar>
              <w:top w:w="70" w:type="dxa"/>
              <w:left w:w="90" w:type="dxa"/>
              <w:bottom w:w="70" w:type="dxa"/>
              <w:right w:w="90" w:type="dxa"/>
            </w:tcMar>
            <w:vAlign w:val="center"/>
          </w:tcPr>
          <w:p w14:paraId="27FCD22E" w14:textId="77777777" w:rsidR="007E7C04" w:rsidRDefault="00000000">
            <w:r>
              <w:rPr>
                <w:color w:val="1F2937"/>
                <w:sz w:val="14"/>
              </w:rPr>
              <w:t>Delivery lead</w:t>
            </w:r>
          </w:p>
        </w:tc>
        <w:tc>
          <w:tcPr>
            <w:tcW w:w="2649" w:type="dxa"/>
            <w:shd w:val="clear" w:color="auto" w:fill="F2F7FB"/>
            <w:tcMar>
              <w:top w:w="70" w:type="dxa"/>
              <w:left w:w="90" w:type="dxa"/>
              <w:bottom w:w="70" w:type="dxa"/>
              <w:right w:w="90" w:type="dxa"/>
            </w:tcMar>
            <w:vAlign w:val="center"/>
          </w:tcPr>
          <w:p w14:paraId="2917FEA9" w14:textId="77777777" w:rsidR="007E7C04" w:rsidRDefault="00000000">
            <w:r>
              <w:rPr>
                <w:color w:val="1F2937"/>
                <w:sz w:val="14"/>
              </w:rPr>
              <w:t>Engineering</w:t>
            </w:r>
          </w:p>
        </w:tc>
      </w:tr>
      <w:tr w:rsidR="007E7C04" w14:paraId="0CAC59A1" w14:textId="77777777">
        <w:tc>
          <w:tcPr>
            <w:tcW w:w="2808" w:type="dxa"/>
            <w:tcMar>
              <w:top w:w="70" w:type="dxa"/>
              <w:left w:w="90" w:type="dxa"/>
              <w:bottom w:w="70" w:type="dxa"/>
              <w:right w:w="90" w:type="dxa"/>
            </w:tcMar>
            <w:vAlign w:val="center"/>
          </w:tcPr>
          <w:p w14:paraId="1DE7C304" w14:textId="77777777" w:rsidR="007E7C04" w:rsidRDefault="00000000">
            <w:r>
              <w:rPr>
                <w:color w:val="1F2937"/>
                <w:sz w:val="14"/>
              </w:rPr>
              <w:t>Restore rehearsal</w:t>
            </w:r>
          </w:p>
        </w:tc>
        <w:tc>
          <w:tcPr>
            <w:tcW w:w="2232" w:type="dxa"/>
            <w:tcMar>
              <w:top w:w="70" w:type="dxa"/>
              <w:left w:w="90" w:type="dxa"/>
              <w:bottom w:w="70" w:type="dxa"/>
              <w:right w:w="90" w:type="dxa"/>
            </w:tcMar>
            <w:vAlign w:val="center"/>
          </w:tcPr>
          <w:p w14:paraId="5F313396" w14:textId="77777777" w:rsidR="007E7C04" w:rsidRDefault="00000000">
            <w:r>
              <w:rPr>
                <w:color w:val="1F2937"/>
                <w:sz w:val="14"/>
              </w:rPr>
              <w:t>Platform operations</w:t>
            </w:r>
          </w:p>
        </w:tc>
        <w:tc>
          <w:tcPr>
            <w:tcW w:w="1944" w:type="dxa"/>
            <w:tcMar>
              <w:top w:w="70" w:type="dxa"/>
              <w:left w:w="90" w:type="dxa"/>
              <w:bottom w:w="70" w:type="dxa"/>
              <w:right w:w="90" w:type="dxa"/>
            </w:tcMar>
            <w:vAlign w:val="center"/>
          </w:tcPr>
          <w:p w14:paraId="7D94F81A" w14:textId="77777777" w:rsidR="007E7C04" w:rsidRDefault="00000000">
            <w:r>
              <w:rPr>
                <w:color w:val="1F2937"/>
                <w:sz w:val="14"/>
              </w:rPr>
              <w:t>Platform owner</w:t>
            </w:r>
          </w:p>
        </w:tc>
        <w:tc>
          <w:tcPr>
            <w:tcW w:w="2649" w:type="dxa"/>
            <w:tcMar>
              <w:top w:w="70" w:type="dxa"/>
              <w:left w:w="90" w:type="dxa"/>
              <w:bottom w:w="70" w:type="dxa"/>
              <w:right w:w="90" w:type="dxa"/>
            </w:tcMar>
            <w:vAlign w:val="center"/>
          </w:tcPr>
          <w:p w14:paraId="56FEEBE3" w14:textId="77777777" w:rsidR="007E7C04" w:rsidRDefault="00000000">
            <w:r>
              <w:rPr>
                <w:color w:val="1F2937"/>
                <w:sz w:val="14"/>
              </w:rPr>
              <w:t>Engineering</w:t>
            </w:r>
          </w:p>
        </w:tc>
      </w:tr>
      <w:tr w:rsidR="007E7C04" w14:paraId="75D8C8D9" w14:textId="77777777">
        <w:tc>
          <w:tcPr>
            <w:tcW w:w="2808" w:type="dxa"/>
            <w:shd w:val="clear" w:color="auto" w:fill="F2F7FB"/>
            <w:tcMar>
              <w:top w:w="70" w:type="dxa"/>
              <w:left w:w="90" w:type="dxa"/>
              <w:bottom w:w="70" w:type="dxa"/>
              <w:right w:w="90" w:type="dxa"/>
            </w:tcMar>
            <w:vAlign w:val="center"/>
          </w:tcPr>
          <w:p w14:paraId="4AF73A1F" w14:textId="77777777" w:rsidR="007E7C04" w:rsidRDefault="00000000">
            <w:r>
              <w:rPr>
                <w:color w:val="1F2937"/>
                <w:sz w:val="14"/>
              </w:rPr>
              <w:t>Role enforcement</w:t>
            </w:r>
          </w:p>
        </w:tc>
        <w:tc>
          <w:tcPr>
            <w:tcW w:w="2232" w:type="dxa"/>
            <w:shd w:val="clear" w:color="auto" w:fill="F2F7FB"/>
            <w:tcMar>
              <w:top w:w="70" w:type="dxa"/>
              <w:left w:w="90" w:type="dxa"/>
              <w:bottom w:w="70" w:type="dxa"/>
              <w:right w:w="90" w:type="dxa"/>
            </w:tcMar>
            <w:vAlign w:val="center"/>
          </w:tcPr>
          <w:p w14:paraId="097D9FCA" w14:textId="77777777" w:rsidR="007E7C04" w:rsidRDefault="00000000">
            <w:r>
              <w:rPr>
                <w:color w:val="1F2937"/>
                <w:sz w:val="14"/>
              </w:rPr>
              <w:t>Engineering</w:t>
            </w:r>
          </w:p>
        </w:tc>
        <w:tc>
          <w:tcPr>
            <w:tcW w:w="1944" w:type="dxa"/>
            <w:shd w:val="clear" w:color="auto" w:fill="F2F7FB"/>
            <w:tcMar>
              <w:top w:w="70" w:type="dxa"/>
              <w:left w:w="90" w:type="dxa"/>
              <w:bottom w:w="70" w:type="dxa"/>
              <w:right w:w="90" w:type="dxa"/>
            </w:tcMar>
            <w:vAlign w:val="center"/>
          </w:tcPr>
          <w:p w14:paraId="3367CAC5" w14:textId="77777777" w:rsidR="007E7C04" w:rsidRDefault="00000000">
            <w:r>
              <w:rPr>
                <w:color w:val="1F2937"/>
                <w:sz w:val="14"/>
              </w:rPr>
              <w:t>Delivery lead</w:t>
            </w:r>
          </w:p>
        </w:tc>
        <w:tc>
          <w:tcPr>
            <w:tcW w:w="2649" w:type="dxa"/>
            <w:shd w:val="clear" w:color="auto" w:fill="F2F7FB"/>
            <w:tcMar>
              <w:top w:w="70" w:type="dxa"/>
              <w:left w:w="90" w:type="dxa"/>
              <w:bottom w:w="70" w:type="dxa"/>
              <w:right w:w="90" w:type="dxa"/>
            </w:tcMar>
            <w:vAlign w:val="center"/>
          </w:tcPr>
          <w:p w14:paraId="2FDABEDC" w14:textId="77777777" w:rsidR="007E7C04" w:rsidRDefault="00000000">
            <w:r>
              <w:rPr>
                <w:color w:val="1F2937"/>
                <w:sz w:val="14"/>
              </w:rPr>
              <w:t>Security</w:t>
            </w:r>
          </w:p>
        </w:tc>
      </w:tr>
      <w:tr w:rsidR="007E7C04" w14:paraId="1AE7366E" w14:textId="77777777">
        <w:tc>
          <w:tcPr>
            <w:tcW w:w="2808" w:type="dxa"/>
            <w:tcMar>
              <w:top w:w="70" w:type="dxa"/>
              <w:left w:w="90" w:type="dxa"/>
              <w:bottom w:w="70" w:type="dxa"/>
              <w:right w:w="90" w:type="dxa"/>
            </w:tcMar>
            <w:vAlign w:val="center"/>
          </w:tcPr>
          <w:p w14:paraId="189E1F40" w14:textId="77777777" w:rsidR="007E7C04" w:rsidRDefault="00000000">
            <w:r>
              <w:rPr>
                <w:color w:val="1F2937"/>
                <w:sz w:val="14"/>
              </w:rPr>
              <w:t>Isolation testing</w:t>
            </w:r>
          </w:p>
        </w:tc>
        <w:tc>
          <w:tcPr>
            <w:tcW w:w="2232" w:type="dxa"/>
            <w:tcMar>
              <w:top w:w="70" w:type="dxa"/>
              <w:left w:w="90" w:type="dxa"/>
              <w:bottom w:w="70" w:type="dxa"/>
              <w:right w:w="90" w:type="dxa"/>
            </w:tcMar>
            <w:vAlign w:val="center"/>
          </w:tcPr>
          <w:p w14:paraId="05219BD1" w14:textId="77777777" w:rsidR="007E7C04" w:rsidRDefault="00000000">
            <w:r>
              <w:rPr>
                <w:color w:val="1F2937"/>
                <w:sz w:val="14"/>
              </w:rPr>
              <w:t>Engineering</w:t>
            </w:r>
          </w:p>
        </w:tc>
        <w:tc>
          <w:tcPr>
            <w:tcW w:w="1944" w:type="dxa"/>
            <w:tcMar>
              <w:top w:w="70" w:type="dxa"/>
              <w:left w:w="90" w:type="dxa"/>
              <w:bottom w:w="70" w:type="dxa"/>
              <w:right w:w="90" w:type="dxa"/>
            </w:tcMar>
            <w:vAlign w:val="center"/>
          </w:tcPr>
          <w:p w14:paraId="756351ED" w14:textId="77777777" w:rsidR="007E7C04" w:rsidRDefault="00000000">
            <w:r>
              <w:rPr>
                <w:color w:val="1F2937"/>
                <w:sz w:val="14"/>
              </w:rPr>
              <w:t>Delivery lead</w:t>
            </w:r>
          </w:p>
        </w:tc>
        <w:tc>
          <w:tcPr>
            <w:tcW w:w="2649" w:type="dxa"/>
            <w:tcMar>
              <w:top w:w="70" w:type="dxa"/>
              <w:left w:w="90" w:type="dxa"/>
              <w:bottom w:w="70" w:type="dxa"/>
              <w:right w:w="90" w:type="dxa"/>
            </w:tcMar>
            <w:vAlign w:val="center"/>
          </w:tcPr>
          <w:p w14:paraId="7E4AE95B" w14:textId="77777777" w:rsidR="007E7C04" w:rsidRDefault="00000000">
            <w:r>
              <w:rPr>
                <w:color w:val="1F2937"/>
                <w:sz w:val="14"/>
              </w:rPr>
              <w:t>Security</w:t>
            </w:r>
          </w:p>
        </w:tc>
      </w:tr>
      <w:tr w:rsidR="007E7C04" w14:paraId="76A3B2AA" w14:textId="77777777">
        <w:tc>
          <w:tcPr>
            <w:tcW w:w="2808" w:type="dxa"/>
            <w:shd w:val="clear" w:color="auto" w:fill="F2F7FB"/>
            <w:tcMar>
              <w:top w:w="70" w:type="dxa"/>
              <w:left w:w="90" w:type="dxa"/>
              <w:bottom w:w="70" w:type="dxa"/>
              <w:right w:w="90" w:type="dxa"/>
            </w:tcMar>
            <w:vAlign w:val="center"/>
          </w:tcPr>
          <w:p w14:paraId="331FE2DE" w14:textId="77777777" w:rsidR="007E7C04" w:rsidRDefault="00000000">
            <w:r>
              <w:rPr>
                <w:color w:val="1F2937"/>
                <w:sz w:val="14"/>
              </w:rPr>
              <w:t>Source disposition</w:t>
            </w:r>
          </w:p>
        </w:tc>
        <w:tc>
          <w:tcPr>
            <w:tcW w:w="2232" w:type="dxa"/>
            <w:shd w:val="clear" w:color="auto" w:fill="F2F7FB"/>
            <w:tcMar>
              <w:top w:w="70" w:type="dxa"/>
              <w:left w:w="90" w:type="dxa"/>
              <w:bottom w:w="70" w:type="dxa"/>
              <w:right w:w="90" w:type="dxa"/>
            </w:tcMar>
            <w:vAlign w:val="center"/>
          </w:tcPr>
          <w:p w14:paraId="694F2E5F" w14:textId="77777777" w:rsidR="007E7C04" w:rsidRDefault="00000000">
            <w:r>
              <w:rPr>
                <w:color w:val="1F2937"/>
                <w:sz w:val="14"/>
              </w:rPr>
              <w:t>Intelligence-source owner</w:t>
            </w:r>
          </w:p>
        </w:tc>
        <w:tc>
          <w:tcPr>
            <w:tcW w:w="1944" w:type="dxa"/>
            <w:shd w:val="clear" w:color="auto" w:fill="F2F7FB"/>
            <w:tcMar>
              <w:top w:w="70" w:type="dxa"/>
              <w:left w:w="90" w:type="dxa"/>
              <w:bottom w:w="70" w:type="dxa"/>
              <w:right w:w="90" w:type="dxa"/>
            </w:tcMar>
            <w:vAlign w:val="center"/>
          </w:tcPr>
          <w:p w14:paraId="1DB2D68B" w14:textId="77777777" w:rsidR="007E7C04" w:rsidRDefault="00000000">
            <w:r>
              <w:rPr>
                <w:color w:val="1F2937"/>
                <w:sz w:val="14"/>
              </w:rPr>
              <w:t>Platform owner</w:t>
            </w:r>
          </w:p>
        </w:tc>
        <w:tc>
          <w:tcPr>
            <w:tcW w:w="2649" w:type="dxa"/>
            <w:shd w:val="clear" w:color="auto" w:fill="F2F7FB"/>
            <w:tcMar>
              <w:top w:w="70" w:type="dxa"/>
              <w:left w:w="90" w:type="dxa"/>
              <w:bottom w:w="70" w:type="dxa"/>
              <w:right w:w="90" w:type="dxa"/>
            </w:tcMar>
            <w:vAlign w:val="center"/>
          </w:tcPr>
          <w:p w14:paraId="70DD58C7" w14:textId="77777777" w:rsidR="007E7C04" w:rsidRDefault="00000000">
            <w:r>
              <w:rPr>
                <w:color w:val="1F2937"/>
                <w:sz w:val="14"/>
              </w:rPr>
              <w:t>Engineering</w:t>
            </w:r>
          </w:p>
        </w:tc>
      </w:tr>
      <w:tr w:rsidR="007E7C04" w14:paraId="79A667FC" w14:textId="77777777">
        <w:tc>
          <w:tcPr>
            <w:tcW w:w="2808" w:type="dxa"/>
            <w:tcMar>
              <w:top w:w="70" w:type="dxa"/>
              <w:left w:w="90" w:type="dxa"/>
              <w:bottom w:w="70" w:type="dxa"/>
              <w:right w:w="90" w:type="dxa"/>
            </w:tcMar>
            <w:vAlign w:val="center"/>
          </w:tcPr>
          <w:p w14:paraId="010A2503" w14:textId="77777777" w:rsidR="007E7C04" w:rsidRDefault="00000000">
            <w:r>
              <w:rPr>
                <w:color w:val="1F2937"/>
                <w:sz w:val="14"/>
              </w:rPr>
              <w:t>Phase gate pass</w:t>
            </w:r>
          </w:p>
        </w:tc>
        <w:tc>
          <w:tcPr>
            <w:tcW w:w="2232" w:type="dxa"/>
            <w:tcMar>
              <w:top w:w="70" w:type="dxa"/>
              <w:left w:w="90" w:type="dxa"/>
              <w:bottom w:w="70" w:type="dxa"/>
              <w:right w:w="90" w:type="dxa"/>
            </w:tcMar>
            <w:vAlign w:val="center"/>
          </w:tcPr>
          <w:p w14:paraId="7D3AA44D" w14:textId="77777777" w:rsidR="007E7C04" w:rsidRDefault="00000000">
            <w:r>
              <w:rPr>
                <w:color w:val="1F2937"/>
                <w:sz w:val="14"/>
              </w:rPr>
              <w:t>Platform owner</w:t>
            </w:r>
          </w:p>
        </w:tc>
        <w:tc>
          <w:tcPr>
            <w:tcW w:w="1944" w:type="dxa"/>
            <w:tcMar>
              <w:top w:w="70" w:type="dxa"/>
              <w:left w:w="90" w:type="dxa"/>
              <w:bottom w:w="70" w:type="dxa"/>
              <w:right w:w="90" w:type="dxa"/>
            </w:tcMar>
            <w:vAlign w:val="center"/>
          </w:tcPr>
          <w:p w14:paraId="4DBE115D" w14:textId="77777777" w:rsidR="007E7C04" w:rsidRDefault="00000000">
            <w:r>
              <w:rPr>
                <w:color w:val="1F2937"/>
                <w:sz w:val="14"/>
              </w:rPr>
              <w:t>Platform owner</w:t>
            </w:r>
          </w:p>
        </w:tc>
        <w:tc>
          <w:tcPr>
            <w:tcW w:w="2649" w:type="dxa"/>
            <w:tcMar>
              <w:top w:w="70" w:type="dxa"/>
              <w:left w:w="90" w:type="dxa"/>
              <w:bottom w:w="70" w:type="dxa"/>
              <w:right w:w="90" w:type="dxa"/>
            </w:tcMar>
            <w:vAlign w:val="center"/>
          </w:tcPr>
          <w:p w14:paraId="0FACF7AD" w14:textId="77777777" w:rsidR="007E7C04" w:rsidRDefault="00000000">
            <w:r>
              <w:rPr>
                <w:color w:val="1F2937"/>
                <w:sz w:val="14"/>
              </w:rPr>
              <w:t>Security, delivery, sponsor</w:t>
            </w:r>
          </w:p>
        </w:tc>
      </w:tr>
    </w:tbl>
    <w:p w14:paraId="7FF01AF7" w14:textId="77777777" w:rsidR="007E7C04" w:rsidRDefault="007E7C04">
      <w:pPr>
        <w:spacing w:after="20"/>
      </w:pPr>
    </w:p>
    <w:p w14:paraId="39476FA4" w14:textId="77777777" w:rsidR="007E7C04" w:rsidRDefault="00000000">
      <w:pPr>
        <w:pStyle w:val="Heading2"/>
        <w:keepNext/>
        <w:spacing w:before="140" w:after="60"/>
      </w:pPr>
      <w:bookmarkStart w:id="30" w:name="_Toc238066942"/>
      <w:r>
        <w:rPr>
          <w:b/>
          <w:sz w:val="25"/>
        </w:rPr>
        <w:t>5.3 Indicative 30 / 60 / 90-Day Shape</w:t>
      </w:r>
      <w:bookmarkEnd w:id="30"/>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512"/>
        <w:gridCol w:w="4824"/>
        <w:gridCol w:w="3297"/>
      </w:tblGrid>
      <w:tr w:rsidR="007E7C04" w14:paraId="18046507" w14:textId="77777777">
        <w:trPr>
          <w:tblHeader/>
        </w:trPr>
        <w:tc>
          <w:tcPr>
            <w:tcW w:w="1512" w:type="dxa"/>
            <w:shd w:val="clear" w:color="auto" w:fill="17324D"/>
            <w:tcMar>
              <w:top w:w="70" w:type="dxa"/>
              <w:left w:w="90" w:type="dxa"/>
              <w:bottom w:w="70" w:type="dxa"/>
              <w:right w:w="90" w:type="dxa"/>
            </w:tcMar>
            <w:vAlign w:val="center"/>
          </w:tcPr>
          <w:p w14:paraId="0492AE70" w14:textId="77777777" w:rsidR="007E7C04" w:rsidRDefault="00000000">
            <w:r>
              <w:rPr>
                <w:b/>
                <w:color w:val="FFFFFF"/>
                <w:sz w:val="14"/>
              </w:rPr>
              <w:t>Window</w:t>
            </w:r>
          </w:p>
        </w:tc>
        <w:tc>
          <w:tcPr>
            <w:tcW w:w="4824" w:type="dxa"/>
            <w:shd w:val="clear" w:color="auto" w:fill="17324D"/>
            <w:tcMar>
              <w:top w:w="70" w:type="dxa"/>
              <w:left w:w="90" w:type="dxa"/>
              <w:bottom w:w="70" w:type="dxa"/>
              <w:right w:w="90" w:type="dxa"/>
            </w:tcMar>
            <w:vAlign w:val="center"/>
          </w:tcPr>
          <w:p w14:paraId="0A3AB996" w14:textId="77777777" w:rsidR="007E7C04" w:rsidRDefault="00000000">
            <w:r>
              <w:rPr>
                <w:b/>
                <w:color w:val="FFFFFF"/>
                <w:sz w:val="14"/>
              </w:rPr>
              <w:t>Focus</w:t>
            </w:r>
          </w:p>
        </w:tc>
        <w:tc>
          <w:tcPr>
            <w:tcW w:w="3297" w:type="dxa"/>
            <w:shd w:val="clear" w:color="auto" w:fill="17324D"/>
            <w:tcMar>
              <w:top w:w="70" w:type="dxa"/>
              <w:left w:w="90" w:type="dxa"/>
              <w:bottom w:w="70" w:type="dxa"/>
              <w:right w:w="90" w:type="dxa"/>
            </w:tcMar>
            <w:vAlign w:val="center"/>
          </w:tcPr>
          <w:p w14:paraId="09EE5A21" w14:textId="77777777" w:rsidR="007E7C04" w:rsidRDefault="00000000">
            <w:r>
              <w:rPr>
                <w:b/>
                <w:color w:val="FFFFFF"/>
                <w:sz w:val="14"/>
              </w:rPr>
              <w:t>Completion Signal</w:t>
            </w:r>
          </w:p>
        </w:tc>
      </w:tr>
      <w:tr w:rsidR="007E7C04" w14:paraId="7D28DDB6" w14:textId="77777777">
        <w:tc>
          <w:tcPr>
            <w:tcW w:w="1512" w:type="dxa"/>
            <w:tcMar>
              <w:top w:w="70" w:type="dxa"/>
              <w:left w:w="90" w:type="dxa"/>
              <w:bottom w:w="70" w:type="dxa"/>
              <w:right w:w="90" w:type="dxa"/>
            </w:tcMar>
            <w:vAlign w:val="center"/>
          </w:tcPr>
          <w:p w14:paraId="7BA48A7E" w14:textId="77777777" w:rsidR="007E7C04" w:rsidRDefault="00000000">
            <w:r>
              <w:rPr>
                <w:color w:val="1F2937"/>
                <w:sz w:val="14"/>
              </w:rPr>
              <w:t>Days 0–5</w:t>
            </w:r>
          </w:p>
        </w:tc>
        <w:tc>
          <w:tcPr>
            <w:tcW w:w="4824" w:type="dxa"/>
            <w:tcMar>
              <w:top w:w="70" w:type="dxa"/>
              <w:left w:w="90" w:type="dxa"/>
              <w:bottom w:w="70" w:type="dxa"/>
              <w:right w:w="90" w:type="dxa"/>
            </w:tcMar>
            <w:vAlign w:val="center"/>
          </w:tcPr>
          <w:p w14:paraId="7261F284" w14:textId="77777777" w:rsidR="007E7C04" w:rsidRDefault="00000000">
            <w:r>
              <w:rPr>
                <w:color w:val="1F2937"/>
                <w:sz w:val="14"/>
              </w:rPr>
              <w:t>Rotate; decide the regression; build the manifest; rehearse restore; apply migrations; deploy; verify.</w:t>
            </w:r>
          </w:p>
        </w:tc>
        <w:tc>
          <w:tcPr>
            <w:tcW w:w="3297" w:type="dxa"/>
            <w:tcMar>
              <w:top w:w="70" w:type="dxa"/>
              <w:left w:w="90" w:type="dxa"/>
              <w:bottom w:w="70" w:type="dxa"/>
              <w:right w:w="90" w:type="dxa"/>
            </w:tcMar>
            <w:vAlign w:val="center"/>
          </w:tcPr>
          <w:p w14:paraId="32A19DA0" w14:textId="77777777" w:rsidR="007E7C04" w:rsidRDefault="00000000">
            <w:r>
              <w:rPr>
                <w:color w:val="1F2937"/>
                <w:sz w:val="14"/>
              </w:rPr>
              <w:t>Twelve closed gaps are serving and the exposure is shut. M1–M6.</w:t>
            </w:r>
          </w:p>
        </w:tc>
      </w:tr>
      <w:tr w:rsidR="007E7C04" w14:paraId="44407F0A" w14:textId="77777777">
        <w:tc>
          <w:tcPr>
            <w:tcW w:w="1512" w:type="dxa"/>
            <w:shd w:val="clear" w:color="auto" w:fill="F2F7FB"/>
            <w:tcMar>
              <w:top w:w="70" w:type="dxa"/>
              <w:left w:w="90" w:type="dxa"/>
              <w:bottom w:w="70" w:type="dxa"/>
              <w:right w:w="90" w:type="dxa"/>
            </w:tcMar>
            <w:vAlign w:val="center"/>
          </w:tcPr>
          <w:p w14:paraId="23CE801C" w14:textId="77777777" w:rsidR="007E7C04" w:rsidRDefault="00000000">
            <w:r>
              <w:rPr>
                <w:color w:val="1F2937"/>
                <w:sz w:val="14"/>
              </w:rPr>
              <w:t>Days 6–30</w:t>
            </w:r>
          </w:p>
        </w:tc>
        <w:tc>
          <w:tcPr>
            <w:tcW w:w="4824" w:type="dxa"/>
            <w:shd w:val="clear" w:color="auto" w:fill="F2F7FB"/>
            <w:tcMar>
              <w:top w:w="70" w:type="dxa"/>
              <w:left w:w="90" w:type="dxa"/>
              <w:bottom w:w="70" w:type="dxa"/>
              <w:right w:w="90" w:type="dxa"/>
            </w:tcMar>
            <w:vAlign w:val="center"/>
          </w:tcPr>
          <w:p w14:paraId="441588B7" w14:textId="77777777" w:rsidR="007E7C04" w:rsidRDefault="00000000">
            <w:r>
              <w:rPr>
                <w:color w:val="1F2937"/>
                <w:sz w:val="14"/>
              </w:rPr>
              <w:t>TLS access, named accounts, enforcement across handlers, isolation test, source disposition, boundary acknowledgement.</w:t>
            </w:r>
          </w:p>
        </w:tc>
        <w:tc>
          <w:tcPr>
            <w:tcW w:w="3297" w:type="dxa"/>
            <w:shd w:val="clear" w:color="auto" w:fill="F2F7FB"/>
            <w:tcMar>
              <w:top w:w="70" w:type="dxa"/>
              <w:left w:w="90" w:type="dxa"/>
              <w:bottom w:w="70" w:type="dxa"/>
              <w:right w:w="90" w:type="dxa"/>
            </w:tcMar>
            <w:vAlign w:val="center"/>
          </w:tcPr>
          <w:p w14:paraId="092AA675" w14:textId="77777777" w:rsidR="007E7C04" w:rsidRDefault="00000000">
            <w:r>
              <w:rPr>
                <w:color w:val="1F2937"/>
                <w:sz w:val="14"/>
              </w:rPr>
              <w:t>Pilot gate assessed on evidence; go or no-go recorded. M7–M11.</w:t>
            </w:r>
          </w:p>
        </w:tc>
      </w:tr>
      <w:tr w:rsidR="007E7C04" w14:paraId="4DB0FD9D" w14:textId="77777777">
        <w:tc>
          <w:tcPr>
            <w:tcW w:w="1512" w:type="dxa"/>
            <w:tcMar>
              <w:top w:w="70" w:type="dxa"/>
              <w:left w:w="90" w:type="dxa"/>
              <w:bottom w:w="70" w:type="dxa"/>
              <w:right w:w="90" w:type="dxa"/>
            </w:tcMar>
            <w:vAlign w:val="center"/>
          </w:tcPr>
          <w:p w14:paraId="795686BC" w14:textId="77777777" w:rsidR="007E7C04" w:rsidRDefault="00000000">
            <w:r>
              <w:rPr>
                <w:color w:val="1F2937"/>
                <w:sz w:val="14"/>
              </w:rPr>
              <w:t>Days 31–60</w:t>
            </w:r>
          </w:p>
        </w:tc>
        <w:tc>
          <w:tcPr>
            <w:tcW w:w="4824" w:type="dxa"/>
            <w:tcMar>
              <w:top w:w="70" w:type="dxa"/>
              <w:left w:w="90" w:type="dxa"/>
              <w:bottom w:w="70" w:type="dxa"/>
              <w:right w:w="90" w:type="dxa"/>
            </w:tcMar>
            <w:vAlign w:val="center"/>
          </w:tcPr>
          <w:p w14:paraId="077BCDEA" w14:textId="77777777" w:rsidR="007E7C04" w:rsidRDefault="00000000">
            <w:r>
              <w:rPr>
                <w:color w:val="1F2937"/>
                <w:sz w:val="14"/>
              </w:rPr>
              <w:t>Controlled pilot with a named cohort including a reviewer; weekly review; defect triage.</w:t>
            </w:r>
          </w:p>
        </w:tc>
        <w:tc>
          <w:tcPr>
            <w:tcW w:w="3297" w:type="dxa"/>
            <w:tcMar>
              <w:top w:w="70" w:type="dxa"/>
              <w:left w:w="90" w:type="dxa"/>
              <w:bottom w:w="70" w:type="dxa"/>
              <w:right w:w="90" w:type="dxa"/>
            </w:tcMar>
            <w:vAlign w:val="center"/>
          </w:tcPr>
          <w:p w14:paraId="339747F9" w14:textId="77777777" w:rsidR="007E7C04" w:rsidRDefault="00000000">
            <w:r>
              <w:rPr>
                <w:color w:val="1F2937"/>
                <w:sz w:val="14"/>
              </w:rPr>
              <w:t>Pilot exit criteria assessed; continuation decision recorded. M12.</w:t>
            </w:r>
          </w:p>
        </w:tc>
      </w:tr>
      <w:tr w:rsidR="007E7C04" w14:paraId="0FBB87B5" w14:textId="77777777">
        <w:tc>
          <w:tcPr>
            <w:tcW w:w="1512" w:type="dxa"/>
            <w:shd w:val="clear" w:color="auto" w:fill="F2F7FB"/>
            <w:tcMar>
              <w:top w:w="70" w:type="dxa"/>
              <w:left w:w="90" w:type="dxa"/>
              <w:bottom w:w="70" w:type="dxa"/>
              <w:right w:w="90" w:type="dxa"/>
            </w:tcMar>
            <w:vAlign w:val="center"/>
          </w:tcPr>
          <w:p w14:paraId="19FE47EE" w14:textId="77777777" w:rsidR="007E7C04" w:rsidRDefault="00000000">
            <w:r>
              <w:rPr>
                <w:color w:val="1F2937"/>
                <w:sz w:val="14"/>
              </w:rPr>
              <w:t>Days 61–90</w:t>
            </w:r>
          </w:p>
        </w:tc>
        <w:tc>
          <w:tcPr>
            <w:tcW w:w="4824" w:type="dxa"/>
            <w:shd w:val="clear" w:color="auto" w:fill="F2F7FB"/>
            <w:tcMar>
              <w:top w:w="70" w:type="dxa"/>
              <w:left w:w="90" w:type="dxa"/>
              <w:bottom w:w="70" w:type="dxa"/>
              <w:right w:w="90" w:type="dxa"/>
            </w:tcMar>
            <w:vAlign w:val="center"/>
          </w:tcPr>
          <w:p w14:paraId="4B1A2B69" w14:textId="77777777" w:rsidR="007E7C04" w:rsidRDefault="00000000">
            <w:r>
              <w:rPr>
                <w:color w:val="1F2937"/>
                <w:sz w:val="14"/>
              </w:rPr>
              <w:t>Productisation opens: recoverability, observability, secret governance, quality debt, investigator outputs.</w:t>
            </w:r>
          </w:p>
        </w:tc>
        <w:tc>
          <w:tcPr>
            <w:tcW w:w="3297" w:type="dxa"/>
            <w:shd w:val="clear" w:color="auto" w:fill="F2F7FB"/>
            <w:tcMar>
              <w:top w:w="70" w:type="dxa"/>
              <w:left w:w="90" w:type="dxa"/>
              <w:bottom w:w="70" w:type="dxa"/>
              <w:right w:w="90" w:type="dxa"/>
            </w:tcMar>
            <w:vAlign w:val="center"/>
          </w:tcPr>
          <w:p w14:paraId="46002C97" w14:textId="77777777" w:rsidR="007E7C04" w:rsidRDefault="00000000">
            <w:r>
              <w:rPr>
                <w:color w:val="1F2937"/>
                <w:sz w:val="14"/>
              </w:rPr>
              <w:t>Platform supportable by someone who did not build it. Progress toward M13.</w:t>
            </w:r>
          </w:p>
        </w:tc>
      </w:tr>
    </w:tbl>
    <w:p w14:paraId="2851DEFB" w14:textId="77777777" w:rsidR="007E7C04" w:rsidRDefault="007E7C04">
      <w:pPr>
        <w:spacing w:after="20"/>
      </w:pPr>
    </w:p>
    <w:p w14:paraId="67E40DCF" w14:textId="77777777" w:rsidR="007E7C04" w:rsidRDefault="00000000">
      <w:pPr>
        <w:spacing w:before="60" w:after="80" w:line="250" w:lineRule="auto"/>
      </w:pPr>
      <w:r>
        <w:rPr>
          <w:color w:val="1F2937"/>
          <w:sz w:val="18"/>
        </w:rPr>
        <w:t>Windows are indicative, not commitments. Phase 0 is sequential and its duration depends on role coverage rather than on effort; see the schedule risks in Section 4.5.</w:t>
      </w:r>
    </w:p>
    <w:p w14:paraId="32F2BB1B" w14:textId="77777777" w:rsidR="007E7C04" w:rsidRDefault="00000000">
      <w:pPr>
        <w:pStyle w:val="Heading2"/>
        <w:keepNext/>
        <w:spacing w:before="140" w:after="60"/>
      </w:pPr>
      <w:bookmarkStart w:id="31" w:name="_Toc238066943"/>
      <w:r>
        <w:rPr>
          <w:b/>
          <w:sz w:val="25"/>
        </w:rPr>
        <w:t>5.4 Backlog Governance</w:t>
      </w:r>
      <w:bookmarkEnd w:id="31"/>
    </w:p>
    <w:p w14:paraId="2500CCC8" w14:textId="77777777" w:rsidR="007E7C04" w:rsidRDefault="00000000">
      <w:pPr>
        <w:pStyle w:val="ListParagraph"/>
        <w:numPr>
          <w:ilvl w:val="0"/>
          <w:numId w:val="3"/>
        </w:numPr>
        <w:spacing w:after="40"/>
        <w:ind w:left="317" w:hanging="202"/>
      </w:pPr>
      <w:r>
        <w:rPr>
          <w:b/>
          <w:color w:val="17324D"/>
          <w:sz w:val="17"/>
        </w:rPr>
        <w:t>Single register:</w:t>
      </w:r>
      <w:r>
        <w:rPr>
          <w:color w:val="1F2937"/>
          <w:sz w:val="17"/>
        </w:rPr>
        <w:t xml:space="preserve"> one backlog carries implementation gaps, operational blockers, defects and enhancements. Parallel lists diverge and then disagree.</w:t>
      </w:r>
    </w:p>
    <w:p w14:paraId="2ABCE38F" w14:textId="77777777" w:rsidR="007E7C04" w:rsidRDefault="00000000">
      <w:pPr>
        <w:pStyle w:val="ListParagraph"/>
        <w:numPr>
          <w:ilvl w:val="0"/>
          <w:numId w:val="3"/>
        </w:numPr>
        <w:spacing w:after="40"/>
        <w:ind w:left="317" w:hanging="202"/>
      </w:pPr>
      <w:r>
        <w:rPr>
          <w:b/>
          <w:color w:val="17324D"/>
          <w:sz w:val="17"/>
        </w:rPr>
        <w:t>Closure requires evidence:</w:t>
      </w:r>
      <w:r>
        <w:rPr>
          <w:color w:val="1F2937"/>
          <w:sz w:val="17"/>
        </w:rPr>
        <w:t xml:space="preserve"> an item closes when its exit evidence exists, not when a change is merged. Closed in code and closed in production are recorded separately.</w:t>
      </w:r>
    </w:p>
    <w:p w14:paraId="2B72A2B1" w14:textId="77777777" w:rsidR="007E7C04" w:rsidRDefault="00000000">
      <w:pPr>
        <w:pStyle w:val="ListParagraph"/>
        <w:numPr>
          <w:ilvl w:val="0"/>
          <w:numId w:val="3"/>
        </w:numPr>
        <w:spacing w:after="40"/>
        <w:ind w:left="317" w:hanging="202"/>
      </w:pPr>
      <w:r>
        <w:rPr>
          <w:b/>
          <w:color w:val="17324D"/>
          <w:sz w:val="17"/>
        </w:rPr>
        <w:t>No silent descoping:</w:t>
      </w:r>
      <w:r>
        <w:rPr>
          <w:color w:val="1F2937"/>
          <w:sz w:val="17"/>
        </w:rPr>
        <w:t xml:space="preserve"> an item removed from a phase is recorded as deferred with a reason and an owner.</w:t>
      </w:r>
    </w:p>
    <w:p w14:paraId="67D82D8D" w14:textId="77777777" w:rsidR="007E7C04" w:rsidRDefault="00000000">
      <w:pPr>
        <w:pStyle w:val="ListParagraph"/>
        <w:numPr>
          <w:ilvl w:val="0"/>
          <w:numId w:val="3"/>
        </w:numPr>
        <w:spacing w:after="40"/>
        <w:ind w:left="317" w:hanging="202"/>
      </w:pPr>
      <w:r>
        <w:rPr>
          <w:color w:val="1F2937"/>
          <w:sz w:val="17"/>
        </w:rPr>
        <w:t>Defects outrank enhancements within a phase, and a correctness defect outranks a usability defect.</w:t>
      </w:r>
    </w:p>
    <w:p w14:paraId="6B585E79" w14:textId="77777777" w:rsidR="007E7C04" w:rsidRDefault="00000000">
      <w:pPr>
        <w:pStyle w:val="ListParagraph"/>
        <w:numPr>
          <w:ilvl w:val="0"/>
          <w:numId w:val="3"/>
        </w:numPr>
        <w:spacing w:after="40"/>
        <w:ind w:left="317" w:hanging="202"/>
      </w:pPr>
      <w:r>
        <w:rPr>
          <w:b/>
          <w:color w:val="17324D"/>
          <w:sz w:val="17"/>
        </w:rPr>
        <w:t>Ageing is visible:</w:t>
      </w:r>
      <w:r>
        <w:rPr>
          <w:color w:val="1F2937"/>
          <w:sz w:val="17"/>
        </w:rPr>
        <w:t xml:space="preserve"> a blocker open beyond its phase window is escalated at the next gate rather than rolled forward.</w:t>
      </w:r>
    </w:p>
    <w:p w14:paraId="382D4982" w14:textId="77777777" w:rsidR="007E7C04" w:rsidRDefault="00000000">
      <w:pPr>
        <w:pStyle w:val="Heading2"/>
        <w:keepNext/>
        <w:spacing w:before="140" w:after="60"/>
      </w:pPr>
      <w:bookmarkStart w:id="32" w:name="_Toc238066944"/>
      <w:r>
        <w:rPr>
          <w:b/>
          <w:sz w:val="25"/>
        </w:rPr>
        <w:t>5.5 Capacity Considerations</w:t>
      </w:r>
      <w:bookmarkEnd w:id="32"/>
    </w:p>
    <w:p w14:paraId="3C69DC50" w14:textId="77777777" w:rsidR="007E7C04" w:rsidRDefault="00000000">
      <w:pPr>
        <w:spacing w:after="80" w:line="250" w:lineRule="auto"/>
      </w:pPr>
      <w:r>
        <w:rPr>
          <w:color w:val="1F2937"/>
          <w:sz w:val="18"/>
        </w:rPr>
        <w:t>This roadmap does not assert a team size, which would be a guess presented as a plan. It states the distinct capabilities the sequence requires, so resourcing can be assessed honestly against them.</w:t>
      </w:r>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808"/>
        <w:gridCol w:w="6825"/>
      </w:tblGrid>
      <w:tr w:rsidR="007E7C04" w14:paraId="21902C04" w14:textId="77777777">
        <w:trPr>
          <w:tblHeader/>
        </w:trPr>
        <w:tc>
          <w:tcPr>
            <w:tcW w:w="2808" w:type="dxa"/>
            <w:shd w:val="clear" w:color="auto" w:fill="17324D"/>
            <w:tcMar>
              <w:top w:w="70" w:type="dxa"/>
              <w:left w:w="90" w:type="dxa"/>
              <w:bottom w:w="70" w:type="dxa"/>
              <w:right w:w="90" w:type="dxa"/>
            </w:tcMar>
            <w:vAlign w:val="center"/>
          </w:tcPr>
          <w:p w14:paraId="4435CBF8" w14:textId="77777777" w:rsidR="007E7C04" w:rsidRDefault="00000000">
            <w:r>
              <w:rPr>
                <w:b/>
                <w:color w:val="FFFFFF"/>
                <w:sz w:val="15"/>
              </w:rPr>
              <w:lastRenderedPageBreak/>
              <w:t>Capability Required</w:t>
            </w:r>
          </w:p>
        </w:tc>
        <w:tc>
          <w:tcPr>
            <w:tcW w:w="6825" w:type="dxa"/>
            <w:shd w:val="clear" w:color="auto" w:fill="17324D"/>
            <w:tcMar>
              <w:top w:w="70" w:type="dxa"/>
              <w:left w:w="90" w:type="dxa"/>
              <w:bottom w:w="70" w:type="dxa"/>
              <w:right w:w="90" w:type="dxa"/>
            </w:tcMar>
            <w:vAlign w:val="center"/>
          </w:tcPr>
          <w:p w14:paraId="5EDEB9F1" w14:textId="77777777" w:rsidR="007E7C04" w:rsidRDefault="00000000">
            <w:r>
              <w:rPr>
                <w:b/>
                <w:color w:val="FFFFFF"/>
                <w:sz w:val="15"/>
              </w:rPr>
              <w:t>Where It Is Load-Bearing</w:t>
            </w:r>
          </w:p>
        </w:tc>
      </w:tr>
      <w:tr w:rsidR="007E7C04" w14:paraId="569AA88A" w14:textId="77777777">
        <w:tc>
          <w:tcPr>
            <w:tcW w:w="2808" w:type="dxa"/>
            <w:tcMar>
              <w:top w:w="70" w:type="dxa"/>
              <w:left w:w="90" w:type="dxa"/>
              <w:bottom w:w="70" w:type="dxa"/>
              <w:right w:w="90" w:type="dxa"/>
            </w:tcMar>
            <w:vAlign w:val="center"/>
          </w:tcPr>
          <w:p w14:paraId="32F56AA6" w14:textId="77777777" w:rsidR="007E7C04" w:rsidRDefault="00000000">
            <w:r>
              <w:rPr>
                <w:color w:val="1F2937"/>
                <w:sz w:val="15"/>
              </w:rPr>
              <w:t>Platform operations</w:t>
            </w:r>
          </w:p>
        </w:tc>
        <w:tc>
          <w:tcPr>
            <w:tcW w:w="6825" w:type="dxa"/>
            <w:tcMar>
              <w:top w:w="70" w:type="dxa"/>
              <w:left w:w="90" w:type="dxa"/>
              <w:bottom w:w="70" w:type="dxa"/>
              <w:right w:w="90" w:type="dxa"/>
            </w:tcMar>
            <w:vAlign w:val="center"/>
          </w:tcPr>
          <w:p w14:paraId="0C0929F1" w14:textId="77777777" w:rsidR="007E7C04" w:rsidRDefault="00000000">
            <w:r>
              <w:rPr>
                <w:color w:val="1F2937"/>
                <w:sz w:val="15"/>
              </w:rPr>
              <w:t>Phase 0 throughout: deployment, migrations, restore rehearsal, verification sweeps.</w:t>
            </w:r>
          </w:p>
        </w:tc>
      </w:tr>
      <w:tr w:rsidR="007E7C04" w14:paraId="6F84DD3C" w14:textId="77777777">
        <w:tc>
          <w:tcPr>
            <w:tcW w:w="2808" w:type="dxa"/>
            <w:shd w:val="clear" w:color="auto" w:fill="F2F7FB"/>
            <w:tcMar>
              <w:top w:w="70" w:type="dxa"/>
              <w:left w:w="90" w:type="dxa"/>
              <w:bottom w:w="70" w:type="dxa"/>
              <w:right w:w="90" w:type="dxa"/>
            </w:tcMar>
            <w:vAlign w:val="center"/>
          </w:tcPr>
          <w:p w14:paraId="0640937F" w14:textId="77777777" w:rsidR="007E7C04" w:rsidRDefault="00000000">
            <w:r>
              <w:rPr>
                <w:color w:val="1F2937"/>
                <w:sz w:val="15"/>
              </w:rPr>
              <w:t>Security ownership</w:t>
            </w:r>
          </w:p>
        </w:tc>
        <w:tc>
          <w:tcPr>
            <w:tcW w:w="6825" w:type="dxa"/>
            <w:shd w:val="clear" w:color="auto" w:fill="F2F7FB"/>
            <w:tcMar>
              <w:top w:w="70" w:type="dxa"/>
              <w:left w:w="90" w:type="dxa"/>
              <w:bottom w:w="70" w:type="dxa"/>
              <w:right w:w="90" w:type="dxa"/>
            </w:tcMar>
            <w:vAlign w:val="center"/>
          </w:tcPr>
          <w:p w14:paraId="76672F0C" w14:textId="77777777" w:rsidR="007E7C04" w:rsidRDefault="00000000">
            <w:r>
              <w:rPr>
                <w:color w:val="1F2937"/>
                <w:sz w:val="15"/>
              </w:rPr>
              <w:t>Rotation, exposure response, secret governance, access review.</w:t>
            </w:r>
          </w:p>
        </w:tc>
      </w:tr>
      <w:tr w:rsidR="007E7C04" w14:paraId="6FE342FF" w14:textId="77777777">
        <w:tc>
          <w:tcPr>
            <w:tcW w:w="2808" w:type="dxa"/>
            <w:tcMar>
              <w:top w:w="70" w:type="dxa"/>
              <w:left w:w="90" w:type="dxa"/>
              <w:bottom w:w="70" w:type="dxa"/>
              <w:right w:w="90" w:type="dxa"/>
            </w:tcMar>
            <w:vAlign w:val="center"/>
          </w:tcPr>
          <w:p w14:paraId="57284CFE" w14:textId="77777777" w:rsidR="007E7C04" w:rsidRDefault="00000000">
            <w:r>
              <w:rPr>
                <w:color w:val="1F2937"/>
                <w:sz w:val="15"/>
              </w:rPr>
              <w:t>Application engineering</w:t>
            </w:r>
          </w:p>
        </w:tc>
        <w:tc>
          <w:tcPr>
            <w:tcW w:w="6825" w:type="dxa"/>
            <w:tcMar>
              <w:top w:w="70" w:type="dxa"/>
              <w:left w:w="90" w:type="dxa"/>
              <w:bottom w:w="70" w:type="dxa"/>
              <w:right w:w="90" w:type="dxa"/>
            </w:tcMar>
            <w:vAlign w:val="center"/>
          </w:tcPr>
          <w:p w14:paraId="401E9267" w14:textId="77777777" w:rsidR="007E7C04" w:rsidRDefault="00000000">
            <w:r>
              <w:rPr>
                <w:color w:val="1F2937"/>
                <w:sz w:val="15"/>
              </w:rPr>
              <w:t>Enforcement completion, residual quality debt, investigator outputs, model convergence.</w:t>
            </w:r>
          </w:p>
        </w:tc>
      </w:tr>
      <w:tr w:rsidR="007E7C04" w14:paraId="0A624FD7" w14:textId="77777777">
        <w:tc>
          <w:tcPr>
            <w:tcW w:w="2808" w:type="dxa"/>
            <w:shd w:val="clear" w:color="auto" w:fill="F2F7FB"/>
            <w:tcMar>
              <w:top w:w="70" w:type="dxa"/>
              <w:left w:w="90" w:type="dxa"/>
              <w:bottom w:w="70" w:type="dxa"/>
              <w:right w:w="90" w:type="dxa"/>
            </w:tcMar>
            <w:vAlign w:val="center"/>
          </w:tcPr>
          <w:p w14:paraId="7C8E18B5" w14:textId="77777777" w:rsidR="007E7C04" w:rsidRDefault="00000000">
            <w:r>
              <w:rPr>
                <w:color w:val="1F2937"/>
                <w:sz w:val="15"/>
              </w:rPr>
              <w:t>Intelligence-source ownership</w:t>
            </w:r>
          </w:p>
        </w:tc>
        <w:tc>
          <w:tcPr>
            <w:tcW w:w="6825" w:type="dxa"/>
            <w:shd w:val="clear" w:color="auto" w:fill="F2F7FB"/>
            <w:tcMar>
              <w:top w:w="70" w:type="dxa"/>
              <w:left w:w="90" w:type="dxa"/>
              <w:bottom w:w="70" w:type="dxa"/>
              <w:right w:w="90" w:type="dxa"/>
            </w:tcMar>
            <w:vAlign w:val="center"/>
          </w:tcPr>
          <w:p w14:paraId="7256E37E" w14:textId="77777777" w:rsidR="007E7C04" w:rsidRDefault="00000000">
            <w:r>
              <w:rPr>
                <w:color w:val="1F2937"/>
                <w:sz w:val="15"/>
              </w:rPr>
              <w:t>Degraded-role disposition, transport provisioning, ongoing supplier health.</w:t>
            </w:r>
          </w:p>
        </w:tc>
      </w:tr>
      <w:tr w:rsidR="007E7C04" w14:paraId="499279A3" w14:textId="77777777">
        <w:tc>
          <w:tcPr>
            <w:tcW w:w="2808" w:type="dxa"/>
            <w:tcMar>
              <w:top w:w="70" w:type="dxa"/>
              <w:left w:w="90" w:type="dxa"/>
              <w:bottom w:w="70" w:type="dxa"/>
              <w:right w:w="90" w:type="dxa"/>
            </w:tcMar>
            <w:vAlign w:val="center"/>
          </w:tcPr>
          <w:p w14:paraId="789D9057" w14:textId="77777777" w:rsidR="007E7C04" w:rsidRDefault="00000000">
            <w:r>
              <w:rPr>
                <w:color w:val="1F2937"/>
                <w:sz w:val="15"/>
              </w:rPr>
              <w:t>Delivery coordination</w:t>
            </w:r>
          </w:p>
        </w:tc>
        <w:tc>
          <w:tcPr>
            <w:tcW w:w="6825" w:type="dxa"/>
            <w:tcMar>
              <w:top w:w="70" w:type="dxa"/>
              <w:left w:w="90" w:type="dxa"/>
              <w:bottom w:w="70" w:type="dxa"/>
              <w:right w:w="90" w:type="dxa"/>
            </w:tcMar>
            <w:vAlign w:val="center"/>
          </w:tcPr>
          <w:p w14:paraId="4FB7645F" w14:textId="77777777" w:rsidR="007E7C04" w:rsidRDefault="00000000">
            <w:r>
              <w:rPr>
                <w:color w:val="1F2937"/>
                <w:sz w:val="15"/>
              </w:rPr>
              <w:t>Manifest discipline, gate evidence, backlog governance.</w:t>
            </w:r>
          </w:p>
        </w:tc>
      </w:tr>
      <w:tr w:rsidR="007E7C04" w14:paraId="2A1D88B9" w14:textId="77777777">
        <w:tc>
          <w:tcPr>
            <w:tcW w:w="2808" w:type="dxa"/>
            <w:shd w:val="clear" w:color="auto" w:fill="F2F7FB"/>
            <w:tcMar>
              <w:top w:w="70" w:type="dxa"/>
              <w:left w:w="90" w:type="dxa"/>
              <w:bottom w:w="70" w:type="dxa"/>
              <w:right w:w="90" w:type="dxa"/>
            </w:tcMar>
            <w:vAlign w:val="center"/>
          </w:tcPr>
          <w:p w14:paraId="135135FD" w14:textId="77777777" w:rsidR="007E7C04" w:rsidRDefault="00000000">
            <w:r>
              <w:rPr>
                <w:color w:val="1F2937"/>
                <w:sz w:val="15"/>
              </w:rPr>
              <w:t>Investigative domain input</w:t>
            </w:r>
          </w:p>
        </w:tc>
        <w:tc>
          <w:tcPr>
            <w:tcW w:w="6825" w:type="dxa"/>
            <w:shd w:val="clear" w:color="auto" w:fill="F2F7FB"/>
            <w:tcMar>
              <w:top w:w="70" w:type="dxa"/>
              <w:left w:w="90" w:type="dxa"/>
              <w:bottom w:w="70" w:type="dxa"/>
              <w:right w:w="90" w:type="dxa"/>
            </w:tcMar>
            <w:vAlign w:val="center"/>
          </w:tcPr>
          <w:p w14:paraId="2D90E13C" w14:textId="77777777" w:rsidR="007E7C04" w:rsidRDefault="00000000">
            <w:r>
              <w:rPr>
                <w:color w:val="1F2937"/>
                <w:sz w:val="15"/>
              </w:rPr>
              <w:t>Acceptance testing, pilot feedback interpretation, Phase 3 prioritisation.</w:t>
            </w:r>
          </w:p>
        </w:tc>
      </w:tr>
    </w:tbl>
    <w:p w14:paraId="4A12F773" w14:textId="77777777" w:rsidR="007E7C04" w:rsidRDefault="007E7C04">
      <w:pPr>
        <w:spacing w:after="20"/>
      </w:pPr>
    </w:p>
    <w:tbl>
      <w:tblPr>
        <w:tblW w:w="9633" w:type="dxa"/>
        <w:tblBorders>
          <w:top w:val="single" w:sz="4" w:space="0" w:color="C9D9E8"/>
          <w:left w:val="single" w:sz="4" w:space="0" w:color="C9D9E8"/>
          <w:bottom w:val="single" w:sz="4" w:space="0" w:color="C9D9E8"/>
          <w:right w:val="single" w:sz="4" w:space="0" w:color="C9D9E8"/>
          <w:insideH w:val="single" w:sz="4" w:space="0" w:color="C9D9E8"/>
          <w:insideV w:val="single" w:sz="4" w:space="0" w:color="C9D9E8"/>
        </w:tblBorders>
        <w:tblLayout w:type="fixed"/>
        <w:tblLook w:val="04A0" w:firstRow="1" w:lastRow="0" w:firstColumn="1" w:lastColumn="0" w:noHBand="0" w:noVBand="1"/>
      </w:tblPr>
      <w:tblGrid>
        <w:gridCol w:w="9633"/>
      </w:tblGrid>
      <w:tr w:rsidR="007E7C04" w14:paraId="7C46A3AD" w14:textId="77777777">
        <w:tc>
          <w:tcPr>
            <w:tcW w:w="9633" w:type="dxa"/>
            <w:shd w:val="clear" w:color="auto" w:fill="FCE4B2"/>
            <w:tcMar>
              <w:top w:w="70" w:type="dxa"/>
              <w:left w:w="90" w:type="dxa"/>
              <w:bottom w:w="70" w:type="dxa"/>
              <w:right w:w="90" w:type="dxa"/>
            </w:tcMar>
            <w:vAlign w:val="center"/>
          </w:tcPr>
          <w:p w14:paraId="54ABD33D" w14:textId="77777777" w:rsidR="007E7C04" w:rsidRDefault="00000000">
            <w:pPr>
              <w:spacing w:after="40"/>
            </w:pPr>
            <w:r>
              <w:rPr>
                <w:b/>
                <w:color w:val="17324D"/>
                <w:sz w:val="17"/>
              </w:rPr>
              <w:t>The Principal Capacity Risk</w:t>
            </w:r>
          </w:p>
          <w:p w14:paraId="5ED3AA8B" w14:textId="77777777" w:rsidR="007E7C04" w:rsidRDefault="00000000">
            <w:pPr>
              <w:pStyle w:val="ListParagraph"/>
              <w:numPr>
                <w:ilvl w:val="0"/>
                <w:numId w:val="3"/>
              </w:numPr>
              <w:spacing w:after="20"/>
              <w:ind w:left="259" w:hanging="173"/>
            </w:pPr>
            <w:r>
              <w:rPr>
                <w:color w:val="1F2937"/>
                <w:sz w:val="16"/>
              </w:rPr>
              <w:t>Phase 0 concentrates platform-operations and security work into five days, and its steps are sequential rather than parallel.</w:t>
            </w:r>
          </w:p>
          <w:p w14:paraId="79427919" w14:textId="77777777" w:rsidR="007E7C04" w:rsidRDefault="00000000">
            <w:pPr>
              <w:pStyle w:val="ListParagraph"/>
              <w:numPr>
                <w:ilvl w:val="0"/>
                <w:numId w:val="3"/>
              </w:numPr>
              <w:spacing w:after="20"/>
              <w:ind w:left="259" w:hanging="173"/>
            </w:pPr>
            <w:r>
              <w:rPr>
                <w:color w:val="1F2937"/>
                <w:sz w:val="16"/>
              </w:rPr>
              <w:t>If one person holds both roles, the window is not five days, and the pilot date derived from it will be wrong.</w:t>
            </w:r>
          </w:p>
          <w:p w14:paraId="062CB5C9" w14:textId="77777777" w:rsidR="007E7C04" w:rsidRDefault="00000000">
            <w:pPr>
              <w:pStyle w:val="ListParagraph"/>
              <w:numPr>
                <w:ilvl w:val="0"/>
                <w:numId w:val="3"/>
              </w:numPr>
              <w:spacing w:after="20"/>
              <w:ind w:left="259" w:hanging="173"/>
            </w:pPr>
            <w:r>
              <w:rPr>
                <w:color w:val="1F2937"/>
                <w:sz w:val="16"/>
              </w:rPr>
              <w:t>Assess role coverage before committing to a date. This is the largest schedule risk in the roadmap.</w:t>
            </w:r>
          </w:p>
        </w:tc>
      </w:tr>
    </w:tbl>
    <w:p w14:paraId="3D0224E0" w14:textId="77777777" w:rsidR="007E7C04" w:rsidRDefault="007E7C04">
      <w:pPr>
        <w:spacing w:after="20"/>
      </w:pPr>
    </w:p>
    <w:p w14:paraId="164D76FA" w14:textId="77777777" w:rsidR="007E7C04" w:rsidRDefault="00000000">
      <w:pPr>
        <w:pStyle w:val="Heading2"/>
        <w:keepNext/>
        <w:spacing w:before="140" w:after="60"/>
      </w:pPr>
      <w:bookmarkStart w:id="33" w:name="_Toc238066945"/>
      <w:r>
        <w:rPr>
          <w:b/>
          <w:sz w:val="25"/>
        </w:rPr>
        <w:t>5.6 Phase Evidence Packs</w:t>
      </w:r>
      <w:bookmarkEnd w:id="33"/>
    </w:p>
    <w:p w14:paraId="34DA00E1" w14:textId="77777777" w:rsidR="007E7C04" w:rsidRDefault="00000000">
      <w:pPr>
        <w:spacing w:after="80" w:line="250" w:lineRule="auto"/>
      </w:pPr>
      <w:r>
        <w:rPr>
          <w:color w:val="1F2937"/>
          <w:sz w:val="18"/>
        </w:rPr>
        <w:t>Each phase closes with an evidence pack so that a reviewer who was not present can confirm it actually completed.</w:t>
      </w:r>
    </w:p>
    <w:tbl>
      <w:tblPr>
        <w:tblW w:w="9632"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232"/>
        <w:gridCol w:w="892"/>
        <w:gridCol w:w="6508"/>
      </w:tblGrid>
      <w:tr w:rsidR="007E7C04" w14:paraId="3EF85F37" w14:textId="77777777">
        <w:trPr>
          <w:tblHeader/>
        </w:trPr>
        <w:tc>
          <w:tcPr>
            <w:tcW w:w="2232" w:type="dxa"/>
            <w:shd w:val="clear" w:color="auto" w:fill="17324D"/>
            <w:tcMar>
              <w:top w:w="70" w:type="dxa"/>
              <w:left w:w="90" w:type="dxa"/>
              <w:bottom w:w="70" w:type="dxa"/>
              <w:right w:w="90" w:type="dxa"/>
            </w:tcMar>
            <w:vAlign w:val="center"/>
          </w:tcPr>
          <w:p w14:paraId="2A608A16" w14:textId="77777777" w:rsidR="007E7C04" w:rsidRDefault="00000000">
            <w:r>
              <w:rPr>
                <w:b/>
                <w:color w:val="FFFFFF"/>
                <w:sz w:val="14"/>
              </w:rPr>
              <w:t>Artefact</w:t>
            </w:r>
          </w:p>
        </w:tc>
        <w:tc>
          <w:tcPr>
            <w:tcW w:w="892" w:type="dxa"/>
            <w:shd w:val="clear" w:color="auto" w:fill="17324D"/>
            <w:tcMar>
              <w:top w:w="70" w:type="dxa"/>
              <w:left w:w="90" w:type="dxa"/>
              <w:bottom w:w="70" w:type="dxa"/>
              <w:right w:w="90" w:type="dxa"/>
            </w:tcMar>
            <w:vAlign w:val="center"/>
          </w:tcPr>
          <w:p w14:paraId="549E395E" w14:textId="77777777" w:rsidR="007E7C04" w:rsidRDefault="00000000">
            <w:r>
              <w:rPr>
                <w:b/>
                <w:color w:val="FFFFFF"/>
                <w:sz w:val="14"/>
              </w:rPr>
              <w:t>Phase</w:t>
            </w:r>
          </w:p>
        </w:tc>
        <w:tc>
          <w:tcPr>
            <w:tcW w:w="6508" w:type="dxa"/>
            <w:shd w:val="clear" w:color="auto" w:fill="17324D"/>
            <w:tcMar>
              <w:top w:w="70" w:type="dxa"/>
              <w:left w:w="90" w:type="dxa"/>
              <w:bottom w:w="70" w:type="dxa"/>
              <w:right w:w="90" w:type="dxa"/>
            </w:tcMar>
            <w:vAlign w:val="center"/>
          </w:tcPr>
          <w:p w14:paraId="550BC102" w14:textId="77777777" w:rsidR="007E7C04" w:rsidRDefault="00000000">
            <w:r>
              <w:rPr>
                <w:b/>
                <w:color w:val="FFFFFF"/>
                <w:sz w:val="14"/>
              </w:rPr>
              <w:t>Contents</w:t>
            </w:r>
          </w:p>
        </w:tc>
      </w:tr>
      <w:tr w:rsidR="007E7C04" w14:paraId="4CA93E3C" w14:textId="77777777">
        <w:tc>
          <w:tcPr>
            <w:tcW w:w="2232" w:type="dxa"/>
            <w:tcMar>
              <w:top w:w="70" w:type="dxa"/>
              <w:left w:w="90" w:type="dxa"/>
              <w:bottom w:w="70" w:type="dxa"/>
              <w:right w:w="90" w:type="dxa"/>
            </w:tcMar>
            <w:vAlign w:val="center"/>
          </w:tcPr>
          <w:p w14:paraId="596993A0" w14:textId="77777777" w:rsidR="007E7C04" w:rsidRDefault="00000000">
            <w:r>
              <w:rPr>
                <w:color w:val="1F2937"/>
                <w:sz w:val="14"/>
              </w:rPr>
              <w:t>Credential record</w:t>
            </w:r>
          </w:p>
        </w:tc>
        <w:tc>
          <w:tcPr>
            <w:tcW w:w="892" w:type="dxa"/>
            <w:tcMar>
              <w:top w:w="70" w:type="dxa"/>
              <w:left w:w="90" w:type="dxa"/>
              <w:bottom w:w="70" w:type="dxa"/>
              <w:right w:w="90" w:type="dxa"/>
            </w:tcMar>
            <w:vAlign w:val="center"/>
          </w:tcPr>
          <w:p w14:paraId="42514860" w14:textId="77777777" w:rsidR="007E7C04" w:rsidRDefault="00000000">
            <w:r>
              <w:rPr>
                <w:color w:val="1F2937"/>
                <w:sz w:val="14"/>
              </w:rPr>
              <w:t>0</w:t>
            </w:r>
          </w:p>
        </w:tc>
        <w:tc>
          <w:tcPr>
            <w:tcW w:w="6508" w:type="dxa"/>
            <w:tcMar>
              <w:top w:w="70" w:type="dxa"/>
              <w:left w:w="90" w:type="dxa"/>
              <w:bottom w:w="70" w:type="dxa"/>
              <w:right w:w="90" w:type="dxa"/>
            </w:tcMar>
            <w:vAlign w:val="center"/>
          </w:tcPr>
          <w:p w14:paraId="43527041" w14:textId="77777777" w:rsidR="007E7C04" w:rsidRDefault="00000000">
            <w:r>
              <w:rPr>
                <w:color w:val="1F2937"/>
                <w:sz w:val="14"/>
              </w:rPr>
              <w:t>Rotation date, owner, masked fingerprints before and after, provider confirmation.</w:t>
            </w:r>
          </w:p>
        </w:tc>
      </w:tr>
      <w:tr w:rsidR="007E7C04" w14:paraId="2B7FD604" w14:textId="77777777">
        <w:tc>
          <w:tcPr>
            <w:tcW w:w="2232" w:type="dxa"/>
            <w:shd w:val="clear" w:color="auto" w:fill="F2F7FB"/>
            <w:tcMar>
              <w:top w:w="70" w:type="dxa"/>
              <w:left w:w="90" w:type="dxa"/>
              <w:bottom w:w="70" w:type="dxa"/>
              <w:right w:w="90" w:type="dxa"/>
            </w:tcMar>
            <w:vAlign w:val="center"/>
          </w:tcPr>
          <w:p w14:paraId="13C56EB9" w14:textId="77777777" w:rsidR="007E7C04" w:rsidRDefault="00000000">
            <w:r>
              <w:rPr>
                <w:color w:val="1F2937"/>
                <w:sz w:val="14"/>
              </w:rPr>
              <w:t>Regression decision</w:t>
            </w:r>
          </w:p>
        </w:tc>
        <w:tc>
          <w:tcPr>
            <w:tcW w:w="892" w:type="dxa"/>
            <w:shd w:val="clear" w:color="auto" w:fill="F2F7FB"/>
            <w:tcMar>
              <w:top w:w="70" w:type="dxa"/>
              <w:left w:w="90" w:type="dxa"/>
              <w:bottom w:w="70" w:type="dxa"/>
              <w:right w:w="90" w:type="dxa"/>
            </w:tcMar>
            <w:vAlign w:val="center"/>
          </w:tcPr>
          <w:p w14:paraId="18356A67" w14:textId="77777777" w:rsidR="007E7C04" w:rsidRDefault="00000000">
            <w:r>
              <w:rPr>
                <w:color w:val="1F2937"/>
                <w:sz w:val="14"/>
              </w:rPr>
              <w:t>0</w:t>
            </w:r>
          </w:p>
        </w:tc>
        <w:tc>
          <w:tcPr>
            <w:tcW w:w="6508" w:type="dxa"/>
            <w:shd w:val="clear" w:color="auto" w:fill="F2F7FB"/>
            <w:tcMar>
              <w:top w:w="70" w:type="dxa"/>
              <w:left w:w="90" w:type="dxa"/>
              <w:bottom w:w="70" w:type="dxa"/>
              <w:right w:w="90" w:type="dxa"/>
            </w:tcMar>
            <w:vAlign w:val="center"/>
          </w:tcPr>
          <w:p w14:paraId="543FB7ED" w14:textId="77777777" w:rsidR="007E7C04" w:rsidRDefault="00000000">
            <w:r>
              <w:rPr>
                <w:color w:val="1F2937"/>
                <w:sz w:val="14"/>
              </w:rPr>
              <w:t>The decision, its rationale, and the resulting screening-layer claim.</w:t>
            </w:r>
          </w:p>
        </w:tc>
      </w:tr>
      <w:tr w:rsidR="007E7C04" w14:paraId="277C2B3F" w14:textId="77777777">
        <w:tc>
          <w:tcPr>
            <w:tcW w:w="2232" w:type="dxa"/>
            <w:tcMar>
              <w:top w:w="70" w:type="dxa"/>
              <w:left w:w="90" w:type="dxa"/>
              <w:bottom w:w="70" w:type="dxa"/>
              <w:right w:w="90" w:type="dxa"/>
            </w:tcMar>
            <w:vAlign w:val="center"/>
          </w:tcPr>
          <w:p w14:paraId="624225E7" w14:textId="77777777" w:rsidR="007E7C04" w:rsidRDefault="00000000">
            <w:r>
              <w:rPr>
                <w:color w:val="1F2937"/>
                <w:sz w:val="14"/>
              </w:rPr>
              <w:t>Release manifest</w:t>
            </w:r>
          </w:p>
        </w:tc>
        <w:tc>
          <w:tcPr>
            <w:tcW w:w="892" w:type="dxa"/>
            <w:tcMar>
              <w:top w:w="70" w:type="dxa"/>
              <w:left w:w="90" w:type="dxa"/>
              <w:bottom w:w="70" w:type="dxa"/>
              <w:right w:w="90" w:type="dxa"/>
            </w:tcMar>
            <w:vAlign w:val="center"/>
          </w:tcPr>
          <w:p w14:paraId="1EB4EF94" w14:textId="77777777" w:rsidR="007E7C04" w:rsidRDefault="00000000">
            <w:r>
              <w:rPr>
                <w:color w:val="1F2937"/>
                <w:sz w:val="14"/>
              </w:rPr>
              <w:t>0</w:t>
            </w:r>
          </w:p>
        </w:tc>
        <w:tc>
          <w:tcPr>
            <w:tcW w:w="6508" w:type="dxa"/>
            <w:tcMar>
              <w:top w:w="70" w:type="dxa"/>
              <w:left w:w="90" w:type="dxa"/>
              <w:bottom w:w="70" w:type="dxa"/>
              <w:right w:w="90" w:type="dxa"/>
            </w:tcMar>
            <w:vAlign w:val="center"/>
          </w:tcPr>
          <w:p w14:paraId="1E57C062" w14:textId="77777777" w:rsidR="007E7C04" w:rsidRDefault="00000000">
            <w:r>
              <w:rPr>
                <w:color w:val="1F2937"/>
                <w:sz w:val="14"/>
              </w:rPr>
              <w:t>Files, origins, destination state, approver, window, rollback trigger.</w:t>
            </w:r>
          </w:p>
        </w:tc>
      </w:tr>
      <w:tr w:rsidR="007E7C04" w14:paraId="6DC5B13F" w14:textId="77777777">
        <w:tc>
          <w:tcPr>
            <w:tcW w:w="2232" w:type="dxa"/>
            <w:shd w:val="clear" w:color="auto" w:fill="F2F7FB"/>
            <w:tcMar>
              <w:top w:w="70" w:type="dxa"/>
              <w:left w:w="90" w:type="dxa"/>
              <w:bottom w:w="70" w:type="dxa"/>
              <w:right w:w="90" w:type="dxa"/>
            </w:tcMar>
            <w:vAlign w:val="center"/>
          </w:tcPr>
          <w:p w14:paraId="6193D9D7" w14:textId="77777777" w:rsidR="007E7C04" w:rsidRDefault="00000000">
            <w:r>
              <w:rPr>
                <w:color w:val="1F2937"/>
                <w:sz w:val="14"/>
              </w:rPr>
              <w:t>Recovery record</w:t>
            </w:r>
          </w:p>
        </w:tc>
        <w:tc>
          <w:tcPr>
            <w:tcW w:w="892" w:type="dxa"/>
            <w:shd w:val="clear" w:color="auto" w:fill="F2F7FB"/>
            <w:tcMar>
              <w:top w:w="70" w:type="dxa"/>
              <w:left w:w="90" w:type="dxa"/>
              <w:bottom w:w="70" w:type="dxa"/>
              <w:right w:w="90" w:type="dxa"/>
            </w:tcMar>
            <w:vAlign w:val="center"/>
          </w:tcPr>
          <w:p w14:paraId="0018F1AA" w14:textId="77777777" w:rsidR="007E7C04" w:rsidRDefault="00000000">
            <w:r>
              <w:rPr>
                <w:color w:val="1F2937"/>
                <w:sz w:val="14"/>
              </w:rPr>
              <w:t>0</w:t>
            </w:r>
          </w:p>
        </w:tc>
        <w:tc>
          <w:tcPr>
            <w:tcW w:w="6508" w:type="dxa"/>
            <w:shd w:val="clear" w:color="auto" w:fill="F2F7FB"/>
            <w:tcMar>
              <w:top w:w="70" w:type="dxa"/>
              <w:left w:w="90" w:type="dxa"/>
              <w:bottom w:w="70" w:type="dxa"/>
              <w:right w:w="90" w:type="dxa"/>
            </w:tcMar>
            <w:vAlign w:val="center"/>
          </w:tcPr>
          <w:p w14:paraId="57FBB117" w14:textId="77777777" w:rsidR="007E7C04" w:rsidRDefault="00000000">
            <w:r>
              <w:rPr>
                <w:color w:val="1F2937"/>
                <w:sz w:val="14"/>
              </w:rPr>
              <w:t>Backup timestamp, restore target, sampled rows verified.</w:t>
            </w:r>
          </w:p>
        </w:tc>
      </w:tr>
      <w:tr w:rsidR="007E7C04" w14:paraId="44BEFAC3" w14:textId="77777777">
        <w:tc>
          <w:tcPr>
            <w:tcW w:w="2232" w:type="dxa"/>
            <w:tcMar>
              <w:top w:w="70" w:type="dxa"/>
              <w:left w:w="90" w:type="dxa"/>
              <w:bottom w:w="70" w:type="dxa"/>
              <w:right w:w="90" w:type="dxa"/>
            </w:tcMar>
            <w:vAlign w:val="center"/>
          </w:tcPr>
          <w:p w14:paraId="542DA8F5" w14:textId="77777777" w:rsidR="007E7C04" w:rsidRDefault="00000000">
            <w:r>
              <w:rPr>
                <w:color w:val="1F2937"/>
                <w:sz w:val="14"/>
              </w:rPr>
              <w:t>Migration record</w:t>
            </w:r>
          </w:p>
        </w:tc>
        <w:tc>
          <w:tcPr>
            <w:tcW w:w="892" w:type="dxa"/>
            <w:tcMar>
              <w:top w:w="70" w:type="dxa"/>
              <w:left w:w="90" w:type="dxa"/>
              <w:bottom w:w="70" w:type="dxa"/>
              <w:right w:w="90" w:type="dxa"/>
            </w:tcMar>
            <w:vAlign w:val="center"/>
          </w:tcPr>
          <w:p w14:paraId="76B7AE92" w14:textId="77777777" w:rsidR="007E7C04" w:rsidRDefault="00000000">
            <w:r>
              <w:rPr>
                <w:color w:val="1F2937"/>
                <w:sz w:val="14"/>
              </w:rPr>
              <w:t>0</w:t>
            </w:r>
          </w:p>
        </w:tc>
        <w:tc>
          <w:tcPr>
            <w:tcW w:w="6508" w:type="dxa"/>
            <w:tcMar>
              <w:top w:w="70" w:type="dxa"/>
              <w:left w:w="90" w:type="dxa"/>
              <w:bottom w:w="70" w:type="dxa"/>
              <w:right w:w="90" w:type="dxa"/>
            </w:tcMar>
            <w:vAlign w:val="center"/>
          </w:tcPr>
          <w:p w14:paraId="7FB102A2" w14:textId="77777777" w:rsidR="007E7C04" w:rsidRDefault="00000000">
            <w:r>
              <w:rPr>
                <w:color w:val="1F2937"/>
                <w:sz w:val="14"/>
              </w:rPr>
              <w:t>Ledger entries with checksums, durations, outcomes; residue explained.</w:t>
            </w:r>
          </w:p>
        </w:tc>
      </w:tr>
      <w:tr w:rsidR="007E7C04" w14:paraId="68F67255" w14:textId="77777777">
        <w:tc>
          <w:tcPr>
            <w:tcW w:w="2232" w:type="dxa"/>
            <w:shd w:val="clear" w:color="auto" w:fill="F2F7FB"/>
            <w:tcMar>
              <w:top w:w="70" w:type="dxa"/>
              <w:left w:w="90" w:type="dxa"/>
              <w:bottom w:w="70" w:type="dxa"/>
              <w:right w:w="90" w:type="dxa"/>
            </w:tcMar>
            <w:vAlign w:val="center"/>
          </w:tcPr>
          <w:p w14:paraId="6DA6D2B2" w14:textId="77777777" w:rsidR="007E7C04" w:rsidRDefault="00000000">
            <w:r>
              <w:rPr>
                <w:color w:val="1F2937"/>
                <w:sz w:val="14"/>
              </w:rPr>
              <w:t>Verification sweep</w:t>
            </w:r>
          </w:p>
        </w:tc>
        <w:tc>
          <w:tcPr>
            <w:tcW w:w="892" w:type="dxa"/>
            <w:shd w:val="clear" w:color="auto" w:fill="F2F7FB"/>
            <w:tcMar>
              <w:top w:w="70" w:type="dxa"/>
              <w:left w:w="90" w:type="dxa"/>
              <w:bottom w:w="70" w:type="dxa"/>
              <w:right w:w="90" w:type="dxa"/>
            </w:tcMar>
            <w:vAlign w:val="center"/>
          </w:tcPr>
          <w:p w14:paraId="33EDD7EC" w14:textId="77777777" w:rsidR="007E7C04" w:rsidRDefault="00000000">
            <w:r>
              <w:rPr>
                <w:color w:val="1F2937"/>
                <w:sz w:val="14"/>
              </w:rPr>
              <w:t>0, 1</w:t>
            </w:r>
          </w:p>
        </w:tc>
        <w:tc>
          <w:tcPr>
            <w:tcW w:w="6508" w:type="dxa"/>
            <w:shd w:val="clear" w:color="auto" w:fill="F2F7FB"/>
            <w:tcMar>
              <w:top w:w="70" w:type="dxa"/>
              <w:left w:w="90" w:type="dxa"/>
              <w:bottom w:w="70" w:type="dxa"/>
              <w:right w:w="90" w:type="dxa"/>
            </w:tcMar>
            <w:vAlign w:val="center"/>
          </w:tcPr>
          <w:p w14:paraId="468149BB" w14:textId="77777777" w:rsidR="007E7C04" w:rsidRDefault="00000000">
            <w:r>
              <w:rPr>
                <w:color w:val="1F2937"/>
                <w:sz w:val="14"/>
              </w:rPr>
              <w:t>Authenticated results, risk-band checks, anonymous probes of formerly exposed paths.</w:t>
            </w:r>
          </w:p>
        </w:tc>
      </w:tr>
      <w:tr w:rsidR="007E7C04" w14:paraId="2F808423" w14:textId="77777777">
        <w:tc>
          <w:tcPr>
            <w:tcW w:w="2232" w:type="dxa"/>
            <w:tcMar>
              <w:top w:w="70" w:type="dxa"/>
              <w:left w:w="90" w:type="dxa"/>
              <w:bottom w:w="70" w:type="dxa"/>
              <w:right w:w="90" w:type="dxa"/>
            </w:tcMar>
            <w:vAlign w:val="center"/>
          </w:tcPr>
          <w:p w14:paraId="518D1A31" w14:textId="77777777" w:rsidR="007E7C04" w:rsidRDefault="00000000">
            <w:r>
              <w:rPr>
                <w:color w:val="1F2937"/>
                <w:sz w:val="14"/>
              </w:rPr>
              <w:t>Access record</w:t>
            </w:r>
          </w:p>
        </w:tc>
        <w:tc>
          <w:tcPr>
            <w:tcW w:w="892" w:type="dxa"/>
            <w:tcMar>
              <w:top w:w="70" w:type="dxa"/>
              <w:left w:w="90" w:type="dxa"/>
              <w:bottom w:w="70" w:type="dxa"/>
              <w:right w:w="90" w:type="dxa"/>
            </w:tcMar>
            <w:vAlign w:val="center"/>
          </w:tcPr>
          <w:p w14:paraId="2D32B88C" w14:textId="77777777" w:rsidR="007E7C04" w:rsidRDefault="00000000">
            <w:r>
              <w:rPr>
                <w:color w:val="1F2937"/>
                <w:sz w:val="14"/>
              </w:rPr>
              <w:t>1</w:t>
            </w:r>
          </w:p>
        </w:tc>
        <w:tc>
          <w:tcPr>
            <w:tcW w:w="6508" w:type="dxa"/>
            <w:tcMar>
              <w:top w:w="70" w:type="dxa"/>
              <w:left w:w="90" w:type="dxa"/>
              <w:bottom w:w="70" w:type="dxa"/>
              <w:right w:w="90" w:type="dxa"/>
            </w:tcMar>
            <w:vAlign w:val="center"/>
          </w:tcPr>
          <w:p w14:paraId="0DDE982C" w14:textId="77777777" w:rsidR="007E7C04" w:rsidRDefault="00000000">
            <w:r>
              <w:rPr>
                <w:color w:val="1F2937"/>
                <w:sz w:val="14"/>
              </w:rPr>
              <w:t>Accounts issued, roles assigned, per-role negative test results.</w:t>
            </w:r>
          </w:p>
        </w:tc>
      </w:tr>
      <w:tr w:rsidR="007E7C04" w14:paraId="128BAE5C" w14:textId="77777777">
        <w:tc>
          <w:tcPr>
            <w:tcW w:w="2232" w:type="dxa"/>
            <w:shd w:val="clear" w:color="auto" w:fill="F2F7FB"/>
            <w:tcMar>
              <w:top w:w="70" w:type="dxa"/>
              <w:left w:w="90" w:type="dxa"/>
              <w:bottom w:w="70" w:type="dxa"/>
              <w:right w:w="90" w:type="dxa"/>
            </w:tcMar>
            <w:vAlign w:val="center"/>
          </w:tcPr>
          <w:p w14:paraId="7059F65F" w14:textId="77777777" w:rsidR="007E7C04" w:rsidRDefault="00000000">
            <w:r>
              <w:rPr>
                <w:color w:val="1F2937"/>
                <w:sz w:val="14"/>
              </w:rPr>
              <w:t>Isolation record</w:t>
            </w:r>
          </w:p>
        </w:tc>
        <w:tc>
          <w:tcPr>
            <w:tcW w:w="892" w:type="dxa"/>
            <w:shd w:val="clear" w:color="auto" w:fill="F2F7FB"/>
            <w:tcMar>
              <w:top w:w="70" w:type="dxa"/>
              <w:left w:w="90" w:type="dxa"/>
              <w:bottom w:w="70" w:type="dxa"/>
              <w:right w:w="90" w:type="dxa"/>
            </w:tcMar>
            <w:vAlign w:val="center"/>
          </w:tcPr>
          <w:p w14:paraId="464D9B8A" w14:textId="77777777" w:rsidR="007E7C04" w:rsidRDefault="00000000">
            <w:r>
              <w:rPr>
                <w:color w:val="1F2937"/>
                <w:sz w:val="14"/>
              </w:rPr>
              <w:t>1</w:t>
            </w:r>
          </w:p>
        </w:tc>
        <w:tc>
          <w:tcPr>
            <w:tcW w:w="6508" w:type="dxa"/>
            <w:shd w:val="clear" w:color="auto" w:fill="F2F7FB"/>
            <w:tcMar>
              <w:top w:w="70" w:type="dxa"/>
              <w:left w:w="90" w:type="dxa"/>
              <w:bottom w:w="70" w:type="dxa"/>
              <w:right w:w="90" w:type="dxa"/>
            </w:tcMar>
            <w:vAlign w:val="center"/>
          </w:tcPr>
          <w:p w14:paraId="2A54CEBB" w14:textId="77777777" w:rsidR="007E7C04" w:rsidRDefault="00000000">
            <w:r>
              <w:rPr>
                <w:color w:val="1F2937"/>
                <w:sz w:val="14"/>
              </w:rPr>
              <w:t>Two-organisation negative test method and outcome.</w:t>
            </w:r>
          </w:p>
        </w:tc>
      </w:tr>
      <w:tr w:rsidR="007E7C04" w14:paraId="161315D2" w14:textId="77777777">
        <w:tc>
          <w:tcPr>
            <w:tcW w:w="2232" w:type="dxa"/>
            <w:tcMar>
              <w:top w:w="70" w:type="dxa"/>
              <w:left w:w="90" w:type="dxa"/>
              <w:bottom w:w="70" w:type="dxa"/>
              <w:right w:w="90" w:type="dxa"/>
            </w:tcMar>
            <w:vAlign w:val="center"/>
          </w:tcPr>
          <w:p w14:paraId="13ACAB68" w14:textId="77777777" w:rsidR="007E7C04" w:rsidRDefault="00000000">
            <w:r>
              <w:rPr>
                <w:color w:val="1F2937"/>
                <w:sz w:val="14"/>
              </w:rPr>
              <w:t>Gate record</w:t>
            </w:r>
          </w:p>
        </w:tc>
        <w:tc>
          <w:tcPr>
            <w:tcW w:w="892" w:type="dxa"/>
            <w:tcMar>
              <w:top w:w="70" w:type="dxa"/>
              <w:left w:w="90" w:type="dxa"/>
              <w:bottom w:w="70" w:type="dxa"/>
              <w:right w:w="90" w:type="dxa"/>
            </w:tcMar>
            <w:vAlign w:val="center"/>
          </w:tcPr>
          <w:p w14:paraId="62388028" w14:textId="77777777" w:rsidR="007E7C04" w:rsidRDefault="00000000">
            <w:r>
              <w:rPr>
                <w:color w:val="1F2937"/>
                <w:sz w:val="14"/>
              </w:rPr>
              <w:t>All</w:t>
            </w:r>
          </w:p>
        </w:tc>
        <w:tc>
          <w:tcPr>
            <w:tcW w:w="6508" w:type="dxa"/>
            <w:tcMar>
              <w:top w:w="70" w:type="dxa"/>
              <w:left w:w="90" w:type="dxa"/>
              <w:bottom w:w="70" w:type="dxa"/>
              <w:right w:w="90" w:type="dxa"/>
            </w:tcMar>
            <w:vAlign w:val="center"/>
          </w:tcPr>
          <w:p w14:paraId="2C997465" w14:textId="77777777" w:rsidR="007E7C04" w:rsidRDefault="00000000">
            <w:r>
              <w:rPr>
                <w:color w:val="1F2937"/>
                <w:sz w:val="14"/>
              </w:rPr>
              <w:t>Each exit criterion, its evidence, and the named approver.</w:t>
            </w:r>
          </w:p>
        </w:tc>
      </w:tr>
    </w:tbl>
    <w:p w14:paraId="7538C592" w14:textId="77777777" w:rsidR="007E7C04" w:rsidRDefault="007E7C04">
      <w:pPr>
        <w:spacing w:after="20"/>
      </w:pPr>
    </w:p>
    <w:p w14:paraId="1E00594B" w14:textId="77777777" w:rsidR="007E7C04" w:rsidRDefault="00000000">
      <w:r>
        <w:br w:type="page"/>
      </w:r>
    </w:p>
    <w:p w14:paraId="0E6E5144" w14:textId="77777777" w:rsidR="007E7C04" w:rsidRDefault="00000000">
      <w:pPr>
        <w:pStyle w:val="Heading1"/>
        <w:keepNext/>
        <w:pBdr>
          <w:bottom w:val="single" w:sz="5" w:space="2" w:color="2E74B5"/>
        </w:pBdr>
        <w:spacing w:before="200" w:after="100"/>
      </w:pPr>
      <w:bookmarkStart w:id="34" w:name="_Toc238066946"/>
      <w:r>
        <w:rPr>
          <w:b/>
        </w:rPr>
        <w:lastRenderedPageBreak/>
        <w:t>6. Measurement &amp; Phase Gates</w:t>
      </w:r>
      <w:bookmarkEnd w:id="34"/>
    </w:p>
    <w:p w14:paraId="393047F7" w14:textId="77777777" w:rsidR="007E7C04" w:rsidRDefault="00000000">
      <w:pPr>
        <w:pStyle w:val="Heading2"/>
        <w:keepNext/>
        <w:spacing w:before="140" w:after="60"/>
      </w:pPr>
      <w:bookmarkStart w:id="35" w:name="_Toc238066947"/>
      <w:r>
        <w:rPr>
          <w:b/>
          <w:sz w:val="25"/>
        </w:rPr>
        <w:t>6.1 Programme Scorecard</w:t>
      </w:r>
      <w:bookmarkEnd w:id="35"/>
    </w:p>
    <w:p w14:paraId="0C45934B" w14:textId="77777777" w:rsidR="007E7C04" w:rsidRDefault="00000000">
      <w:pPr>
        <w:spacing w:after="80" w:line="250" w:lineRule="auto"/>
      </w:pPr>
      <w:r>
        <w:rPr>
          <w:color w:val="1F2937"/>
          <w:sz w:val="18"/>
        </w:rPr>
        <w:t>Six measures, chosen because each would change a decision. A measure that cannot change a decision is reporting overhead.</w:t>
      </w:r>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088"/>
        <w:gridCol w:w="3384"/>
        <w:gridCol w:w="1800"/>
        <w:gridCol w:w="2361"/>
      </w:tblGrid>
      <w:tr w:rsidR="007E7C04" w14:paraId="356E02BE" w14:textId="77777777">
        <w:trPr>
          <w:tblHeader/>
        </w:trPr>
        <w:tc>
          <w:tcPr>
            <w:tcW w:w="2088" w:type="dxa"/>
            <w:shd w:val="clear" w:color="auto" w:fill="17324D"/>
            <w:tcMar>
              <w:top w:w="70" w:type="dxa"/>
              <w:left w:w="90" w:type="dxa"/>
              <w:bottom w:w="70" w:type="dxa"/>
              <w:right w:w="90" w:type="dxa"/>
            </w:tcMar>
            <w:vAlign w:val="center"/>
          </w:tcPr>
          <w:p w14:paraId="64305F70" w14:textId="77777777" w:rsidR="007E7C04" w:rsidRDefault="00000000">
            <w:r>
              <w:rPr>
                <w:b/>
                <w:color w:val="FFFFFF"/>
                <w:sz w:val="14"/>
              </w:rPr>
              <w:t>Measure</w:t>
            </w:r>
          </w:p>
        </w:tc>
        <w:tc>
          <w:tcPr>
            <w:tcW w:w="3384" w:type="dxa"/>
            <w:shd w:val="clear" w:color="auto" w:fill="17324D"/>
            <w:tcMar>
              <w:top w:w="70" w:type="dxa"/>
              <w:left w:w="90" w:type="dxa"/>
              <w:bottom w:w="70" w:type="dxa"/>
              <w:right w:w="90" w:type="dxa"/>
            </w:tcMar>
            <w:vAlign w:val="center"/>
          </w:tcPr>
          <w:p w14:paraId="2ECA388F" w14:textId="77777777" w:rsidR="007E7C04" w:rsidRDefault="00000000">
            <w:r>
              <w:rPr>
                <w:b/>
                <w:color w:val="FFFFFF"/>
                <w:sz w:val="14"/>
              </w:rPr>
              <w:t>Definition</w:t>
            </w:r>
          </w:p>
        </w:tc>
        <w:tc>
          <w:tcPr>
            <w:tcW w:w="1800" w:type="dxa"/>
            <w:shd w:val="clear" w:color="auto" w:fill="17324D"/>
            <w:tcMar>
              <w:top w:w="70" w:type="dxa"/>
              <w:left w:w="90" w:type="dxa"/>
              <w:bottom w:w="70" w:type="dxa"/>
              <w:right w:w="90" w:type="dxa"/>
            </w:tcMar>
            <w:vAlign w:val="center"/>
          </w:tcPr>
          <w:p w14:paraId="1EE89CDE" w14:textId="77777777" w:rsidR="007E7C04" w:rsidRDefault="00000000">
            <w:r>
              <w:rPr>
                <w:b/>
                <w:color w:val="FFFFFF"/>
                <w:sz w:val="14"/>
              </w:rPr>
              <w:t>Today</w:t>
            </w:r>
          </w:p>
        </w:tc>
        <w:tc>
          <w:tcPr>
            <w:tcW w:w="2361" w:type="dxa"/>
            <w:shd w:val="clear" w:color="auto" w:fill="17324D"/>
            <w:tcMar>
              <w:top w:w="70" w:type="dxa"/>
              <w:left w:w="90" w:type="dxa"/>
              <w:bottom w:w="70" w:type="dxa"/>
              <w:right w:w="90" w:type="dxa"/>
            </w:tcMar>
            <w:vAlign w:val="center"/>
          </w:tcPr>
          <w:p w14:paraId="5CD6BF19" w14:textId="77777777" w:rsidR="007E7C04" w:rsidRDefault="00000000">
            <w:r>
              <w:rPr>
                <w:b/>
                <w:color w:val="FFFFFF"/>
                <w:sz w:val="14"/>
              </w:rPr>
              <w:t>Target at Pilot</w:t>
            </w:r>
          </w:p>
        </w:tc>
      </w:tr>
      <w:tr w:rsidR="007E7C04" w14:paraId="7BF146F9" w14:textId="77777777">
        <w:tc>
          <w:tcPr>
            <w:tcW w:w="2088" w:type="dxa"/>
            <w:tcMar>
              <w:top w:w="70" w:type="dxa"/>
              <w:left w:w="90" w:type="dxa"/>
              <w:bottom w:w="70" w:type="dxa"/>
              <w:right w:w="90" w:type="dxa"/>
            </w:tcMar>
            <w:vAlign w:val="center"/>
          </w:tcPr>
          <w:p w14:paraId="586BF2A3" w14:textId="77777777" w:rsidR="007E7C04" w:rsidRDefault="00000000">
            <w:r>
              <w:rPr>
                <w:color w:val="1F2937"/>
                <w:sz w:val="14"/>
              </w:rPr>
              <w:t>Deployed readiness</w:t>
            </w:r>
          </w:p>
        </w:tc>
        <w:tc>
          <w:tcPr>
            <w:tcW w:w="3384" w:type="dxa"/>
            <w:tcMar>
              <w:top w:w="70" w:type="dxa"/>
              <w:left w:w="90" w:type="dxa"/>
              <w:bottom w:w="70" w:type="dxa"/>
              <w:right w:w="90" w:type="dxa"/>
            </w:tcMar>
            <w:vAlign w:val="center"/>
          </w:tcPr>
          <w:p w14:paraId="40483939" w14:textId="77777777" w:rsidR="007E7C04" w:rsidRDefault="00000000">
            <w:r>
              <w:rPr>
                <w:color w:val="1F2937"/>
                <w:sz w:val="14"/>
              </w:rPr>
              <w:t>Weighted readiness of the running instance, per Section 2.</w:t>
            </w:r>
          </w:p>
        </w:tc>
        <w:tc>
          <w:tcPr>
            <w:tcW w:w="1800" w:type="dxa"/>
            <w:tcMar>
              <w:top w:w="70" w:type="dxa"/>
              <w:left w:w="90" w:type="dxa"/>
              <w:bottom w:w="70" w:type="dxa"/>
              <w:right w:w="90" w:type="dxa"/>
            </w:tcMar>
            <w:vAlign w:val="center"/>
          </w:tcPr>
          <w:p w14:paraId="2DC809AA" w14:textId="77777777" w:rsidR="007E7C04" w:rsidRDefault="00000000">
            <w:r>
              <w:rPr>
                <w:color w:val="1F2937"/>
                <w:sz w:val="14"/>
              </w:rPr>
              <w:t>47%</w:t>
            </w:r>
          </w:p>
        </w:tc>
        <w:tc>
          <w:tcPr>
            <w:tcW w:w="2361" w:type="dxa"/>
            <w:tcMar>
              <w:top w:w="70" w:type="dxa"/>
              <w:left w:w="90" w:type="dxa"/>
              <w:bottom w:w="70" w:type="dxa"/>
              <w:right w:w="90" w:type="dxa"/>
            </w:tcMar>
            <w:vAlign w:val="center"/>
          </w:tcPr>
          <w:p w14:paraId="6E277CF2" w14:textId="77777777" w:rsidR="007E7C04" w:rsidRDefault="00000000">
            <w:r>
              <w:rPr>
                <w:color w:val="1F2937"/>
                <w:sz w:val="14"/>
              </w:rPr>
              <w:t>85% or above</w:t>
            </w:r>
          </w:p>
        </w:tc>
      </w:tr>
      <w:tr w:rsidR="007E7C04" w14:paraId="5C74D7A7" w14:textId="77777777">
        <w:tc>
          <w:tcPr>
            <w:tcW w:w="2088" w:type="dxa"/>
            <w:shd w:val="clear" w:color="auto" w:fill="F2F7FB"/>
            <w:tcMar>
              <w:top w:w="70" w:type="dxa"/>
              <w:left w:w="90" w:type="dxa"/>
              <w:bottom w:w="70" w:type="dxa"/>
              <w:right w:w="90" w:type="dxa"/>
            </w:tcMar>
            <w:vAlign w:val="center"/>
          </w:tcPr>
          <w:p w14:paraId="723CB06C" w14:textId="77777777" w:rsidR="007E7C04" w:rsidRDefault="00000000">
            <w:r>
              <w:rPr>
                <w:color w:val="1F2937"/>
                <w:sz w:val="14"/>
              </w:rPr>
              <w:t>Deployment currency</w:t>
            </w:r>
          </w:p>
        </w:tc>
        <w:tc>
          <w:tcPr>
            <w:tcW w:w="3384" w:type="dxa"/>
            <w:shd w:val="clear" w:color="auto" w:fill="F2F7FB"/>
            <w:tcMar>
              <w:top w:w="70" w:type="dxa"/>
              <w:left w:w="90" w:type="dxa"/>
              <w:bottom w:w="70" w:type="dxa"/>
              <w:right w:w="90" w:type="dxa"/>
            </w:tcMar>
            <w:vAlign w:val="center"/>
          </w:tcPr>
          <w:p w14:paraId="1D4903B7" w14:textId="77777777" w:rsidR="007E7C04" w:rsidRDefault="00000000">
            <w:r>
              <w:rPr>
                <w:color w:val="1F2937"/>
                <w:sz w:val="14"/>
              </w:rPr>
              <w:t>Commits between the deployment and the trunk.</w:t>
            </w:r>
          </w:p>
        </w:tc>
        <w:tc>
          <w:tcPr>
            <w:tcW w:w="1800" w:type="dxa"/>
            <w:shd w:val="clear" w:color="auto" w:fill="F2F7FB"/>
            <w:tcMar>
              <w:top w:w="70" w:type="dxa"/>
              <w:left w:w="90" w:type="dxa"/>
              <w:bottom w:w="70" w:type="dxa"/>
              <w:right w:w="90" w:type="dxa"/>
            </w:tcMar>
            <w:vAlign w:val="center"/>
          </w:tcPr>
          <w:p w14:paraId="15204D4A" w14:textId="77777777" w:rsidR="007E7C04" w:rsidRDefault="00000000">
            <w:r>
              <w:rPr>
                <w:color w:val="1F2937"/>
                <w:sz w:val="14"/>
              </w:rPr>
              <w:t>29</w:t>
            </w:r>
          </w:p>
        </w:tc>
        <w:tc>
          <w:tcPr>
            <w:tcW w:w="2361" w:type="dxa"/>
            <w:shd w:val="clear" w:color="auto" w:fill="F2F7FB"/>
            <w:tcMar>
              <w:top w:w="70" w:type="dxa"/>
              <w:left w:w="90" w:type="dxa"/>
              <w:bottom w:w="70" w:type="dxa"/>
              <w:right w:w="90" w:type="dxa"/>
            </w:tcMar>
            <w:vAlign w:val="center"/>
          </w:tcPr>
          <w:p w14:paraId="1341C024" w14:textId="77777777" w:rsidR="007E7C04" w:rsidRDefault="00000000">
            <w:r>
              <w:rPr>
                <w:color w:val="1F2937"/>
                <w:sz w:val="14"/>
              </w:rPr>
              <w:t>Zero at release; never beyond one cycle</w:t>
            </w:r>
          </w:p>
        </w:tc>
      </w:tr>
      <w:tr w:rsidR="007E7C04" w14:paraId="1E4995AA" w14:textId="77777777">
        <w:tc>
          <w:tcPr>
            <w:tcW w:w="2088" w:type="dxa"/>
            <w:tcMar>
              <w:top w:w="70" w:type="dxa"/>
              <w:left w:w="90" w:type="dxa"/>
              <w:bottom w:w="70" w:type="dxa"/>
              <w:right w:w="90" w:type="dxa"/>
            </w:tcMar>
            <w:vAlign w:val="center"/>
          </w:tcPr>
          <w:p w14:paraId="098212D0" w14:textId="77777777" w:rsidR="007E7C04" w:rsidRDefault="00000000">
            <w:r>
              <w:rPr>
                <w:color w:val="1F2937"/>
                <w:sz w:val="14"/>
              </w:rPr>
              <w:t>Exposure age</w:t>
            </w:r>
          </w:p>
        </w:tc>
        <w:tc>
          <w:tcPr>
            <w:tcW w:w="3384" w:type="dxa"/>
            <w:tcMar>
              <w:top w:w="70" w:type="dxa"/>
              <w:left w:w="90" w:type="dxa"/>
              <w:bottom w:w="70" w:type="dxa"/>
              <w:right w:w="90" w:type="dxa"/>
            </w:tcMar>
            <w:vAlign w:val="center"/>
          </w:tcPr>
          <w:p w14:paraId="5E1873AD" w14:textId="77777777" w:rsidR="007E7C04" w:rsidRDefault="00000000">
            <w:r>
              <w:rPr>
                <w:color w:val="1F2937"/>
                <w:sz w:val="14"/>
              </w:rPr>
              <w:t>Days any known unremediated exposure has been open.</w:t>
            </w:r>
          </w:p>
        </w:tc>
        <w:tc>
          <w:tcPr>
            <w:tcW w:w="1800" w:type="dxa"/>
            <w:tcMar>
              <w:top w:w="70" w:type="dxa"/>
              <w:left w:w="90" w:type="dxa"/>
              <w:bottom w:w="70" w:type="dxa"/>
              <w:right w:w="90" w:type="dxa"/>
            </w:tcMar>
            <w:vAlign w:val="center"/>
          </w:tcPr>
          <w:p w14:paraId="6B1AA3F0" w14:textId="77777777" w:rsidR="007E7C04" w:rsidRDefault="00000000">
            <w:r>
              <w:rPr>
                <w:color w:val="1F2937"/>
                <w:sz w:val="14"/>
              </w:rPr>
              <w:t>Open since the handler fix</w:t>
            </w:r>
          </w:p>
        </w:tc>
        <w:tc>
          <w:tcPr>
            <w:tcW w:w="2361" w:type="dxa"/>
            <w:tcMar>
              <w:top w:w="70" w:type="dxa"/>
              <w:left w:w="90" w:type="dxa"/>
              <w:bottom w:w="70" w:type="dxa"/>
              <w:right w:w="90" w:type="dxa"/>
            </w:tcMar>
            <w:vAlign w:val="center"/>
          </w:tcPr>
          <w:p w14:paraId="78102432" w14:textId="77777777" w:rsidR="007E7C04" w:rsidRDefault="00000000">
            <w:r>
              <w:rPr>
                <w:color w:val="1F2937"/>
                <w:sz w:val="14"/>
              </w:rPr>
              <w:t>Zero</w:t>
            </w:r>
          </w:p>
        </w:tc>
      </w:tr>
      <w:tr w:rsidR="007E7C04" w14:paraId="4110B53A" w14:textId="77777777">
        <w:tc>
          <w:tcPr>
            <w:tcW w:w="2088" w:type="dxa"/>
            <w:shd w:val="clear" w:color="auto" w:fill="F2F7FB"/>
            <w:tcMar>
              <w:top w:w="70" w:type="dxa"/>
              <w:left w:w="90" w:type="dxa"/>
              <w:bottom w:w="70" w:type="dxa"/>
              <w:right w:w="90" w:type="dxa"/>
            </w:tcMar>
            <w:vAlign w:val="center"/>
          </w:tcPr>
          <w:p w14:paraId="07FF6C35" w14:textId="77777777" w:rsidR="007E7C04" w:rsidRDefault="00000000">
            <w:r>
              <w:rPr>
                <w:color w:val="1F2937"/>
                <w:sz w:val="14"/>
              </w:rPr>
              <w:t>Gap closure deployed</w:t>
            </w:r>
          </w:p>
        </w:tc>
        <w:tc>
          <w:tcPr>
            <w:tcW w:w="3384" w:type="dxa"/>
            <w:shd w:val="clear" w:color="auto" w:fill="F2F7FB"/>
            <w:tcMar>
              <w:top w:w="70" w:type="dxa"/>
              <w:left w:w="90" w:type="dxa"/>
              <w:bottom w:w="70" w:type="dxa"/>
              <w:right w:w="90" w:type="dxa"/>
            </w:tcMar>
            <w:vAlign w:val="center"/>
          </w:tcPr>
          <w:p w14:paraId="6CE6F1BC" w14:textId="77777777" w:rsidR="007E7C04" w:rsidRDefault="00000000">
            <w:r>
              <w:rPr>
                <w:color w:val="1F2937"/>
                <w:sz w:val="14"/>
              </w:rPr>
              <w:t>Implementation gaps closed and serving, not merely closed in code.</w:t>
            </w:r>
          </w:p>
        </w:tc>
        <w:tc>
          <w:tcPr>
            <w:tcW w:w="1800" w:type="dxa"/>
            <w:shd w:val="clear" w:color="auto" w:fill="F2F7FB"/>
            <w:tcMar>
              <w:top w:w="70" w:type="dxa"/>
              <w:left w:w="90" w:type="dxa"/>
              <w:bottom w:w="70" w:type="dxa"/>
              <w:right w:w="90" w:type="dxa"/>
            </w:tcMar>
            <w:vAlign w:val="center"/>
          </w:tcPr>
          <w:p w14:paraId="72D4BA3F" w14:textId="77777777" w:rsidR="007E7C04" w:rsidRDefault="00000000">
            <w:r>
              <w:rPr>
                <w:color w:val="1F2937"/>
                <w:sz w:val="14"/>
              </w:rPr>
              <w:t>0 of 12</w:t>
            </w:r>
          </w:p>
        </w:tc>
        <w:tc>
          <w:tcPr>
            <w:tcW w:w="2361" w:type="dxa"/>
            <w:shd w:val="clear" w:color="auto" w:fill="F2F7FB"/>
            <w:tcMar>
              <w:top w:w="70" w:type="dxa"/>
              <w:left w:w="90" w:type="dxa"/>
              <w:bottom w:w="70" w:type="dxa"/>
              <w:right w:w="90" w:type="dxa"/>
            </w:tcMar>
            <w:vAlign w:val="center"/>
          </w:tcPr>
          <w:p w14:paraId="65F9F3F4" w14:textId="77777777" w:rsidR="007E7C04" w:rsidRDefault="00000000">
            <w:r>
              <w:rPr>
                <w:color w:val="1F2937"/>
                <w:sz w:val="14"/>
              </w:rPr>
              <w:t>12 of 12</w:t>
            </w:r>
          </w:p>
        </w:tc>
      </w:tr>
      <w:tr w:rsidR="007E7C04" w14:paraId="5CB9A932" w14:textId="77777777">
        <w:tc>
          <w:tcPr>
            <w:tcW w:w="2088" w:type="dxa"/>
            <w:tcMar>
              <w:top w:w="70" w:type="dxa"/>
              <w:left w:w="90" w:type="dxa"/>
              <w:bottom w:w="70" w:type="dxa"/>
              <w:right w:w="90" w:type="dxa"/>
            </w:tcMar>
            <w:vAlign w:val="center"/>
          </w:tcPr>
          <w:p w14:paraId="390546E4" w14:textId="77777777" w:rsidR="007E7C04" w:rsidRDefault="00000000">
            <w:r>
              <w:rPr>
                <w:color w:val="1F2937"/>
                <w:sz w:val="14"/>
              </w:rPr>
              <w:t>Source availability</w:t>
            </w:r>
          </w:p>
        </w:tc>
        <w:tc>
          <w:tcPr>
            <w:tcW w:w="3384" w:type="dxa"/>
            <w:tcMar>
              <w:top w:w="70" w:type="dxa"/>
              <w:left w:w="90" w:type="dxa"/>
              <w:bottom w:w="70" w:type="dxa"/>
              <w:right w:w="90" w:type="dxa"/>
            </w:tcMar>
            <w:vAlign w:val="center"/>
          </w:tcPr>
          <w:p w14:paraId="1A7D63FC" w14:textId="77777777" w:rsidR="007E7C04" w:rsidRDefault="00000000">
            <w:r>
              <w:rPr>
                <w:color w:val="1F2937"/>
                <w:sz w:val="14"/>
              </w:rPr>
              <w:t>Operational roles as a share of integrated roles.</w:t>
            </w:r>
          </w:p>
        </w:tc>
        <w:tc>
          <w:tcPr>
            <w:tcW w:w="1800" w:type="dxa"/>
            <w:tcMar>
              <w:top w:w="70" w:type="dxa"/>
              <w:left w:w="90" w:type="dxa"/>
              <w:bottom w:w="70" w:type="dxa"/>
              <w:right w:w="90" w:type="dxa"/>
            </w:tcMar>
            <w:vAlign w:val="center"/>
          </w:tcPr>
          <w:p w14:paraId="57717524" w14:textId="77777777" w:rsidR="007E7C04" w:rsidRDefault="00000000">
            <w:r>
              <w:rPr>
                <w:color w:val="1F2937"/>
                <w:sz w:val="14"/>
              </w:rPr>
              <w:t>12 of 18</w:t>
            </w:r>
          </w:p>
        </w:tc>
        <w:tc>
          <w:tcPr>
            <w:tcW w:w="2361" w:type="dxa"/>
            <w:tcMar>
              <w:top w:w="70" w:type="dxa"/>
              <w:left w:w="90" w:type="dxa"/>
              <w:bottom w:w="70" w:type="dxa"/>
              <w:right w:w="90" w:type="dxa"/>
            </w:tcMar>
            <w:vAlign w:val="center"/>
          </w:tcPr>
          <w:p w14:paraId="36A7C191" w14:textId="77777777" w:rsidR="007E7C04" w:rsidRDefault="00000000">
            <w:r>
              <w:rPr>
                <w:color w:val="1F2937"/>
                <w:sz w:val="14"/>
              </w:rPr>
              <w:t>No role degraded without a recorded disposition</w:t>
            </w:r>
          </w:p>
        </w:tc>
      </w:tr>
      <w:tr w:rsidR="007E7C04" w14:paraId="5B061976" w14:textId="77777777">
        <w:tc>
          <w:tcPr>
            <w:tcW w:w="2088" w:type="dxa"/>
            <w:shd w:val="clear" w:color="auto" w:fill="F2F7FB"/>
            <w:tcMar>
              <w:top w:w="70" w:type="dxa"/>
              <w:left w:w="90" w:type="dxa"/>
              <w:bottom w:w="70" w:type="dxa"/>
              <w:right w:w="90" w:type="dxa"/>
            </w:tcMar>
            <w:vAlign w:val="center"/>
          </w:tcPr>
          <w:p w14:paraId="599CD4FB" w14:textId="77777777" w:rsidR="007E7C04" w:rsidRDefault="00000000">
            <w:r>
              <w:rPr>
                <w:color w:val="1F2937"/>
                <w:sz w:val="14"/>
              </w:rPr>
              <w:t>Recoverability</w:t>
            </w:r>
          </w:p>
        </w:tc>
        <w:tc>
          <w:tcPr>
            <w:tcW w:w="3384" w:type="dxa"/>
            <w:shd w:val="clear" w:color="auto" w:fill="F2F7FB"/>
            <w:tcMar>
              <w:top w:w="70" w:type="dxa"/>
              <w:left w:w="90" w:type="dxa"/>
              <w:bottom w:w="70" w:type="dxa"/>
              <w:right w:w="90" w:type="dxa"/>
            </w:tcMar>
            <w:vAlign w:val="center"/>
          </w:tcPr>
          <w:p w14:paraId="70A377A6" w14:textId="77777777" w:rsidR="007E7C04" w:rsidRDefault="00000000">
            <w:r>
              <w:rPr>
                <w:color w:val="1F2937"/>
                <w:sz w:val="14"/>
              </w:rPr>
              <w:t>Days since a verified restore rehearsal.</w:t>
            </w:r>
          </w:p>
        </w:tc>
        <w:tc>
          <w:tcPr>
            <w:tcW w:w="1800" w:type="dxa"/>
            <w:shd w:val="clear" w:color="auto" w:fill="F2F7FB"/>
            <w:tcMar>
              <w:top w:w="70" w:type="dxa"/>
              <w:left w:w="90" w:type="dxa"/>
              <w:bottom w:w="70" w:type="dxa"/>
              <w:right w:w="90" w:type="dxa"/>
            </w:tcMar>
            <w:vAlign w:val="center"/>
          </w:tcPr>
          <w:p w14:paraId="4A320CAC" w14:textId="77777777" w:rsidR="007E7C04" w:rsidRDefault="00000000">
            <w:r>
              <w:rPr>
                <w:color w:val="1F2937"/>
                <w:sz w:val="14"/>
              </w:rPr>
              <w:t>Never performed</w:t>
            </w:r>
          </w:p>
        </w:tc>
        <w:tc>
          <w:tcPr>
            <w:tcW w:w="2361" w:type="dxa"/>
            <w:shd w:val="clear" w:color="auto" w:fill="F2F7FB"/>
            <w:tcMar>
              <w:top w:w="70" w:type="dxa"/>
              <w:left w:w="90" w:type="dxa"/>
              <w:bottom w:w="70" w:type="dxa"/>
              <w:right w:w="90" w:type="dxa"/>
            </w:tcMar>
            <w:vAlign w:val="center"/>
          </w:tcPr>
          <w:p w14:paraId="7D1CF594" w14:textId="77777777" w:rsidR="007E7C04" w:rsidRDefault="00000000">
            <w:r>
              <w:rPr>
                <w:color w:val="1F2937"/>
                <w:sz w:val="14"/>
              </w:rPr>
              <w:t>Within one month, always</w:t>
            </w:r>
          </w:p>
        </w:tc>
      </w:tr>
    </w:tbl>
    <w:p w14:paraId="140BB6E3" w14:textId="77777777" w:rsidR="007E7C04" w:rsidRDefault="007E7C04">
      <w:pPr>
        <w:spacing w:after="20"/>
      </w:pPr>
    </w:p>
    <w:p w14:paraId="2073CEF9" w14:textId="77777777" w:rsidR="007E7C04" w:rsidRDefault="00000000">
      <w:pPr>
        <w:pStyle w:val="Heading2"/>
        <w:keepNext/>
        <w:spacing w:before="140" w:after="60"/>
      </w:pPr>
      <w:bookmarkStart w:id="36" w:name="_Toc238066948"/>
      <w:r>
        <w:rPr>
          <w:b/>
          <w:sz w:val="25"/>
        </w:rPr>
        <w:t>6.2 Phase Gate Criteria</w:t>
      </w:r>
      <w:bookmarkEnd w:id="36"/>
    </w:p>
    <w:p w14:paraId="15D7FC41" w14:textId="77777777" w:rsidR="007E7C04" w:rsidRDefault="00000000">
      <w:pPr>
        <w:spacing w:after="80" w:line="250" w:lineRule="auto"/>
      </w:pPr>
      <w:r>
        <w:rPr>
          <w:color w:val="1F2937"/>
          <w:sz w:val="18"/>
        </w:rPr>
        <w:t>A gate is passed on evidence. A criterion is either evidenced or it is not; there is no partial credit and no waiver by assertion.</w:t>
      </w:r>
    </w:p>
    <w:tbl>
      <w:tblPr>
        <w:tblW w:w="9631"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655"/>
        <w:gridCol w:w="6263"/>
        <w:gridCol w:w="1713"/>
      </w:tblGrid>
      <w:tr w:rsidR="007E7C04" w14:paraId="475DB2D2" w14:textId="77777777">
        <w:trPr>
          <w:tblHeader/>
        </w:trPr>
        <w:tc>
          <w:tcPr>
            <w:tcW w:w="1655" w:type="dxa"/>
            <w:shd w:val="clear" w:color="auto" w:fill="17324D"/>
            <w:tcMar>
              <w:top w:w="70" w:type="dxa"/>
              <w:left w:w="90" w:type="dxa"/>
              <w:bottom w:w="70" w:type="dxa"/>
              <w:right w:w="90" w:type="dxa"/>
            </w:tcMar>
            <w:vAlign w:val="center"/>
          </w:tcPr>
          <w:p w14:paraId="19F4FC44" w14:textId="77777777" w:rsidR="007E7C04" w:rsidRDefault="00000000">
            <w:r>
              <w:rPr>
                <w:b/>
                <w:color w:val="FFFFFF"/>
                <w:sz w:val="14"/>
              </w:rPr>
              <w:t>Gate</w:t>
            </w:r>
          </w:p>
        </w:tc>
        <w:tc>
          <w:tcPr>
            <w:tcW w:w="6263" w:type="dxa"/>
            <w:shd w:val="clear" w:color="auto" w:fill="17324D"/>
            <w:tcMar>
              <w:top w:w="70" w:type="dxa"/>
              <w:left w:w="90" w:type="dxa"/>
              <w:bottom w:w="70" w:type="dxa"/>
              <w:right w:w="90" w:type="dxa"/>
            </w:tcMar>
            <w:vAlign w:val="center"/>
          </w:tcPr>
          <w:p w14:paraId="667E8E73" w14:textId="77777777" w:rsidR="007E7C04" w:rsidRDefault="00000000">
            <w:r>
              <w:rPr>
                <w:b/>
                <w:color w:val="FFFFFF"/>
                <w:sz w:val="14"/>
              </w:rPr>
              <w:t>Criteria</w:t>
            </w:r>
          </w:p>
        </w:tc>
        <w:tc>
          <w:tcPr>
            <w:tcW w:w="1713" w:type="dxa"/>
            <w:shd w:val="clear" w:color="auto" w:fill="17324D"/>
            <w:tcMar>
              <w:top w:w="70" w:type="dxa"/>
              <w:left w:w="90" w:type="dxa"/>
              <w:bottom w:w="70" w:type="dxa"/>
              <w:right w:w="90" w:type="dxa"/>
            </w:tcMar>
            <w:vAlign w:val="center"/>
          </w:tcPr>
          <w:p w14:paraId="202BB223" w14:textId="77777777" w:rsidR="007E7C04" w:rsidRDefault="00000000">
            <w:r>
              <w:rPr>
                <w:b/>
                <w:color w:val="FFFFFF"/>
                <w:sz w:val="14"/>
              </w:rPr>
              <w:t>Status</w:t>
            </w:r>
          </w:p>
        </w:tc>
      </w:tr>
      <w:tr w:rsidR="007E7C04" w14:paraId="15F97B03" w14:textId="77777777">
        <w:tc>
          <w:tcPr>
            <w:tcW w:w="1655" w:type="dxa"/>
            <w:tcMar>
              <w:top w:w="70" w:type="dxa"/>
              <w:left w:w="90" w:type="dxa"/>
              <w:bottom w:w="70" w:type="dxa"/>
              <w:right w:w="90" w:type="dxa"/>
            </w:tcMar>
            <w:vAlign w:val="center"/>
          </w:tcPr>
          <w:p w14:paraId="70A1EE6A" w14:textId="77777777" w:rsidR="007E7C04" w:rsidRDefault="00000000">
            <w:r>
              <w:rPr>
                <w:color w:val="1F2937"/>
                <w:sz w:val="14"/>
              </w:rPr>
              <w:t>Phase 0 exit</w:t>
            </w:r>
          </w:p>
        </w:tc>
        <w:tc>
          <w:tcPr>
            <w:tcW w:w="6263" w:type="dxa"/>
            <w:tcMar>
              <w:top w:w="70" w:type="dxa"/>
              <w:left w:w="90" w:type="dxa"/>
              <w:bottom w:w="70" w:type="dxa"/>
              <w:right w:w="90" w:type="dxa"/>
            </w:tcMar>
            <w:vAlign w:val="center"/>
          </w:tcPr>
          <w:p w14:paraId="0F444754" w14:textId="77777777" w:rsidR="007E7C04" w:rsidRDefault="00000000">
            <w:r>
              <w:rPr>
                <w:color w:val="1F2937"/>
                <w:sz w:val="14"/>
              </w:rPr>
              <w:t>Credentials reissued and verified. Regression decision recorded. Manifest approved. Restore verified by sampling. Both migrations applied and in the ledger. Release deployed. Verification sweep clean, including anonymous probes.</w:t>
            </w:r>
          </w:p>
        </w:tc>
        <w:tc>
          <w:tcPr>
            <w:tcW w:w="1713" w:type="dxa"/>
            <w:tcMar>
              <w:top w:w="70" w:type="dxa"/>
              <w:left w:w="90" w:type="dxa"/>
              <w:bottom w:w="70" w:type="dxa"/>
              <w:right w:w="90" w:type="dxa"/>
            </w:tcMar>
            <w:vAlign w:val="center"/>
          </w:tcPr>
          <w:p w14:paraId="49712DDE" w14:textId="77777777" w:rsidR="007E7C04" w:rsidRDefault="00000000">
            <w:r>
              <w:rPr>
                <w:color w:val="1F2937"/>
                <w:sz w:val="14"/>
              </w:rPr>
              <w:t>Not started</w:t>
            </w:r>
          </w:p>
        </w:tc>
      </w:tr>
      <w:tr w:rsidR="007E7C04" w14:paraId="0DB9B118" w14:textId="77777777">
        <w:tc>
          <w:tcPr>
            <w:tcW w:w="1655" w:type="dxa"/>
            <w:shd w:val="clear" w:color="auto" w:fill="F2F7FB"/>
            <w:tcMar>
              <w:top w:w="70" w:type="dxa"/>
              <w:left w:w="90" w:type="dxa"/>
              <w:bottom w:w="70" w:type="dxa"/>
              <w:right w:w="90" w:type="dxa"/>
            </w:tcMar>
            <w:vAlign w:val="center"/>
          </w:tcPr>
          <w:p w14:paraId="1EF0E202" w14:textId="77777777" w:rsidR="007E7C04" w:rsidRDefault="00000000">
            <w:r>
              <w:rPr>
                <w:color w:val="1F2937"/>
                <w:sz w:val="14"/>
              </w:rPr>
              <w:t>Pilot go / no-go</w:t>
            </w:r>
          </w:p>
        </w:tc>
        <w:tc>
          <w:tcPr>
            <w:tcW w:w="6263" w:type="dxa"/>
            <w:shd w:val="clear" w:color="auto" w:fill="F2F7FB"/>
            <w:tcMar>
              <w:top w:w="70" w:type="dxa"/>
              <w:left w:w="90" w:type="dxa"/>
              <w:bottom w:w="70" w:type="dxa"/>
              <w:right w:w="90" w:type="dxa"/>
            </w:tcMar>
            <w:vAlign w:val="center"/>
          </w:tcPr>
          <w:p w14:paraId="1A1B17E2" w14:textId="77777777" w:rsidR="007E7C04" w:rsidRDefault="00000000">
            <w:r>
              <w:rPr>
                <w:color w:val="1F2937"/>
                <w:sz w:val="14"/>
              </w:rPr>
              <w:t>Phase 0 pack closed. TLS sign-in from the pilot network. Named accounts, one role each. Per-role negative tests recorded. Two-organisation isolation passed. Live-data inventory complete. Degraded sources dispositioned. Support path exercised. Boundaries acknowledged in writing.</w:t>
            </w:r>
          </w:p>
        </w:tc>
        <w:tc>
          <w:tcPr>
            <w:tcW w:w="1713" w:type="dxa"/>
            <w:shd w:val="clear" w:color="auto" w:fill="F2F7FB"/>
            <w:tcMar>
              <w:top w:w="70" w:type="dxa"/>
              <w:left w:w="90" w:type="dxa"/>
              <w:bottom w:w="70" w:type="dxa"/>
              <w:right w:w="90" w:type="dxa"/>
            </w:tcMar>
            <w:vAlign w:val="center"/>
          </w:tcPr>
          <w:p w14:paraId="1C6FF293" w14:textId="77777777" w:rsidR="007E7C04" w:rsidRDefault="00000000">
            <w:r>
              <w:rPr>
                <w:color w:val="1F2937"/>
                <w:sz w:val="14"/>
              </w:rPr>
              <w:t>0 of 9 met</w:t>
            </w:r>
          </w:p>
        </w:tc>
      </w:tr>
      <w:tr w:rsidR="007E7C04" w14:paraId="63439289" w14:textId="77777777">
        <w:tc>
          <w:tcPr>
            <w:tcW w:w="1655" w:type="dxa"/>
            <w:tcMar>
              <w:top w:w="70" w:type="dxa"/>
              <w:left w:w="90" w:type="dxa"/>
              <w:bottom w:w="70" w:type="dxa"/>
              <w:right w:w="90" w:type="dxa"/>
            </w:tcMar>
            <w:vAlign w:val="center"/>
          </w:tcPr>
          <w:p w14:paraId="27CBA855" w14:textId="77777777" w:rsidR="007E7C04" w:rsidRDefault="00000000">
            <w:r>
              <w:rPr>
                <w:color w:val="1F2937"/>
                <w:sz w:val="14"/>
              </w:rPr>
              <w:t>Pilot exit</w:t>
            </w:r>
          </w:p>
        </w:tc>
        <w:tc>
          <w:tcPr>
            <w:tcW w:w="6263" w:type="dxa"/>
            <w:tcMar>
              <w:top w:w="70" w:type="dxa"/>
              <w:left w:w="90" w:type="dxa"/>
              <w:bottom w:w="70" w:type="dxa"/>
              <w:right w:w="90" w:type="dxa"/>
            </w:tcMar>
            <w:vAlign w:val="center"/>
          </w:tcPr>
          <w:p w14:paraId="4B058AB6" w14:textId="77777777" w:rsidR="007E7C04" w:rsidRDefault="00000000">
            <w:r>
              <w:rPr>
                <w:color w:val="1F2937"/>
                <w:sz w:val="14"/>
              </w:rPr>
              <w:t>Spine completed on real casework. A reviewer closed a case they did not create. No Severity 1 outstanding. Operational signals held. Boundaries understood by participants. Feedback triaged into the backlog. A restore rehearsed during the window.</w:t>
            </w:r>
          </w:p>
        </w:tc>
        <w:tc>
          <w:tcPr>
            <w:tcW w:w="1713" w:type="dxa"/>
            <w:tcMar>
              <w:top w:w="70" w:type="dxa"/>
              <w:left w:w="90" w:type="dxa"/>
              <w:bottom w:w="70" w:type="dxa"/>
              <w:right w:w="90" w:type="dxa"/>
            </w:tcMar>
            <w:vAlign w:val="center"/>
          </w:tcPr>
          <w:p w14:paraId="2EA74D0C" w14:textId="77777777" w:rsidR="007E7C04" w:rsidRDefault="00000000">
            <w:r>
              <w:rPr>
                <w:color w:val="1F2937"/>
                <w:sz w:val="14"/>
              </w:rPr>
              <w:t>Not applicable</w:t>
            </w:r>
          </w:p>
        </w:tc>
      </w:tr>
      <w:tr w:rsidR="007E7C04" w14:paraId="47489EF9" w14:textId="77777777">
        <w:tc>
          <w:tcPr>
            <w:tcW w:w="1655" w:type="dxa"/>
            <w:shd w:val="clear" w:color="auto" w:fill="F2F7FB"/>
            <w:tcMar>
              <w:top w:w="70" w:type="dxa"/>
              <w:left w:w="90" w:type="dxa"/>
              <w:bottom w:w="70" w:type="dxa"/>
              <w:right w:w="90" w:type="dxa"/>
            </w:tcMar>
            <w:vAlign w:val="center"/>
          </w:tcPr>
          <w:p w14:paraId="32596F0E" w14:textId="77777777" w:rsidR="007E7C04" w:rsidRDefault="00000000">
            <w:r>
              <w:rPr>
                <w:color w:val="1F2937"/>
                <w:sz w:val="14"/>
              </w:rPr>
              <w:t>Productisation exit</w:t>
            </w:r>
          </w:p>
        </w:tc>
        <w:tc>
          <w:tcPr>
            <w:tcW w:w="6263" w:type="dxa"/>
            <w:shd w:val="clear" w:color="auto" w:fill="F2F7FB"/>
            <w:tcMar>
              <w:top w:w="70" w:type="dxa"/>
              <w:left w:w="90" w:type="dxa"/>
              <w:bottom w:w="70" w:type="dxa"/>
              <w:right w:w="90" w:type="dxa"/>
            </w:tcMar>
            <w:vAlign w:val="center"/>
          </w:tcPr>
          <w:p w14:paraId="2C064B65" w14:textId="77777777" w:rsidR="007E7C04" w:rsidRDefault="00000000">
            <w:r>
              <w:rPr>
                <w:color w:val="1F2937"/>
                <w:sz w:val="14"/>
              </w:rPr>
              <w:t>Recoverability, observability and secret governance complete. Enforcement across every handler. Organisation columns non-nullable. Quality debt cleared. Investigator outputs delivered. Risk models converged or documented.</w:t>
            </w:r>
          </w:p>
        </w:tc>
        <w:tc>
          <w:tcPr>
            <w:tcW w:w="1713" w:type="dxa"/>
            <w:shd w:val="clear" w:color="auto" w:fill="F2F7FB"/>
            <w:tcMar>
              <w:top w:w="70" w:type="dxa"/>
              <w:left w:w="90" w:type="dxa"/>
              <w:bottom w:w="70" w:type="dxa"/>
              <w:right w:w="90" w:type="dxa"/>
            </w:tcMar>
            <w:vAlign w:val="center"/>
          </w:tcPr>
          <w:p w14:paraId="08873D55" w14:textId="77777777" w:rsidR="007E7C04" w:rsidRDefault="00000000">
            <w:r>
              <w:rPr>
                <w:color w:val="1F2937"/>
                <w:sz w:val="14"/>
              </w:rPr>
              <w:t>Not applicable</w:t>
            </w:r>
          </w:p>
        </w:tc>
      </w:tr>
    </w:tbl>
    <w:p w14:paraId="4807A008" w14:textId="77777777" w:rsidR="007E7C04" w:rsidRDefault="007E7C04">
      <w:pPr>
        <w:spacing w:after="20"/>
      </w:pPr>
    </w:p>
    <w:p w14:paraId="67932A1F" w14:textId="77777777" w:rsidR="007E7C04" w:rsidRDefault="00000000">
      <w:pPr>
        <w:pStyle w:val="Heading2"/>
        <w:keepNext/>
        <w:spacing w:before="140" w:after="60"/>
      </w:pPr>
      <w:bookmarkStart w:id="37" w:name="_Toc238066949"/>
      <w:r>
        <w:rPr>
          <w:b/>
          <w:sz w:val="25"/>
        </w:rPr>
        <w:t>6.3 Gate Status at This Issue</w:t>
      </w:r>
      <w:bookmarkEnd w:id="37"/>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232"/>
        <w:gridCol w:w="1800"/>
        <w:gridCol w:w="1080"/>
        <w:gridCol w:w="4521"/>
      </w:tblGrid>
      <w:tr w:rsidR="007E7C04" w14:paraId="584F801A" w14:textId="77777777">
        <w:trPr>
          <w:tblHeader/>
        </w:trPr>
        <w:tc>
          <w:tcPr>
            <w:tcW w:w="2232" w:type="dxa"/>
            <w:shd w:val="clear" w:color="auto" w:fill="17324D"/>
            <w:tcMar>
              <w:top w:w="70" w:type="dxa"/>
              <w:left w:w="90" w:type="dxa"/>
              <w:bottom w:w="70" w:type="dxa"/>
              <w:right w:w="90" w:type="dxa"/>
            </w:tcMar>
            <w:vAlign w:val="center"/>
          </w:tcPr>
          <w:p w14:paraId="13C3D197" w14:textId="77777777" w:rsidR="007E7C04" w:rsidRDefault="00000000">
            <w:r>
              <w:rPr>
                <w:b/>
                <w:color w:val="FFFFFF"/>
                <w:sz w:val="14"/>
              </w:rPr>
              <w:t>Gate</w:t>
            </w:r>
          </w:p>
        </w:tc>
        <w:tc>
          <w:tcPr>
            <w:tcW w:w="1800" w:type="dxa"/>
            <w:shd w:val="clear" w:color="auto" w:fill="17324D"/>
            <w:tcMar>
              <w:top w:w="70" w:type="dxa"/>
              <w:left w:w="90" w:type="dxa"/>
              <w:bottom w:w="70" w:type="dxa"/>
              <w:right w:w="90" w:type="dxa"/>
            </w:tcMar>
            <w:vAlign w:val="center"/>
          </w:tcPr>
          <w:p w14:paraId="5A4C37AA" w14:textId="77777777" w:rsidR="007E7C04" w:rsidRDefault="00000000">
            <w:r>
              <w:rPr>
                <w:b/>
                <w:color w:val="FFFFFF"/>
                <w:sz w:val="14"/>
              </w:rPr>
              <w:t>Criteria Count</w:t>
            </w:r>
          </w:p>
        </w:tc>
        <w:tc>
          <w:tcPr>
            <w:tcW w:w="1080" w:type="dxa"/>
            <w:shd w:val="clear" w:color="auto" w:fill="17324D"/>
            <w:tcMar>
              <w:top w:w="70" w:type="dxa"/>
              <w:left w:w="90" w:type="dxa"/>
              <w:bottom w:w="70" w:type="dxa"/>
              <w:right w:w="90" w:type="dxa"/>
            </w:tcMar>
            <w:vAlign w:val="center"/>
          </w:tcPr>
          <w:p w14:paraId="39005C3C" w14:textId="77777777" w:rsidR="007E7C04" w:rsidRDefault="00000000">
            <w:r>
              <w:rPr>
                <w:b/>
                <w:color w:val="FFFFFF"/>
                <w:sz w:val="14"/>
              </w:rPr>
              <w:t>Met</w:t>
            </w:r>
          </w:p>
        </w:tc>
        <w:tc>
          <w:tcPr>
            <w:tcW w:w="4521" w:type="dxa"/>
            <w:shd w:val="clear" w:color="auto" w:fill="17324D"/>
            <w:tcMar>
              <w:top w:w="70" w:type="dxa"/>
              <w:left w:w="90" w:type="dxa"/>
              <w:bottom w:w="70" w:type="dxa"/>
              <w:right w:w="90" w:type="dxa"/>
            </w:tcMar>
            <w:vAlign w:val="center"/>
          </w:tcPr>
          <w:p w14:paraId="5DDF3DB7" w14:textId="77777777" w:rsidR="007E7C04" w:rsidRDefault="00000000">
            <w:r>
              <w:rPr>
                <w:b/>
                <w:color w:val="FFFFFF"/>
                <w:sz w:val="14"/>
              </w:rPr>
              <w:t>Blocking Item</w:t>
            </w:r>
          </w:p>
        </w:tc>
      </w:tr>
      <w:tr w:rsidR="007E7C04" w14:paraId="382610B9" w14:textId="77777777">
        <w:tc>
          <w:tcPr>
            <w:tcW w:w="2232" w:type="dxa"/>
            <w:tcMar>
              <w:top w:w="70" w:type="dxa"/>
              <w:left w:w="90" w:type="dxa"/>
              <w:bottom w:w="70" w:type="dxa"/>
              <w:right w:w="90" w:type="dxa"/>
            </w:tcMar>
            <w:vAlign w:val="center"/>
          </w:tcPr>
          <w:p w14:paraId="7CF2517D" w14:textId="77777777" w:rsidR="007E7C04" w:rsidRDefault="00000000">
            <w:r>
              <w:rPr>
                <w:color w:val="1F2937"/>
                <w:sz w:val="14"/>
              </w:rPr>
              <w:t>Phase 0 exit</w:t>
            </w:r>
          </w:p>
        </w:tc>
        <w:tc>
          <w:tcPr>
            <w:tcW w:w="1800" w:type="dxa"/>
            <w:tcMar>
              <w:top w:w="70" w:type="dxa"/>
              <w:left w:w="90" w:type="dxa"/>
              <w:bottom w:w="70" w:type="dxa"/>
              <w:right w:w="90" w:type="dxa"/>
            </w:tcMar>
            <w:vAlign w:val="center"/>
          </w:tcPr>
          <w:p w14:paraId="772D25C3" w14:textId="77777777" w:rsidR="007E7C04" w:rsidRDefault="00000000">
            <w:r>
              <w:rPr>
                <w:color w:val="1F2937"/>
                <w:sz w:val="14"/>
              </w:rPr>
              <w:t>7</w:t>
            </w:r>
          </w:p>
        </w:tc>
        <w:tc>
          <w:tcPr>
            <w:tcW w:w="1080" w:type="dxa"/>
            <w:tcMar>
              <w:top w:w="70" w:type="dxa"/>
              <w:left w:w="90" w:type="dxa"/>
              <w:bottom w:w="70" w:type="dxa"/>
              <w:right w:w="90" w:type="dxa"/>
            </w:tcMar>
            <w:vAlign w:val="center"/>
          </w:tcPr>
          <w:p w14:paraId="1A0EA5B3" w14:textId="77777777" w:rsidR="007E7C04" w:rsidRDefault="00000000">
            <w:r>
              <w:rPr>
                <w:color w:val="1F2937"/>
                <w:sz w:val="14"/>
              </w:rPr>
              <w:t>0</w:t>
            </w:r>
          </w:p>
        </w:tc>
        <w:tc>
          <w:tcPr>
            <w:tcW w:w="4521" w:type="dxa"/>
            <w:tcMar>
              <w:top w:w="70" w:type="dxa"/>
              <w:left w:w="90" w:type="dxa"/>
              <w:bottom w:w="70" w:type="dxa"/>
              <w:right w:w="90" w:type="dxa"/>
            </w:tcMar>
            <w:vAlign w:val="center"/>
          </w:tcPr>
          <w:p w14:paraId="3EF7813F" w14:textId="77777777" w:rsidR="007E7C04" w:rsidRDefault="00000000">
            <w:r>
              <w:rPr>
                <w:color w:val="1F2937"/>
                <w:sz w:val="14"/>
              </w:rPr>
              <w:t>Credential rotation has not begun; no release has been built.</w:t>
            </w:r>
          </w:p>
        </w:tc>
      </w:tr>
      <w:tr w:rsidR="007E7C04" w14:paraId="45A517EC" w14:textId="77777777">
        <w:tc>
          <w:tcPr>
            <w:tcW w:w="2232" w:type="dxa"/>
            <w:shd w:val="clear" w:color="auto" w:fill="F2F7FB"/>
            <w:tcMar>
              <w:top w:w="70" w:type="dxa"/>
              <w:left w:w="90" w:type="dxa"/>
              <w:bottom w:w="70" w:type="dxa"/>
              <w:right w:w="90" w:type="dxa"/>
            </w:tcMar>
            <w:vAlign w:val="center"/>
          </w:tcPr>
          <w:p w14:paraId="275C63F2" w14:textId="77777777" w:rsidR="007E7C04" w:rsidRDefault="00000000">
            <w:r>
              <w:rPr>
                <w:color w:val="1F2937"/>
                <w:sz w:val="14"/>
              </w:rPr>
              <w:t>Pilot go / no-go</w:t>
            </w:r>
          </w:p>
        </w:tc>
        <w:tc>
          <w:tcPr>
            <w:tcW w:w="1800" w:type="dxa"/>
            <w:shd w:val="clear" w:color="auto" w:fill="F2F7FB"/>
            <w:tcMar>
              <w:top w:w="70" w:type="dxa"/>
              <w:left w:w="90" w:type="dxa"/>
              <w:bottom w:w="70" w:type="dxa"/>
              <w:right w:w="90" w:type="dxa"/>
            </w:tcMar>
            <w:vAlign w:val="center"/>
          </w:tcPr>
          <w:p w14:paraId="1E73137B" w14:textId="77777777" w:rsidR="007E7C04" w:rsidRDefault="00000000">
            <w:r>
              <w:rPr>
                <w:color w:val="1F2937"/>
                <w:sz w:val="14"/>
              </w:rPr>
              <w:t>9</w:t>
            </w:r>
          </w:p>
        </w:tc>
        <w:tc>
          <w:tcPr>
            <w:tcW w:w="1080" w:type="dxa"/>
            <w:shd w:val="clear" w:color="auto" w:fill="F2F7FB"/>
            <w:tcMar>
              <w:top w:w="70" w:type="dxa"/>
              <w:left w:w="90" w:type="dxa"/>
              <w:bottom w:w="70" w:type="dxa"/>
              <w:right w:w="90" w:type="dxa"/>
            </w:tcMar>
            <w:vAlign w:val="center"/>
          </w:tcPr>
          <w:p w14:paraId="3FBF23FC" w14:textId="77777777" w:rsidR="007E7C04" w:rsidRDefault="00000000">
            <w:r>
              <w:rPr>
                <w:color w:val="1F2937"/>
                <w:sz w:val="14"/>
              </w:rPr>
              <w:t>0</w:t>
            </w:r>
          </w:p>
        </w:tc>
        <w:tc>
          <w:tcPr>
            <w:tcW w:w="4521" w:type="dxa"/>
            <w:shd w:val="clear" w:color="auto" w:fill="F2F7FB"/>
            <w:tcMar>
              <w:top w:w="70" w:type="dxa"/>
              <w:left w:w="90" w:type="dxa"/>
              <w:bottom w:w="70" w:type="dxa"/>
              <w:right w:w="90" w:type="dxa"/>
            </w:tcMar>
            <w:vAlign w:val="center"/>
          </w:tcPr>
          <w:p w14:paraId="22D44D45" w14:textId="77777777" w:rsidR="007E7C04" w:rsidRDefault="00000000">
            <w:r>
              <w:rPr>
                <w:color w:val="1F2937"/>
                <w:sz w:val="14"/>
              </w:rPr>
              <w:t>Every criterion depends on Phase 0 completing first.</w:t>
            </w:r>
          </w:p>
        </w:tc>
      </w:tr>
      <w:tr w:rsidR="007E7C04" w14:paraId="25DB673E" w14:textId="77777777">
        <w:tc>
          <w:tcPr>
            <w:tcW w:w="2232" w:type="dxa"/>
            <w:tcMar>
              <w:top w:w="70" w:type="dxa"/>
              <w:left w:w="90" w:type="dxa"/>
              <w:bottom w:w="70" w:type="dxa"/>
              <w:right w:w="90" w:type="dxa"/>
            </w:tcMar>
            <w:vAlign w:val="center"/>
          </w:tcPr>
          <w:p w14:paraId="699399FD" w14:textId="77777777" w:rsidR="007E7C04" w:rsidRDefault="00000000">
            <w:r>
              <w:rPr>
                <w:color w:val="1F2937"/>
                <w:sz w:val="14"/>
              </w:rPr>
              <w:t>Pilot exit</w:t>
            </w:r>
          </w:p>
        </w:tc>
        <w:tc>
          <w:tcPr>
            <w:tcW w:w="1800" w:type="dxa"/>
            <w:tcMar>
              <w:top w:w="70" w:type="dxa"/>
              <w:left w:w="90" w:type="dxa"/>
              <w:bottom w:w="70" w:type="dxa"/>
              <w:right w:w="90" w:type="dxa"/>
            </w:tcMar>
            <w:vAlign w:val="center"/>
          </w:tcPr>
          <w:p w14:paraId="5E877645" w14:textId="77777777" w:rsidR="007E7C04" w:rsidRDefault="00000000">
            <w:r>
              <w:rPr>
                <w:color w:val="1F2937"/>
                <w:sz w:val="14"/>
              </w:rPr>
              <w:t>7</w:t>
            </w:r>
          </w:p>
        </w:tc>
        <w:tc>
          <w:tcPr>
            <w:tcW w:w="1080" w:type="dxa"/>
            <w:tcMar>
              <w:top w:w="70" w:type="dxa"/>
              <w:left w:w="90" w:type="dxa"/>
              <w:bottom w:w="70" w:type="dxa"/>
              <w:right w:w="90" w:type="dxa"/>
            </w:tcMar>
            <w:vAlign w:val="center"/>
          </w:tcPr>
          <w:p w14:paraId="0DD11C79" w14:textId="77777777" w:rsidR="007E7C04" w:rsidRDefault="00000000">
            <w:r>
              <w:rPr>
                <w:color w:val="1F2937"/>
                <w:sz w:val="14"/>
              </w:rPr>
              <w:t>—</w:t>
            </w:r>
          </w:p>
        </w:tc>
        <w:tc>
          <w:tcPr>
            <w:tcW w:w="4521" w:type="dxa"/>
            <w:tcMar>
              <w:top w:w="70" w:type="dxa"/>
              <w:left w:w="90" w:type="dxa"/>
              <w:bottom w:w="70" w:type="dxa"/>
              <w:right w:w="90" w:type="dxa"/>
            </w:tcMar>
            <w:vAlign w:val="center"/>
          </w:tcPr>
          <w:p w14:paraId="2A3DF48C" w14:textId="77777777" w:rsidR="007E7C04" w:rsidRDefault="00000000">
            <w:r>
              <w:rPr>
                <w:color w:val="1F2937"/>
                <w:sz w:val="14"/>
              </w:rPr>
              <w:t>Pilot not started.</w:t>
            </w:r>
          </w:p>
        </w:tc>
      </w:tr>
      <w:tr w:rsidR="007E7C04" w14:paraId="2DC54185" w14:textId="77777777">
        <w:tc>
          <w:tcPr>
            <w:tcW w:w="2232" w:type="dxa"/>
            <w:shd w:val="clear" w:color="auto" w:fill="F2F7FB"/>
            <w:tcMar>
              <w:top w:w="70" w:type="dxa"/>
              <w:left w:w="90" w:type="dxa"/>
              <w:bottom w:w="70" w:type="dxa"/>
              <w:right w:w="90" w:type="dxa"/>
            </w:tcMar>
            <w:vAlign w:val="center"/>
          </w:tcPr>
          <w:p w14:paraId="6D147AD4" w14:textId="77777777" w:rsidR="007E7C04" w:rsidRDefault="00000000">
            <w:r>
              <w:rPr>
                <w:color w:val="1F2937"/>
                <w:sz w:val="14"/>
              </w:rPr>
              <w:t>Productisation exit</w:t>
            </w:r>
          </w:p>
        </w:tc>
        <w:tc>
          <w:tcPr>
            <w:tcW w:w="1800" w:type="dxa"/>
            <w:shd w:val="clear" w:color="auto" w:fill="F2F7FB"/>
            <w:tcMar>
              <w:top w:w="70" w:type="dxa"/>
              <w:left w:w="90" w:type="dxa"/>
              <w:bottom w:w="70" w:type="dxa"/>
              <w:right w:w="90" w:type="dxa"/>
            </w:tcMar>
            <w:vAlign w:val="center"/>
          </w:tcPr>
          <w:p w14:paraId="45B917E4" w14:textId="77777777" w:rsidR="007E7C04" w:rsidRDefault="00000000">
            <w:r>
              <w:rPr>
                <w:color w:val="1F2937"/>
                <w:sz w:val="14"/>
              </w:rPr>
              <w:t>6 themes</w:t>
            </w:r>
          </w:p>
        </w:tc>
        <w:tc>
          <w:tcPr>
            <w:tcW w:w="1080" w:type="dxa"/>
            <w:shd w:val="clear" w:color="auto" w:fill="F2F7FB"/>
            <w:tcMar>
              <w:top w:w="70" w:type="dxa"/>
              <w:left w:w="90" w:type="dxa"/>
              <w:bottom w:w="70" w:type="dxa"/>
              <w:right w:w="90" w:type="dxa"/>
            </w:tcMar>
            <w:vAlign w:val="center"/>
          </w:tcPr>
          <w:p w14:paraId="68D66FD9" w14:textId="77777777" w:rsidR="007E7C04" w:rsidRDefault="00000000">
            <w:r>
              <w:rPr>
                <w:color w:val="1F2937"/>
                <w:sz w:val="14"/>
              </w:rPr>
              <w:t>—</w:t>
            </w:r>
          </w:p>
        </w:tc>
        <w:tc>
          <w:tcPr>
            <w:tcW w:w="4521" w:type="dxa"/>
            <w:shd w:val="clear" w:color="auto" w:fill="F2F7FB"/>
            <w:tcMar>
              <w:top w:w="70" w:type="dxa"/>
              <w:left w:w="90" w:type="dxa"/>
              <w:bottom w:w="70" w:type="dxa"/>
              <w:right w:w="90" w:type="dxa"/>
            </w:tcMar>
            <w:vAlign w:val="center"/>
          </w:tcPr>
          <w:p w14:paraId="058DD8DD" w14:textId="77777777" w:rsidR="007E7C04" w:rsidRDefault="00000000">
            <w:r>
              <w:rPr>
                <w:color w:val="1F2937"/>
                <w:sz w:val="14"/>
              </w:rPr>
              <w:t>Follows the pilot.</w:t>
            </w:r>
          </w:p>
        </w:tc>
      </w:tr>
    </w:tbl>
    <w:p w14:paraId="036F5DBE" w14:textId="77777777" w:rsidR="007E7C04" w:rsidRDefault="007E7C04">
      <w:pPr>
        <w:spacing w:after="20"/>
      </w:pPr>
    </w:p>
    <w:p w14:paraId="626BEE01" w14:textId="77777777" w:rsidR="007E7C04" w:rsidRDefault="00000000">
      <w:pPr>
        <w:pStyle w:val="Heading2"/>
        <w:keepNext/>
        <w:spacing w:before="140" w:after="60"/>
      </w:pPr>
      <w:bookmarkStart w:id="38" w:name="_Toc238066950"/>
      <w:r>
        <w:rPr>
          <w:b/>
          <w:sz w:val="25"/>
        </w:rPr>
        <w:t>6.4 Metric Integrity Rules</w:t>
      </w:r>
      <w:bookmarkEnd w:id="38"/>
    </w:p>
    <w:p w14:paraId="61968E1A" w14:textId="77777777" w:rsidR="007E7C04" w:rsidRDefault="00000000">
      <w:pPr>
        <w:pStyle w:val="ListParagraph"/>
        <w:numPr>
          <w:ilvl w:val="0"/>
          <w:numId w:val="3"/>
        </w:numPr>
        <w:spacing w:after="40"/>
        <w:ind w:left="317" w:hanging="202"/>
      </w:pPr>
      <w:r>
        <w:rPr>
          <w:color w:val="1F2937"/>
          <w:sz w:val="17"/>
        </w:rPr>
        <w:t>State the basis. "Verified in source" and "observed on the deployment" are different claims and are never merged into one figure.</w:t>
      </w:r>
    </w:p>
    <w:p w14:paraId="67D6714E" w14:textId="77777777" w:rsidR="007E7C04" w:rsidRDefault="00000000">
      <w:pPr>
        <w:pStyle w:val="ListParagraph"/>
        <w:numPr>
          <w:ilvl w:val="0"/>
          <w:numId w:val="3"/>
        </w:numPr>
        <w:spacing w:after="40"/>
        <w:ind w:left="317" w:hanging="202"/>
      </w:pPr>
      <w:r>
        <w:rPr>
          <w:color w:val="1F2937"/>
          <w:sz w:val="17"/>
        </w:rPr>
        <w:t>Distinguish closed from deployed. The scorecard reports the deployed state; the backlog may report both, labelled.</w:t>
      </w:r>
    </w:p>
    <w:p w14:paraId="28C5B2D3" w14:textId="77777777" w:rsidR="007E7C04" w:rsidRDefault="00000000">
      <w:pPr>
        <w:pStyle w:val="ListParagraph"/>
        <w:numPr>
          <w:ilvl w:val="0"/>
          <w:numId w:val="3"/>
        </w:numPr>
        <w:spacing w:after="40"/>
        <w:ind w:left="317" w:hanging="202"/>
      </w:pPr>
      <w:r>
        <w:rPr>
          <w:color w:val="1F2937"/>
          <w:sz w:val="17"/>
        </w:rPr>
        <w:t>No silent caps. If a measure is sampled or bounded, the bound is stated. A sweep of part of a surface is never reported as a sweep of the surface.</w:t>
      </w:r>
    </w:p>
    <w:p w14:paraId="436A1B4C" w14:textId="77777777" w:rsidR="007E7C04" w:rsidRDefault="00000000">
      <w:pPr>
        <w:pStyle w:val="ListParagraph"/>
        <w:numPr>
          <w:ilvl w:val="0"/>
          <w:numId w:val="3"/>
        </w:numPr>
        <w:spacing w:after="40"/>
        <w:ind w:left="317" w:hanging="202"/>
      </w:pPr>
      <w:r>
        <w:rPr>
          <w:color w:val="1F2937"/>
          <w:sz w:val="17"/>
        </w:rPr>
        <w:t>Missing is not zero. An absent measurement is reported as absent; absent evidence and evidence of absence are different.</w:t>
      </w:r>
    </w:p>
    <w:p w14:paraId="58A619DC" w14:textId="77777777" w:rsidR="007E7C04" w:rsidRDefault="00000000">
      <w:pPr>
        <w:pStyle w:val="ListParagraph"/>
        <w:numPr>
          <w:ilvl w:val="0"/>
          <w:numId w:val="3"/>
        </w:numPr>
        <w:spacing w:after="40"/>
        <w:ind w:left="317" w:hanging="202"/>
      </w:pPr>
      <w:r>
        <w:rPr>
          <w:color w:val="1F2937"/>
          <w:sz w:val="17"/>
        </w:rPr>
        <w:t>Label carried figures. Any number taken from an earlier document is documentary until re-observed.</w:t>
      </w:r>
    </w:p>
    <w:p w14:paraId="400C95C4" w14:textId="77777777" w:rsidR="0037773E" w:rsidRDefault="0037773E">
      <w:pPr>
        <w:pStyle w:val="Heading2"/>
        <w:keepNext/>
        <w:spacing w:before="140" w:after="60"/>
        <w:rPr>
          <w:b/>
          <w:sz w:val="25"/>
        </w:rPr>
      </w:pPr>
    </w:p>
    <w:p w14:paraId="773AF24C" w14:textId="38DE37B9" w:rsidR="007E7C04" w:rsidRDefault="00000000">
      <w:pPr>
        <w:pStyle w:val="Heading2"/>
        <w:keepNext/>
        <w:spacing w:before="140" w:after="60"/>
      </w:pPr>
      <w:bookmarkStart w:id="39" w:name="_Toc238066951"/>
      <w:r>
        <w:rPr>
          <w:b/>
          <w:sz w:val="25"/>
        </w:rPr>
        <w:t>6.5 Escalation</w:t>
      </w:r>
      <w:bookmarkEnd w:id="39"/>
    </w:p>
    <w:tbl>
      <w:tblPr>
        <w:tblW w:w="9632"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3671"/>
        <w:gridCol w:w="3096"/>
        <w:gridCol w:w="2865"/>
      </w:tblGrid>
      <w:tr w:rsidR="007E7C04" w14:paraId="28E4B7B9" w14:textId="77777777">
        <w:trPr>
          <w:tblHeader/>
        </w:trPr>
        <w:tc>
          <w:tcPr>
            <w:tcW w:w="3671" w:type="dxa"/>
            <w:shd w:val="clear" w:color="auto" w:fill="17324D"/>
            <w:tcMar>
              <w:top w:w="70" w:type="dxa"/>
              <w:left w:w="90" w:type="dxa"/>
              <w:bottom w:w="70" w:type="dxa"/>
              <w:right w:w="90" w:type="dxa"/>
            </w:tcMar>
            <w:vAlign w:val="center"/>
          </w:tcPr>
          <w:p w14:paraId="2B6E4499" w14:textId="77777777" w:rsidR="007E7C04" w:rsidRDefault="00000000">
            <w:r>
              <w:rPr>
                <w:b/>
                <w:color w:val="FFFFFF"/>
                <w:sz w:val="14"/>
              </w:rPr>
              <w:t>Trigger</w:t>
            </w:r>
          </w:p>
        </w:tc>
        <w:tc>
          <w:tcPr>
            <w:tcW w:w="3096" w:type="dxa"/>
            <w:shd w:val="clear" w:color="auto" w:fill="17324D"/>
            <w:tcMar>
              <w:top w:w="70" w:type="dxa"/>
              <w:left w:w="90" w:type="dxa"/>
              <w:bottom w:w="70" w:type="dxa"/>
              <w:right w:w="90" w:type="dxa"/>
            </w:tcMar>
            <w:vAlign w:val="center"/>
          </w:tcPr>
          <w:p w14:paraId="404A6624" w14:textId="77777777" w:rsidR="007E7C04" w:rsidRDefault="00000000">
            <w:r>
              <w:rPr>
                <w:b/>
                <w:color w:val="FFFFFF"/>
                <w:sz w:val="14"/>
              </w:rPr>
              <w:t>Escalate To</w:t>
            </w:r>
          </w:p>
        </w:tc>
        <w:tc>
          <w:tcPr>
            <w:tcW w:w="2865" w:type="dxa"/>
            <w:shd w:val="clear" w:color="auto" w:fill="17324D"/>
            <w:tcMar>
              <w:top w:w="70" w:type="dxa"/>
              <w:left w:w="90" w:type="dxa"/>
              <w:bottom w:w="70" w:type="dxa"/>
              <w:right w:w="90" w:type="dxa"/>
            </w:tcMar>
            <w:vAlign w:val="center"/>
          </w:tcPr>
          <w:p w14:paraId="013D54A4" w14:textId="77777777" w:rsidR="007E7C04" w:rsidRDefault="00000000">
            <w:r>
              <w:rPr>
                <w:b/>
                <w:color w:val="FFFFFF"/>
                <w:sz w:val="14"/>
              </w:rPr>
              <w:t>Within</w:t>
            </w:r>
          </w:p>
        </w:tc>
      </w:tr>
      <w:tr w:rsidR="007E7C04" w14:paraId="3AB19814" w14:textId="77777777">
        <w:tc>
          <w:tcPr>
            <w:tcW w:w="3671" w:type="dxa"/>
            <w:tcMar>
              <w:top w:w="70" w:type="dxa"/>
              <w:left w:w="90" w:type="dxa"/>
              <w:bottom w:w="70" w:type="dxa"/>
              <w:right w:w="90" w:type="dxa"/>
            </w:tcMar>
            <w:vAlign w:val="center"/>
          </w:tcPr>
          <w:p w14:paraId="69690B1F" w14:textId="77777777" w:rsidR="007E7C04" w:rsidRDefault="00000000">
            <w:r>
              <w:rPr>
                <w:color w:val="1F2937"/>
                <w:sz w:val="14"/>
              </w:rPr>
              <w:t>A Severity 1 incident</w:t>
            </w:r>
          </w:p>
        </w:tc>
        <w:tc>
          <w:tcPr>
            <w:tcW w:w="3096" w:type="dxa"/>
            <w:tcMar>
              <w:top w:w="70" w:type="dxa"/>
              <w:left w:w="90" w:type="dxa"/>
              <w:bottom w:w="70" w:type="dxa"/>
              <w:right w:w="90" w:type="dxa"/>
            </w:tcMar>
            <w:vAlign w:val="center"/>
          </w:tcPr>
          <w:p w14:paraId="7DDCA493" w14:textId="77777777" w:rsidR="007E7C04" w:rsidRDefault="00000000">
            <w:r>
              <w:rPr>
                <w:color w:val="1F2937"/>
                <w:sz w:val="14"/>
              </w:rPr>
              <w:t>Platform owner and security owner</w:t>
            </w:r>
          </w:p>
        </w:tc>
        <w:tc>
          <w:tcPr>
            <w:tcW w:w="2865" w:type="dxa"/>
            <w:tcMar>
              <w:top w:w="70" w:type="dxa"/>
              <w:left w:w="90" w:type="dxa"/>
              <w:bottom w:w="70" w:type="dxa"/>
              <w:right w:w="90" w:type="dxa"/>
            </w:tcMar>
            <w:vAlign w:val="center"/>
          </w:tcPr>
          <w:p w14:paraId="14A28AC0" w14:textId="77777777" w:rsidR="007E7C04" w:rsidRDefault="00000000">
            <w:r>
              <w:rPr>
                <w:color w:val="1F2937"/>
                <w:sz w:val="14"/>
              </w:rPr>
              <w:t>Immediately</w:t>
            </w:r>
          </w:p>
        </w:tc>
      </w:tr>
      <w:tr w:rsidR="007E7C04" w14:paraId="5EA5098D" w14:textId="77777777">
        <w:tc>
          <w:tcPr>
            <w:tcW w:w="3671" w:type="dxa"/>
            <w:shd w:val="clear" w:color="auto" w:fill="F2F7FB"/>
            <w:tcMar>
              <w:top w:w="70" w:type="dxa"/>
              <w:left w:w="90" w:type="dxa"/>
              <w:bottom w:w="70" w:type="dxa"/>
              <w:right w:w="90" w:type="dxa"/>
            </w:tcMar>
            <w:vAlign w:val="center"/>
          </w:tcPr>
          <w:p w14:paraId="4A24172C" w14:textId="77777777" w:rsidR="007E7C04" w:rsidRDefault="00000000">
            <w:r>
              <w:rPr>
                <w:color w:val="1F2937"/>
                <w:sz w:val="14"/>
              </w:rPr>
              <w:t>A blocker open beyond its phase window</w:t>
            </w:r>
          </w:p>
        </w:tc>
        <w:tc>
          <w:tcPr>
            <w:tcW w:w="3096" w:type="dxa"/>
            <w:shd w:val="clear" w:color="auto" w:fill="F2F7FB"/>
            <w:tcMar>
              <w:top w:w="70" w:type="dxa"/>
              <w:left w:w="90" w:type="dxa"/>
              <w:bottom w:w="70" w:type="dxa"/>
              <w:right w:w="90" w:type="dxa"/>
            </w:tcMar>
            <w:vAlign w:val="center"/>
          </w:tcPr>
          <w:p w14:paraId="6599E001" w14:textId="77777777" w:rsidR="007E7C04" w:rsidRDefault="00000000">
            <w:r>
              <w:rPr>
                <w:color w:val="1F2937"/>
                <w:sz w:val="14"/>
              </w:rPr>
              <w:t>Platform owner</w:t>
            </w:r>
          </w:p>
        </w:tc>
        <w:tc>
          <w:tcPr>
            <w:tcW w:w="2865" w:type="dxa"/>
            <w:shd w:val="clear" w:color="auto" w:fill="F2F7FB"/>
            <w:tcMar>
              <w:top w:w="70" w:type="dxa"/>
              <w:left w:w="90" w:type="dxa"/>
              <w:bottom w:w="70" w:type="dxa"/>
              <w:right w:w="90" w:type="dxa"/>
            </w:tcMar>
            <w:vAlign w:val="center"/>
          </w:tcPr>
          <w:p w14:paraId="5B336B37" w14:textId="77777777" w:rsidR="007E7C04" w:rsidRDefault="00000000">
            <w:r>
              <w:rPr>
                <w:color w:val="1F2937"/>
                <w:sz w:val="14"/>
              </w:rPr>
              <w:t>Next stand-up</w:t>
            </w:r>
          </w:p>
        </w:tc>
      </w:tr>
      <w:tr w:rsidR="007E7C04" w14:paraId="30A58044" w14:textId="77777777">
        <w:tc>
          <w:tcPr>
            <w:tcW w:w="3671" w:type="dxa"/>
            <w:tcMar>
              <w:top w:w="70" w:type="dxa"/>
              <w:left w:w="90" w:type="dxa"/>
              <w:bottom w:w="70" w:type="dxa"/>
              <w:right w:w="90" w:type="dxa"/>
            </w:tcMar>
            <w:vAlign w:val="center"/>
          </w:tcPr>
          <w:p w14:paraId="7C6C47A0" w14:textId="77777777" w:rsidR="007E7C04" w:rsidRDefault="00000000">
            <w:r>
              <w:rPr>
                <w:color w:val="1F2937"/>
                <w:sz w:val="14"/>
              </w:rPr>
              <w:t>A gate criterion proposed for waiver</w:t>
            </w:r>
          </w:p>
        </w:tc>
        <w:tc>
          <w:tcPr>
            <w:tcW w:w="3096" w:type="dxa"/>
            <w:tcMar>
              <w:top w:w="70" w:type="dxa"/>
              <w:left w:w="90" w:type="dxa"/>
              <w:bottom w:w="70" w:type="dxa"/>
              <w:right w:w="90" w:type="dxa"/>
            </w:tcMar>
            <w:vAlign w:val="center"/>
          </w:tcPr>
          <w:p w14:paraId="6104CA6C" w14:textId="77777777" w:rsidR="007E7C04" w:rsidRDefault="00000000">
            <w:r>
              <w:rPr>
                <w:color w:val="1F2937"/>
                <w:sz w:val="14"/>
              </w:rPr>
              <w:t>Platform owner</w:t>
            </w:r>
          </w:p>
        </w:tc>
        <w:tc>
          <w:tcPr>
            <w:tcW w:w="2865" w:type="dxa"/>
            <w:tcMar>
              <w:top w:w="70" w:type="dxa"/>
              <w:left w:w="90" w:type="dxa"/>
              <w:bottom w:w="70" w:type="dxa"/>
              <w:right w:w="90" w:type="dxa"/>
            </w:tcMar>
            <w:vAlign w:val="center"/>
          </w:tcPr>
          <w:p w14:paraId="0FD67079" w14:textId="77777777" w:rsidR="007E7C04" w:rsidRDefault="00000000">
            <w:r>
              <w:rPr>
                <w:color w:val="1F2937"/>
                <w:sz w:val="14"/>
              </w:rPr>
              <w:t>Before the gate</w:t>
            </w:r>
          </w:p>
        </w:tc>
      </w:tr>
      <w:tr w:rsidR="007E7C04" w14:paraId="742BDADB" w14:textId="77777777">
        <w:tc>
          <w:tcPr>
            <w:tcW w:w="3671" w:type="dxa"/>
            <w:shd w:val="clear" w:color="auto" w:fill="F2F7FB"/>
            <w:tcMar>
              <w:top w:w="70" w:type="dxa"/>
              <w:left w:w="90" w:type="dxa"/>
              <w:bottom w:w="70" w:type="dxa"/>
              <w:right w:w="90" w:type="dxa"/>
            </w:tcMar>
            <w:vAlign w:val="center"/>
          </w:tcPr>
          <w:p w14:paraId="58366DEB" w14:textId="77777777" w:rsidR="007E7C04" w:rsidRDefault="00000000">
            <w:r>
              <w:rPr>
                <w:color w:val="1F2937"/>
                <w:sz w:val="14"/>
              </w:rPr>
              <w:t>A degraded source with no disposition for two cycles</w:t>
            </w:r>
          </w:p>
        </w:tc>
        <w:tc>
          <w:tcPr>
            <w:tcW w:w="3096" w:type="dxa"/>
            <w:shd w:val="clear" w:color="auto" w:fill="F2F7FB"/>
            <w:tcMar>
              <w:top w:w="70" w:type="dxa"/>
              <w:left w:w="90" w:type="dxa"/>
              <w:bottom w:w="70" w:type="dxa"/>
              <w:right w:w="90" w:type="dxa"/>
            </w:tcMar>
            <w:vAlign w:val="center"/>
          </w:tcPr>
          <w:p w14:paraId="3B23B992" w14:textId="77777777" w:rsidR="007E7C04" w:rsidRDefault="00000000">
            <w:r>
              <w:rPr>
                <w:color w:val="1F2937"/>
                <w:sz w:val="14"/>
              </w:rPr>
              <w:t>Platform owner</w:t>
            </w:r>
          </w:p>
        </w:tc>
        <w:tc>
          <w:tcPr>
            <w:tcW w:w="2865" w:type="dxa"/>
            <w:shd w:val="clear" w:color="auto" w:fill="F2F7FB"/>
            <w:tcMar>
              <w:top w:w="70" w:type="dxa"/>
              <w:left w:w="90" w:type="dxa"/>
              <w:bottom w:w="70" w:type="dxa"/>
              <w:right w:w="90" w:type="dxa"/>
            </w:tcMar>
            <w:vAlign w:val="center"/>
          </w:tcPr>
          <w:p w14:paraId="6492F0C6" w14:textId="77777777" w:rsidR="007E7C04" w:rsidRDefault="00000000">
            <w:r>
              <w:rPr>
                <w:color w:val="1F2937"/>
                <w:sz w:val="14"/>
              </w:rPr>
              <w:t>Weekly review</w:t>
            </w:r>
          </w:p>
        </w:tc>
      </w:tr>
      <w:tr w:rsidR="007E7C04" w14:paraId="608CD113" w14:textId="77777777">
        <w:tc>
          <w:tcPr>
            <w:tcW w:w="3671" w:type="dxa"/>
            <w:tcMar>
              <w:top w:w="70" w:type="dxa"/>
              <w:left w:w="90" w:type="dxa"/>
              <w:bottom w:w="70" w:type="dxa"/>
              <w:right w:w="90" w:type="dxa"/>
            </w:tcMar>
            <w:vAlign w:val="center"/>
          </w:tcPr>
          <w:p w14:paraId="5177F839" w14:textId="77777777" w:rsidR="007E7C04" w:rsidRDefault="00000000">
            <w:r>
              <w:rPr>
                <w:color w:val="1F2937"/>
                <w:sz w:val="14"/>
              </w:rPr>
              <w:t>A residual risk proposed for acceptance</w:t>
            </w:r>
          </w:p>
        </w:tc>
        <w:tc>
          <w:tcPr>
            <w:tcW w:w="3096" w:type="dxa"/>
            <w:tcMar>
              <w:top w:w="70" w:type="dxa"/>
              <w:left w:w="90" w:type="dxa"/>
              <w:bottom w:w="70" w:type="dxa"/>
              <w:right w:w="90" w:type="dxa"/>
            </w:tcMar>
            <w:vAlign w:val="center"/>
          </w:tcPr>
          <w:p w14:paraId="027A7582" w14:textId="77777777" w:rsidR="007E7C04" w:rsidRDefault="00000000">
            <w:r>
              <w:rPr>
                <w:color w:val="1F2937"/>
                <w:sz w:val="14"/>
              </w:rPr>
              <w:t>Platform owner and security owner</w:t>
            </w:r>
          </w:p>
        </w:tc>
        <w:tc>
          <w:tcPr>
            <w:tcW w:w="2865" w:type="dxa"/>
            <w:tcMar>
              <w:top w:w="70" w:type="dxa"/>
              <w:left w:w="90" w:type="dxa"/>
              <w:bottom w:w="70" w:type="dxa"/>
              <w:right w:w="90" w:type="dxa"/>
            </w:tcMar>
            <w:vAlign w:val="center"/>
          </w:tcPr>
          <w:p w14:paraId="2EFAA4B0" w14:textId="77777777" w:rsidR="007E7C04" w:rsidRDefault="00000000">
            <w:r>
              <w:rPr>
                <w:color w:val="1F2937"/>
                <w:sz w:val="14"/>
              </w:rPr>
              <w:t>Before acceptance is recorded</w:t>
            </w:r>
          </w:p>
        </w:tc>
      </w:tr>
      <w:tr w:rsidR="007E7C04" w14:paraId="769C91B8" w14:textId="77777777">
        <w:tc>
          <w:tcPr>
            <w:tcW w:w="3671" w:type="dxa"/>
            <w:shd w:val="clear" w:color="auto" w:fill="F2F7FB"/>
            <w:tcMar>
              <w:top w:w="70" w:type="dxa"/>
              <w:left w:w="90" w:type="dxa"/>
              <w:bottom w:w="70" w:type="dxa"/>
              <w:right w:w="90" w:type="dxa"/>
            </w:tcMar>
            <w:vAlign w:val="center"/>
          </w:tcPr>
          <w:p w14:paraId="153DAE48" w14:textId="77777777" w:rsidR="007E7C04" w:rsidRDefault="00000000">
            <w:r>
              <w:rPr>
                <w:color w:val="1F2937"/>
                <w:sz w:val="14"/>
              </w:rPr>
              <w:t>Scope change requested during a phase</w:t>
            </w:r>
          </w:p>
        </w:tc>
        <w:tc>
          <w:tcPr>
            <w:tcW w:w="3096" w:type="dxa"/>
            <w:shd w:val="clear" w:color="auto" w:fill="F2F7FB"/>
            <w:tcMar>
              <w:top w:w="70" w:type="dxa"/>
              <w:left w:w="90" w:type="dxa"/>
              <w:bottom w:w="70" w:type="dxa"/>
              <w:right w:w="90" w:type="dxa"/>
            </w:tcMar>
            <w:vAlign w:val="center"/>
          </w:tcPr>
          <w:p w14:paraId="7A53B49A" w14:textId="77777777" w:rsidR="007E7C04" w:rsidRDefault="00000000">
            <w:r>
              <w:rPr>
                <w:color w:val="1F2937"/>
                <w:sz w:val="14"/>
              </w:rPr>
              <w:t>Platform owner</w:t>
            </w:r>
          </w:p>
        </w:tc>
        <w:tc>
          <w:tcPr>
            <w:tcW w:w="2865" w:type="dxa"/>
            <w:shd w:val="clear" w:color="auto" w:fill="F2F7FB"/>
            <w:tcMar>
              <w:top w:w="70" w:type="dxa"/>
              <w:left w:w="90" w:type="dxa"/>
              <w:bottom w:w="70" w:type="dxa"/>
              <w:right w:w="90" w:type="dxa"/>
            </w:tcMar>
            <w:vAlign w:val="center"/>
          </w:tcPr>
          <w:p w14:paraId="78447DD7" w14:textId="77777777" w:rsidR="007E7C04" w:rsidRDefault="00000000">
            <w:r>
              <w:rPr>
                <w:color w:val="1F2937"/>
                <w:sz w:val="14"/>
              </w:rPr>
              <w:t>Same week</w:t>
            </w:r>
          </w:p>
        </w:tc>
      </w:tr>
    </w:tbl>
    <w:p w14:paraId="6F8F4058" w14:textId="77777777" w:rsidR="007E7C04" w:rsidRDefault="007E7C04">
      <w:pPr>
        <w:spacing w:after="20"/>
      </w:pPr>
    </w:p>
    <w:p w14:paraId="65A45D96" w14:textId="77777777" w:rsidR="007E7C04" w:rsidRDefault="00000000">
      <w:r>
        <w:br w:type="page"/>
      </w:r>
    </w:p>
    <w:p w14:paraId="6DA739CD" w14:textId="77777777" w:rsidR="007E7C04" w:rsidRDefault="00000000">
      <w:pPr>
        <w:pStyle w:val="Heading1"/>
        <w:keepNext/>
        <w:pBdr>
          <w:bottom w:val="single" w:sz="5" w:space="2" w:color="2E74B5"/>
        </w:pBdr>
        <w:spacing w:before="200" w:after="100"/>
      </w:pPr>
      <w:bookmarkStart w:id="40" w:name="_Toc238066952"/>
      <w:r>
        <w:rPr>
          <w:b/>
        </w:rPr>
        <w:lastRenderedPageBreak/>
        <w:t>7. Traceability</w:t>
      </w:r>
      <w:bookmarkEnd w:id="40"/>
    </w:p>
    <w:p w14:paraId="43616668" w14:textId="77777777" w:rsidR="007E7C04" w:rsidRDefault="00000000">
      <w:pPr>
        <w:spacing w:after="80" w:line="250" w:lineRule="auto"/>
      </w:pPr>
      <w:r>
        <w:rPr>
          <w:color w:val="1F2937"/>
          <w:sz w:val="18"/>
        </w:rPr>
        <w:t>Every roadmap item traces to a gap or a boundary recorded in the MVP Product Specification, so the two documents cannot drift apart without it being visible.</w:t>
      </w:r>
    </w:p>
    <w:p w14:paraId="0AA28411" w14:textId="77777777" w:rsidR="007E7C04" w:rsidRDefault="00000000">
      <w:pPr>
        <w:pStyle w:val="Heading2"/>
        <w:keepNext/>
        <w:spacing w:before="140" w:after="60"/>
      </w:pPr>
      <w:bookmarkStart w:id="41" w:name="_Toc238066953"/>
      <w:r>
        <w:rPr>
          <w:b/>
          <w:sz w:val="25"/>
        </w:rPr>
        <w:t>7.1 Closed Implementation Gaps Awaiting Deployment</w:t>
      </w:r>
      <w:bookmarkEnd w:id="41"/>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664"/>
        <w:gridCol w:w="4392"/>
        <w:gridCol w:w="2577"/>
      </w:tblGrid>
      <w:tr w:rsidR="007E7C04" w14:paraId="54F0303D" w14:textId="77777777">
        <w:trPr>
          <w:tblHeader/>
        </w:trPr>
        <w:tc>
          <w:tcPr>
            <w:tcW w:w="2664" w:type="dxa"/>
            <w:shd w:val="clear" w:color="auto" w:fill="17324D"/>
            <w:tcMar>
              <w:top w:w="70" w:type="dxa"/>
              <w:left w:w="90" w:type="dxa"/>
              <w:bottom w:w="70" w:type="dxa"/>
              <w:right w:w="90" w:type="dxa"/>
            </w:tcMar>
            <w:vAlign w:val="center"/>
          </w:tcPr>
          <w:p w14:paraId="17B14350" w14:textId="77777777" w:rsidR="007E7C04" w:rsidRDefault="00000000">
            <w:r>
              <w:rPr>
                <w:b/>
                <w:color w:val="FFFFFF"/>
                <w:sz w:val="14"/>
              </w:rPr>
              <w:t>Specification Item</w:t>
            </w:r>
          </w:p>
        </w:tc>
        <w:tc>
          <w:tcPr>
            <w:tcW w:w="4392" w:type="dxa"/>
            <w:shd w:val="clear" w:color="auto" w:fill="17324D"/>
            <w:tcMar>
              <w:top w:w="70" w:type="dxa"/>
              <w:left w:w="90" w:type="dxa"/>
              <w:bottom w:w="70" w:type="dxa"/>
              <w:right w:w="90" w:type="dxa"/>
            </w:tcMar>
            <w:vAlign w:val="center"/>
          </w:tcPr>
          <w:p w14:paraId="06702451" w14:textId="77777777" w:rsidR="007E7C04" w:rsidRDefault="00000000">
            <w:r>
              <w:rPr>
                <w:b/>
                <w:color w:val="FFFFFF"/>
                <w:sz w:val="14"/>
              </w:rPr>
              <w:t>Closed By</w:t>
            </w:r>
          </w:p>
        </w:tc>
        <w:tc>
          <w:tcPr>
            <w:tcW w:w="2577" w:type="dxa"/>
            <w:shd w:val="clear" w:color="auto" w:fill="17324D"/>
            <w:tcMar>
              <w:top w:w="70" w:type="dxa"/>
              <w:left w:w="90" w:type="dxa"/>
              <w:bottom w:w="70" w:type="dxa"/>
              <w:right w:w="90" w:type="dxa"/>
            </w:tcMar>
            <w:vAlign w:val="center"/>
          </w:tcPr>
          <w:p w14:paraId="172DD925" w14:textId="77777777" w:rsidR="007E7C04" w:rsidRDefault="00000000">
            <w:r>
              <w:rPr>
                <w:b/>
                <w:color w:val="FFFFFF"/>
                <w:sz w:val="14"/>
              </w:rPr>
              <w:t>Reaches Users At</w:t>
            </w:r>
          </w:p>
        </w:tc>
      </w:tr>
      <w:tr w:rsidR="007E7C04" w14:paraId="54B62008" w14:textId="77777777">
        <w:tc>
          <w:tcPr>
            <w:tcW w:w="2664" w:type="dxa"/>
            <w:tcMar>
              <w:top w:w="70" w:type="dxa"/>
              <w:left w:w="90" w:type="dxa"/>
              <w:bottom w:w="70" w:type="dxa"/>
              <w:right w:w="90" w:type="dxa"/>
            </w:tcMar>
            <w:vAlign w:val="center"/>
          </w:tcPr>
          <w:p w14:paraId="1D777F29" w14:textId="77777777" w:rsidR="007E7C04" w:rsidRDefault="00000000">
            <w:r>
              <w:rPr>
                <w:color w:val="1F2937"/>
                <w:sz w:val="14"/>
              </w:rPr>
              <w:t>Unauthenticated diagnostic route</w:t>
            </w:r>
          </w:p>
        </w:tc>
        <w:tc>
          <w:tcPr>
            <w:tcW w:w="4392" w:type="dxa"/>
            <w:tcMar>
              <w:top w:w="70" w:type="dxa"/>
              <w:left w:w="90" w:type="dxa"/>
              <w:bottom w:w="70" w:type="dxa"/>
              <w:right w:w="90" w:type="dxa"/>
            </w:tcMar>
            <w:vAlign w:val="center"/>
          </w:tcPr>
          <w:p w14:paraId="0C560A0F" w14:textId="77777777" w:rsidR="007E7C04" w:rsidRDefault="00000000">
            <w:r>
              <w:rPr>
                <w:color w:val="1F2937"/>
                <w:sz w:val="14"/>
              </w:rPr>
              <w:t>Route deleted; surviving deep-trace routes session-gated.</w:t>
            </w:r>
          </w:p>
        </w:tc>
        <w:tc>
          <w:tcPr>
            <w:tcW w:w="2577" w:type="dxa"/>
            <w:tcMar>
              <w:top w:w="70" w:type="dxa"/>
              <w:left w:w="90" w:type="dxa"/>
              <w:bottom w:w="70" w:type="dxa"/>
              <w:right w:w="90" w:type="dxa"/>
            </w:tcMar>
            <w:vAlign w:val="center"/>
          </w:tcPr>
          <w:p w14:paraId="5BCCA3D6" w14:textId="77777777" w:rsidR="007E7C04" w:rsidRDefault="00000000">
            <w:r>
              <w:rPr>
                <w:color w:val="1F2937"/>
                <w:sz w:val="14"/>
              </w:rPr>
              <w:t>Phase 0 release</w:t>
            </w:r>
          </w:p>
        </w:tc>
      </w:tr>
      <w:tr w:rsidR="007E7C04" w14:paraId="44B3E2CC" w14:textId="77777777">
        <w:tc>
          <w:tcPr>
            <w:tcW w:w="2664" w:type="dxa"/>
            <w:shd w:val="clear" w:color="auto" w:fill="F2F7FB"/>
            <w:tcMar>
              <w:top w:w="70" w:type="dxa"/>
              <w:left w:w="90" w:type="dxa"/>
              <w:bottom w:w="70" w:type="dxa"/>
              <w:right w:w="90" w:type="dxa"/>
            </w:tcMar>
            <w:vAlign w:val="center"/>
          </w:tcPr>
          <w:p w14:paraId="69F7C432" w14:textId="77777777" w:rsidR="007E7C04" w:rsidRDefault="00000000">
            <w:r>
              <w:rPr>
                <w:color w:val="1F2937"/>
                <w:sz w:val="14"/>
              </w:rPr>
              <w:t>Authorisation enforcement</w:t>
            </w:r>
          </w:p>
        </w:tc>
        <w:tc>
          <w:tcPr>
            <w:tcW w:w="4392" w:type="dxa"/>
            <w:shd w:val="clear" w:color="auto" w:fill="F2F7FB"/>
            <w:tcMar>
              <w:top w:w="70" w:type="dxa"/>
              <w:left w:w="90" w:type="dxa"/>
              <w:bottom w:w="70" w:type="dxa"/>
              <w:right w:w="90" w:type="dxa"/>
            </w:tcMar>
            <w:vAlign w:val="center"/>
          </w:tcPr>
          <w:p w14:paraId="612EA494" w14:textId="77777777" w:rsidR="007E7C04" w:rsidRDefault="00000000">
            <w:r>
              <w:rPr>
                <w:color w:val="1F2937"/>
                <w:sz w:val="14"/>
              </w:rPr>
              <w:t>Role-aware retrieval on investigative listings.</w:t>
            </w:r>
          </w:p>
        </w:tc>
        <w:tc>
          <w:tcPr>
            <w:tcW w:w="2577" w:type="dxa"/>
            <w:shd w:val="clear" w:color="auto" w:fill="F2F7FB"/>
            <w:tcMar>
              <w:top w:w="70" w:type="dxa"/>
              <w:left w:w="90" w:type="dxa"/>
              <w:bottom w:w="70" w:type="dxa"/>
              <w:right w:w="90" w:type="dxa"/>
            </w:tcMar>
            <w:vAlign w:val="center"/>
          </w:tcPr>
          <w:p w14:paraId="556CA99E" w14:textId="77777777" w:rsidR="007E7C04" w:rsidRDefault="00000000">
            <w:r>
              <w:rPr>
                <w:color w:val="1F2937"/>
                <w:sz w:val="14"/>
              </w:rPr>
              <w:t>Phase 0 release; completed in Phase 1</w:t>
            </w:r>
          </w:p>
        </w:tc>
      </w:tr>
      <w:tr w:rsidR="007E7C04" w14:paraId="363AB702" w14:textId="77777777">
        <w:tc>
          <w:tcPr>
            <w:tcW w:w="2664" w:type="dxa"/>
            <w:tcMar>
              <w:top w:w="70" w:type="dxa"/>
              <w:left w:w="90" w:type="dxa"/>
              <w:bottom w:w="70" w:type="dxa"/>
              <w:right w:w="90" w:type="dxa"/>
            </w:tcMar>
            <w:vAlign w:val="center"/>
          </w:tcPr>
          <w:p w14:paraId="44108221" w14:textId="77777777" w:rsidR="007E7C04" w:rsidRDefault="00000000">
            <w:r>
              <w:rPr>
                <w:color w:val="1F2937"/>
                <w:sz w:val="14"/>
              </w:rPr>
              <w:t>Retrieval scope and oversight</w:t>
            </w:r>
          </w:p>
        </w:tc>
        <w:tc>
          <w:tcPr>
            <w:tcW w:w="4392" w:type="dxa"/>
            <w:tcMar>
              <w:top w:w="70" w:type="dxa"/>
              <w:left w:w="90" w:type="dxa"/>
              <w:bottom w:w="70" w:type="dxa"/>
              <w:right w:w="90" w:type="dxa"/>
            </w:tcMar>
            <w:vAlign w:val="center"/>
          </w:tcPr>
          <w:p w14:paraId="485CF38B" w14:textId="77777777" w:rsidR="007E7C04" w:rsidRDefault="00000000">
            <w:r>
              <w:rPr>
                <w:color w:val="1F2937"/>
                <w:sz w:val="14"/>
              </w:rPr>
              <w:t>Organisation scope with role-aware filters, behind an organisation backfill.</w:t>
            </w:r>
          </w:p>
        </w:tc>
        <w:tc>
          <w:tcPr>
            <w:tcW w:w="2577" w:type="dxa"/>
            <w:tcMar>
              <w:top w:w="70" w:type="dxa"/>
              <w:left w:w="90" w:type="dxa"/>
              <w:bottom w:w="70" w:type="dxa"/>
              <w:right w:w="90" w:type="dxa"/>
            </w:tcMar>
            <w:vAlign w:val="center"/>
          </w:tcPr>
          <w:p w14:paraId="30F8073F" w14:textId="77777777" w:rsidR="007E7C04" w:rsidRDefault="00000000">
            <w:r>
              <w:rPr>
                <w:color w:val="1F2937"/>
                <w:sz w:val="14"/>
              </w:rPr>
              <w:t>Phase 0 release, after the backfill</w:t>
            </w:r>
          </w:p>
        </w:tc>
      </w:tr>
      <w:tr w:rsidR="007E7C04" w14:paraId="7901B442" w14:textId="77777777">
        <w:tc>
          <w:tcPr>
            <w:tcW w:w="2664" w:type="dxa"/>
            <w:shd w:val="clear" w:color="auto" w:fill="F2F7FB"/>
            <w:tcMar>
              <w:top w:w="70" w:type="dxa"/>
              <w:left w:w="90" w:type="dxa"/>
              <w:bottom w:w="70" w:type="dxa"/>
              <w:right w:w="90" w:type="dxa"/>
            </w:tcMar>
            <w:vAlign w:val="center"/>
          </w:tcPr>
          <w:p w14:paraId="058B8745" w14:textId="77777777" w:rsidR="007E7C04" w:rsidRDefault="00000000">
            <w:r>
              <w:rPr>
                <w:color w:val="1F2937"/>
                <w:sz w:val="14"/>
              </w:rPr>
              <w:t>Live-versus-demo boundary</w:t>
            </w:r>
          </w:p>
        </w:tc>
        <w:tc>
          <w:tcPr>
            <w:tcW w:w="4392" w:type="dxa"/>
            <w:shd w:val="clear" w:color="auto" w:fill="F2F7FB"/>
            <w:tcMar>
              <w:top w:w="70" w:type="dxa"/>
              <w:left w:w="90" w:type="dxa"/>
              <w:bottom w:w="70" w:type="dxa"/>
              <w:right w:w="90" w:type="dxa"/>
            </w:tcMar>
            <w:vAlign w:val="center"/>
          </w:tcPr>
          <w:p w14:paraId="54D116BD" w14:textId="77777777" w:rsidR="007E7C04" w:rsidRDefault="00000000">
            <w:r>
              <w:rPr>
                <w:color w:val="1F2937"/>
                <w:sz w:val="14"/>
              </w:rPr>
              <w:t>Fixture-backed tools refuse to run outside demonstration mode.</w:t>
            </w:r>
          </w:p>
        </w:tc>
        <w:tc>
          <w:tcPr>
            <w:tcW w:w="2577" w:type="dxa"/>
            <w:shd w:val="clear" w:color="auto" w:fill="F2F7FB"/>
            <w:tcMar>
              <w:top w:w="70" w:type="dxa"/>
              <w:left w:w="90" w:type="dxa"/>
              <w:bottom w:w="70" w:type="dxa"/>
              <w:right w:w="90" w:type="dxa"/>
            </w:tcMar>
            <w:vAlign w:val="center"/>
          </w:tcPr>
          <w:p w14:paraId="74624519" w14:textId="77777777" w:rsidR="007E7C04" w:rsidRDefault="00000000">
            <w:r>
              <w:rPr>
                <w:color w:val="1F2937"/>
                <w:sz w:val="14"/>
              </w:rPr>
              <w:t>Phase 0 release</w:t>
            </w:r>
          </w:p>
        </w:tc>
      </w:tr>
      <w:tr w:rsidR="007E7C04" w14:paraId="6DD4CF62" w14:textId="77777777">
        <w:tc>
          <w:tcPr>
            <w:tcW w:w="2664" w:type="dxa"/>
            <w:tcMar>
              <w:top w:w="70" w:type="dxa"/>
              <w:left w:w="90" w:type="dxa"/>
              <w:bottom w:w="70" w:type="dxa"/>
              <w:right w:w="90" w:type="dxa"/>
            </w:tcMar>
            <w:vAlign w:val="center"/>
          </w:tcPr>
          <w:p w14:paraId="516D42A2" w14:textId="77777777" w:rsidR="007E7C04" w:rsidRDefault="00000000">
            <w:r>
              <w:rPr>
                <w:color w:val="1F2937"/>
                <w:sz w:val="14"/>
              </w:rPr>
              <w:t>Inert administrative controls</w:t>
            </w:r>
          </w:p>
        </w:tc>
        <w:tc>
          <w:tcPr>
            <w:tcW w:w="4392" w:type="dxa"/>
            <w:tcMar>
              <w:top w:w="70" w:type="dxa"/>
              <w:left w:w="90" w:type="dxa"/>
              <w:bottom w:w="70" w:type="dxa"/>
              <w:right w:w="90" w:type="dxa"/>
            </w:tcMar>
            <w:vAlign w:val="center"/>
          </w:tcPr>
          <w:p w14:paraId="67A22807" w14:textId="77777777" w:rsidR="007E7C04" w:rsidRDefault="00000000">
            <w:r>
              <w:rPr>
                <w:color w:val="1F2937"/>
                <w:sz w:val="14"/>
              </w:rPr>
              <w:t>Real server-side password change, both outcomes audited.</w:t>
            </w:r>
          </w:p>
        </w:tc>
        <w:tc>
          <w:tcPr>
            <w:tcW w:w="2577" w:type="dxa"/>
            <w:tcMar>
              <w:top w:w="70" w:type="dxa"/>
              <w:left w:w="90" w:type="dxa"/>
              <w:bottom w:w="70" w:type="dxa"/>
              <w:right w:w="90" w:type="dxa"/>
            </w:tcMar>
            <w:vAlign w:val="center"/>
          </w:tcPr>
          <w:p w14:paraId="52E672F4" w14:textId="77777777" w:rsidR="007E7C04" w:rsidRDefault="00000000">
            <w:r>
              <w:rPr>
                <w:color w:val="1F2937"/>
                <w:sz w:val="14"/>
              </w:rPr>
              <w:t>Phase 0 release</w:t>
            </w:r>
          </w:p>
        </w:tc>
      </w:tr>
      <w:tr w:rsidR="007E7C04" w14:paraId="7EBA0F05" w14:textId="77777777">
        <w:tc>
          <w:tcPr>
            <w:tcW w:w="2664" w:type="dxa"/>
            <w:shd w:val="clear" w:color="auto" w:fill="F2F7FB"/>
            <w:tcMar>
              <w:top w:w="70" w:type="dxa"/>
              <w:left w:w="90" w:type="dxa"/>
              <w:bottom w:w="70" w:type="dxa"/>
              <w:right w:w="90" w:type="dxa"/>
            </w:tcMar>
            <w:vAlign w:val="center"/>
          </w:tcPr>
          <w:p w14:paraId="1824CD27" w14:textId="77777777" w:rsidR="007E7C04" w:rsidRDefault="00000000">
            <w:r>
              <w:rPr>
                <w:color w:val="1F2937"/>
                <w:sz w:val="14"/>
              </w:rPr>
              <w:t>Public documentation exposure</w:t>
            </w:r>
          </w:p>
        </w:tc>
        <w:tc>
          <w:tcPr>
            <w:tcW w:w="4392" w:type="dxa"/>
            <w:shd w:val="clear" w:color="auto" w:fill="F2F7FB"/>
            <w:tcMar>
              <w:top w:w="70" w:type="dxa"/>
              <w:left w:w="90" w:type="dxa"/>
              <w:bottom w:w="70" w:type="dxa"/>
              <w:right w:w="90" w:type="dxa"/>
            </w:tcMar>
            <w:vAlign w:val="center"/>
          </w:tcPr>
          <w:p w14:paraId="56DF0FE2" w14:textId="77777777" w:rsidR="007E7C04" w:rsidRDefault="00000000">
            <w:r>
              <w:rPr>
                <w:color w:val="1F2937"/>
                <w:sz w:val="14"/>
              </w:rPr>
              <w:t>Documentation tree gated; both inaccurate pages corrected.</w:t>
            </w:r>
          </w:p>
        </w:tc>
        <w:tc>
          <w:tcPr>
            <w:tcW w:w="2577" w:type="dxa"/>
            <w:shd w:val="clear" w:color="auto" w:fill="F2F7FB"/>
            <w:tcMar>
              <w:top w:w="70" w:type="dxa"/>
              <w:left w:w="90" w:type="dxa"/>
              <w:bottom w:w="70" w:type="dxa"/>
              <w:right w:w="90" w:type="dxa"/>
            </w:tcMar>
            <w:vAlign w:val="center"/>
          </w:tcPr>
          <w:p w14:paraId="46712C37" w14:textId="77777777" w:rsidR="007E7C04" w:rsidRDefault="00000000">
            <w:r>
              <w:rPr>
                <w:color w:val="1F2937"/>
                <w:sz w:val="14"/>
              </w:rPr>
              <w:t>Phase 0 release</w:t>
            </w:r>
          </w:p>
        </w:tc>
      </w:tr>
      <w:tr w:rsidR="007E7C04" w14:paraId="5F422387" w14:textId="77777777">
        <w:tc>
          <w:tcPr>
            <w:tcW w:w="2664" w:type="dxa"/>
            <w:tcMar>
              <w:top w:w="70" w:type="dxa"/>
              <w:left w:w="90" w:type="dxa"/>
              <w:bottom w:w="70" w:type="dxa"/>
              <w:right w:w="90" w:type="dxa"/>
            </w:tcMar>
            <w:vAlign w:val="center"/>
          </w:tcPr>
          <w:p w14:paraId="42DF393D" w14:textId="77777777" w:rsidR="007E7C04" w:rsidRDefault="00000000">
            <w:r>
              <w:rPr>
                <w:color w:val="1F2937"/>
                <w:sz w:val="14"/>
              </w:rPr>
              <w:t>Risk-model reconciliation</w:t>
            </w:r>
          </w:p>
        </w:tc>
        <w:tc>
          <w:tcPr>
            <w:tcW w:w="4392" w:type="dxa"/>
            <w:tcMar>
              <w:top w:w="70" w:type="dxa"/>
              <w:left w:w="90" w:type="dxa"/>
              <w:bottom w:w="70" w:type="dxa"/>
              <w:right w:w="90" w:type="dxa"/>
            </w:tcMar>
            <w:vAlign w:val="center"/>
          </w:tcPr>
          <w:p w14:paraId="08A3ADC2" w14:textId="77777777" w:rsidR="007E7C04" w:rsidRDefault="00000000">
            <w:r>
              <w:rPr>
                <w:color w:val="1F2937"/>
                <w:sz w:val="14"/>
              </w:rPr>
              <w:t>Dossiers name the model that produced their figure.</w:t>
            </w:r>
          </w:p>
        </w:tc>
        <w:tc>
          <w:tcPr>
            <w:tcW w:w="2577" w:type="dxa"/>
            <w:tcMar>
              <w:top w:w="70" w:type="dxa"/>
              <w:left w:w="90" w:type="dxa"/>
              <w:bottom w:w="70" w:type="dxa"/>
              <w:right w:w="90" w:type="dxa"/>
            </w:tcMar>
            <w:vAlign w:val="center"/>
          </w:tcPr>
          <w:p w14:paraId="0A4DA1BA" w14:textId="77777777" w:rsidR="007E7C04" w:rsidRDefault="00000000">
            <w:r>
              <w:rPr>
                <w:color w:val="1F2937"/>
                <w:sz w:val="14"/>
              </w:rPr>
              <w:t>Phase 0 release; convergence in Phase 2</w:t>
            </w:r>
          </w:p>
        </w:tc>
      </w:tr>
      <w:tr w:rsidR="007E7C04" w14:paraId="5C92F86F" w14:textId="77777777">
        <w:tc>
          <w:tcPr>
            <w:tcW w:w="2664" w:type="dxa"/>
            <w:shd w:val="clear" w:color="auto" w:fill="F2F7FB"/>
            <w:tcMar>
              <w:top w:w="70" w:type="dxa"/>
              <w:left w:w="90" w:type="dxa"/>
              <w:bottom w:w="70" w:type="dxa"/>
              <w:right w:w="90" w:type="dxa"/>
            </w:tcMar>
            <w:vAlign w:val="center"/>
          </w:tcPr>
          <w:p w14:paraId="0759CC69" w14:textId="77777777" w:rsidR="007E7C04" w:rsidRDefault="00000000">
            <w:r>
              <w:rPr>
                <w:color w:val="1F2937"/>
                <w:sz w:val="14"/>
              </w:rPr>
              <w:t>Schema migration control</w:t>
            </w:r>
          </w:p>
        </w:tc>
        <w:tc>
          <w:tcPr>
            <w:tcW w:w="4392" w:type="dxa"/>
            <w:shd w:val="clear" w:color="auto" w:fill="F2F7FB"/>
            <w:tcMar>
              <w:top w:w="70" w:type="dxa"/>
              <w:left w:w="90" w:type="dxa"/>
              <w:bottom w:w="70" w:type="dxa"/>
              <w:right w:w="90" w:type="dxa"/>
            </w:tcMar>
            <w:vAlign w:val="center"/>
          </w:tcPr>
          <w:p w14:paraId="1B038DDF" w14:textId="77777777" w:rsidR="007E7C04" w:rsidRDefault="00000000">
            <w:r>
              <w:rPr>
                <w:color w:val="1F2937"/>
                <w:sz w:val="14"/>
              </w:rPr>
              <w:t>Migration runner with checksum ledger and drift detection.</w:t>
            </w:r>
          </w:p>
        </w:tc>
        <w:tc>
          <w:tcPr>
            <w:tcW w:w="2577" w:type="dxa"/>
            <w:shd w:val="clear" w:color="auto" w:fill="F2F7FB"/>
            <w:tcMar>
              <w:top w:w="70" w:type="dxa"/>
              <w:left w:w="90" w:type="dxa"/>
              <w:bottom w:w="70" w:type="dxa"/>
              <w:right w:w="90" w:type="dxa"/>
            </w:tcMar>
            <w:vAlign w:val="center"/>
          </w:tcPr>
          <w:p w14:paraId="7266608D" w14:textId="77777777" w:rsidR="007E7C04" w:rsidRDefault="00000000">
            <w:r>
              <w:rPr>
                <w:color w:val="1F2937"/>
                <w:sz w:val="14"/>
              </w:rPr>
              <w:t>Phase 0, applying its own migrations</w:t>
            </w:r>
          </w:p>
        </w:tc>
      </w:tr>
      <w:tr w:rsidR="007E7C04" w14:paraId="5DF2AF9C" w14:textId="77777777">
        <w:tc>
          <w:tcPr>
            <w:tcW w:w="2664" w:type="dxa"/>
            <w:tcMar>
              <w:top w:w="70" w:type="dxa"/>
              <w:left w:w="90" w:type="dxa"/>
              <w:bottom w:w="70" w:type="dxa"/>
              <w:right w:w="90" w:type="dxa"/>
            </w:tcMar>
            <w:vAlign w:val="center"/>
          </w:tcPr>
          <w:p w14:paraId="0D5193DE" w14:textId="77777777" w:rsidR="007E7C04" w:rsidRDefault="00000000">
            <w:r>
              <w:rPr>
                <w:color w:val="1F2937"/>
                <w:sz w:val="14"/>
              </w:rPr>
              <w:t>Audit enforcement</w:t>
            </w:r>
          </w:p>
        </w:tc>
        <w:tc>
          <w:tcPr>
            <w:tcW w:w="4392" w:type="dxa"/>
            <w:tcMar>
              <w:top w:w="70" w:type="dxa"/>
              <w:left w:w="90" w:type="dxa"/>
              <w:bottom w:w="70" w:type="dxa"/>
              <w:right w:w="90" w:type="dxa"/>
            </w:tcMar>
            <w:vAlign w:val="center"/>
          </w:tcPr>
          <w:p w14:paraId="0DA26173" w14:textId="77777777" w:rsidR="007E7C04" w:rsidRDefault="00000000">
            <w:r>
              <w:rPr>
                <w:color w:val="1F2937"/>
                <w:sz w:val="14"/>
              </w:rPr>
              <w:t>Append-only enforced by trigger; retention through a self-logging function.</w:t>
            </w:r>
          </w:p>
        </w:tc>
        <w:tc>
          <w:tcPr>
            <w:tcW w:w="2577" w:type="dxa"/>
            <w:tcMar>
              <w:top w:w="70" w:type="dxa"/>
              <w:left w:w="90" w:type="dxa"/>
              <w:bottom w:w="70" w:type="dxa"/>
              <w:right w:w="90" w:type="dxa"/>
            </w:tcMar>
            <w:vAlign w:val="center"/>
          </w:tcPr>
          <w:p w14:paraId="29813C4A" w14:textId="77777777" w:rsidR="007E7C04" w:rsidRDefault="00000000">
            <w:r>
              <w:rPr>
                <w:color w:val="1F2937"/>
                <w:sz w:val="14"/>
              </w:rPr>
              <w:t>Phase 0 release</w:t>
            </w:r>
          </w:p>
        </w:tc>
      </w:tr>
      <w:tr w:rsidR="007E7C04" w14:paraId="411B9729" w14:textId="77777777">
        <w:tc>
          <w:tcPr>
            <w:tcW w:w="2664" w:type="dxa"/>
            <w:shd w:val="clear" w:color="auto" w:fill="F2F7FB"/>
            <w:tcMar>
              <w:top w:w="70" w:type="dxa"/>
              <w:left w:w="90" w:type="dxa"/>
              <w:bottom w:w="70" w:type="dxa"/>
              <w:right w:w="90" w:type="dxa"/>
            </w:tcMar>
            <w:vAlign w:val="center"/>
          </w:tcPr>
          <w:p w14:paraId="4247CD83" w14:textId="77777777" w:rsidR="007E7C04" w:rsidRDefault="00000000">
            <w:r>
              <w:rPr>
                <w:color w:val="1F2937"/>
                <w:sz w:val="14"/>
              </w:rPr>
              <w:t>Automated quality gates</w:t>
            </w:r>
          </w:p>
        </w:tc>
        <w:tc>
          <w:tcPr>
            <w:tcW w:w="4392" w:type="dxa"/>
            <w:shd w:val="clear" w:color="auto" w:fill="F2F7FB"/>
            <w:tcMar>
              <w:top w:w="70" w:type="dxa"/>
              <w:left w:w="90" w:type="dxa"/>
              <w:bottom w:w="70" w:type="dxa"/>
              <w:right w:w="90" w:type="dxa"/>
            </w:tcMar>
            <w:vAlign w:val="center"/>
          </w:tcPr>
          <w:p w14:paraId="57A3EC43" w14:textId="77777777" w:rsidR="007E7C04" w:rsidRDefault="00000000">
            <w:r>
              <w:rPr>
                <w:color w:val="1F2937"/>
                <w:sz w:val="14"/>
              </w:rPr>
              <w:t>Blocking gates; test job; deterministic risk-model coverage.</w:t>
            </w:r>
          </w:p>
        </w:tc>
        <w:tc>
          <w:tcPr>
            <w:tcW w:w="2577" w:type="dxa"/>
            <w:shd w:val="clear" w:color="auto" w:fill="F2F7FB"/>
            <w:tcMar>
              <w:top w:w="70" w:type="dxa"/>
              <w:left w:w="90" w:type="dxa"/>
              <w:bottom w:w="70" w:type="dxa"/>
              <w:right w:w="90" w:type="dxa"/>
            </w:tcMar>
            <w:vAlign w:val="center"/>
          </w:tcPr>
          <w:p w14:paraId="46AB9FBB" w14:textId="77777777" w:rsidR="007E7C04" w:rsidRDefault="00000000">
            <w:r>
              <w:rPr>
                <w:color w:val="1F2937"/>
                <w:sz w:val="14"/>
              </w:rPr>
              <w:t>Already in effect on the branch</w:t>
            </w:r>
          </w:p>
        </w:tc>
      </w:tr>
      <w:tr w:rsidR="007E7C04" w14:paraId="2EBF7627" w14:textId="77777777">
        <w:tc>
          <w:tcPr>
            <w:tcW w:w="2664" w:type="dxa"/>
            <w:tcMar>
              <w:top w:w="70" w:type="dxa"/>
              <w:left w:w="90" w:type="dxa"/>
              <w:bottom w:w="70" w:type="dxa"/>
              <w:right w:w="90" w:type="dxa"/>
            </w:tcMar>
            <w:vAlign w:val="center"/>
          </w:tcPr>
          <w:p w14:paraId="5A82CBA5" w14:textId="77777777" w:rsidR="007E7C04" w:rsidRDefault="00000000">
            <w:r>
              <w:rPr>
                <w:color w:val="1F2937"/>
                <w:sz w:val="14"/>
              </w:rPr>
              <w:t>Integration and transport health</w:t>
            </w:r>
          </w:p>
        </w:tc>
        <w:tc>
          <w:tcPr>
            <w:tcW w:w="4392" w:type="dxa"/>
            <w:tcMar>
              <w:top w:w="70" w:type="dxa"/>
              <w:left w:w="90" w:type="dxa"/>
              <w:bottom w:w="70" w:type="dxa"/>
              <w:right w:w="90" w:type="dxa"/>
            </w:tcMar>
            <w:vAlign w:val="center"/>
          </w:tcPr>
          <w:p w14:paraId="66CB6B48" w14:textId="77777777" w:rsidR="007E7C04" w:rsidRDefault="00000000">
            <w:r>
              <w:rPr>
                <w:color w:val="1F2937"/>
                <w:sz w:val="14"/>
              </w:rPr>
              <w:t>Proxy variables passed through the runtime composition.</w:t>
            </w:r>
          </w:p>
        </w:tc>
        <w:tc>
          <w:tcPr>
            <w:tcW w:w="2577" w:type="dxa"/>
            <w:tcMar>
              <w:top w:w="70" w:type="dxa"/>
              <w:left w:w="90" w:type="dxa"/>
              <w:bottom w:w="70" w:type="dxa"/>
              <w:right w:w="90" w:type="dxa"/>
            </w:tcMar>
            <w:vAlign w:val="center"/>
          </w:tcPr>
          <w:p w14:paraId="24DF8A0A" w14:textId="77777777" w:rsidR="007E7C04" w:rsidRDefault="00000000">
            <w:r>
              <w:rPr>
                <w:color w:val="1F2937"/>
                <w:sz w:val="14"/>
              </w:rPr>
              <w:t>Phase 0 release; disposition in Phase 1</w:t>
            </w:r>
          </w:p>
        </w:tc>
      </w:tr>
      <w:tr w:rsidR="007E7C04" w14:paraId="025A274B" w14:textId="77777777">
        <w:tc>
          <w:tcPr>
            <w:tcW w:w="2664" w:type="dxa"/>
            <w:shd w:val="clear" w:color="auto" w:fill="F2F7FB"/>
            <w:tcMar>
              <w:top w:w="70" w:type="dxa"/>
              <w:left w:w="90" w:type="dxa"/>
              <w:bottom w:w="70" w:type="dxa"/>
              <w:right w:w="90" w:type="dxa"/>
            </w:tcMar>
            <w:vAlign w:val="center"/>
          </w:tcPr>
          <w:p w14:paraId="02248BD1" w14:textId="77777777" w:rsidR="007E7C04" w:rsidRDefault="00000000">
            <w:r>
              <w:rPr>
                <w:color w:val="1F2937"/>
                <w:sz w:val="14"/>
              </w:rPr>
              <w:t>Alert delivery honesty</w:t>
            </w:r>
          </w:p>
        </w:tc>
        <w:tc>
          <w:tcPr>
            <w:tcW w:w="4392" w:type="dxa"/>
            <w:shd w:val="clear" w:color="auto" w:fill="F2F7FB"/>
            <w:tcMar>
              <w:top w:w="70" w:type="dxa"/>
              <w:left w:w="90" w:type="dxa"/>
              <w:bottom w:w="70" w:type="dxa"/>
              <w:right w:w="90" w:type="dxa"/>
            </w:tcMar>
            <w:vAlign w:val="center"/>
          </w:tcPr>
          <w:p w14:paraId="4F1475A4" w14:textId="77777777" w:rsidR="007E7C04" w:rsidRDefault="00000000">
            <w:r>
              <w:rPr>
                <w:color w:val="1F2937"/>
                <w:sz w:val="14"/>
              </w:rPr>
              <w:t>Undeliverable channels withheld from the rule form.</w:t>
            </w:r>
          </w:p>
        </w:tc>
        <w:tc>
          <w:tcPr>
            <w:tcW w:w="2577" w:type="dxa"/>
            <w:shd w:val="clear" w:color="auto" w:fill="F2F7FB"/>
            <w:tcMar>
              <w:top w:w="70" w:type="dxa"/>
              <w:left w:w="90" w:type="dxa"/>
              <w:bottom w:w="70" w:type="dxa"/>
              <w:right w:w="90" w:type="dxa"/>
            </w:tcMar>
            <w:vAlign w:val="center"/>
          </w:tcPr>
          <w:p w14:paraId="5EF1EE91" w14:textId="77777777" w:rsidR="007E7C04" w:rsidRDefault="00000000">
            <w:r>
              <w:rPr>
                <w:color w:val="1F2937"/>
                <w:sz w:val="14"/>
              </w:rPr>
              <w:t>Phase 0 release; delivery in Phase 2</w:t>
            </w:r>
          </w:p>
        </w:tc>
      </w:tr>
    </w:tbl>
    <w:p w14:paraId="57A209F6" w14:textId="77777777" w:rsidR="007E7C04" w:rsidRDefault="007E7C04">
      <w:pPr>
        <w:spacing w:after="20"/>
      </w:pPr>
    </w:p>
    <w:p w14:paraId="7E651887" w14:textId="77777777" w:rsidR="007E7C04" w:rsidRDefault="00000000">
      <w:pPr>
        <w:pStyle w:val="Heading2"/>
        <w:keepNext/>
        <w:spacing w:before="140" w:after="60"/>
      </w:pPr>
      <w:bookmarkStart w:id="42" w:name="_Toc238066954"/>
      <w:r>
        <w:rPr>
          <w:b/>
          <w:sz w:val="25"/>
        </w:rPr>
        <w:t>7.2 Open Items by Phase</w:t>
      </w:r>
      <w:bookmarkEnd w:id="42"/>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808"/>
        <w:gridCol w:w="1368"/>
        <w:gridCol w:w="936"/>
        <w:gridCol w:w="4521"/>
      </w:tblGrid>
      <w:tr w:rsidR="007E7C04" w14:paraId="4843BF31" w14:textId="77777777">
        <w:trPr>
          <w:tblHeader/>
        </w:trPr>
        <w:tc>
          <w:tcPr>
            <w:tcW w:w="2808" w:type="dxa"/>
            <w:shd w:val="clear" w:color="auto" w:fill="17324D"/>
            <w:tcMar>
              <w:top w:w="70" w:type="dxa"/>
              <w:left w:w="90" w:type="dxa"/>
              <w:bottom w:w="70" w:type="dxa"/>
              <w:right w:w="90" w:type="dxa"/>
            </w:tcMar>
            <w:vAlign w:val="center"/>
          </w:tcPr>
          <w:p w14:paraId="076AF50C" w14:textId="77777777" w:rsidR="007E7C04" w:rsidRDefault="00000000">
            <w:r>
              <w:rPr>
                <w:b/>
                <w:color w:val="FFFFFF"/>
                <w:sz w:val="14"/>
              </w:rPr>
              <w:t>Item</w:t>
            </w:r>
          </w:p>
        </w:tc>
        <w:tc>
          <w:tcPr>
            <w:tcW w:w="1368" w:type="dxa"/>
            <w:shd w:val="clear" w:color="auto" w:fill="17324D"/>
            <w:tcMar>
              <w:top w:w="70" w:type="dxa"/>
              <w:left w:w="90" w:type="dxa"/>
              <w:bottom w:w="70" w:type="dxa"/>
              <w:right w:w="90" w:type="dxa"/>
            </w:tcMar>
            <w:vAlign w:val="center"/>
          </w:tcPr>
          <w:p w14:paraId="2D478688" w14:textId="77777777" w:rsidR="007E7C04" w:rsidRDefault="00000000">
            <w:r>
              <w:rPr>
                <w:b/>
                <w:color w:val="FFFFFF"/>
                <w:sz w:val="14"/>
              </w:rPr>
              <w:t>Class</w:t>
            </w:r>
          </w:p>
        </w:tc>
        <w:tc>
          <w:tcPr>
            <w:tcW w:w="936" w:type="dxa"/>
            <w:shd w:val="clear" w:color="auto" w:fill="17324D"/>
            <w:tcMar>
              <w:top w:w="70" w:type="dxa"/>
              <w:left w:w="90" w:type="dxa"/>
              <w:bottom w:w="70" w:type="dxa"/>
              <w:right w:w="90" w:type="dxa"/>
            </w:tcMar>
            <w:vAlign w:val="center"/>
          </w:tcPr>
          <w:p w14:paraId="2C00D996" w14:textId="77777777" w:rsidR="007E7C04" w:rsidRDefault="00000000">
            <w:r>
              <w:rPr>
                <w:b/>
                <w:color w:val="FFFFFF"/>
                <w:sz w:val="14"/>
              </w:rPr>
              <w:t>Phase</w:t>
            </w:r>
          </w:p>
        </w:tc>
        <w:tc>
          <w:tcPr>
            <w:tcW w:w="4521" w:type="dxa"/>
            <w:shd w:val="clear" w:color="auto" w:fill="17324D"/>
            <w:tcMar>
              <w:top w:w="70" w:type="dxa"/>
              <w:left w:w="90" w:type="dxa"/>
              <w:bottom w:w="70" w:type="dxa"/>
              <w:right w:w="90" w:type="dxa"/>
            </w:tcMar>
            <w:vAlign w:val="center"/>
          </w:tcPr>
          <w:p w14:paraId="37A82297" w14:textId="77777777" w:rsidR="007E7C04" w:rsidRDefault="00000000">
            <w:r>
              <w:rPr>
                <w:b/>
                <w:color w:val="FFFFFF"/>
                <w:sz w:val="14"/>
              </w:rPr>
              <w:t>Why Then</w:t>
            </w:r>
          </w:p>
        </w:tc>
      </w:tr>
      <w:tr w:rsidR="007E7C04" w14:paraId="2CB193A6" w14:textId="77777777">
        <w:tc>
          <w:tcPr>
            <w:tcW w:w="2808" w:type="dxa"/>
            <w:tcMar>
              <w:top w:w="70" w:type="dxa"/>
              <w:left w:w="90" w:type="dxa"/>
              <w:bottom w:w="70" w:type="dxa"/>
              <w:right w:w="90" w:type="dxa"/>
            </w:tcMar>
            <w:vAlign w:val="center"/>
          </w:tcPr>
          <w:p w14:paraId="6A0A8773" w14:textId="77777777" w:rsidR="007E7C04" w:rsidRDefault="00000000">
            <w:r>
              <w:rPr>
                <w:color w:val="1F2937"/>
                <w:sz w:val="14"/>
              </w:rPr>
              <w:t>Supplier credential rotation</w:t>
            </w:r>
          </w:p>
        </w:tc>
        <w:tc>
          <w:tcPr>
            <w:tcW w:w="1368" w:type="dxa"/>
            <w:tcMar>
              <w:top w:w="70" w:type="dxa"/>
              <w:left w:w="90" w:type="dxa"/>
              <w:bottom w:w="70" w:type="dxa"/>
              <w:right w:w="90" w:type="dxa"/>
            </w:tcMar>
            <w:vAlign w:val="center"/>
          </w:tcPr>
          <w:p w14:paraId="30FB4003" w14:textId="77777777" w:rsidR="007E7C04" w:rsidRDefault="00000000">
            <w:r>
              <w:rPr>
                <w:color w:val="1F2937"/>
                <w:sz w:val="14"/>
              </w:rPr>
              <w:t>Exposure</w:t>
            </w:r>
          </w:p>
        </w:tc>
        <w:tc>
          <w:tcPr>
            <w:tcW w:w="936" w:type="dxa"/>
            <w:tcMar>
              <w:top w:w="70" w:type="dxa"/>
              <w:left w:w="90" w:type="dxa"/>
              <w:bottom w:w="70" w:type="dxa"/>
              <w:right w:w="90" w:type="dxa"/>
            </w:tcMar>
            <w:vAlign w:val="center"/>
          </w:tcPr>
          <w:p w14:paraId="31D388E2" w14:textId="77777777" w:rsidR="007E7C04" w:rsidRDefault="00000000">
            <w:r>
              <w:rPr>
                <w:color w:val="1F2937"/>
                <w:sz w:val="14"/>
              </w:rPr>
              <w:t>0</w:t>
            </w:r>
          </w:p>
        </w:tc>
        <w:tc>
          <w:tcPr>
            <w:tcW w:w="4521" w:type="dxa"/>
            <w:tcMar>
              <w:top w:w="70" w:type="dxa"/>
              <w:left w:w="90" w:type="dxa"/>
              <w:bottom w:w="70" w:type="dxa"/>
              <w:right w:w="90" w:type="dxa"/>
            </w:tcMar>
            <w:vAlign w:val="center"/>
          </w:tcPr>
          <w:p w14:paraId="1B371F1E" w14:textId="77777777" w:rsidR="007E7C04" w:rsidRDefault="00000000">
            <w:r>
              <w:rPr>
                <w:color w:val="1F2937"/>
                <w:sz w:val="14"/>
              </w:rPr>
              <w:t>The window is already open and no code change closes it.</w:t>
            </w:r>
          </w:p>
        </w:tc>
      </w:tr>
      <w:tr w:rsidR="007E7C04" w14:paraId="7879B514" w14:textId="77777777">
        <w:tc>
          <w:tcPr>
            <w:tcW w:w="2808" w:type="dxa"/>
            <w:shd w:val="clear" w:color="auto" w:fill="F2F7FB"/>
            <w:tcMar>
              <w:top w:w="70" w:type="dxa"/>
              <w:left w:w="90" w:type="dxa"/>
              <w:bottom w:w="70" w:type="dxa"/>
              <w:right w:w="90" w:type="dxa"/>
            </w:tcMar>
            <w:vAlign w:val="center"/>
          </w:tcPr>
          <w:p w14:paraId="337A014D" w14:textId="77777777" w:rsidR="007E7C04" w:rsidRDefault="00000000">
            <w:r>
              <w:rPr>
                <w:color w:val="1F2937"/>
                <w:sz w:val="14"/>
              </w:rPr>
              <w:t>Address-security regression decision</w:t>
            </w:r>
          </w:p>
        </w:tc>
        <w:tc>
          <w:tcPr>
            <w:tcW w:w="1368" w:type="dxa"/>
            <w:shd w:val="clear" w:color="auto" w:fill="F2F7FB"/>
            <w:tcMar>
              <w:top w:w="70" w:type="dxa"/>
              <w:left w:w="90" w:type="dxa"/>
              <w:bottom w:w="70" w:type="dxa"/>
              <w:right w:w="90" w:type="dxa"/>
            </w:tcMar>
            <w:vAlign w:val="center"/>
          </w:tcPr>
          <w:p w14:paraId="6A90B113" w14:textId="77777777" w:rsidR="007E7C04" w:rsidRDefault="00000000">
            <w:r>
              <w:rPr>
                <w:color w:val="1F2937"/>
                <w:sz w:val="14"/>
              </w:rPr>
              <w:t>Blocker</w:t>
            </w:r>
          </w:p>
        </w:tc>
        <w:tc>
          <w:tcPr>
            <w:tcW w:w="936" w:type="dxa"/>
            <w:shd w:val="clear" w:color="auto" w:fill="F2F7FB"/>
            <w:tcMar>
              <w:top w:w="70" w:type="dxa"/>
              <w:left w:w="90" w:type="dxa"/>
              <w:bottom w:w="70" w:type="dxa"/>
              <w:right w:w="90" w:type="dxa"/>
            </w:tcMar>
            <w:vAlign w:val="center"/>
          </w:tcPr>
          <w:p w14:paraId="4BE61864" w14:textId="77777777" w:rsidR="007E7C04" w:rsidRDefault="00000000">
            <w:r>
              <w:rPr>
                <w:color w:val="1F2937"/>
                <w:sz w:val="14"/>
              </w:rPr>
              <w:t>0</w:t>
            </w:r>
          </w:p>
        </w:tc>
        <w:tc>
          <w:tcPr>
            <w:tcW w:w="4521" w:type="dxa"/>
            <w:shd w:val="clear" w:color="auto" w:fill="F2F7FB"/>
            <w:tcMar>
              <w:top w:w="70" w:type="dxa"/>
              <w:left w:w="90" w:type="dxa"/>
              <w:bottom w:w="70" w:type="dxa"/>
              <w:right w:w="90" w:type="dxa"/>
            </w:tcMar>
            <w:vAlign w:val="center"/>
          </w:tcPr>
          <w:p w14:paraId="5542A325" w14:textId="77777777" w:rsidR="007E7C04" w:rsidRDefault="00000000">
            <w:r>
              <w:rPr>
                <w:color w:val="1F2937"/>
                <w:sz w:val="14"/>
              </w:rPr>
              <w:t>The manifest cannot be honest until it is made.</w:t>
            </w:r>
          </w:p>
        </w:tc>
      </w:tr>
      <w:tr w:rsidR="007E7C04" w14:paraId="4371BFC9" w14:textId="77777777">
        <w:tc>
          <w:tcPr>
            <w:tcW w:w="2808" w:type="dxa"/>
            <w:tcMar>
              <w:top w:w="70" w:type="dxa"/>
              <w:left w:w="90" w:type="dxa"/>
              <w:bottom w:w="70" w:type="dxa"/>
              <w:right w:w="90" w:type="dxa"/>
            </w:tcMar>
            <w:vAlign w:val="center"/>
          </w:tcPr>
          <w:p w14:paraId="7024BD05" w14:textId="77777777" w:rsidR="007E7C04" w:rsidRDefault="00000000">
            <w:r>
              <w:rPr>
                <w:color w:val="1F2937"/>
                <w:sz w:val="14"/>
              </w:rPr>
              <w:t>Deployment parity</w:t>
            </w:r>
          </w:p>
        </w:tc>
        <w:tc>
          <w:tcPr>
            <w:tcW w:w="1368" w:type="dxa"/>
            <w:tcMar>
              <w:top w:w="70" w:type="dxa"/>
              <w:left w:w="90" w:type="dxa"/>
              <w:bottom w:w="70" w:type="dxa"/>
              <w:right w:w="90" w:type="dxa"/>
            </w:tcMar>
            <w:vAlign w:val="center"/>
          </w:tcPr>
          <w:p w14:paraId="4C74534A" w14:textId="77777777" w:rsidR="007E7C04" w:rsidRDefault="00000000">
            <w:r>
              <w:rPr>
                <w:color w:val="1F2937"/>
                <w:sz w:val="14"/>
              </w:rPr>
              <w:t>Blocker</w:t>
            </w:r>
          </w:p>
        </w:tc>
        <w:tc>
          <w:tcPr>
            <w:tcW w:w="936" w:type="dxa"/>
            <w:tcMar>
              <w:top w:w="70" w:type="dxa"/>
              <w:left w:w="90" w:type="dxa"/>
              <w:bottom w:w="70" w:type="dxa"/>
              <w:right w:w="90" w:type="dxa"/>
            </w:tcMar>
            <w:vAlign w:val="center"/>
          </w:tcPr>
          <w:p w14:paraId="25AC1C12" w14:textId="77777777" w:rsidR="007E7C04" w:rsidRDefault="00000000">
            <w:r>
              <w:rPr>
                <w:color w:val="1F2937"/>
                <w:sz w:val="14"/>
              </w:rPr>
              <w:t>0</w:t>
            </w:r>
          </w:p>
        </w:tc>
        <w:tc>
          <w:tcPr>
            <w:tcW w:w="4521" w:type="dxa"/>
            <w:tcMar>
              <w:top w:w="70" w:type="dxa"/>
              <w:left w:w="90" w:type="dxa"/>
              <w:bottom w:w="70" w:type="dxa"/>
              <w:right w:w="90" w:type="dxa"/>
            </w:tcMar>
            <w:vAlign w:val="center"/>
          </w:tcPr>
          <w:p w14:paraId="56BD9E60" w14:textId="77777777" w:rsidR="007E7C04" w:rsidRDefault="00000000">
            <w:r>
              <w:rPr>
                <w:color w:val="1F2937"/>
                <w:sz w:val="14"/>
              </w:rPr>
              <w:t>Nothing else is valid until the deployment is describable.</w:t>
            </w:r>
          </w:p>
        </w:tc>
      </w:tr>
      <w:tr w:rsidR="007E7C04" w14:paraId="79B3CE02" w14:textId="77777777">
        <w:tc>
          <w:tcPr>
            <w:tcW w:w="2808" w:type="dxa"/>
            <w:shd w:val="clear" w:color="auto" w:fill="F2F7FB"/>
            <w:tcMar>
              <w:top w:w="70" w:type="dxa"/>
              <w:left w:w="90" w:type="dxa"/>
              <w:bottom w:w="70" w:type="dxa"/>
              <w:right w:w="90" w:type="dxa"/>
            </w:tcMar>
            <w:vAlign w:val="center"/>
          </w:tcPr>
          <w:p w14:paraId="7DD765F8" w14:textId="77777777" w:rsidR="007E7C04" w:rsidRDefault="00000000">
            <w:r>
              <w:rPr>
                <w:color w:val="1F2937"/>
                <w:sz w:val="14"/>
              </w:rPr>
              <w:t>Recovery rehearsal</w:t>
            </w:r>
          </w:p>
        </w:tc>
        <w:tc>
          <w:tcPr>
            <w:tcW w:w="1368" w:type="dxa"/>
            <w:shd w:val="clear" w:color="auto" w:fill="F2F7FB"/>
            <w:tcMar>
              <w:top w:w="70" w:type="dxa"/>
              <w:left w:w="90" w:type="dxa"/>
              <w:bottom w:w="70" w:type="dxa"/>
              <w:right w:w="90" w:type="dxa"/>
            </w:tcMar>
            <w:vAlign w:val="center"/>
          </w:tcPr>
          <w:p w14:paraId="4B6FE722" w14:textId="77777777" w:rsidR="007E7C04" w:rsidRDefault="00000000">
            <w:r>
              <w:rPr>
                <w:color w:val="1F2937"/>
                <w:sz w:val="14"/>
              </w:rPr>
              <w:t>Blocker</w:t>
            </w:r>
          </w:p>
        </w:tc>
        <w:tc>
          <w:tcPr>
            <w:tcW w:w="936" w:type="dxa"/>
            <w:shd w:val="clear" w:color="auto" w:fill="F2F7FB"/>
            <w:tcMar>
              <w:top w:w="70" w:type="dxa"/>
              <w:left w:w="90" w:type="dxa"/>
              <w:bottom w:w="70" w:type="dxa"/>
              <w:right w:w="90" w:type="dxa"/>
            </w:tcMar>
            <w:vAlign w:val="center"/>
          </w:tcPr>
          <w:p w14:paraId="1F02EFED" w14:textId="77777777" w:rsidR="007E7C04" w:rsidRDefault="00000000">
            <w:r>
              <w:rPr>
                <w:color w:val="1F2937"/>
                <w:sz w:val="14"/>
              </w:rPr>
              <w:t>0</w:t>
            </w:r>
          </w:p>
        </w:tc>
        <w:tc>
          <w:tcPr>
            <w:tcW w:w="4521" w:type="dxa"/>
            <w:shd w:val="clear" w:color="auto" w:fill="F2F7FB"/>
            <w:tcMar>
              <w:top w:w="70" w:type="dxa"/>
              <w:left w:w="90" w:type="dxa"/>
              <w:bottom w:w="70" w:type="dxa"/>
              <w:right w:w="90" w:type="dxa"/>
            </w:tcMar>
            <w:vAlign w:val="center"/>
          </w:tcPr>
          <w:p w14:paraId="4EBB1224" w14:textId="77777777" w:rsidR="007E7C04" w:rsidRDefault="00000000">
            <w:r>
              <w:rPr>
                <w:color w:val="1F2937"/>
                <w:sz w:val="14"/>
              </w:rPr>
              <w:t>Migrations alter evidence; an unrehearsed restore is not a rollback plan.</w:t>
            </w:r>
          </w:p>
        </w:tc>
      </w:tr>
      <w:tr w:rsidR="007E7C04" w14:paraId="09AFC880" w14:textId="77777777">
        <w:tc>
          <w:tcPr>
            <w:tcW w:w="2808" w:type="dxa"/>
            <w:tcMar>
              <w:top w:w="70" w:type="dxa"/>
              <w:left w:w="90" w:type="dxa"/>
              <w:bottom w:w="70" w:type="dxa"/>
              <w:right w:w="90" w:type="dxa"/>
            </w:tcMar>
            <w:vAlign w:val="center"/>
          </w:tcPr>
          <w:p w14:paraId="01F32841" w14:textId="77777777" w:rsidR="007E7C04" w:rsidRDefault="00000000">
            <w:r>
              <w:rPr>
                <w:color w:val="1F2937"/>
                <w:sz w:val="14"/>
              </w:rPr>
              <w:t>TLS external access</w:t>
            </w:r>
          </w:p>
        </w:tc>
        <w:tc>
          <w:tcPr>
            <w:tcW w:w="1368" w:type="dxa"/>
            <w:tcMar>
              <w:top w:w="70" w:type="dxa"/>
              <w:left w:w="90" w:type="dxa"/>
              <w:bottom w:w="70" w:type="dxa"/>
              <w:right w:w="90" w:type="dxa"/>
            </w:tcMar>
            <w:vAlign w:val="center"/>
          </w:tcPr>
          <w:p w14:paraId="685BECF3" w14:textId="77777777" w:rsidR="007E7C04" w:rsidRDefault="00000000">
            <w:r>
              <w:rPr>
                <w:color w:val="1F2937"/>
                <w:sz w:val="14"/>
              </w:rPr>
              <w:t>Blocker</w:t>
            </w:r>
          </w:p>
        </w:tc>
        <w:tc>
          <w:tcPr>
            <w:tcW w:w="936" w:type="dxa"/>
            <w:tcMar>
              <w:top w:w="70" w:type="dxa"/>
              <w:left w:w="90" w:type="dxa"/>
              <w:bottom w:w="70" w:type="dxa"/>
              <w:right w:w="90" w:type="dxa"/>
            </w:tcMar>
            <w:vAlign w:val="center"/>
          </w:tcPr>
          <w:p w14:paraId="299E0DFB" w14:textId="77777777" w:rsidR="007E7C04" w:rsidRDefault="00000000">
            <w:r>
              <w:rPr>
                <w:color w:val="1F2937"/>
                <w:sz w:val="14"/>
              </w:rPr>
              <w:t>1</w:t>
            </w:r>
          </w:p>
        </w:tc>
        <w:tc>
          <w:tcPr>
            <w:tcW w:w="4521" w:type="dxa"/>
            <w:tcMar>
              <w:top w:w="70" w:type="dxa"/>
              <w:left w:w="90" w:type="dxa"/>
              <w:bottom w:w="70" w:type="dxa"/>
              <w:right w:w="90" w:type="dxa"/>
            </w:tcMar>
            <w:vAlign w:val="center"/>
          </w:tcPr>
          <w:p w14:paraId="2F8B2FA6" w14:textId="77777777" w:rsidR="007E7C04" w:rsidRDefault="00000000">
            <w:r>
              <w:rPr>
                <w:color w:val="1F2937"/>
                <w:sz w:val="14"/>
              </w:rPr>
              <w:t>Every pilot activity depends on reachability.</w:t>
            </w:r>
          </w:p>
        </w:tc>
      </w:tr>
      <w:tr w:rsidR="007E7C04" w14:paraId="3B25D80F" w14:textId="77777777">
        <w:tc>
          <w:tcPr>
            <w:tcW w:w="2808" w:type="dxa"/>
            <w:shd w:val="clear" w:color="auto" w:fill="F2F7FB"/>
            <w:tcMar>
              <w:top w:w="70" w:type="dxa"/>
              <w:left w:w="90" w:type="dxa"/>
              <w:bottom w:w="70" w:type="dxa"/>
              <w:right w:w="90" w:type="dxa"/>
            </w:tcMar>
            <w:vAlign w:val="center"/>
          </w:tcPr>
          <w:p w14:paraId="37AB9E22" w14:textId="77777777" w:rsidR="007E7C04" w:rsidRDefault="00000000">
            <w:r>
              <w:rPr>
                <w:color w:val="1F2937"/>
                <w:sz w:val="14"/>
              </w:rPr>
              <w:t>Named accounts across four roles</w:t>
            </w:r>
          </w:p>
        </w:tc>
        <w:tc>
          <w:tcPr>
            <w:tcW w:w="1368" w:type="dxa"/>
            <w:shd w:val="clear" w:color="auto" w:fill="F2F7FB"/>
            <w:tcMar>
              <w:top w:w="70" w:type="dxa"/>
              <w:left w:w="90" w:type="dxa"/>
              <w:bottom w:w="70" w:type="dxa"/>
              <w:right w:w="90" w:type="dxa"/>
            </w:tcMar>
            <w:vAlign w:val="center"/>
          </w:tcPr>
          <w:p w14:paraId="4DDE4AB4" w14:textId="77777777" w:rsidR="007E7C04" w:rsidRDefault="00000000">
            <w:r>
              <w:rPr>
                <w:color w:val="1F2937"/>
                <w:sz w:val="14"/>
              </w:rPr>
              <w:t>Blocker</w:t>
            </w:r>
          </w:p>
        </w:tc>
        <w:tc>
          <w:tcPr>
            <w:tcW w:w="936" w:type="dxa"/>
            <w:shd w:val="clear" w:color="auto" w:fill="F2F7FB"/>
            <w:tcMar>
              <w:top w:w="70" w:type="dxa"/>
              <w:left w:w="90" w:type="dxa"/>
              <w:bottom w:w="70" w:type="dxa"/>
              <w:right w:w="90" w:type="dxa"/>
            </w:tcMar>
            <w:vAlign w:val="center"/>
          </w:tcPr>
          <w:p w14:paraId="63E4B8C0" w14:textId="77777777" w:rsidR="007E7C04" w:rsidRDefault="00000000">
            <w:r>
              <w:rPr>
                <w:color w:val="1F2937"/>
                <w:sz w:val="14"/>
              </w:rPr>
              <w:t>1</w:t>
            </w:r>
          </w:p>
        </w:tc>
        <w:tc>
          <w:tcPr>
            <w:tcW w:w="4521" w:type="dxa"/>
            <w:shd w:val="clear" w:color="auto" w:fill="F2F7FB"/>
            <w:tcMar>
              <w:top w:w="70" w:type="dxa"/>
              <w:left w:w="90" w:type="dxa"/>
              <w:bottom w:w="70" w:type="dxa"/>
              <w:right w:w="90" w:type="dxa"/>
            </w:tcMar>
            <w:vAlign w:val="center"/>
          </w:tcPr>
          <w:p w14:paraId="58908407" w14:textId="77777777" w:rsidR="007E7C04" w:rsidRDefault="00000000">
            <w:r>
              <w:rPr>
                <w:color w:val="1F2937"/>
                <w:sz w:val="14"/>
              </w:rPr>
              <w:t>Actions must be attributable to a person.</w:t>
            </w:r>
          </w:p>
        </w:tc>
      </w:tr>
      <w:tr w:rsidR="007E7C04" w14:paraId="7800FFA1" w14:textId="77777777">
        <w:tc>
          <w:tcPr>
            <w:tcW w:w="2808" w:type="dxa"/>
            <w:tcMar>
              <w:top w:w="70" w:type="dxa"/>
              <w:left w:w="90" w:type="dxa"/>
              <w:bottom w:w="70" w:type="dxa"/>
              <w:right w:w="90" w:type="dxa"/>
            </w:tcMar>
            <w:vAlign w:val="center"/>
          </w:tcPr>
          <w:p w14:paraId="35DE9749" w14:textId="77777777" w:rsidR="007E7C04" w:rsidRDefault="00000000">
            <w:r>
              <w:rPr>
                <w:color w:val="1F2937"/>
                <w:sz w:val="14"/>
              </w:rPr>
              <w:t>Role enforcement across remaining handlers</w:t>
            </w:r>
          </w:p>
        </w:tc>
        <w:tc>
          <w:tcPr>
            <w:tcW w:w="1368" w:type="dxa"/>
            <w:tcMar>
              <w:top w:w="70" w:type="dxa"/>
              <w:left w:w="90" w:type="dxa"/>
              <w:bottom w:w="70" w:type="dxa"/>
              <w:right w:w="90" w:type="dxa"/>
            </w:tcMar>
            <w:vAlign w:val="center"/>
          </w:tcPr>
          <w:p w14:paraId="375E8B36" w14:textId="77777777" w:rsidR="007E7C04" w:rsidRDefault="00000000">
            <w:r>
              <w:rPr>
                <w:color w:val="1F2937"/>
                <w:sz w:val="14"/>
              </w:rPr>
              <w:t>Completeness</w:t>
            </w:r>
          </w:p>
        </w:tc>
        <w:tc>
          <w:tcPr>
            <w:tcW w:w="936" w:type="dxa"/>
            <w:tcMar>
              <w:top w:w="70" w:type="dxa"/>
              <w:left w:w="90" w:type="dxa"/>
              <w:bottom w:w="70" w:type="dxa"/>
              <w:right w:w="90" w:type="dxa"/>
            </w:tcMar>
            <w:vAlign w:val="center"/>
          </w:tcPr>
          <w:p w14:paraId="410F593B" w14:textId="77777777" w:rsidR="007E7C04" w:rsidRDefault="00000000">
            <w:r>
              <w:rPr>
                <w:color w:val="1F2937"/>
                <w:sz w:val="14"/>
              </w:rPr>
              <w:t>1</w:t>
            </w:r>
          </w:p>
        </w:tc>
        <w:tc>
          <w:tcPr>
            <w:tcW w:w="4521" w:type="dxa"/>
            <w:tcMar>
              <w:top w:w="70" w:type="dxa"/>
              <w:left w:w="90" w:type="dxa"/>
              <w:bottom w:w="70" w:type="dxa"/>
              <w:right w:w="90" w:type="dxa"/>
            </w:tcMar>
            <w:vAlign w:val="center"/>
          </w:tcPr>
          <w:p w14:paraId="04DEF245" w14:textId="77777777" w:rsidR="007E7C04" w:rsidRDefault="00000000">
            <w:r>
              <w:rPr>
                <w:color w:val="1F2937"/>
                <w:sz w:val="14"/>
              </w:rPr>
              <w:t>Required before oversight accounts are issued.</w:t>
            </w:r>
          </w:p>
        </w:tc>
      </w:tr>
      <w:tr w:rsidR="007E7C04" w14:paraId="066D1BD8" w14:textId="77777777">
        <w:tc>
          <w:tcPr>
            <w:tcW w:w="2808" w:type="dxa"/>
            <w:shd w:val="clear" w:color="auto" w:fill="F2F7FB"/>
            <w:tcMar>
              <w:top w:w="70" w:type="dxa"/>
              <w:left w:w="90" w:type="dxa"/>
              <w:bottom w:w="70" w:type="dxa"/>
              <w:right w:w="90" w:type="dxa"/>
            </w:tcMar>
            <w:vAlign w:val="center"/>
          </w:tcPr>
          <w:p w14:paraId="595BB707" w14:textId="77777777" w:rsidR="007E7C04" w:rsidRDefault="00000000">
            <w:r>
              <w:rPr>
                <w:color w:val="1F2937"/>
                <w:sz w:val="14"/>
              </w:rPr>
              <w:t>Two-organisation isolation test</w:t>
            </w:r>
          </w:p>
        </w:tc>
        <w:tc>
          <w:tcPr>
            <w:tcW w:w="1368" w:type="dxa"/>
            <w:shd w:val="clear" w:color="auto" w:fill="F2F7FB"/>
            <w:tcMar>
              <w:top w:w="70" w:type="dxa"/>
              <w:left w:w="90" w:type="dxa"/>
              <w:bottom w:w="70" w:type="dxa"/>
              <w:right w:w="90" w:type="dxa"/>
            </w:tcMar>
            <w:vAlign w:val="center"/>
          </w:tcPr>
          <w:p w14:paraId="2E8964D5" w14:textId="77777777" w:rsidR="007E7C04" w:rsidRDefault="00000000">
            <w:r>
              <w:rPr>
                <w:color w:val="1F2937"/>
                <w:sz w:val="14"/>
              </w:rPr>
              <w:t>Blocker</w:t>
            </w:r>
          </w:p>
        </w:tc>
        <w:tc>
          <w:tcPr>
            <w:tcW w:w="936" w:type="dxa"/>
            <w:shd w:val="clear" w:color="auto" w:fill="F2F7FB"/>
            <w:tcMar>
              <w:top w:w="70" w:type="dxa"/>
              <w:left w:w="90" w:type="dxa"/>
              <w:bottom w:w="70" w:type="dxa"/>
              <w:right w:w="90" w:type="dxa"/>
            </w:tcMar>
            <w:vAlign w:val="center"/>
          </w:tcPr>
          <w:p w14:paraId="67EDF853" w14:textId="77777777" w:rsidR="007E7C04" w:rsidRDefault="00000000">
            <w:r>
              <w:rPr>
                <w:color w:val="1F2937"/>
                <w:sz w:val="14"/>
              </w:rPr>
              <w:t>1</w:t>
            </w:r>
          </w:p>
        </w:tc>
        <w:tc>
          <w:tcPr>
            <w:tcW w:w="4521" w:type="dxa"/>
            <w:shd w:val="clear" w:color="auto" w:fill="F2F7FB"/>
            <w:tcMar>
              <w:top w:w="70" w:type="dxa"/>
              <w:left w:w="90" w:type="dxa"/>
              <w:bottom w:w="70" w:type="dxa"/>
              <w:right w:w="90" w:type="dxa"/>
            </w:tcMar>
            <w:vAlign w:val="center"/>
          </w:tcPr>
          <w:p w14:paraId="2F5C63CA" w14:textId="77777777" w:rsidR="007E7C04" w:rsidRDefault="00000000">
            <w:r>
              <w:rPr>
                <w:color w:val="1F2937"/>
                <w:sz w:val="14"/>
              </w:rPr>
              <w:t>Never executed; required before any second organisation.</w:t>
            </w:r>
          </w:p>
        </w:tc>
      </w:tr>
      <w:tr w:rsidR="007E7C04" w14:paraId="3661DDA1" w14:textId="77777777">
        <w:tc>
          <w:tcPr>
            <w:tcW w:w="2808" w:type="dxa"/>
            <w:tcMar>
              <w:top w:w="70" w:type="dxa"/>
              <w:left w:w="90" w:type="dxa"/>
              <w:bottom w:w="70" w:type="dxa"/>
              <w:right w:w="90" w:type="dxa"/>
            </w:tcMar>
            <w:vAlign w:val="center"/>
          </w:tcPr>
          <w:p w14:paraId="22D1F0AE" w14:textId="77777777" w:rsidR="007E7C04" w:rsidRDefault="00000000">
            <w:r>
              <w:rPr>
                <w:color w:val="1F2937"/>
                <w:sz w:val="14"/>
              </w:rPr>
              <w:t>Degraded source disposition</w:t>
            </w:r>
          </w:p>
        </w:tc>
        <w:tc>
          <w:tcPr>
            <w:tcW w:w="1368" w:type="dxa"/>
            <w:tcMar>
              <w:top w:w="70" w:type="dxa"/>
              <w:left w:w="90" w:type="dxa"/>
              <w:bottom w:w="70" w:type="dxa"/>
              <w:right w:w="90" w:type="dxa"/>
            </w:tcMar>
            <w:vAlign w:val="center"/>
          </w:tcPr>
          <w:p w14:paraId="6B0B1A6D" w14:textId="77777777" w:rsidR="007E7C04" w:rsidRDefault="00000000">
            <w:r>
              <w:rPr>
                <w:color w:val="1F2937"/>
                <w:sz w:val="14"/>
              </w:rPr>
              <w:t>Completeness</w:t>
            </w:r>
          </w:p>
        </w:tc>
        <w:tc>
          <w:tcPr>
            <w:tcW w:w="936" w:type="dxa"/>
            <w:tcMar>
              <w:top w:w="70" w:type="dxa"/>
              <w:left w:w="90" w:type="dxa"/>
              <w:bottom w:w="70" w:type="dxa"/>
              <w:right w:w="90" w:type="dxa"/>
            </w:tcMar>
            <w:vAlign w:val="center"/>
          </w:tcPr>
          <w:p w14:paraId="2401B1EC" w14:textId="77777777" w:rsidR="007E7C04" w:rsidRDefault="00000000">
            <w:r>
              <w:rPr>
                <w:color w:val="1F2937"/>
                <w:sz w:val="14"/>
              </w:rPr>
              <w:t>1</w:t>
            </w:r>
          </w:p>
        </w:tc>
        <w:tc>
          <w:tcPr>
            <w:tcW w:w="4521" w:type="dxa"/>
            <w:tcMar>
              <w:top w:w="70" w:type="dxa"/>
              <w:left w:w="90" w:type="dxa"/>
              <w:bottom w:w="70" w:type="dxa"/>
              <w:right w:w="90" w:type="dxa"/>
            </w:tcMar>
            <w:vAlign w:val="center"/>
          </w:tcPr>
          <w:p w14:paraId="70137AFB" w14:textId="77777777" w:rsidR="007E7C04" w:rsidRDefault="00000000">
            <w:r>
              <w:rPr>
                <w:color w:val="1F2937"/>
                <w:sz w:val="14"/>
              </w:rPr>
              <w:t>A permanent degradation banner trains users to ignore it.</w:t>
            </w:r>
          </w:p>
        </w:tc>
      </w:tr>
      <w:tr w:rsidR="007E7C04" w14:paraId="737156D4" w14:textId="77777777">
        <w:tc>
          <w:tcPr>
            <w:tcW w:w="2808" w:type="dxa"/>
            <w:shd w:val="clear" w:color="auto" w:fill="F2F7FB"/>
            <w:tcMar>
              <w:top w:w="70" w:type="dxa"/>
              <w:left w:w="90" w:type="dxa"/>
              <w:bottom w:w="70" w:type="dxa"/>
              <w:right w:w="90" w:type="dxa"/>
            </w:tcMar>
            <w:vAlign w:val="center"/>
          </w:tcPr>
          <w:p w14:paraId="63803949" w14:textId="77777777" w:rsidR="007E7C04" w:rsidRDefault="00000000">
            <w:r>
              <w:rPr>
                <w:color w:val="1F2937"/>
                <w:sz w:val="14"/>
              </w:rPr>
              <w:t>Live-data surface inventory</w:t>
            </w:r>
          </w:p>
        </w:tc>
        <w:tc>
          <w:tcPr>
            <w:tcW w:w="1368" w:type="dxa"/>
            <w:shd w:val="clear" w:color="auto" w:fill="F2F7FB"/>
            <w:tcMar>
              <w:top w:w="70" w:type="dxa"/>
              <w:left w:w="90" w:type="dxa"/>
              <w:bottom w:w="70" w:type="dxa"/>
              <w:right w:w="90" w:type="dxa"/>
            </w:tcMar>
            <w:vAlign w:val="center"/>
          </w:tcPr>
          <w:p w14:paraId="49229084" w14:textId="77777777" w:rsidR="007E7C04" w:rsidRDefault="00000000">
            <w:r>
              <w:rPr>
                <w:color w:val="1F2937"/>
                <w:sz w:val="14"/>
              </w:rPr>
              <w:t>Blocker</w:t>
            </w:r>
          </w:p>
        </w:tc>
        <w:tc>
          <w:tcPr>
            <w:tcW w:w="936" w:type="dxa"/>
            <w:shd w:val="clear" w:color="auto" w:fill="F2F7FB"/>
            <w:tcMar>
              <w:top w:w="70" w:type="dxa"/>
              <w:left w:w="90" w:type="dxa"/>
              <w:bottom w:w="70" w:type="dxa"/>
              <w:right w:w="90" w:type="dxa"/>
            </w:tcMar>
            <w:vAlign w:val="center"/>
          </w:tcPr>
          <w:p w14:paraId="4E0F007A" w14:textId="77777777" w:rsidR="007E7C04" w:rsidRDefault="00000000">
            <w:r>
              <w:rPr>
                <w:color w:val="1F2937"/>
                <w:sz w:val="14"/>
              </w:rPr>
              <w:t>1</w:t>
            </w:r>
          </w:p>
        </w:tc>
        <w:tc>
          <w:tcPr>
            <w:tcW w:w="4521" w:type="dxa"/>
            <w:shd w:val="clear" w:color="auto" w:fill="F2F7FB"/>
            <w:tcMar>
              <w:top w:w="70" w:type="dxa"/>
              <w:left w:w="90" w:type="dxa"/>
              <w:bottom w:w="70" w:type="dxa"/>
              <w:right w:w="90" w:type="dxa"/>
            </w:tcMar>
            <w:vAlign w:val="center"/>
          </w:tcPr>
          <w:p w14:paraId="30923112" w14:textId="77777777" w:rsidR="007E7C04" w:rsidRDefault="00000000">
            <w:r>
              <w:rPr>
                <w:color w:val="1F2937"/>
                <w:sz w:val="14"/>
              </w:rPr>
              <w:t>A pilot user must never meet fixture content as intelligence.</w:t>
            </w:r>
          </w:p>
        </w:tc>
      </w:tr>
      <w:tr w:rsidR="007E7C04" w14:paraId="3E480D10" w14:textId="77777777">
        <w:tc>
          <w:tcPr>
            <w:tcW w:w="2808" w:type="dxa"/>
            <w:tcMar>
              <w:top w:w="70" w:type="dxa"/>
              <w:left w:w="90" w:type="dxa"/>
              <w:bottom w:w="70" w:type="dxa"/>
              <w:right w:w="90" w:type="dxa"/>
            </w:tcMar>
            <w:vAlign w:val="center"/>
          </w:tcPr>
          <w:p w14:paraId="5E1CF44E" w14:textId="77777777" w:rsidR="007E7C04" w:rsidRDefault="00000000">
            <w:r>
              <w:rPr>
                <w:color w:val="1F2937"/>
                <w:sz w:val="14"/>
              </w:rPr>
              <w:t>Investigator outputs</w:t>
            </w:r>
          </w:p>
        </w:tc>
        <w:tc>
          <w:tcPr>
            <w:tcW w:w="1368" w:type="dxa"/>
            <w:tcMar>
              <w:top w:w="70" w:type="dxa"/>
              <w:left w:w="90" w:type="dxa"/>
              <w:bottom w:w="70" w:type="dxa"/>
              <w:right w:w="90" w:type="dxa"/>
            </w:tcMar>
            <w:vAlign w:val="center"/>
          </w:tcPr>
          <w:p w14:paraId="17D546C1" w14:textId="77777777" w:rsidR="007E7C04" w:rsidRDefault="00000000">
            <w:r>
              <w:rPr>
                <w:color w:val="1F2937"/>
                <w:sz w:val="14"/>
              </w:rPr>
              <w:t>Completeness</w:t>
            </w:r>
          </w:p>
        </w:tc>
        <w:tc>
          <w:tcPr>
            <w:tcW w:w="936" w:type="dxa"/>
            <w:tcMar>
              <w:top w:w="70" w:type="dxa"/>
              <w:left w:w="90" w:type="dxa"/>
              <w:bottom w:w="70" w:type="dxa"/>
              <w:right w:w="90" w:type="dxa"/>
            </w:tcMar>
            <w:vAlign w:val="center"/>
          </w:tcPr>
          <w:p w14:paraId="6C081B99" w14:textId="77777777" w:rsidR="007E7C04" w:rsidRDefault="00000000">
            <w:r>
              <w:rPr>
                <w:color w:val="1F2937"/>
                <w:sz w:val="14"/>
              </w:rPr>
              <w:t>2</w:t>
            </w:r>
          </w:p>
        </w:tc>
        <w:tc>
          <w:tcPr>
            <w:tcW w:w="4521" w:type="dxa"/>
            <w:tcMar>
              <w:top w:w="70" w:type="dxa"/>
              <w:left w:w="90" w:type="dxa"/>
              <w:bottom w:w="70" w:type="dxa"/>
              <w:right w:w="90" w:type="dxa"/>
            </w:tcMar>
            <w:vAlign w:val="center"/>
          </w:tcPr>
          <w:p w14:paraId="0E17B359" w14:textId="77777777" w:rsidR="007E7C04" w:rsidRDefault="00000000">
            <w:r>
              <w:rPr>
                <w:color w:val="1F2937"/>
                <w:sz w:val="14"/>
              </w:rPr>
              <w:t>The one implementation gap still open; oversight has no surface.</w:t>
            </w:r>
          </w:p>
        </w:tc>
      </w:tr>
      <w:tr w:rsidR="007E7C04" w14:paraId="386DC115" w14:textId="77777777">
        <w:tc>
          <w:tcPr>
            <w:tcW w:w="2808" w:type="dxa"/>
            <w:shd w:val="clear" w:color="auto" w:fill="F2F7FB"/>
            <w:tcMar>
              <w:top w:w="70" w:type="dxa"/>
              <w:left w:w="90" w:type="dxa"/>
              <w:bottom w:w="70" w:type="dxa"/>
              <w:right w:w="90" w:type="dxa"/>
            </w:tcMar>
            <w:vAlign w:val="center"/>
          </w:tcPr>
          <w:p w14:paraId="6D29ED56" w14:textId="77777777" w:rsidR="007E7C04" w:rsidRDefault="00000000">
            <w:r>
              <w:rPr>
                <w:color w:val="1F2937"/>
                <w:sz w:val="14"/>
              </w:rPr>
              <w:t>Recoverability and observability</w:t>
            </w:r>
          </w:p>
        </w:tc>
        <w:tc>
          <w:tcPr>
            <w:tcW w:w="1368" w:type="dxa"/>
            <w:shd w:val="clear" w:color="auto" w:fill="F2F7FB"/>
            <w:tcMar>
              <w:top w:w="70" w:type="dxa"/>
              <w:left w:w="90" w:type="dxa"/>
              <w:bottom w:w="70" w:type="dxa"/>
              <w:right w:w="90" w:type="dxa"/>
            </w:tcMar>
            <w:vAlign w:val="center"/>
          </w:tcPr>
          <w:p w14:paraId="7C82E3DD" w14:textId="77777777" w:rsidR="007E7C04" w:rsidRDefault="00000000">
            <w:r>
              <w:rPr>
                <w:color w:val="1F2937"/>
                <w:sz w:val="14"/>
              </w:rPr>
              <w:t>Enabler</w:t>
            </w:r>
          </w:p>
        </w:tc>
        <w:tc>
          <w:tcPr>
            <w:tcW w:w="936" w:type="dxa"/>
            <w:shd w:val="clear" w:color="auto" w:fill="F2F7FB"/>
            <w:tcMar>
              <w:top w:w="70" w:type="dxa"/>
              <w:left w:w="90" w:type="dxa"/>
              <w:bottom w:w="70" w:type="dxa"/>
              <w:right w:w="90" w:type="dxa"/>
            </w:tcMar>
            <w:vAlign w:val="center"/>
          </w:tcPr>
          <w:p w14:paraId="446C9D94" w14:textId="77777777" w:rsidR="007E7C04" w:rsidRDefault="00000000">
            <w:r>
              <w:rPr>
                <w:color w:val="1F2937"/>
                <w:sz w:val="14"/>
              </w:rPr>
              <w:t>2</w:t>
            </w:r>
          </w:p>
        </w:tc>
        <w:tc>
          <w:tcPr>
            <w:tcW w:w="4521" w:type="dxa"/>
            <w:shd w:val="clear" w:color="auto" w:fill="F2F7FB"/>
            <w:tcMar>
              <w:top w:w="70" w:type="dxa"/>
              <w:left w:w="90" w:type="dxa"/>
              <w:bottom w:w="70" w:type="dxa"/>
              <w:right w:w="90" w:type="dxa"/>
            </w:tcMar>
            <w:vAlign w:val="center"/>
          </w:tcPr>
          <w:p w14:paraId="15E62031" w14:textId="77777777" w:rsidR="007E7C04" w:rsidRDefault="00000000">
            <w:r>
              <w:rPr>
                <w:color w:val="1F2937"/>
                <w:sz w:val="14"/>
              </w:rPr>
              <w:t>Makes the platform supportable by people who did not build it.</w:t>
            </w:r>
          </w:p>
        </w:tc>
      </w:tr>
      <w:tr w:rsidR="007E7C04" w14:paraId="622BB782" w14:textId="77777777">
        <w:tc>
          <w:tcPr>
            <w:tcW w:w="2808" w:type="dxa"/>
            <w:tcMar>
              <w:top w:w="70" w:type="dxa"/>
              <w:left w:w="90" w:type="dxa"/>
              <w:bottom w:w="70" w:type="dxa"/>
              <w:right w:w="90" w:type="dxa"/>
            </w:tcMar>
            <w:vAlign w:val="center"/>
          </w:tcPr>
          <w:p w14:paraId="65950ED4" w14:textId="77777777" w:rsidR="007E7C04" w:rsidRDefault="00000000">
            <w:r>
              <w:rPr>
                <w:color w:val="1F2937"/>
                <w:sz w:val="14"/>
              </w:rPr>
              <w:t>Secret governance</w:t>
            </w:r>
          </w:p>
        </w:tc>
        <w:tc>
          <w:tcPr>
            <w:tcW w:w="1368" w:type="dxa"/>
            <w:tcMar>
              <w:top w:w="70" w:type="dxa"/>
              <w:left w:w="90" w:type="dxa"/>
              <w:bottom w:w="70" w:type="dxa"/>
              <w:right w:w="90" w:type="dxa"/>
            </w:tcMar>
            <w:vAlign w:val="center"/>
          </w:tcPr>
          <w:p w14:paraId="2266D0CE" w14:textId="77777777" w:rsidR="007E7C04" w:rsidRDefault="00000000">
            <w:r>
              <w:rPr>
                <w:color w:val="1F2937"/>
                <w:sz w:val="14"/>
              </w:rPr>
              <w:t>Enabler</w:t>
            </w:r>
          </w:p>
        </w:tc>
        <w:tc>
          <w:tcPr>
            <w:tcW w:w="936" w:type="dxa"/>
            <w:tcMar>
              <w:top w:w="70" w:type="dxa"/>
              <w:left w:w="90" w:type="dxa"/>
              <w:bottom w:w="70" w:type="dxa"/>
              <w:right w:w="90" w:type="dxa"/>
            </w:tcMar>
            <w:vAlign w:val="center"/>
          </w:tcPr>
          <w:p w14:paraId="5D6536FE" w14:textId="77777777" w:rsidR="007E7C04" w:rsidRDefault="00000000">
            <w:r>
              <w:rPr>
                <w:color w:val="1F2937"/>
                <w:sz w:val="14"/>
              </w:rPr>
              <w:t>2</w:t>
            </w:r>
          </w:p>
        </w:tc>
        <w:tc>
          <w:tcPr>
            <w:tcW w:w="4521" w:type="dxa"/>
            <w:tcMar>
              <w:top w:w="70" w:type="dxa"/>
              <w:left w:w="90" w:type="dxa"/>
              <w:bottom w:w="70" w:type="dxa"/>
              <w:right w:w="90" w:type="dxa"/>
            </w:tcMar>
            <w:vAlign w:val="center"/>
          </w:tcPr>
          <w:p w14:paraId="0EFB850B" w14:textId="77777777" w:rsidR="007E7C04" w:rsidRDefault="00000000">
            <w:r>
              <w:rPr>
                <w:color w:val="1F2937"/>
                <w:sz w:val="14"/>
              </w:rPr>
              <w:t>Replaces plain environment values readable from container metadata.</w:t>
            </w:r>
          </w:p>
        </w:tc>
      </w:tr>
      <w:tr w:rsidR="007E7C04" w14:paraId="1DB91CBF" w14:textId="77777777">
        <w:tc>
          <w:tcPr>
            <w:tcW w:w="2808" w:type="dxa"/>
            <w:shd w:val="clear" w:color="auto" w:fill="F2F7FB"/>
            <w:tcMar>
              <w:top w:w="70" w:type="dxa"/>
              <w:left w:w="90" w:type="dxa"/>
              <w:bottom w:w="70" w:type="dxa"/>
              <w:right w:w="90" w:type="dxa"/>
            </w:tcMar>
            <w:vAlign w:val="center"/>
          </w:tcPr>
          <w:p w14:paraId="422BDF20" w14:textId="77777777" w:rsidR="007E7C04" w:rsidRDefault="00000000">
            <w:r>
              <w:rPr>
                <w:color w:val="1F2937"/>
                <w:sz w:val="14"/>
              </w:rPr>
              <w:t>Risk-model convergence</w:t>
            </w:r>
          </w:p>
        </w:tc>
        <w:tc>
          <w:tcPr>
            <w:tcW w:w="1368" w:type="dxa"/>
            <w:shd w:val="clear" w:color="auto" w:fill="F2F7FB"/>
            <w:tcMar>
              <w:top w:w="70" w:type="dxa"/>
              <w:left w:w="90" w:type="dxa"/>
              <w:bottom w:w="70" w:type="dxa"/>
              <w:right w:w="90" w:type="dxa"/>
            </w:tcMar>
            <w:vAlign w:val="center"/>
          </w:tcPr>
          <w:p w14:paraId="281BB3DB" w14:textId="77777777" w:rsidR="007E7C04" w:rsidRDefault="00000000">
            <w:r>
              <w:rPr>
                <w:color w:val="1F2937"/>
                <w:sz w:val="14"/>
              </w:rPr>
              <w:t>Completeness</w:t>
            </w:r>
          </w:p>
        </w:tc>
        <w:tc>
          <w:tcPr>
            <w:tcW w:w="936" w:type="dxa"/>
            <w:shd w:val="clear" w:color="auto" w:fill="F2F7FB"/>
            <w:tcMar>
              <w:top w:w="70" w:type="dxa"/>
              <w:left w:w="90" w:type="dxa"/>
              <w:bottom w:w="70" w:type="dxa"/>
              <w:right w:w="90" w:type="dxa"/>
            </w:tcMar>
            <w:vAlign w:val="center"/>
          </w:tcPr>
          <w:p w14:paraId="49CF9B3F" w14:textId="77777777" w:rsidR="007E7C04" w:rsidRDefault="00000000">
            <w:r>
              <w:rPr>
                <w:color w:val="1F2937"/>
                <w:sz w:val="14"/>
              </w:rPr>
              <w:t>2</w:t>
            </w:r>
          </w:p>
        </w:tc>
        <w:tc>
          <w:tcPr>
            <w:tcW w:w="4521" w:type="dxa"/>
            <w:shd w:val="clear" w:color="auto" w:fill="F2F7FB"/>
            <w:tcMar>
              <w:top w:w="70" w:type="dxa"/>
              <w:left w:w="90" w:type="dxa"/>
              <w:bottom w:w="70" w:type="dxa"/>
              <w:right w:w="90" w:type="dxa"/>
            </w:tcMar>
            <w:vAlign w:val="center"/>
          </w:tcPr>
          <w:p w14:paraId="3C838CB0" w14:textId="77777777" w:rsidR="007E7C04" w:rsidRDefault="00000000">
            <w:r>
              <w:rPr>
                <w:color w:val="1F2937"/>
                <w:sz w:val="14"/>
              </w:rPr>
              <w:t>Labelling is honesty; convergence is resolution.</w:t>
            </w:r>
          </w:p>
        </w:tc>
      </w:tr>
      <w:tr w:rsidR="007E7C04" w14:paraId="6F1BA776" w14:textId="77777777">
        <w:tc>
          <w:tcPr>
            <w:tcW w:w="2808" w:type="dxa"/>
            <w:tcMar>
              <w:top w:w="70" w:type="dxa"/>
              <w:left w:w="90" w:type="dxa"/>
              <w:bottom w:w="70" w:type="dxa"/>
              <w:right w:w="90" w:type="dxa"/>
            </w:tcMar>
            <w:vAlign w:val="center"/>
          </w:tcPr>
          <w:p w14:paraId="619098F0" w14:textId="77777777" w:rsidR="007E7C04" w:rsidRDefault="00000000">
            <w:r>
              <w:rPr>
                <w:color w:val="1F2937"/>
                <w:sz w:val="14"/>
              </w:rPr>
              <w:t>Residual quality debt</w:t>
            </w:r>
          </w:p>
        </w:tc>
        <w:tc>
          <w:tcPr>
            <w:tcW w:w="1368" w:type="dxa"/>
            <w:tcMar>
              <w:top w:w="70" w:type="dxa"/>
              <w:left w:w="90" w:type="dxa"/>
              <w:bottom w:w="70" w:type="dxa"/>
              <w:right w:w="90" w:type="dxa"/>
            </w:tcMar>
            <w:vAlign w:val="center"/>
          </w:tcPr>
          <w:p w14:paraId="034808F5" w14:textId="77777777" w:rsidR="007E7C04" w:rsidRDefault="00000000">
            <w:r>
              <w:rPr>
                <w:color w:val="1F2937"/>
                <w:sz w:val="14"/>
              </w:rPr>
              <w:t>Enabler</w:t>
            </w:r>
          </w:p>
        </w:tc>
        <w:tc>
          <w:tcPr>
            <w:tcW w:w="936" w:type="dxa"/>
            <w:tcMar>
              <w:top w:w="70" w:type="dxa"/>
              <w:left w:w="90" w:type="dxa"/>
              <w:bottom w:w="70" w:type="dxa"/>
              <w:right w:w="90" w:type="dxa"/>
            </w:tcMar>
            <w:vAlign w:val="center"/>
          </w:tcPr>
          <w:p w14:paraId="7D8C4357" w14:textId="77777777" w:rsidR="007E7C04" w:rsidRDefault="00000000">
            <w:r>
              <w:rPr>
                <w:color w:val="1F2937"/>
                <w:sz w:val="14"/>
              </w:rPr>
              <w:t>2</w:t>
            </w:r>
          </w:p>
        </w:tc>
        <w:tc>
          <w:tcPr>
            <w:tcW w:w="4521" w:type="dxa"/>
            <w:tcMar>
              <w:top w:w="70" w:type="dxa"/>
              <w:left w:w="90" w:type="dxa"/>
              <w:bottom w:w="70" w:type="dxa"/>
              <w:right w:w="90" w:type="dxa"/>
            </w:tcMar>
            <w:vAlign w:val="center"/>
          </w:tcPr>
          <w:p w14:paraId="0900647C" w14:textId="77777777" w:rsidR="007E7C04" w:rsidRDefault="00000000">
            <w:r>
              <w:rPr>
                <w:color w:val="1F2937"/>
                <w:sz w:val="14"/>
              </w:rPr>
              <w:t>62 type errors and 11 stale tests against now-blocking gates.</w:t>
            </w:r>
          </w:p>
        </w:tc>
      </w:tr>
      <w:tr w:rsidR="007E7C04" w14:paraId="34446D67" w14:textId="77777777">
        <w:tc>
          <w:tcPr>
            <w:tcW w:w="2808" w:type="dxa"/>
            <w:shd w:val="clear" w:color="auto" w:fill="F2F7FB"/>
            <w:tcMar>
              <w:top w:w="70" w:type="dxa"/>
              <w:left w:w="90" w:type="dxa"/>
              <w:bottom w:w="70" w:type="dxa"/>
              <w:right w:w="90" w:type="dxa"/>
            </w:tcMar>
            <w:vAlign w:val="center"/>
          </w:tcPr>
          <w:p w14:paraId="12F43F79" w14:textId="77777777" w:rsidR="007E7C04" w:rsidRDefault="00000000">
            <w:r>
              <w:rPr>
                <w:color w:val="1F2937"/>
                <w:sz w:val="14"/>
              </w:rPr>
              <w:t>Non-EVM tracing</w:t>
            </w:r>
          </w:p>
        </w:tc>
        <w:tc>
          <w:tcPr>
            <w:tcW w:w="1368" w:type="dxa"/>
            <w:shd w:val="clear" w:color="auto" w:fill="F2F7FB"/>
            <w:tcMar>
              <w:top w:w="70" w:type="dxa"/>
              <w:left w:w="90" w:type="dxa"/>
              <w:bottom w:w="70" w:type="dxa"/>
              <w:right w:w="90" w:type="dxa"/>
            </w:tcMar>
            <w:vAlign w:val="center"/>
          </w:tcPr>
          <w:p w14:paraId="3F33C41F" w14:textId="77777777" w:rsidR="007E7C04" w:rsidRDefault="00000000">
            <w:r>
              <w:rPr>
                <w:color w:val="1F2937"/>
                <w:sz w:val="14"/>
              </w:rPr>
              <w:t>Expansion</w:t>
            </w:r>
          </w:p>
        </w:tc>
        <w:tc>
          <w:tcPr>
            <w:tcW w:w="936" w:type="dxa"/>
            <w:shd w:val="clear" w:color="auto" w:fill="F2F7FB"/>
            <w:tcMar>
              <w:top w:w="70" w:type="dxa"/>
              <w:left w:w="90" w:type="dxa"/>
              <w:bottom w:w="70" w:type="dxa"/>
              <w:right w:w="90" w:type="dxa"/>
            </w:tcMar>
            <w:vAlign w:val="center"/>
          </w:tcPr>
          <w:p w14:paraId="3FF7B7D2" w14:textId="77777777" w:rsidR="007E7C04" w:rsidRDefault="00000000">
            <w:r>
              <w:rPr>
                <w:color w:val="1F2937"/>
                <w:sz w:val="14"/>
              </w:rPr>
              <w:t>3</w:t>
            </w:r>
          </w:p>
        </w:tc>
        <w:tc>
          <w:tcPr>
            <w:tcW w:w="4521" w:type="dxa"/>
            <w:shd w:val="clear" w:color="auto" w:fill="F2F7FB"/>
            <w:tcMar>
              <w:top w:w="70" w:type="dxa"/>
              <w:left w:w="90" w:type="dxa"/>
              <w:bottom w:w="70" w:type="dxa"/>
              <w:right w:w="90" w:type="dxa"/>
            </w:tcMar>
            <w:vAlign w:val="center"/>
          </w:tcPr>
          <w:p w14:paraId="1D53D5F9" w14:textId="77777777" w:rsidR="007E7C04" w:rsidRDefault="00000000">
            <w:r>
              <w:rPr>
                <w:color w:val="1F2937"/>
                <w:sz w:val="14"/>
              </w:rPr>
              <w:t>Largest gap between attribution reach and tracing reach.</w:t>
            </w:r>
          </w:p>
        </w:tc>
      </w:tr>
      <w:tr w:rsidR="007E7C04" w14:paraId="396272B2" w14:textId="77777777">
        <w:tc>
          <w:tcPr>
            <w:tcW w:w="2808" w:type="dxa"/>
            <w:tcMar>
              <w:top w:w="70" w:type="dxa"/>
              <w:left w:w="90" w:type="dxa"/>
              <w:bottom w:w="70" w:type="dxa"/>
              <w:right w:w="90" w:type="dxa"/>
            </w:tcMar>
            <w:vAlign w:val="center"/>
          </w:tcPr>
          <w:p w14:paraId="4025C7E2" w14:textId="77777777" w:rsidR="007E7C04" w:rsidRDefault="00000000">
            <w:r>
              <w:rPr>
                <w:color w:val="1F2937"/>
                <w:sz w:val="14"/>
              </w:rPr>
              <w:t>Bridge continuation</w:t>
            </w:r>
          </w:p>
        </w:tc>
        <w:tc>
          <w:tcPr>
            <w:tcW w:w="1368" w:type="dxa"/>
            <w:tcMar>
              <w:top w:w="70" w:type="dxa"/>
              <w:left w:w="90" w:type="dxa"/>
              <w:bottom w:w="70" w:type="dxa"/>
              <w:right w:w="90" w:type="dxa"/>
            </w:tcMar>
            <w:vAlign w:val="center"/>
          </w:tcPr>
          <w:p w14:paraId="0471FD2D" w14:textId="77777777" w:rsidR="007E7C04" w:rsidRDefault="00000000">
            <w:r>
              <w:rPr>
                <w:color w:val="1F2937"/>
                <w:sz w:val="14"/>
              </w:rPr>
              <w:t>Expansion</w:t>
            </w:r>
          </w:p>
        </w:tc>
        <w:tc>
          <w:tcPr>
            <w:tcW w:w="936" w:type="dxa"/>
            <w:tcMar>
              <w:top w:w="70" w:type="dxa"/>
              <w:left w:w="90" w:type="dxa"/>
              <w:bottom w:w="70" w:type="dxa"/>
              <w:right w:w="90" w:type="dxa"/>
            </w:tcMar>
            <w:vAlign w:val="center"/>
          </w:tcPr>
          <w:p w14:paraId="240A532F" w14:textId="77777777" w:rsidR="007E7C04" w:rsidRDefault="00000000">
            <w:r>
              <w:rPr>
                <w:color w:val="1F2937"/>
                <w:sz w:val="14"/>
              </w:rPr>
              <w:t>3</w:t>
            </w:r>
          </w:p>
        </w:tc>
        <w:tc>
          <w:tcPr>
            <w:tcW w:w="4521" w:type="dxa"/>
            <w:tcMar>
              <w:top w:w="70" w:type="dxa"/>
              <w:left w:w="90" w:type="dxa"/>
              <w:bottom w:w="70" w:type="dxa"/>
              <w:right w:w="90" w:type="dxa"/>
            </w:tcMar>
            <w:vAlign w:val="center"/>
          </w:tcPr>
          <w:p w14:paraId="3B25EF84" w14:textId="77777777" w:rsidR="007E7C04" w:rsidRDefault="00000000">
            <w:r>
              <w:rPr>
                <w:color w:val="1F2937"/>
                <w:sz w:val="14"/>
              </w:rPr>
              <w:t>Common evasion route requiring manual continuation today.</w:t>
            </w:r>
          </w:p>
        </w:tc>
      </w:tr>
      <w:tr w:rsidR="007E7C04" w14:paraId="4D11D78F" w14:textId="77777777">
        <w:tc>
          <w:tcPr>
            <w:tcW w:w="2808" w:type="dxa"/>
            <w:shd w:val="clear" w:color="auto" w:fill="F2F7FB"/>
            <w:tcMar>
              <w:top w:w="70" w:type="dxa"/>
              <w:left w:w="90" w:type="dxa"/>
              <w:bottom w:w="70" w:type="dxa"/>
              <w:right w:w="90" w:type="dxa"/>
            </w:tcMar>
            <w:vAlign w:val="center"/>
          </w:tcPr>
          <w:p w14:paraId="10D6E50B" w14:textId="77777777" w:rsidR="007E7C04" w:rsidRDefault="00000000">
            <w:r>
              <w:rPr>
                <w:color w:val="1F2937"/>
                <w:sz w:val="14"/>
              </w:rPr>
              <w:t>Dossier signing</w:t>
            </w:r>
          </w:p>
        </w:tc>
        <w:tc>
          <w:tcPr>
            <w:tcW w:w="1368" w:type="dxa"/>
            <w:shd w:val="clear" w:color="auto" w:fill="F2F7FB"/>
            <w:tcMar>
              <w:top w:w="70" w:type="dxa"/>
              <w:left w:w="90" w:type="dxa"/>
              <w:bottom w:w="70" w:type="dxa"/>
              <w:right w:w="90" w:type="dxa"/>
            </w:tcMar>
            <w:vAlign w:val="center"/>
          </w:tcPr>
          <w:p w14:paraId="1F1D8A53" w14:textId="77777777" w:rsidR="007E7C04" w:rsidRDefault="00000000">
            <w:r>
              <w:rPr>
                <w:color w:val="1F2937"/>
                <w:sz w:val="14"/>
              </w:rPr>
              <w:t>Expansion</w:t>
            </w:r>
          </w:p>
        </w:tc>
        <w:tc>
          <w:tcPr>
            <w:tcW w:w="936" w:type="dxa"/>
            <w:shd w:val="clear" w:color="auto" w:fill="F2F7FB"/>
            <w:tcMar>
              <w:top w:w="70" w:type="dxa"/>
              <w:left w:w="90" w:type="dxa"/>
              <w:bottom w:w="70" w:type="dxa"/>
              <w:right w:w="90" w:type="dxa"/>
            </w:tcMar>
            <w:vAlign w:val="center"/>
          </w:tcPr>
          <w:p w14:paraId="4B5055E3" w14:textId="77777777" w:rsidR="007E7C04" w:rsidRDefault="00000000">
            <w:r>
              <w:rPr>
                <w:color w:val="1F2937"/>
                <w:sz w:val="14"/>
              </w:rPr>
              <w:t>3</w:t>
            </w:r>
          </w:p>
        </w:tc>
        <w:tc>
          <w:tcPr>
            <w:tcW w:w="4521" w:type="dxa"/>
            <w:shd w:val="clear" w:color="auto" w:fill="F2F7FB"/>
            <w:tcMar>
              <w:top w:w="70" w:type="dxa"/>
              <w:left w:w="90" w:type="dxa"/>
              <w:bottom w:w="70" w:type="dxa"/>
              <w:right w:w="90" w:type="dxa"/>
            </w:tcMar>
            <w:vAlign w:val="center"/>
          </w:tcPr>
          <w:p w14:paraId="63FBC718" w14:textId="77777777" w:rsidR="007E7C04" w:rsidRDefault="00000000">
            <w:r>
              <w:rPr>
                <w:color w:val="1F2937"/>
                <w:sz w:val="14"/>
              </w:rPr>
              <w:t>Completes the step from digest toward evidentiary use.</w:t>
            </w:r>
          </w:p>
        </w:tc>
      </w:tr>
    </w:tbl>
    <w:p w14:paraId="40875BBF" w14:textId="77777777" w:rsidR="007E7C04" w:rsidRDefault="007E7C04">
      <w:pPr>
        <w:spacing w:after="20"/>
      </w:pPr>
    </w:p>
    <w:p w14:paraId="23D77D37" w14:textId="77777777" w:rsidR="007E7C04" w:rsidRDefault="00000000">
      <w:pPr>
        <w:pStyle w:val="Heading2"/>
        <w:keepNext/>
        <w:spacing w:before="140" w:after="60"/>
      </w:pPr>
      <w:bookmarkStart w:id="43" w:name="_Toc238066955"/>
      <w:r>
        <w:rPr>
          <w:b/>
          <w:sz w:val="25"/>
        </w:rPr>
        <w:lastRenderedPageBreak/>
        <w:t>7.3 Specification Boundaries and Where They Are Addressed</w:t>
      </w:r>
      <w:bookmarkEnd w:id="43"/>
    </w:p>
    <w:tbl>
      <w:tblPr>
        <w:tblW w:w="9632"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3671"/>
        <w:gridCol w:w="5961"/>
      </w:tblGrid>
      <w:tr w:rsidR="007E7C04" w14:paraId="06CC26EE" w14:textId="77777777">
        <w:trPr>
          <w:tblHeader/>
        </w:trPr>
        <w:tc>
          <w:tcPr>
            <w:tcW w:w="3671" w:type="dxa"/>
            <w:shd w:val="clear" w:color="auto" w:fill="17324D"/>
            <w:tcMar>
              <w:top w:w="70" w:type="dxa"/>
              <w:left w:w="90" w:type="dxa"/>
              <w:bottom w:w="70" w:type="dxa"/>
              <w:right w:w="90" w:type="dxa"/>
            </w:tcMar>
            <w:vAlign w:val="center"/>
          </w:tcPr>
          <w:p w14:paraId="1CEB5DC1" w14:textId="77777777" w:rsidR="007E7C04" w:rsidRDefault="00000000">
            <w:r>
              <w:rPr>
                <w:b/>
                <w:color w:val="FFFFFF"/>
                <w:sz w:val="14"/>
              </w:rPr>
              <w:t>Stated Boundary</w:t>
            </w:r>
          </w:p>
        </w:tc>
        <w:tc>
          <w:tcPr>
            <w:tcW w:w="5961" w:type="dxa"/>
            <w:shd w:val="clear" w:color="auto" w:fill="17324D"/>
            <w:tcMar>
              <w:top w:w="70" w:type="dxa"/>
              <w:left w:w="90" w:type="dxa"/>
              <w:bottom w:w="70" w:type="dxa"/>
              <w:right w:w="90" w:type="dxa"/>
            </w:tcMar>
            <w:vAlign w:val="center"/>
          </w:tcPr>
          <w:p w14:paraId="0C78867D" w14:textId="77777777" w:rsidR="007E7C04" w:rsidRDefault="00000000">
            <w:r>
              <w:rPr>
                <w:b/>
                <w:color w:val="FFFFFF"/>
                <w:sz w:val="14"/>
              </w:rPr>
              <w:t>Roadmap Response</w:t>
            </w:r>
          </w:p>
        </w:tc>
      </w:tr>
      <w:tr w:rsidR="007E7C04" w14:paraId="1BC61F35" w14:textId="77777777">
        <w:tc>
          <w:tcPr>
            <w:tcW w:w="3671" w:type="dxa"/>
            <w:tcMar>
              <w:top w:w="70" w:type="dxa"/>
              <w:left w:w="90" w:type="dxa"/>
              <w:bottom w:w="70" w:type="dxa"/>
              <w:right w:w="90" w:type="dxa"/>
            </w:tcMar>
            <w:vAlign w:val="center"/>
          </w:tcPr>
          <w:p w14:paraId="60FE30CE" w14:textId="77777777" w:rsidR="007E7C04" w:rsidRDefault="00000000">
            <w:r>
              <w:rPr>
                <w:color w:val="1F2937"/>
                <w:sz w:val="14"/>
              </w:rPr>
              <w:t>Tracing and monitoring are EVM-compatible-chain focused.</w:t>
            </w:r>
          </w:p>
        </w:tc>
        <w:tc>
          <w:tcPr>
            <w:tcW w:w="5961" w:type="dxa"/>
            <w:tcMar>
              <w:top w:w="70" w:type="dxa"/>
              <w:left w:w="90" w:type="dxa"/>
              <w:bottom w:w="70" w:type="dxa"/>
              <w:right w:w="90" w:type="dxa"/>
            </w:tcMar>
            <w:vAlign w:val="center"/>
          </w:tcPr>
          <w:p w14:paraId="12A33F75" w14:textId="77777777" w:rsidR="007E7C04" w:rsidRDefault="00000000">
            <w:r>
              <w:rPr>
                <w:color w:val="1F2937"/>
                <w:sz w:val="14"/>
              </w:rPr>
              <w:t>Phase 3: chain-specific trace providers, beginning with Bitcoin.</w:t>
            </w:r>
          </w:p>
        </w:tc>
      </w:tr>
      <w:tr w:rsidR="007E7C04" w14:paraId="0005DF1D" w14:textId="77777777">
        <w:tc>
          <w:tcPr>
            <w:tcW w:w="3671" w:type="dxa"/>
            <w:shd w:val="clear" w:color="auto" w:fill="F2F7FB"/>
            <w:tcMar>
              <w:top w:w="70" w:type="dxa"/>
              <w:left w:w="90" w:type="dxa"/>
              <w:bottom w:w="70" w:type="dxa"/>
              <w:right w:w="90" w:type="dxa"/>
            </w:tcMar>
            <w:vAlign w:val="center"/>
          </w:tcPr>
          <w:p w14:paraId="1AA7F478" w14:textId="77777777" w:rsidR="007E7C04" w:rsidRDefault="00000000">
            <w:r>
              <w:rPr>
                <w:color w:val="1F2937"/>
                <w:sz w:val="14"/>
              </w:rPr>
              <w:t>Dossiers are digest-protected but not cryptographically signed.</w:t>
            </w:r>
          </w:p>
        </w:tc>
        <w:tc>
          <w:tcPr>
            <w:tcW w:w="5961" w:type="dxa"/>
            <w:shd w:val="clear" w:color="auto" w:fill="F2F7FB"/>
            <w:tcMar>
              <w:top w:w="70" w:type="dxa"/>
              <w:left w:w="90" w:type="dxa"/>
              <w:bottom w:w="70" w:type="dxa"/>
              <w:right w:w="90" w:type="dxa"/>
            </w:tcMar>
            <w:vAlign w:val="center"/>
          </w:tcPr>
          <w:p w14:paraId="385A6C9F" w14:textId="77777777" w:rsidR="007E7C04" w:rsidRDefault="00000000">
            <w:r>
              <w:rPr>
                <w:color w:val="1F2937"/>
                <w:sz w:val="14"/>
              </w:rPr>
              <w:t>Phase 3: signing with key custody and verification tooling.</w:t>
            </w:r>
          </w:p>
        </w:tc>
      </w:tr>
      <w:tr w:rsidR="007E7C04" w14:paraId="68FD4D15" w14:textId="77777777">
        <w:tc>
          <w:tcPr>
            <w:tcW w:w="3671" w:type="dxa"/>
            <w:tcMar>
              <w:top w:w="70" w:type="dxa"/>
              <w:left w:w="90" w:type="dxa"/>
              <w:bottom w:w="70" w:type="dxa"/>
              <w:right w:w="90" w:type="dxa"/>
            </w:tcMar>
            <w:vAlign w:val="center"/>
          </w:tcPr>
          <w:p w14:paraId="7C4D1CB8" w14:textId="77777777" w:rsidR="007E7C04" w:rsidRDefault="00000000">
            <w:r>
              <w:rPr>
                <w:color w:val="1F2937"/>
                <w:sz w:val="14"/>
              </w:rPr>
              <w:t>Alert delivery is webhook-only.</w:t>
            </w:r>
          </w:p>
        </w:tc>
        <w:tc>
          <w:tcPr>
            <w:tcW w:w="5961" w:type="dxa"/>
            <w:tcMar>
              <w:top w:w="70" w:type="dxa"/>
              <w:left w:w="90" w:type="dxa"/>
              <w:bottom w:w="70" w:type="dxa"/>
              <w:right w:w="90" w:type="dxa"/>
            </w:tcMar>
            <w:vAlign w:val="center"/>
          </w:tcPr>
          <w:p w14:paraId="3553C019" w14:textId="77777777" w:rsidR="007E7C04" w:rsidRDefault="00000000">
            <w:r>
              <w:rPr>
                <w:color w:val="1F2937"/>
                <w:sz w:val="14"/>
              </w:rPr>
              <w:t>Phase 2: email delivery, then messaging channels.</w:t>
            </w:r>
          </w:p>
        </w:tc>
      </w:tr>
      <w:tr w:rsidR="007E7C04" w14:paraId="2202D82D" w14:textId="77777777">
        <w:tc>
          <w:tcPr>
            <w:tcW w:w="3671" w:type="dxa"/>
            <w:shd w:val="clear" w:color="auto" w:fill="F2F7FB"/>
            <w:tcMar>
              <w:top w:w="70" w:type="dxa"/>
              <w:left w:w="90" w:type="dxa"/>
              <w:bottom w:w="70" w:type="dxa"/>
              <w:right w:w="90" w:type="dxa"/>
            </w:tcMar>
            <w:vAlign w:val="center"/>
          </w:tcPr>
          <w:p w14:paraId="5882FBD7" w14:textId="77777777" w:rsidR="007E7C04" w:rsidRDefault="00000000">
            <w:r>
              <w:rPr>
                <w:color w:val="1F2937"/>
                <w:sz w:val="14"/>
              </w:rPr>
              <w:t>Sanctions free-text search matches addresses only.</w:t>
            </w:r>
          </w:p>
        </w:tc>
        <w:tc>
          <w:tcPr>
            <w:tcW w:w="5961" w:type="dxa"/>
            <w:shd w:val="clear" w:color="auto" w:fill="F2F7FB"/>
            <w:tcMar>
              <w:top w:w="70" w:type="dxa"/>
              <w:left w:w="90" w:type="dxa"/>
              <w:bottom w:w="70" w:type="dxa"/>
              <w:right w:w="90" w:type="dxa"/>
            </w:tcMar>
            <w:vAlign w:val="center"/>
          </w:tcPr>
          <w:p w14:paraId="34043F72" w14:textId="77777777" w:rsidR="007E7C04" w:rsidRDefault="00000000">
            <w:r>
              <w:rPr>
                <w:color w:val="1F2937"/>
                <w:sz w:val="14"/>
              </w:rPr>
              <w:t>Phase 2: entity-name search requires a schema change.</w:t>
            </w:r>
          </w:p>
        </w:tc>
      </w:tr>
      <w:tr w:rsidR="007E7C04" w14:paraId="109DDEE4" w14:textId="77777777">
        <w:tc>
          <w:tcPr>
            <w:tcW w:w="3671" w:type="dxa"/>
            <w:tcMar>
              <w:top w:w="70" w:type="dxa"/>
              <w:left w:w="90" w:type="dxa"/>
              <w:bottom w:w="70" w:type="dxa"/>
              <w:right w:w="90" w:type="dxa"/>
            </w:tcMar>
            <w:vAlign w:val="center"/>
          </w:tcPr>
          <w:p w14:paraId="622BEF11" w14:textId="77777777" w:rsidR="007E7C04" w:rsidRDefault="00000000">
            <w:r>
              <w:rPr>
                <w:color w:val="1F2937"/>
                <w:sz w:val="14"/>
              </w:rPr>
              <w:t>Cross-chain bridge activity requires manual continuation.</w:t>
            </w:r>
          </w:p>
        </w:tc>
        <w:tc>
          <w:tcPr>
            <w:tcW w:w="5961" w:type="dxa"/>
            <w:tcMar>
              <w:top w:w="70" w:type="dxa"/>
              <w:left w:w="90" w:type="dxa"/>
              <w:bottom w:w="70" w:type="dxa"/>
              <w:right w:w="90" w:type="dxa"/>
            </w:tcMar>
            <w:vAlign w:val="center"/>
          </w:tcPr>
          <w:p w14:paraId="4A7F4C45" w14:textId="77777777" w:rsidR="007E7C04" w:rsidRDefault="00000000">
            <w:r>
              <w:rPr>
                <w:color w:val="1F2937"/>
                <w:sz w:val="14"/>
              </w:rPr>
              <w:t>Phase 3: controlled bridge-hop continuation with provenance.</w:t>
            </w:r>
          </w:p>
        </w:tc>
      </w:tr>
      <w:tr w:rsidR="007E7C04" w14:paraId="4C1AACCB" w14:textId="77777777">
        <w:tc>
          <w:tcPr>
            <w:tcW w:w="3671" w:type="dxa"/>
            <w:shd w:val="clear" w:color="auto" w:fill="F2F7FB"/>
            <w:tcMar>
              <w:top w:w="70" w:type="dxa"/>
              <w:left w:w="90" w:type="dxa"/>
              <w:bottom w:w="70" w:type="dxa"/>
              <w:right w:w="90" w:type="dxa"/>
            </w:tcMar>
            <w:vAlign w:val="center"/>
          </w:tcPr>
          <w:p w14:paraId="137C92EB" w14:textId="77777777" w:rsidR="007E7C04" w:rsidRDefault="00000000">
            <w:r>
              <w:rPr>
                <w:color w:val="1F2937"/>
                <w:sz w:val="14"/>
              </w:rPr>
              <w:t>Multi-organisation separation is modelled but not exercised.</w:t>
            </w:r>
          </w:p>
        </w:tc>
        <w:tc>
          <w:tcPr>
            <w:tcW w:w="5961" w:type="dxa"/>
            <w:shd w:val="clear" w:color="auto" w:fill="F2F7FB"/>
            <w:tcMar>
              <w:top w:w="70" w:type="dxa"/>
              <w:left w:w="90" w:type="dxa"/>
              <w:bottom w:w="70" w:type="dxa"/>
              <w:right w:w="90" w:type="dxa"/>
            </w:tcMar>
            <w:vAlign w:val="center"/>
          </w:tcPr>
          <w:p w14:paraId="2D1CFCCA" w14:textId="77777777" w:rsidR="007E7C04" w:rsidRDefault="00000000">
            <w:r>
              <w:rPr>
                <w:color w:val="1F2937"/>
                <w:sz w:val="14"/>
              </w:rPr>
              <w:t>Phase 1: two-organisation isolation test, then quotas in Phase 2.</w:t>
            </w:r>
          </w:p>
        </w:tc>
      </w:tr>
      <w:tr w:rsidR="007E7C04" w14:paraId="39B4AFF9" w14:textId="77777777">
        <w:tc>
          <w:tcPr>
            <w:tcW w:w="3671" w:type="dxa"/>
            <w:tcMar>
              <w:top w:w="70" w:type="dxa"/>
              <w:left w:w="90" w:type="dxa"/>
              <w:bottom w:w="70" w:type="dxa"/>
              <w:right w:w="90" w:type="dxa"/>
            </w:tcMar>
            <w:vAlign w:val="center"/>
          </w:tcPr>
          <w:p w14:paraId="3663D8AA" w14:textId="77777777" w:rsidR="007E7C04" w:rsidRDefault="00000000">
            <w:r>
              <w:rPr>
                <w:color w:val="1F2937"/>
                <w:sz w:val="14"/>
              </w:rPr>
              <w:t>The content-security policy permits inline script execution.</w:t>
            </w:r>
          </w:p>
        </w:tc>
        <w:tc>
          <w:tcPr>
            <w:tcW w:w="5961" w:type="dxa"/>
            <w:tcMar>
              <w:top w:w="70" w:type="dxa"/>
              <w:left w:w="90" w:type="dxa"/>
              <w:bottom w:w="70" w:type="dxa"/>
              <w:right w:w="90" w:type="dxa"/>
            </w:tcMar>
            <w:vAlign w:val="center"/>
          </w:tcPr>
          <w:p w14:paraId="2F7BC155" w14:textId="77777777" w:rsidR="007E7C04" w:rsidRDefault="00000000">
            <w:r>
              <w:rPr>
                <w:color w:val="1F2937"/>
                <w:sz w:val="14"/>
              </w:rPr>
              <w:t>Phase 2: nonce-based policy.</w:t>
            </w:r>
          </w:p>
        </w:tc>
      </w:tr>
      <w:tr w:rsidR="007E7C04" w14:paraId="3EDCD40E" w14:textId="77777777">
        <w:tc>
          <w:tcPr>
            <w:tcW w:w="3671" w:type="dxa"/>
            <w:shd w:val="clear" w:color="auto" w:fill="F2F7FB"/>
            <w:tcMar>
              <w:top w:w="70" w:type="dxa"/>
              <w:left w:w="90" w:type="dxa"/>
              <w:bottom w:w="70" w:type="dxa"/>
              <w:right w:w="90" w:type="dxa"/>
            </w:tcMar>
            <w:vAlign w:val="center"/>
          </w:tcPr>
          <w:p w14:paraId="63CFB1FB" w14:textId="77777777" w:rsidR="007E7C04" w:rsidRDefault="00000000">
            <w:r>
              <w:rPr>
                <w:color w:val="1F2937"/>
                <w:sz w:val="14"/>
              </w:rPr>
              <w:t>Two risk models are in use.</w:t>
            </w:r>
          </w:p>
        </w:tc>
        <w:tc>
          <w:tcPr>
            <w:tcW w:w="5961" w:type="dxa"/>
            <w:shd w:val="clear" w:color="auto" w:fill="F2F7FB"/>
            <w:tcMar>
              <w:top w:w="70" w:type="dxa"/>
              <w:left w:w="90" w:type="dxa"/>
              <w:bottom w:w="70" w:type="dxa"/>
              <w:right w:w="90" w:type="dxa"/>
            </w:tcMar>
            <w:vAlign w:val="center"/>
          </w:tcPr>
          <w:p w14:paraId="31EBD1D0" w14:textId="77777777" w:rsidR="007E7C04" w:rsidRDefault="00000000">
            <w:r>
              <w:rPr>
                <w:color w:val="1F2937"/>
                <w:sz w:val="14"/>
              </w:rPr>
              <w:t>Phase 2: convergence, or documented retention of both with labelled output.</w:t>
            </w:r>
          </w:p>
        </w:tc>
      </w:tr>
      <w:tr w:rsidR="007E7C04" w14:paraId="15088D7F" w14:textId="77777777">
        <w:tc>
          <w:tcPr>
            <w:tcW w:w="3671" w:type="dxa"/>
            <w:tcMar>
              <w:top w:w="70" w:type="dxa"/>
              <w:left w:w="90" w:type="dxa"/>
              <w:bottom w:w="70" w:type="dxa"/>
              <w:right w:w="90" w:type="dxa"/>
            </w:tcMar>
            <w:vAlign w:val="center"/>
          </w:tcPr>
          <w:p w14:paraId="38BFFF78" w14:textId="77777777" w:rsidR="007E7C04" w:rsidRDefault="00000000">
            <w:r>
              <w:rPr>
                <w:color w:val="1F2937"/>
                <w:sz w:val="14"/>
              </w:rPr>
              <w:t>Enrichment is request-time or scheduled rather than streaming.</w:t>
            </w:r>
          </w:p>
        </w:tc>
        <w:tc>
          <w:tcPr>
            <w:tcW w:w="5961" w:type="dxa"/>
            <w:tcMar>
              <w:top w:w="70" w:type="dxa"/>
              <w:left w:w="90" w:type="dxa"/>
              <w:bottom w:w="70" w:type="dxa"/>
              <w:right w:w="90" w:type="dxa"/>
            </w:tcMar>
            <w:vAlign w:val="center"/>
          </w:tcPr>
          <w:p w14:paraId="38B86507" w14:textId="77777777" w:rsidR="007E7C04" w:rsidRDefault="00000000">
            <w:r>
              <w:rPr>
                <w:color w:val="1F2937"/>
                <w:sz w:val="14"/>
              </w:rPr>
              <w:t>Phase 3: streaming ingestion, after Phase 2 observability.</w:t>
            </w:r>
          </w:p>
        </w:tc>
      </w:tr>
    </w:tbl>
    <w:p w14:paraId="0428ED59" w14:textId="77777777" w:rsidR="007E7C04" w:rsidRDefault="007E7C04">
      <w:pPr>
        <w:spacing w:after="20"/>
      </w:pPr>
    </w:p>
    <w:p w14:paraId="31262941" w14:textId="77777777" w:rsidR="007E7C04" w:rsidRDefault="00000000">
      <w:r>
        <w:br w:type="page"/>
      </w:r>
    </w:p>
    <w:p w14:paraId="200965C0" w14:textId="77777777" w:rsidR="007E7C04" w:rsidRDefault="00000000">
      <w:pPr>
        <w:pStyle w:val="Heading1"/>
        <w:keepNext/>
        <w:pBdr>
          <w:bottom w:val="single" w:sz="5" w:space="2" w:color="2E74B5"/>
        </w:pBdr>
        <w:spacing w:before="200" w:after="100"/>
      </w:pPr>
      <w:bookmarkStart w:id="44" w:name="_Toc238066956"/>
      <w:r>
        <w:rPr>
          <w:b/>
        </w:rPr>
        <w:lastRenderedPageBreak/>
        <w:t>8. Document Control</w:t>
      </w:r>
      <w:bookmarkEnd w:id="44"/>
    </w:p>
    <w:p w14:paraId="23914700" w14:textId="77777777" w:rsidR="007E7C04" w:rsidRDefault="00000000">
      <w:pPr>
        <w:pStyle w:val="Heading2"/>
        <w:keepNext/>
        <w:spacing w:before="140" w:after="60"/>
      </w:pPr>
      <w:bookmarkStart w:id="45" w:name="_Toc238066957"/>
      <w:r>
        <w:rPr>
          <w:b/>
          <w:sz w:val="25"/>
        </w:rPr>
        <w:t>8.1 Control and Review</w:t>
      </w:r>
      <w:bookmarkEnd w:id="45"/>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520"/>
        <w:gridCol w:w="7113"/>
      </w:tblGrid>
      <w:tr w:rsidR="007E7C04" w14:paraId="6946AC98" w14:textId="77777777">
        <w:trPr>
          <w:tblHeader/>
        </w:trPr>
        <w:tc>
          <w:tcPr>
            <w:tcW w:w="2520" w:type="dxa"/>
            <w:shd w:val="clear" w:color="auto" w:fill="17324D"/>
            <w:tcMar>
              <w:top w:w="70" w:type="dxa"/>
              <w:left w:w="90" w:type="dxa"/>
              <w:bottom w:w="70" w:type="dxa"/>
              <w:right w:w="90" w:type="dxa"/>
            </w:tcMar>
            <w:vAlign w:val="center"/>
          </w:tcPr>
          <w:p w14:paraId="175D9315" w14:textId="77777777" w:rsidR="007E7C04" w:rsidRDefault="00000000">
            <w:r>
              <w:rPr>
                <w:b/>
                <w:color w:val="FFFFFF"/>
                <w:sz w:val="15"/>
              </w:rPr>
              <w:t>Attribute</w:t>
            </w:r>
          </w:p>
        </w:tc>
        <w:tc>
          <w:tcPr>
            <w:tcW w:w="7113" w:type="dxa"/>
            <w:shd w:val="clear" w:color="auto" w:fill="17324D"/>
            <w:tcMar>
              <w:top w:w="70" w:type="dxa"/>
              <w:left w:w="90" w:type="dxa"/>
              <w:bottom w:w="70" w:type="dxa"/>
              <w:right w:w="90" w:type="dxa"/>
            </w:tcMar>
            <w:vAlign w:val="center"/>
          </w:tcPr>
          <w:p w14:paraId="7BE05C6D" w14:textId="77777777" w:rsidR="007E7C04" w:rsidRDefault="00000000">
            <w:r>
              <w:rPr>
                <w:b/>
                <w:color w:val="FFFFFF"/>
                <w:sz w:val="15"/>
              </w:rPr>
              <w:t>Value</w:t>
            </w:r>
          </w:p>
        </w:tc>
      </w:tr>
      <w:tr w:rsidR="007E7C04" w14:paraId="5E918338" w14:textId="77777777">
        <w:tc>
          <w:tcPr>
            <w:tcW w:w="2520" w:type="dxa"/>
            <w:tcMar>
              <w:top w:w="70" w:type="dxa"/>
              <w:left w:w="90" w:type="dxa"/>
              <w:bottom w:w="70" w:type="dxa"/>
              <w:right w:w="90" w:type="dxa"/>
            </w:tcMar>
            <w:vAlign w:val="center"/>
          </w:tcPr>
          <w:p w14:paraId="57582BBE" w14:textId="77777777" w:rsidR="007E7C04" w:rsidRDefault="00000000">
            <w:r>
              <w:rPr>
                <w:color w:val="1F2937"/>
                <w:sz w:val="15"/>
              </w:rPr>
              <w:t>Document</w:t>
            </w:r>
          </w:p>
        </w:tc>
        <w:tc>
          <w:tcPr>
            <w:tcW w:w="7113" w:type="dxa"/>
            <w:tcMar>
              <w:top w:w="70" w:type="dxa"/>
              <w:left w:w="90" w:type="dxa"/>
              <w:bottom w:w="70" w:type="dxa"/>
              <w:right w:w="90" w:type="dxa"/>
            </w:tcMar>
            <w:vAlign w:val="center"/>
          </w:tcPr>
          <w:p w14:paraId="6C9300C5" w14:textId="77777777" w:rsidR="007E7C04" w:rsidRDefault="00000000">
            <w:r>
              <w:rPr>
                <w:color w:val="1F2937"/>
                <w:sz w:val="15"/>
              </w:rPr>
              <w:t>ChainSentry Platform Roadmap</w:t>
            </w:r>
          </w:p>
        </w:tc>
      </w:tr>
      <w:tr w:rsidR="007E7C04" w14:paraId="5B098371" w14:textId="77777777">
        <w:tc>
          <w:tcPr>
            <w:tcW w:w="2520" w:type="dxa"/>
            <w:shd w:val="clear" w:color="auto" w:fill="F2F7FB"/>
            <w:tcMar>
              <w:top w:w="70" w:type="dxa"/>
              <w:left w:w="90" w:type="dxa"/>
              <w:bottom w:w="70" w:type="dxa"/>
              <w:right w:w="90" w:type="dxa"/>
            </w:tcMar>
            <w:vAlign w:val="center"/>
          </w:tcPr>
          <w:p w14:paraId="0F63ECB7" w14:textId="77777777" w:rsidR="007E7C04" w:rsidRDefault="00000000">
            <w:r>
              <w:rPr>
                <w:color w:val="1F2937"/>
                <w:sz w:val="15"/>
              </w:rPr>
              <w:t>Version</w:t>
            </w:r>
          </w:p>
        </w:tc>
        <w:tc>
          <w:tcPr>
            <w:tcW w:w="7113" w:type="dxa"/>
            <w:shd w:val="clear" w:color="auto" w:fill="F2F7FB"/>
            <w:tcMar>
              <w:top w:w="70" w:type="dxa"/>
              <w:left w:w="90" w:type="dxa"/>
              <w:bottom w:w="70" w:type="dxa"/>
              <w:right w:w="90" w:type="dxa"/>
            </w:tcMar>
            <w:vAlign w:val="center"/>
          </w:tcPr>
          <w:p w14:paraId="077CD524" w14:textId="77777777" w:rsidR="007E7C04" w:rsidRDefault="00000000">
            <w:r>
              <w:rPr>
                <w:color w:val="1F2937"/>
                <w:sz w:val="15"/>
              </w:rPr>
              <w:t>2.0</w:t>
            </w:r>
          </w:p>
        </w:tc>
      </w:tr>
      <w:tr w:rsidR="007E7C04" w14:paraId="0FB6E624" w14:textId="77777777">
        <w:tc>
          <w:tcPr>
            <w:tcW w:w="2520" w:type="dxa"/>
            <w:tcMar>
              <w:top w:w="70" w:type="dxa"/>
              <w:left w:w="90" w:type="dxa"/>
              <w:bottom w:w="70" w:type="dxa"/>
              <w:right w:w="90" w:type="dxa"/>
            </w:tcMar>
            <w:vAlign w:val="center"/>
          </w:tcPr>
          <w:p w14:paraId="17047D31" w14:textId="77777777" w:rsidR="007E7C04" w:rsidRDefault="00000000">
            <w:r>
              <w:rPr>
                <w:color w:val="1F2937"/>
                <w:sz w:val="15"/>
              </w:rPr>
              <w:t>Scope</w:t>
            </w:r>
          </w:p>
        </w:tc>
        <w:tc>
          <w:tcPr>
            <w:tcW w:w="7113" w:type="dxa"/>
            <w:tcMar>
              <w:top w:w="70" w:type="dxa"/>
              <w:left w:w="90" w:type="dxa"/>
              <w:bottom w:w="70" w:type="dxa"/>
              <w:right w:w="90" w:type="dxa"/>
            </w:tcMar>
            <w:vAlign w:val="center"/>
          </w:tcPr>
          <w:p w14:paraId="22436CF0" w14:textId="77777777" w:rsidR="007E7C04" w:rsidRDefault="00000000">
            <w:r>
              <w:rPr>
                <w:color w:val="1F2937"/>
                <w:sz w:val="15"/>
              </w:rPr>
              <w:t>Roadmap only: phases, milestones, dependencies, workstreams, gates, traceability, and the MVP readiness assessment.</w:t>
            </w:r>
          </w:p>
        </w:tc>
      </w:tr>
      <w:tr w:rsidR="007E7C04" w14:paraId="07FC5B81" w14:textId="77777777">
        <w:tc>
          <w:tcPr>
            <w:tcW w:w="2520" w:type="dxa"/>
            <w:shd w:val="clear" w:color="auto" w:fill="F2F7FB"/>
            <w:tcMar>
              <w:top w:w="70" w:type="dxa"/>
              <w:left w:w="90" w:type="dxa"/>
              <w:bottom w:w="70" w:type="dxa"/>
              <w:right w:w="90" w:type="dxa"/>
            </w:tcMar>
            <w:vAlign w:val="center"/>
          </w:tcPr>
          <w:p w14:paraId="76A7BA55" w14:textId="77777777" w:rsidR="007E7C04" w:rsidRDefault="00000000">
            <w:r>
              <w:rPr>
                <w:color w:val="1F2937"/>
                <w:sz w:val="15"/>
              </w:rPr>
              <w:t>Basis</w:t>
            </w:r>
          </w:p>
        </w:tc>
        <w:tc>
          <w:tcPr>
            <w:tcW w:w="7113" w:type="dxa"/>
            <w:shd w:val="clear" w:color="auto" w:fill="F2F7FB"/>
            <w:tcMar>
              <w:top w:w="70" w:type="dxa"/>
              <w:left w:w="90" w:type="dxa"/>
              <w:bottom w:w="70" w:type="dxa"/>
              <w:right w:w="90" w:type="dxa"/>
            </w:tcMar>
            <w:vAlign w:val="center"/>
          </w:tcPr>
          <w:p w14:paraId="1BA4451E" w14:textId="77777777" w:rsidR="007E7C04" w:rsidRDefault="00000000">
            <w:r>
              <w:rPr>
                <w:color w:val="1F2937"/>
                <w:sz w:val="15"/>
              </w:rPr>
              <w:t>Implementation source and the deployment observed on 19 August 2026</w:t>
            </w:r>
          </w:p>
        </w:tc>
      </w:tr>
      <w:tr w:rsidR="007E7C04" w14:paraId="40DA6DD7" w14:textId="77777777">
        <w:tc>
          <w:tcPr>
            <w:tcW w:w="2520" w:type="dxa"/>
            <w:tcMar>
              <w:top w:w="70" w:type="dxa"/>
              <w:left w:w="90" w:type="dxa"/>
              <w:bottom w:w="70" w:type="dxa"/>
              <w:right w:w="90" w:type="dxa"/>
            </w:tcMar>
            <w:vAlign w:val="center"/>
          </w:tcPr>
          <w:p w14:paraId="774F21E7" w14:textId="77777777" w:rsidR="007E7C04" w:rsidRDefault="00000000">
            <w:r>
              <w:rPr>
                <w:color w:val="1F2937"/>
                <w:sz w:val="15"/>
              </w:rPr>
              <w:t>Companion — capability</w:t>
            </w:r>
          </w:p>
        </w:tc>
        <w:tc>
          <w:tcPr>
            <w:tcW w:w="7113" w:type="dxa"/>
            <w:tcMar>
              <w:top w:w="70" w:type="dxa"/>
              <w:left w:w="90" w:type="dxa"/>
              <w:bottom w:w="70" w:type="dxa"/>
              <w:right w:w="90" w:type="dxa"/>
            </w:tcMar>
            <w:vAlign w:val="center"/>
          </w:tcPr>
          <w:p w14:paraId="31D4840B" w14:textId="77777777" w:rsidR="007E7C04" w:rsidRDefault="00000000">
            <w:r>
              <w:rPr>
                <w:color w:val="1F2937"/>
                <w:sz w:val="15"/>
              </w:rPr>
              <w:t>ChainSentry MVP Product Specification v4.1, authoritative on what the platform does</w:t>
            </w:r>
          </w:p>
        </w:tc>
      </w:tr>
      <w:tr w:rsidR="007E7C04" w14:paraId="3E799E8F" w14:textId="77777777">
        <w:tc>
          <w:tcPr>
            <w:tcW w:w="2520" w:type="dxa"/>
            <w:shd w:val="clear" w:color="auto" w:fill="F2F7FB"/>
            <w:tcMar>
              <w:top w:w="70" w:type="dxa"/>
              <w:left w:w="90" w:type="dxa"/>
              <w:bottom w:w="70" w:type="dxa"/>
              <w:right w:w="90" w:type="dxa"/>
            </w:tcMar>
            <w:vAlign w:val="center"/>
          </w:tcPr>
          <w:p w14:paraId="16B4B4C3" w14:textId="77777777" w:rsidR="007E7C04" w:rsidRDefault="00000000">
            <w:r>
              <w:rPr>
                <w:color w:val="1F2937"/>
                <w:sz w:val="15"/>
              </w:rPr>
              <w:t>Companion — procedure</w:t>
            </w:r>
          </w:p>
        </w:tc>
        <w:tc>
          <w:tcPr>
            <w:tcW w:w="7113" w:type="dxa"/>
            <w:shd w:val="clear" w:color="auto" w:fill="F2F7FB"/>
            <w:tcMar>
              <w:top w:w="70" w:type="dxa"/>
              <w:left w:w="90" w:type="dxa"/>
              <w:bottom w:w="70" w:type="dxa"/>
              <w:right w:w="90" w:type="dxa"/>
            </w:tcMar>
            <w:vAlign w:val="center"/>
          </w:tcPr>
          <w:p w14:paraId="2D8766A5" w14:textId="77777777" w:rsidR="007E7C04" w:rsidRDefault="00000000">
            <w:r>
              <w:rPr>
                <w:color w:val="1F2937"/>
                <w:sz w:val="15"/>
              </w:rPr>
              <w:t>ChainSentry Roadmap &amp; Operational Plan, holding operational, release, incident and pilot-operations procedures</w:t>
            </w:r>
          </w:p>
        </w:tc>
      </w:tr>
      <w:tr w:rsidR="007E7C04" w14:paraId="3EF82BCA" w14:textId="77777777">
        <w:tc>
          <w:tcPr>
            <w:tcW w:w="2520" w:type="dxa"/>
            <w:tcMar>
              <w:top w:w="70" w:type="dxa"/>
              <w:left w:w="90" w:type="dxa"/>
              <w:bottom w:w="70" w:type="dxa"/>
              <w:right w:w="90" w:type="dxa"/>
            </w:tcMar>
            <w:vAlign w:val="center"/>
          </w:tcPr>
          <w:p w14:paraId="5AC4ACE3" w14:textId="77777777" w:rsidR="007E7C04" w:rsidRDefault="00000000">
            <w:r>
              <w:rPr>
                <w:color w:val="1F2937"/>
                <w:sz w:val="15"/>
              </w:rPr>
              <w:t>Review trigger</w:t>
            </w:r>
          </w:p>
        </w:tc>
        <w:tc>
          <w:tcPr>
            <w:tcW w:w="7113" w:type="dxa"/>
            <w:tcMar>
              <w:top w:w="70" w:type="dxa"/>
              <w:left w:w="90" w:type="dxa"/>
              <w:bottom w:w="70" w:type="dxa"/>
              <w:right w:w="90" w:type="dxa"/>
            </w:tcMar>
            <w:vAlign w:val="center"/>
          </w:tcPr>
          <w:p w14:paraId="4629719B" w14:textId="77777777" w:rsidR="007E7C04" w:rsidRDefault="00000000">
            <w:r>
              <w:rPr>
                <w:color w:val="1F2937"/>
                <w:sz w:val="15"/>
              </w:rPr>
              <w:t>Any material deployment, source-availability, scope or architecture change</w:t>
            </w:r>
          </w:p>
        </w:tc>
      </w:tr>
      <w:tr w:rsidR="007E7C04" w14:paraId="59920E22" w14:textId="77777777">
        <w:tc>
          <w:tcPr>
            <w:tcW w:w="2520" w:type="dxa"/>
            <w:shd w:val="clear" w:color="auto" w:fill="F2F7FB"/>
            <w:tcMar>
              <w:top w:w="70" w:type="dxa"/>
              <w:left w:w="90" w:type="dxa"/>
              <w:bottom w:w="70" w:type="dxa"/>
              <w:right w:w="90" w:type="dxa"/>
            </w:tcMar>
            <w:vAlign w:val="center"/>
          </w:tcPr>
          <w:p w14:paraId="51B4AE1D" w14:textId="77777777" w:rsidR="007E7C04" w:rsidRDefault="00000000">
            <w:r>
              <w:rPr>
                <w:color w:val="1F2937"/>
                <w:sz w:val="15"/>
              </w:rPr>
              <w:t>Mandatory review</w:t>
            </w:r>
          </w:p>
        </w:tc>
        <w:tc>
          <w:tcPr>
            <w:tcW w:w="7113" w:type="dxa"/>
            <w:shd w:val="clear" w:color="auto" w:fill="F2F7FB"/>
            <w:tcMar>
              <w:top w:w="70" w:type="dxa"/>
              <w:left w:w="90" w:type="dxa"/>
              <w:bottom w:w="70" w:type="dxa"/>
              <w:right w:w="90" w:type="dxa"/>
            </w:tcMar>
            <w:vAlign w:val="center"/>
          </w:tcPr>
          <w:p w14:paraId="1B885E30" w14:textId="77777777" w:rsidR="007E7C04" w:rsidRDefault="00000000">
            <w:r>
              <w:rPr>
                <w:color w:val="1F2937"/>
                <w:sz w:val="15"/>
              </w:rPr>
              <w:t>At every phase gate</w:t>
            </w:r>
          </w:p>
        </w:tc>
      </w:tr>
    </w:tbl>
    <w:p w14:paraId="53351F1E" w14:textId="77777777" w:rsidR="007E7C04" w:rsidRDefault="007E7C04">
      <w:pPr>
        <w:spacing w:after="20"/>
      </w:pPr>
    </w:p>
    <w:p w14:paraId="37F7A9E6" w14:textId="77777777" w:rsidR="007E7C04" w:rsidRDefault="00000000">
      <w:pPr>
        <w:pStyle w:val="Heading2"/>
        <w:keepNext/>
        <w:spacing w:before="140" w:after="60"/>
      </w:pPr>
      <w:bookmarkStart w:id="46" w:name="_Toc238066958"/>
      <w:r>
        <w:rPr>
          <w:b/>
          <w:sz w:val="25"/>
        </w:rPr>
        <w:t>8.2 Version History</w:t>
      </w:r>
      <w:bookmarkEnd w:id="46"/>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1440"/>
        <w:gridCol w:w="1944"/>
        <w:gridCol w:w="6249"/>
      </w:tblGrid>
      <w:tr w:rsidR="007E7C04" w14:paraId="64027FBD" w14:textId="77777777">
        <w:trPr>
          <w:tblHeader/>
        </w:trPr>
        <w:tc>
          <w:tcPr>
            <w:tcW w:w="1440" w:type="dxa"/>
            <w:shd w:val="clear" w:color="auto" w:fill="17324D"/>
            <w:tcMar>
              <w:top w:w="70" w:type="dxa"/>
              <w:left w:w="90" w:type="dxa"/>
              <w:bottom w:w="70" w:type="dxa"/>
              <w:right w:w="90" w:type="dxa"/>
            </w:tcMar>
            <w:vAlign w:val="center"/>
          </w:tcPr>
          <w:p w14:paraId="333DBAE4" w14:textId="77777777" w:rsidR="007E7C04" w:rsidRDefault="00000000">
            <w:r>
              <w:rPr>
                <w:b/>
                <w:color w:val="FFFFFF"/>
                <w:sz w:val="16"/>
              </w:rPr>
              <w:t>Version</w:t>
            </w:r>
          </w:p>
        </w:tc>
        <w:tc>
          <w:tcPr>
            <w:tcW w:w="1944" w:type="dxa"/>
            <w:shd w:val="clear" w:color="auto" w:fill="17324D"/>
            <w:tcMar>
              <w:top w:w="70" w:type="dxa"/>
              <w:left w:w="90" w:type="dxa"/>
              <w:bottom w:w="70" w:type="dxa"/>
              <w:right w:w="90" w:type="dxa"/>
            </w:tcMar>
            <w:vAlign w:val="center"/>
          </w:tcPr>
          <w:p w14:paraId="62378A9A" w14:textId="77777777" w:rsidR="007E7C04" w:rsidRDefault="00000000">
            <w:r>
              <w:rPr>
                <w:b/>
                <w:color w:val="FFFFFF"/>
                <w:sz w:val="16"/>
              </w:rPr>
              <w:t>Date</w:t>
            </w:r>
          </w:p>
        </w:tc>
        <w:tc>
          <w:tcPr>
            <w:tcW w:w="6249" w:type="dxa"/>
            <w:shd w:val="clear" w:color="auto" w:fill="17324D"/>
            <w:tcMar>
              <w:top w:w="70" w:type="dxa"/>
              <w:left w:w="90" w:type="dxa"/>
              <w:bottom w:w="70" w:type="dxa"/>
              <w:right w:w="90" w:type="dxa"/>
            </w:tcMar>
            <w:vAlign w:val="center"/>
          </w:tcPr>
          <w:p w14:paraId="07CD249E" w14:textId="77777777" w:rsidR="007E7C04" w:rsidRDefault="00000000">
            <w:r>
              <w:rPr>
                <w:b/>
                <w:color w:val="FFFFFF"/>
                <w:sz w:val="16"/>
              </w:rPr>
              <w:t>Notes</w:t>
            </w:r>
          </w:p>
        </w:tc>
      </w:tr>
      <w:tr w:rsidR="007E7C04" w14:paraId="1075D615" w14:textId="77777777">
        <w:tc>
          <w:tcPr>
            <w:tcW w:w="1440" w:type="dxa"/>
            <w:tcMar>
              <w:top w:w="70" w:type="dxa"/>
              <w:left w:w="90" w:type="dxa"/>
              <w:bottom w:w="70" w:type="dxa"/>
              <w:right w:w="90" w:type="dxa"/>
            </w:tcMar>
            <w:vAlign w:val="center"/>
          </w:tcPr>
          <w:p w14:paraId="4EEB544B" w14:textId="77777777" w:rsidR="007E7C04" w:rsidRDefault="00000000">
            <w:r>
              <w:rPr>
                <w:color w:val="1F2937"/>
                <w:sz w:val="16"/>
              </w:rPr>
              <w:t>2.0</w:t>
            </w:r>
          </w:p>
        </w:tc>
        <w:tc>
          <w:tcPr>
            <w:tcW w:w="1944" w:type="dxa"/>
            <w:tcMar>
              <w:top w:w="70" w:type="dxa"/>
              <w:left w:w="90" w:type="dxa"/>
              <w:bottom w:w="70" w:type="dxa"/>
              <w:right w:w="90" w:type="dxa"/>
            </w:tcMar>
            <w:vAlign w:val="center"/>
          </w:tcPr>
          <w:p w14:paraId="350DAAE5" w14:textId="77777777" w:rsidR="007E7C04" w:rsidRDefault="00000000">
            <w:r>
              <w:rPr>
                <w:color w:val="1F2937"/>
                <w:sz w:val="16"/>
              </w:rPr>
              <w:t>August 2026</w:t>
            </w:r>
          </w:p>
        </w:tc>
        <w:tc>
          <w:tcPr>
            <w:tcW w:w="6249" w:type="dxa"/>
            <w:tcMar>
              <w:top w:w="70" w:type="dxa"/>
              <w:left w:w="90" w:type="dxa"/>
              <w:bottom w:w="70" w:type="dxa"/>
              <w:right w:w="90" w:type="dxa"/>
            </w:tcMar>
            <w:vAlign w:val="center"/>
          </w:tcPr>
          <w:p w14:paraId="6861F160" w14:textId="77777777" w:rsidR="007E7C04" w:rsidRDefault="00000000">
            <w:r>
              <w:rPr>
                <w:color w:val="1F2937"/>
                <w:sz w:val="16"/>
              </w:rPr>
              <w:t>Rebuilt against the state verified on 19 August 2026 and reissued in the MVP specification format. Scope narrowed to the roadmap itself; operational, release, incident and pilot-operations procedures moved to the companion operational plan. Adds an MVP readiness assessment scoring implementation at 69% and the deployment at 47%, and Phase 0 — Land &amp; Secure, because twelve implementation gaps are closed in a branch that is not deployed while a credential exposure remains open. Adds an explicit critical path, a milestone register, sequencing rules with their rationale, and traceability from every item to a specification gap or boundary.</w:t>
            </w:r>
          </w:p>
        </w:tc>
      </w:tr>
      <w:tr w:rsidR="007E7C04" w14:paraId="74B16DFB" w14:textId="77777777">
        <w:tc>
          <w:tcPr>
            <w:tcW w:w="1440" w:type="dxa"/>
            <w:shd w:val="clear" w:color="auto" w:fill="F2F7FB"/>
            <w:tcMar>
              <w:top w:w="70" w:type="dxa"/>
              <w:left w:w="90" w:type="dxa"/>
              <w:bottom w:w="70" w:type="dxa"/>
              <w:right w:w="90" w:type="dxa"/>
            </w:tcMar>
            <w:vAlign w:val="center"/>
          </w:tcPr>
          <w:p w14:paraId="13A28DD1" w14:textId="77777777" w:rsidR="007E7C04" w:rsidRDefault="00000000">
            <w:r>
              <w:rPr>
                <w:color w:val="1F2937"/>
                <w:sz w:val="16"/>
              </w:rPr>
              <w:t>1.1</w:t>
            </w:r>
          </w:p>
        </w:tc>
        <w:tc>
          <w:tcPr>
            <w:tcW w:w="1944" w:type="dxa"/>
            <w:shd w:val="clear" w:color="auto" w:fill="F2F7FB"/>
            <w:tcMar>
              <w:top w:w="70" w:type="dxa"/>
              <w:left w:w="90" w:type="dxa"/>
              <w:bottom w:w="70" w:type="dxa"/>
              <w:right w:w="90" w:type="dxa"/>
            </w:tcMar>
            <w:vAlign w:val="center"/>
          </w:tcPr>
          <w:p w14:paraId="5E274884" w14:textId="77777777" w:rsidR="007E7C04" w:rsidRDefault="00000000">
            <w:r>
              <w:rPr>
                <w:color w:val="1F2937"/>
                <w:sz w:val="16"/>
              </w:rPr>
              <w:t>August 2026</w:t>
            </w:r>
          </w:p>
        </w:tc>
        <w:tc>
          <w:tcPr>
            <w:tcW w:w="6249" w:type="dxa"/>
            <w:shd w:val="clear" w:color="auto" w:fill="F2F7FB"/>
            <w:tcMar>
              <w:top w:w="70" w:type="dxa"/>
              <w:left w:w="90" w:type="dxa"/>
              <w:bottom w:w="70" w:type="dxa"/>
              <w:right w:w="90" w:type="dxa"/>
            </w:tcMar>
            <w:vAlign w:val="center"/>
          </w:tcPr>
          <w:p w14:paraId="2415D5A2" w14:textId="77777777" w:rsidR="007E7C04" w:rsidRDefault="00000000">
            <w:r>
              <w:rPr>
                <w:color w:val="1F2937"/>
                <w:sz w:val="16"/>
              </w:rPr>
              <w:t>Combined roadmap and operational plan. Written before the specification-to-implementation review and therefore planned against a state that no longer holds.</w:t>
            </w:r>
          </w:p>
        </w:tc>
      </w:tr>
    </w:tbl>
    <w:p w14:paraId="55D536FC" w14:textId="77777777" w:rsidR="007E7C04" w:rsidRDefault="007E7C04">
      <w:pPr>
        <w:spacing w:after="20"/>
      </w:pPr>
    </w:p>
    <w:p w14:paraId="6FAB44AD" w14:textId="77777777" w:rsidR="007E7C04" w:rsidRDefault="00000000">
      <w:pPr>
        <w:pStyle w:val="Heading2"/>
        <w:keepNext/>
        <w:spacing w:before="140" w:after="60"/>
      </w:pPr>
      <w:bookmarkStart w:id="47" w:name="_Toc238066959"/>
      <w:r>
        <w:rPr>
          <w:b/>
          <w:sz w:val="25"/>
        </w:rPr>
        <w:t>8.3 Approval Record</w:t>
      </w:r>
      <w:bookmarkEnd w:id="47"/>
    </w:p>
    <w:tbl>
      <w:tblPr>
        <w:tblW w:w="9633" w:type="dxa"/>
        <w:tblBorders>
          <w:top w:val="single" w:sz="4" w:space="0" w:color="9CBAD3"/>
          <w:left w:val="single" w:sz="4" w:space="0" w:color="9CBAD3"/>
          <w:bottom w:val="single" w:sz="4" w:space="0" w:color="9CBAD3"/>
          <w:right w:val="single" w:sz="4" w:space="0" w:color="9CBAD3"/>
          <w:insideH w:val="single" w:sz="4" w:space="0" w:color="9CBAD3"/>
          <w:insideV w:val="single" w:sz="4" w:space="0" w:color="9CBAD3"/>
        </w:tblBorders>
        <w:tblLayout w:type="fixed"/>
        <w:tblLook w:val="04A0" w:firstRow="1" w:lastRow="0" w:firstColumn="1" w:lastColumn="0" w:noHBand="0" w:noVBand="1"/>
      </w:tblPr>
      <w:tblGrid>
        <w:gridCol w:w="2520"/>
        <w:gridCol w:w="2808"/>
        <w:gridCol w:w="2232"/>
        <w:gridCol w:w="2073"/>
      </w:tblGrid>
      <w:tr w:rsidR="007E7C04" w14:paraId="10510C22" w14:textId="77777777">
        <w:trPr>
          <w:tblHeader/>
        </w:trPr>
        <w:tc>
          <w:tcPr>
            <w:tcW w:w="2520" w:type="dxa"/>
            <w:shd w:val="clear" w:color="auto" w:fill="17324D"/>
            <w:tcMar>
              <w:top w:w="70" w:type="dxa"/>
              <w:left w:w="90" w:type="dxa"/>
              <w:bottom w:w="70" w:type="dxa"/>
              <w:right w:w="90" w:type="dxa"/>
            </w:tcMar>
            <w:vAlign w:val="center"/>
          </w:tcPr>
          <w:p w14:paraId="1876869A" w14:textId="77777777" w:rsidR="007E7C04" w:rsidRDefault="00000000">
            <w:r>
              <w:rPr>
                <w:b/>
                <w:color w:val="FFFFFF"/>
                <w:sz w:val="16"/>
              </w:rPr>
              <w:t>Role</w:t>
            </w:r>
          </w:p>
        </w:tc>
        <w:tc>
          <w:tcPr>
            <w:tcW w:w="2808" w:type="dxa"/>
            <w:shd w:val="clear" w:color="auto" w:fill="17324D"/>
            <w:tcMar>
              <w:top w:w="70" w:type="dxa"/>
              <w:left w:w="90" w:type="dxa"/>
              <w:bottom w:w="70" w:type="dxa"/>
              <w:right w:w="90" w:type="dxa"/>
            </w:tcMar>
            <w:vAlign w:val="center"/>
          </w:tcPr>
          <w:p w14:paraId="16168F0D" w14:textId="77777777" w:rsidR="007E7C04" w:rsidRDefault="00000000">
            <w:r>
              <w:rPr>
                <w:b/>
                <w:color w:val="FFFFFF"/>
                <w:sz w:val="16"/>
              </w:rPr>
              <w:t>Name</w:t>
            </w:r>
          </w:p>
        </w:tc>
        <w:tc>
          <w:tcPr>
            <w:tcW w:w="2232" w:type="dxa"/>
            <w:shd w:val="clear" w:color="auto" w:fill="17324D"/>
            <w:tcMar>
              <w:top w:w="70" w:type="dxa"/>
              <w:left w:w="90" w:type="dxa"/>
              <w:bottom w:w="70" w:type="dxa"/>
              <w:right w:w="90" w:type="dxa"/>
            </w:tcMar>
            <w:vAlign w:val="center"/>
          </w:tcPr>
          <w:p w14:paraId="7A7A95AC" w14:textId="77777777" w:rsidR="007E7C04" w:rsidRDefault="00000000">
            <w:r>
              <w:rPr>
                <w:b/>
                <w:color w:val="FFFFFF"/>
                <w:sz w:val="16"/>
              </w:rPr>
              <w:t>Decision</w:t>
            </w:r>
          </w:p>
        </w:tc>
        <w:tc>
          <w:tcPr>
            <w:tcW w:w="2073" w:type="dxa"/>
            <w:shd w:val="clear" w:color="auto" w:fill="17324D"/>
            <w:tcMar>
              <w:top w:w="70" w:type="dxa"/>
              <w:left w:w="90" w:type="dxa"/>
              <w:bottom w:w="70" w:type="dxa"/>
              <w:right w:w="90" w:type="dxa"/>
            </w:tcMar>
            <w:vAlign w:val="center"/>
          </w:tcPr>
          <w:p w14:paraId="4BCCF147" w14:textId="77777777" w:rsidR="007E7C04" w:rsidRDefault="00000000">
            <w:r>
              <w:rPr>
                <w:b/>
                <w:color w:val="FFFFFF"/>
                <w:sz w:val="16"/>
              </w:rPr>
              <w:t>Date</w:t>
            </w:r>
          </w:p>
        </w:tc>
      </w:tr>
      <w:tr w:rsidR="007E7C04" w14:paraId="004AFF1D" w14:textId="77777777">
        <w:tc>
          <w:tcPr>
            <w:tcW w:w="2520" w:type="dxa"/>
            <w:tcMar>
              <w:top w:w="70" w:type="dxa"/>
              <w:left w:w="90" w:type="dxa"/>
              <w:bottom w:w="70" w:type="dxa"/>
              <w:right w:w="90" w:type="dxa"/>
            </w:tcMar>
            <w:vAlign w:val="center"/>
          </w:tcPr>
          <w:p w14:paraId="104B37F1" w14:textId="77777777" w:rsidR="007E7C04" w:rsidRDefault="00000000">
            <w:r>
              <w:rPr>
                <w:color w:val="1F2937"/>
                <w:sz w:val="16"/>
              </w:rPr>
              <w:t>Platform owner</w:t>
            </w:r>
          </w:p>
        </w:tc>
        <w:tc>
          <w:tcPr>
            <w:tcW w:w="2808" w:type="dxa"/>
            <w:tcMar>
              <w:top w:w="70" w:type="dxa"/>
              <w:left w:w="90" w:type="dxa"/>
              <w:bottom w:w="70" w:type="dxa"/>
              <w:right w:w="90" w:type="dxa"/>
            </w:tcMar>
            <w:vAlign w:val="center"/>
          </w:tcPr>
          <w:p w14:paraId="30ADC5E2" w14:textId="77777777" w:rsidR="007E7C04" w:rsidRDefault="007E7C04"/>
        </w:tc>
        <w:tc>
          <w:tcPr>
            <w:tcW w:w="2232" w:type="dxa"/>
            <w:tcMar>
              <w:top w:w="70" w:type="dxa"/>
              <w:left w:w="90" w:type="dxa"/>
              <w:bottom w:w="70" w:type="dxa"/>
              <w:right w:w="90" w:type="dxa"/>
            </w:tcMar>
            <w:vAlign w:val="center"/>
          </w:tcPr>
          <w:p w14:paraId="158D44D3" w14:textId="77777777" w:rsidR="007E7C04" w:rsidRDefault="007E7C04"/>
        </w:tc>
        <w:tc>
          <w:tcPr>
            <w:tcW w:w="2073" w:type="dxa"/>
            <w:tcMar>
              <w:top w:w="70" w:type="dxa"/>
              <w:left w:w="90" w:type="dxa"/>
              <w:bottom w:w="70" w:type="dxa"/>
              <w:right w:w="90" w:type="dxa"/>
            </w:tcMar>
            <w:vAlign w:val="center"/>
          </w:tcPr>
          <w:p w14:paraId="6795FE55" w14:textId="77777777" w:rsidR="007E7C04" w:rsidRDefault="007E7C04"/>
        </w:tc>
      </w:tr>
      <w:tr w:rsidR="007E7C04" w14:paraId="5DFACC69" w14:textId="77777777">
        <w:tc>
          <w:tcPr>
            <w:tcW w:w="2520" w:type="dxa"/>
            <w:shd w:val="clear" w:color="auto" w:fill="F2F7FB"/>
            <w:tcMar>
              <w:top w:w="70" w:type="dxa"/>
              <w:left w:w="90" w:type="dxa"/>
              <w:bottom w:w="70" w:type="dxa"/>
              <w:right w:w="90" w:type="dxa"/>
            </w:tcMar>
            <w:vAlign w:val="center"/>
          </w:tcPr>
          <w:p w14:paraId="5829B527" w14:textId="77777777" w:rsidR="007E7C04" w:rsidRDefault="00000000">
            <w:r>
              <w:rPr>
                <w:color w:val="1F2937"/>
                <w:sz w:val="16"/>
              </w:rPr>
              <w:t>Delivery lead</w:t>
            </w:r>
          </w:p>
        </w:tc>
        <w:tc>
          <w:tcPr>
            <w:tcW w:w="2808" w:type="dxa"/>
            <w:shd w:val="clear" w:color="auto" w:fill="F2F7FB"/>
            <w:tcMar>
              <w:top w:w="70" w:type="dxa"/>
              <w:left w:w="90" w:type="dxa"/>
              <w:bottom w:w="70" w:type="dxa"/>
              <w:right w:w="90" w:type="dxa"/>
            </w:tcMar>
            <w:vAlign w:val="center"/>
          </w:tcPr>
          <w:p w14:paraId="53178D28" w14:textId="77777777" w:rsidR="007E7C04" w:rsidRDefault="007E7C04"/>
        </w:tc>
        <w:tc>
          <w:tcPr>
            <w:tcW w:w="2232" w:type="dxa"/>
            <w:shd w:val="clear" w:color="auto" w:fill="F2F7FB"/>
            <w:tcMar>
              <w:top w:w="70" w:type="dxa"/>
              <w:left w:w="90" w:type="dxa"/>
              <w:bottom w:w="70" w:type="dxa"/>
              <w:right w:w="90" w:type="dxa"/>
            </w:tcMar>
            <w:vAlign w:val="center"/>
          </w:tcPr>
          <w:p w14:paraId="498F26A6" w14:textId="77777777" w:rsidR="007E7C04" w:rsidRDefault="007E7C04"/>
        </w:tc>
        <w:tc>
          <w:tcPr>
            <w:tcW w:w="2073" w:type="dxa"/>
            <w:shd w:val="clear" w:color="auto" w:fill="F2F7FB"/>
            <w:tcMar>
              <w:top w:w="70" w:type="dxa"/>
              <w:left w:w="90" w:type="dxa"/>
              <w:bottom w:w="70" w:type="dxa"/>
              <w:right w:w="90" w:type="dxa"/>
            </w:tcMar>
            <w:vAlign w:val="center"/>
          </w:tcPr>
          <w:p w14:paraId="13CA9675" w14:textId="77777777" w:rsidR="007E7C04" w:rsidRDefault="007E7C04"/>
        </w:tc>
      </w:tr>
      <w:tr w:rsidR="007E7C04" w14:paraId="23332B41" w14:textId="77777777">
        <w:tc>
          <w:tcPr>
            <w:tcW w:w="2520" w:type="dxa"/>
            <w:tcMar>
              <w:top w:w="70" w:type="dxa"/>
              <w:left w:w="90" w:type="dxa"/>
              <w:bottom w:w="70" w:type="dxa"/>
              <w:right w:w="90" w:type="dxa"/>
            </w:tcMar>
            <w:vAlign w:val="center"/>
          </w:tcPr>
          <w:p w14:paraId="7980C40A" w14:textId="77777777" w:rsidR="007E7C04" w:rsidRDefault="00000000">
            <w:r>
              <w:rPr>
                <w:color w:val="1F2937"/>
                <w:sz w:val="16"/>
              </w:rPr>
              <w:t>Security owner</w:t>
            </w:r>
          </w:p>
        </w:tc>
        <w:tc>
          <w:tcPr>
            <w:tcW w:w="2808" w:type="dxa"/>
            <w:tcMar>
              <w:top w:w="70" w:type="dxa"/>
              <w:left w:w="90" w:type="dxa"/>
              <w:bottom w:w="70" w:type="dxa"/>
              <w:right w:w="90" w:type="dxa"/>
            </w:tcMar>
            <w:vAlign w:val="center"/>
          </w:tcPr>
          <w:p w14:paraId="5BEDA30D" w14:textId="77777777" w:rsidR="007E7C04" w:rsidRDefault="007E7C04"/>
        </w:tc>
        <w:tc>
          <w:tcPr>
            <w:tcW w:w="2232" w:type="dxa"/>
            <w:tcMar>
              <w:top w:w="70" w:type="dxa"/>
              <w:left w:w="90" w:type="dxa"/>
              <w:bottom w:w="70" w:type="dxa"/>
              <w:right w:w="90" w:type="dxa"/>
            </w:tcMar>
            <w:vAlign w:val="center"/>
          </w:tcPr>
          <w:p w14:paraId="46950775" w14:textId="77777777" w:rsidR="007E7C04" w:rsidRDefault="007E7C04"/>
        </w:tc>
        <w:tc>
          <w:tcPr>
            <w:tcW w:w="2073" w:type="dxa"/>
            <w:tcMar>
              <w:top w:w="70" w:type="dxa"/>
              <w:left w:w="90" w:type="dxa"/>
              <w:bottom w:w="70" w:type="dxa"/>
              <w:right w:w="90" w:type="dxa"/>
            </w:tcMar>
            <w:vAlign w:val="center"/>
          </w:tcPr>
          <w:p w14:paraId="5E4BF642" w14:textId="77777777" w:rsidR="007E7C04" w:rsidRDefault="007E7C04"/>
        </w:tc>
      </w:tr>
      <w:tr w:rsidR="007E7C04" w14:paraId="25B8721D" w14:textId="77777777">
        <w:tc>
          <w:tcPr>
            <w:tcW w:w="2520" w:type="dxa"/>
            <w:shd w:val="clear" w:color="auto" w:fill="F2F7FB"/>
            <w:tcMar>
              <w:top w:w="70" w:type="dxa"/>
              <w:left w:w="90" w:type="dxa"/>
              <w:bottom w:w="70" w:type="dxa"/>
              <w:right w:w="90" w:type="dxa"/>
            </w:tcMar>
            <w:vAlign w:val="center"/>
          </w:tcPr>
          <w:p w14:paraId="7D0F17F4" w14:textId="77777777" w:rsidR="007E7C04" w:rsidRDefault="00000000">
            <w:r>
              <w:rPr>
                <w:color w:val="1F2937"/>
                <w:sz w:val="16"/>
              </w:rPr>
              <w:t>Pilot sponsor</w:t>
            </w:r>
          </w:p>
        </w:tc>
        <w:tc>
          <w:tcPr>
            <w:tcW w:w="2808" w:type="dxa"/>
            <w:shd w:val="clear" w:color="auto" w:fill="F2F7FB"/>
            <w:tcMar>
              <w:top w:w="70" w:type="dxa"/>
              <w:left w:w="90" w:type="dxa"/>
              <w:bottom w:w="70" w:type="dxa"/>
              <w:right w:w="90" w:type="dxa"/>
            </w:tcMar>
            <w:vAlign w:val="center"/>
          </w:tcPr>
          <w:p w14:paraId="4716E673" w14:textId="77777777" w:rsidR="007E7C04" w:rsidRDefault="007E7C04"/>
        </w:tc>
        <w:tc>
          <w:tcPr>
            <w:tcW w:w="2232" w:type="dxa"/>
            <w:shd w:val="clear" w:color="auto" w:fill="F2F7FB"/>
            <w:tcMar>
              <w:top w:w="70" w:type="dxa"/>
              <w:left w:w="90" w:type="dxa"/>
              <w:bottom w:w="70" w:type="dxa"/>
              <w:right w:w="90" w:type="dxa"/>
            </w:tcMar>
            <w:vAlign w:val="center"/>
          </w:tcPr>
          <w:p w14:paraId="54939887" w14:textId="77777777" w:rsidR="007E7C04" w:rsidRDefault="007E7C04"/>
        </w:tc>
        <w:tc>
          <w:tcPr>
            <w:tcW w:w="2073" w:type="dxa"/>
            <w:shd w:val="clear" w:color="auto" w:fill="F2F7FB"/>
            <w:tcMar>
              <w:top w:w="70" w:type="dxa"/>
              <w:left w:w="90" w:type="dxa"/>
              <w:bottom w:w="70" w:type="dxa"/>
              <w:right w:w="90" w:type="dxa"/>
            </w:tcMar>
            <w:vAlign w:val="center"/>
          </w:tcPr>
          <w:p w14:paraId="3D4F4936" w14:textId="77777777" w:rsidR="007E7C04" w:rsidRDefault="007E7C04"/>
        </w:tc>
      </w:tr>
    </w:tbl>
    <w:p w14:paraId="2FFE7FAE" w14:textId="77777777" w:rsidR="007E7C04" w:rsidRDefault="007E7C04">
      <w:pPr>
        <w:spacing w:after="20"/>
      </w:pPr>
    </w:p>
    <w:p w14:paraId="5174F214" w14:textId="77777777" w:rsidR="007E7C04" w:rsidRDefault="00000000">
      <w:pPr>
        <w:spacing w:before="100" w:line="250" w:lineRule="auto"/>
      </w:pPr>
      <w:r>
        <w:rPr>
          <w:color w:val="1F2937"/>
          <w:sz w:val="17"/>
        </w:rPr>
        <w:t>This roadmap is a point-in-time baseline. Readiness figures and any measure marked as observed were true of the deployment on 19 August 2026 only, and change the moment a release lands. Re-verify before treating them as current.</w:t>
      </w:r>
    </w:p>
    <w:sectPr w:rsidR="007E7C04">
      <w:headerReference w:type="default" r:id="rId9"/>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2CD1BD" w14:textId="77777777" w:rsidR="006C5A96" w:rsidRDefault="006C5A96">
      <w:r>
        <w:separator/>
      </w:r>
    </w:p>
  </w:endnote>
  <w:endnote w:type="continuationSeparator" w:id="0">
    <w:p w14:paraId="7BAD0598" w14:textId="77777777" w:rsidR="006C5A96" w:rsidRDefault="006C5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C57D88" w14:textId="77777777" w:rsidR="0098125B" w:rsidRDefault="00000000">
    <w:pPr>
      <w:pBdr>
        <w:top w:val="single" w:sz="6" w:space="4" w:color="156082"/>
        <w:bottom w:val="single" w:sz="5" w:space="2" w:color="2E74B5"/>
      </w:pBdr>
      <w:tabs>
        <w:tab w:val="left" w:pos="8813"/>
        <w:tab w:val="right" w:pos="9026"/>
      </w:tabs>
    </w:pPr>
    <w:r>
      <w:rPr>
        <w:color w:val="6B7280"/>
        <w:sz w:val="14"/>
      </w:rPr>
      <w:t xml:space="preserve">INTERNAL USE ONLY | Page </w:t>
    </w:r>
    <w:r>
      <w:rPr>
        <w:color w:val="6B7280"/>
        <w:sz w:val="14"/>
      </w:rPr>
      <w:fldChar w:fldCharType="begin"/>
    </w:r>
    <w:r>
      <w:rPr>
        <w:color w:val="6B7280"/>
        <w:sz w:val="14"/>
      </w:rPr>
      <w:instrText xml:space="preserve"> PAGE </w:instrText>
    </w:r>
    <w:r w:rsidR="0037773E">
      <w:rPr>
        <w:color w:val="6B7280"/>
        <w:sz w:val="14"/>
      </w:rPr>
      <w:fldChar w:fldCharType="separate"/>
    </w:r>
    <w:r w:rsidR="0037773E">
      <w:rPr>
        <w:noProof/>
        <w:color w:val="6B7280"/>
        <w:sz w:val="14"/>
      </w:rPr>
      <w:t>8</w:t>
    </w:r>
    <w:r>
      <w:rPr>
        <w:color w:val="6B7280"/>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F8AE2D" w14:textId="77777777" w:rsidR="006C5A96" w:rsidRDefault="006C5A96">
      <w:r>
        <w:separator/>
      </w:r>
    </w:p>
  </w:footnote>
  <w:footnote w:type="continuationSeparator" w:id="0">
    <w:p w14:paraId="6689C163" w14:textId="77777777" w:rsidR="006C5A96" w:rsidRDefault="006C5A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22AFCA" w14:textId="77777777" w:rsidR="0098125B" w:rsidRDefault="00000000">
    <w:pPr>
      <w:pBdr>
        <w:bottom w:val="single" w:sz="5" w:space="2" w:color="2E74B5"/>
      </w:pBdr>
      <w:tabs>
        <w:tab w:val="left" w:pos="8755"/>
        <w:tab w:val="right" w:pos="9026"/>
      </w:tabs>
    </w:pPr>
    <w:proofErr w:type="spellStart"/>
    <w:r>
      <w:rPr>
        <w:color w:val="6B7280"/>
        <w:sz w:val="14"/>
      </w:rPr>
      <w:t>Chain:SENTRY</w:t>
    </w:r>
    <w:proofErr w:type="spellEnd"/>
    <w:r>
      <w:rPr>
        <w:color w:val="6B7280"/>
        <w:sz w:val="14"/>
      </w:rPr>
      <w:t xml:space="preserve">: Platform Roadmap | </w:t>
    </w:r>
    <w:r>
      <w:rPr>
        <w:b/>
        <w:color w:val="2E74B5"/>
        <w:sz w:val="14"/>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0D7D0E"/>
    <w:multiLevelType w:val="hybridMultilevel"/>
    <w:tmpl w:val="0EDEB0B0"/>
    <w:lvl w:ilvl="0" w:tplc="FEC45088">
      <w:start w:val="1"/>
      <w:numFmt w:val="bullet"/>
      <w:lvlText w:val="●"/>
      <w:lvlJc w:val="left"/>
      <w:pPr>
        <w:ind w:left="720" w:hanging="360"/>
      </w:pPr>
    </w:lvl>
    <w:lvl w:ilvl="1" w:tplc="0ADE21FC">
      <w:start w:val="1"/>
      <w:numFmt w:val="bullet"/>
      <w:lvlText w:val="○"/>
      <w:lvlJc w:val="left"/>
      <w:pPr>
        <w:ind w:left="1440" w:hanging="360"/>
      </w:pPr>
    </w:lvl>
    <w:lvl w:ilvl="2" w:tplc="462C7814">
      <w:start w:val="1"/>
      <w:numFmt w:val="bullet"/>
      <w:lvlText w:val="■"/>
      <w:lvlJc w:val="left"/>
      <w:pPr>
        <w:ind w:left="2160" w:hanging="360"/>
      </w:pPr>
    </w:lvl>
    <w:lvl w:ilvl="3" w:tplc="0F1CF56C">
      <w:start w:val="1"/>
      <w:numFmt w:val="bullet"/>
      <w:lvlText w:val="●"/>
      <w:lvlJc w:val="left"/>
      <w:pPr>
        <w:ind w:left="2880" w:hanging="360"/>
      </w:pPr>
    </w:lvl>
    <w:lvl w:ilvl="4" w:tplc="B4E40368">
      <w:start w:val="1"/>
      <w:numFmt w:val="bullet"/>
      <w:lvlText w:val="○"/>
      <w:lvlJc w:val="left"/>
      <w:pPr>
        <w:ind w:left="3600" w:hanging="360"/>
      </w:pPr>
    </w:lvl>
    <w:lvl w:ilvl="5" w:tplc="FBCA321E">
      <w:start w:val="1"/>
      <w:numFmt w:val="bullet"/>
      <w:lvlText w:val="■"/>
      <w:lvlJc w:val="left"/>
      <w:pPr>
        <w:ind w:left="4320" w:hanging="360"/>
      </w:pPr>
    </w:lvl>
    <w:lvl w:ilvl="6" w:tplc="EF6231DE">
      <w:start w:val="1"/>
      <w:numFmt w:val="bullet"/>
      <w:lvlText w:val="●"/>
      <w:lvlJc w:val="left"/>
      <w:pPr>
        <w:ind w:left="5040" w:hanging="360"/>
      </w:pPr>
    </w:lvl>
    <w:lvl w:ilvl="7" w:tplc="928C6890">
      <w:start w:val="1"/>
      <w:numFmt w:val="bullet"/>
      <w:lvlText w:val="●"/>
      <w:lvlJc w:val="left"/>
      <w:pPr>
        <w:ind w:left="5760" w:hanging="360"/>
      </w:pPr>
    </w:lvl>
    <w:lvl w:ilvl="8" w:tplc="D80E16B4">
      <w:start w:val="1"/>
      <w:numFmt w:val="bullet"/>
      <w:lvlText w:val="●"/>
      <w:lvlJc w:val="left"/>
      <w:pPr>
        <w:ind w:left="6480" w:hanging="360"/>
      </w:pPr>
    </w:lvl>
  </w:abstractNum>
  <w:abstractNum w:abstractNumId="1" w15:restartNumberingAfterBreak="0">
    <w:nsid w:val="33463F4B"/>
    <w:multiLevelType w:val="hybridMultilevel"/>
    <w:tmpl w:val="D870E2A4"/>
    <w:lvl w:ilvl="0" w:tplc="2C46F1DC">
      <w:start w:val="1"/>
      <w:numFmt w:val="bullet"/>
      <w:lvlText w:val="•"/>
      <w:lvlJc w:val="left"/>
      <w:pPr>
        <w:ind w:left="460" w:hanging="260"/>
      </w:pPr>
    </w:lvl>
    <w:lvl w:ilvl="1" w:tplc="4E824824">
      <w:numFmt w:val="decimal"/>
      <w:lvlText w:val=""/>
      <w:lvlJc w:val="left"/>
    </w:lvl>
    <w:lvl w:ilvl="2" w:tplc="F82091C0">
      <w:numFmt w:val="decimal"/>
      <w:lvlText w:val=""/>
      <w:lvlJc w:val="left"/>
    </w:lvl>
    <w:lvl w:ilvl="3" w:tplc="19702FBE">
      <w:numFmt w:val="decimal"/>
      <w:lvlText w:val=""/>
      <w:lvlJc w:val="left"/>
    </w:lvl>
    <w:lvl w:ilvl="4" w:tplc="085CFE46">
      <w:numFmt w:val="decimal"/>
      <w:lvlText w:val=""/>
      <w:lvlJc w:val="left"/>
    </w:lvl>
    <w:lvl w:ilvl="5" w:tplc="652CB62A">
      <w:numFmt w:val="decimal"/>
      <w:lvlText w:val=""/>
      <w:lvlJc w:val="left"/>
    </w:lvl>
    <w:lvl w:ilvl="6" w:tplc="07BE4D20">
      <w:numFmt w:val="decimal"/>
      <w:lvlText w:val=""/>
      <w:lvlJc w:val="left"/>
    </w:lvl>
    <w:lvl w:ilvl="7" w:tplc="4A46F1CC">
      <w:numFmt w:val="decimal"/>
      <w:lvlText w:val=""/>
      <w:lvlJc w:val="left"/>
    </w:lvl>
    <w:lvl w:ilvl="8" w:tplc="A7E6CB92">
      <w:numFmt w:val="decimal"/>
      <w:lvlText w:val=""/>
      <w:lvlJc w:val="left"/>
    </w:lvl>
  </w:abstractNum>
  <w:abstractNum w:abstractNumId="2" w15:restartNumberingAfterBreak="0">
    <w:nsid w:val="474D2434"/>
    <w:multiLevelType w:val="hybridMultilevel"/>
    <w:tmpl w:val="31DE5AC6"/>
    <w:lvl w:ilvl="0" w:tplc="EB549CCC">
      <w:start w:val="1"/>
      <w:numFmt w:val="bullet"/>
      <w:lvlText w:val="•"/>
      <w:lvlJc w:val="left"/>
      <w:pPr>
        <w:ind w:left="460" w:hanging="260"/>
      </w:pPr>
    </w:lvl>
    <w:lvl w:ilvl="1" w:tplc="EABCF094">
      <w:start w:val="1"/>
      <w:numFmt w:val="bullet"/>
      <w:lvlText w:val="◦"/>
      <w:lvlJc w:val="left"/>
      <w:pPr>
        <w:ind w:left="820" w:hanging="260"/>
      </w:pPr>
    </w:lvl>
    <w:lvl w:ilvl="2" w:tplc="246E0F22">
      <w:numFmt w:val="decimal"/>
      <w:lvlText w:val=""/>
      <w:lvlJc w:val="left"/>
    </w:lvl>
    <w:lvl w:ilvl="3" w:tplc="CD1C5D46">
      <w:numFmt w:val="decimal"/>
      <w:lvlText w:val=""/>
      <w:lvlJc w:val="left"/>
    </w:lvl>
    <w:lvl w:ilvl="4" w:tplc="B71673D8">
      <w:numFmt w:val="decimal"/>
      <w:lvlText w:val=""/>
      <w:lvlJc w:val="left"/>
    </w:lvl>
    <w:lvl w:ilvl="5" w:tplc="8084B024">
      <w:numFmt w:val="decimal"/>
      <w:lvlText w:val=""/>
      <w:lvlJc w:val="left"/>
    </w:lvl>
    <w:lvl w:ilvl="6" w:tplc="CEA07880">
      <w:numFmt w:val="decimal"/>
      <w:lvlText w:val=""/>
      <w:lvlJc w:val="left"/>
    </w:lvl>
    <w:lvl w:ilvl="7" w:tplc="419EA13C">
      <w:numFmt w:val="decimal"/>
      <w:lvlText w:val=""/>
      <w:lvlJc w:val="left"/>
    </w:lvl>
    <w:lvl w:ilvl="8" w:tplc="287C6680">
      <w:numFmt w:val="decimal"/>
      <w:lvlText w:val=""/>
      <w:lvlJc w:val="left"/>
    </w:lvl>
  </w:abstractNum>
  <w:abstractNum w:abstractNumId="3" w15:restartNumberingAfterBreak="0">
    <w:nsid w:val="6B6A101B"/>
    <w:multiLevelType w:val="singleLevel"/>
    <w:tmpl w:val="0C44F7DE"/>
    <w:lvl w:ilvl="0">
      <w:start w:val="1"/>
      <w:numFmt w:val="decimal"/>
      <w:lvlText w:val="%1."/>
      <w:lvlJc w:val="left"/>
      <w:pPr>
        <w:tabs>
          <w:tab w:val="num" w:pos="420"/>
        </w:tabs>
        <w:ind w:left="420" w:hanging="240"/>
      </w:pPr>
    </w:lvl>
  </w:abstractNum>
  <w:num w:numId="1" w16cid:durableId="86848811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25B"/>
    <w:rsid w:val="0037773E"/>
    <w:rsid w:val="00641CBA"/>
    <w:rsid w:val="006C5A96"/>
    <w:rsid w:val="007E7C04"/>
    <w:rsid w:val="0083467D"/>
    <w:rsid w:val="00851017"/>
    <w:rsid w:val="00907757"/>
    <w:rsid w:val="0098125B"/>
    <w:rsid w:val="00CD552A"/>
    <w:rsid w:val="00ED5FEC"/>
    <w:rsid w:val="00EF4ADC"/>
  </w:rsids>
  <m:mathPr>
    <m:mathFont m:val="Cambria Math"/>
    <m:brkBin m:val="before"/>
    <m:brkBinSub m:val="--"/>
    <m:smallFrac m:val="0"/>
    <m:dispDef/>
    <m:lMargin m:val="0"/>
    <m:rMargin m:val="0"/>
    <m:defJc m:val="centerGroup"/>
    <m:wrapIndent m:val="1440"/>
    <m:intLim m:val="subSup"/>
    <m:naryLim m:val="undOvr"/>
  </m:mathPr>
  <w:themeFontLang w:val="en-MY"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E79D8"/>
  <w15:docId w15:val="{47C1578C-8FF0-4C4D-B429-5D9AB0A0A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C1C1C"/>
        <w:sz w:val="21"/>
        <w:szCs w:val="21"/>
        <w:lang w:val="en-MY"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83467D"/>
    <w:pPr>
      <w:keepNext/>
      <w:keepLines/>
      <w:spacing w:before="240" w:line="259" w:lineRule="auto"/>
      <w:outlineLvl w:val="9"/>
    </w:pPr>
    <w:rPr>
      <w:rFonts w:asciiTheme="majorHAnsi" w:eastAsiaTheme="majorEastAsia" w:hAnsiTheme="majorHAnsi" w:cstheme="majorBidi"/>
      <w:color w:val="0F4761" w:themeColor="accent1" w:themeShade="BF"/>
      <w:lang w:val="en-US" w:eastAsia="en-US" w:bidi="ar-SA"/>
    </w:rPr>
  </w:style>
  <w:style w:type="paragraph" w:styleId="TOC1">
    <w:name w:val="toc 1"/>
    <w:basedOn w:val="Normal"/>
    <w:next w:val="Normal"/>
    <w:autoRedefine/>
    <w:uiPriority w:val="39"/>
    <w:unhideWhenUsed/>
    <w:rsid w:val="0083467D"/>
    <w:pPr>
      <w:spacing w:before="360" w:after="360"/>
    </w:pPr>
    <w:rPr>
      <w:rFonts w:asciiTheme="minorHAnsi" w:hAnsiTheme="minorHAnsi"/>
      <w:b/>
      <w:bCs/>
      <w:caps/>
      <w:sz w:val="22"/>
      <w:szCs w:val="22"/>
      <w:u w:val="single"/>
    </w:rPr>
  </w:style>
  <w:style w:type="paragraph" w:styleId="TOC2">
    <w:name w:val="toc 2"/>
    <w:basedOn w:val="Normal"/>
    <w:next w:val="Normal"/>
    <w:autoRedefine/>
    <w:uiPriority w:val="39"/>
    <w:unhideWhenUsed/>
    <w:rsid w:val="0083467D"/>
    <w:rPr>
      <w:rFonts w:asciiTheme="minorHAnsi" w:hAnsiTheme="minorHAnsi"/>
      <w:b/>
      <w:bCs/>
      <w:smallCaps/>
      <w:sz w:val="22"/>
      <w:szCs w:val="22"/>
    </w:rPr>
  </w:style>
  <w:style w:type="paragraph" w:styleId="TOC3">
    <w:name w:val="toc 3"/>
    <w:basedOn w:val="Normal"/>
    <w:next w:val="Normal"/>
    <w:autoRedefine/>
    <w:uiPriority w:val="39"/>
    <w:unhideWhenUsed/>
    <w:rsid w:val="0083467D"/>
    <w:rPr>
      <w:rFonts w:asciiTheme="minorHAnsi" w:hAnsiTheme="minorHAnsi"/>
      <w:smallCaps/>
      <w:sz w:val="22"/>
      <w:szCs w:val="22"/>
    </w:rPr>
  </w:style>
  <w:style w:type="paragraph" w:styleId="TOC4">
    <w:name w:val="toc 4"/>
    <w:basedOn w:val="Normal"/>
    <w:next w:val="Normal"/>
    <w:autoRedefine/>
    <w:uiPriority w:val="39"/>
    <w:semiHidden/>
    <w:unhideWhenUsed/>
    <w:rsid w:val="0037773E"/>
    <w:rPr>
      <w:rFonts w:asciiTheme="minorHAnsi" w:hAnsiTheme="minorHAnsi"/>
      <w:sz w:val="22"/>
      <w:szCs w:val="22"/>
    </w:rPr>
  </w:style>
  <w:style w:type="paragraph" w:styleId="TOC5">
    <w:name w:val="toc 5"/>
    <w:basedOn w:val="Normal"/>
    <w:next w:val="Normal"/>
    <w:autoRedefine/>
    <w:uiPriority w:val="39"/>
    <w:semiHidden/>
    <w:unhideWhenUsed/>
    <w:rsid w:val="0037773E"/>
    <w:rPr>
      <w:rFonts w:asciiTheme="minorHAnsi" w:hAnsiTheme="minorHAnsi"/>
      <w:sz w:val="22"/>
      <w:szCs w:val="22"/>
    </w:rPr>
  </w:style>
  <w:style w:type="paragraph" w:styleId="TOC6">
    <w:name w:val="toc 6"/>
    <w:basedOn w:val="Normal"/>
    <w:next w:val="Normal"/>
    <w:autoRedefine/>
    <w:uiPriority w:val="39"/>
    <w:semiHidden/>
    <w:unhideWhenUsed/>
    <w:rsid w:val="0037773E"/>
    <w:rPr>
      <w:rFonts w:asciiTheme="minorHAnsi" w:hAnsiTheme="minorHAnsi"/>
      <w:sz w:val="22"/>
      <w:szCs w:val="22"/>
    </w:rPr>
  </w:style>
  <w:style w:type="paragraph" w:styleId="TOC7">
    <w:name w:val="toc 7"/>
    <w:basedOn w:val="Normal"/>
    <w:next w:val="Normal"/>
    <w:autoRedefine/>
    <w:uiPriority w:val="39"/>
    <w:semiHidden/>
    <w:unhideWhenUsed/>
    <w:rsid w:val="0037773E"/>
    <w:rPr>
      <w:rFonts w:asciiTheme="minorHAnsi" w:hAnsiTheme="minorHAnsi"/>
      <w:sz w:val="22"/>
      <w:szCs w:val="22"/>
    </w:rPr>
  </w:style>
  <w:style w:type="paragraph" w:styleId="TOC8">
    <w:name w:val="toc 8"/>
    <w:basedOn w:val="Normal"/>
    <w:next w:val="Normal"/>
    <w:autoRedefine/>
    <w:uiPriority w:val="39"/>
    <w:semiHidden/>
    <w:unhideWhenUsed/>
    <w:rsid w:val="0037773E"/>
    <w:rPr>
      <w:rFonts w:asciiTheme="minorHAnsi" w:hAnsiTheme="minorHAnsi"/>
      <w:sz w:val="22"/>
      <w:szCs w:val="22"/>
    </w:rPr>
  </w:style>
  <w:style w:type="paragraph" w:styleId="TOC9">
    <w:name w:val="toc 9"/>
    <w:basedOn w:val="Normal"/>
    <w:next w:val="Normal"/>
    <w:autoRedefine/>
    <w:uiPriority w:val="39"/>
    <w:semiHidden/>
    <w:unhideWhenUsed/>
    <w:rsid w:val="0037773E"/>
    <w:rPr>
      <w:rFonts w:asciiTheme="minorHAnsi"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D0C0DE-1851-4FC7-B422-6CA321A70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7850</Words>
  <Characters>45845</Characters>
  <Application>Microsoft Office Word</Application>
  <DocSecurity>0</DocSecurity>
  <Lines>1697</Lines>
  <Paragraphs>1451</Paragraphs>
  <ScaleCrop>false</ScaleCrop>
  <Company/>
  <LinksUpToDate>false</LinksUpToDate>
  <CharactersWithSpaces>52244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ChainSentry Platform Roadmap</dc:title>
  <dc:subject>Phased platform roadmap with MVP readiness assessment, milestones, dependencies, workstreams, gates and specification traceability</dc:subject>
  <dc:creator>ChainSentry Product Team</dc:creator>
  <dc:description>Version 2.0. Roadmap scope. Reproduced in the MVP Product Specification format. Grounded in the implementation source and the deployment observed on 19 August 2026.</dc:description>
  <cp:lastModifiedBy>Hadri</cp:lastModifiedBy>
  <cp:revision>2</cp:revision>
  <dcterms:created xsi:type="dcterms:W3CDTF">2026-08-19T13:21:00Z</dcterms:created>
  <dcterms:modified xsi:type="dcterms:W3CDTF">2026-08-19T13:21:00Z</dcterms:modified>
</cp:coreProperties>
</file>