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5741F" w14:textId="77777777" w:rsidR="00906D64" w:rsidRDefault="004C3BD8">
      <w:pPr>
        <w:spacing w:before="2000"/>
        <w:rPr>
          <w:rFonts w:hint="eastAsia"/>
        </w:rPr>
      </w:pPr>
      <w:r>
        <w:rPr>
          <w:rFonts w:ascii="Aptos Display" w:hAnsi="Aptos Display"/>
          <w:b/>
          <w:color w:val="17365D"/>
          <w:sz w:val="68"/>
        </w:rPr>
        <w:t>R.I.S.I.K</w:t>
      </w:r>
    </w:p>
    <w:p w14:paraId="78748221" w14:textId="77777777" w:rsidR="00906D64" w:rsidRDefault="004C3BD8">
      <w:pPr>
        <w:spacing w:after="160"/>
        <w:rPr>
          <w:rFonts w:hint="eastAsia"/>
        </w:rPr>
      </w:pPr>
      <w:r>
        <w:rPr>
          <w:rFonts w:ascii="Aptos Display" w:hAnsi="Aptos Display"/>
          <w:b/>
          <w:color w:val="2F5597"/>
          <w:sz w:val="40"/>
        </w:rPr>
        <w:t>AI Platform Development &amp; Operationalisation Programme</w:t>
      </w:r>
    </w:p>
    <w:p w14:paraId="28B12706" w14:textId="77777777" w:rsidR="00906D64" w:rsidRDefault="004C3BD8">
      <w:pPr>
        <w:rPr>
          <w:rFonts w:hint="eastAsia"/>
        </w:rPr>
      </w:pPr>
      <w:r>
        <w:rPr>
          <w:color w:val="1F6D78"/>
          <w:sz w:val="30"/>
        </w:rPr>
        <w:t>Detailed Analytical Cost Structure</w:t>
      </w:r>
    </w:p>
    <w:p w14:paraId="2F32CE66" w14:textId="77777777" w:rsidR="00906D64" w:rsidRDefault="00906D64">
      <w:pPr>
        <w:spacing w:after="600"/>
        <w:rPr>
          <w:rFonts w:hint="eastAsia"/>
        </w:rPr>
      </w:pPr>
    </w:p>
    <w:tbl>
      <w:tblPr>
        <w:tblW w:w="0" w:type="auto"/>
        <w:tblLayout w:type="fixed"/>
        <w:tblLook w:val="04A0" w:firstRow="1" w:lastRow="0" w:firstColumn="1" w:lastColumn="0" w:noHBand="0" w:noVBand="1"/>
      </w:tblPr>
      <w:tblGrid>
        <w:gridCol w:w="4917"/>
        <w:gridCol w:w="4917"/>
      </w:tblGrid>
      <w:tr w:rsidR="00906D64" w14:paraId="0F070D3F" w14:textId="77777777">
        <w:trPr>
          <w:cantSplit/>
        </w:trPr>
        <w:tc>
          <w:tcPr>
            <w:tcW w:w="4917" w:type="dxa"/>
            <w:shd w:val="clear" w:color="auto" w:fill="D9EAF7"/>
            <w:tcMar>
              <w:top w:w="80" w:type="dxa"/>
              <w:left w:w="80" w:type="dxa"/>
              <w:bottom w:w="80" w:type="dxa"/>
              <w:right w:w="80" w:type="dxa"/>
            </w:tcMar>
            <w:vAlign w:val="center"/>
          </w:tcPr>
          <w:p w14:paraId="4B24E1E4" w14:textId="77777777" w:rsidR="00906D64" w:rsidRDefault="004C3BD8">
            <w:pPr>
              <w:rPr>
                <w:rFonts w:hint="eastAsia"/>
              </w:rPr>
            </w:pPr>
            <w:r>
              <w:rPr>
                <w:b/>
                <w:color w:val="17365D"/>
              </w:rPr>
              <w:t>Total Programme Value</w:t>
            </w:r>
          </w:p>
        </w:tc>
        <w:tc>
          <w:tcPr>
            <w:tcW w:w="4917" w:type="dxa"/>
            <w:tcMar>
              <w:top w:w="80" w:type="dxa"/>
              <w:left w:w="80" w:type="dxa"/>
              <w:bottom w:w="80" w:type="dxa"/>
              <w:right w:w="80" w:type="dxa"/>
            </w:tcMar>
            <w:vAlign w:val="center"/>
          </w:tcPr>
          <w:p w14:paraId="60FAC291" w14:textId="77777777" w:rsidR="00906D64" w:rsidRDefault="004C3BD8">
            <w:pPr>
              <w:rPr>
                <w:rFonts w:hint="eastAsia"/>
              </w:rPr>
            </w:pPr>
            <w:r>
              <w:t>RM5,000,000</w:t>
            </w:r>
          </w:p>
        </w:tc>
      </w:tr>
      <w:tr w:rsidR="00906D64" w14:paraId="136250BC" w14:textId="77777777">
        <w:trPr>
          <w:cantSplit/>
        </w:trPr>
        <w:tc>
          <w:tcPr>
            <w:tcW w:w="4917" w:type="dxa"/>
            <w:shd w:val="clear" w:color="auto" w:fill="D9EAF7"/>
            <w:tcMar>
              <w:top w:w="80" w:type="dxa"/>
              <w:left w:w="80" w:type="dxa"/>
              <w:bottom w:w="80" w:type="dxa"/>
              <w:right w:w="80" w:type="dxa"/>
            </w:tcMar>
            <w:vAlign w:val="center"/>
          </w:tcPr>
          <w:p w14:paraId="1C93D1D3" w14:textId="77777777" w:rsidR="00906D64" w:rsidRDefault="004C3BD8">
            <w:pPr>
              <w:rPr>
                <w:rFonts w:hint="eastAsia"/>
              </w:rPr>
            </w:pPr>
            <w:r>
              <w:rPr>
                <w:b/>
                <w:color w:val="17365D"/>
              </w:rPr>
              <w:t>Programme Duration</w:t>
            </w:r>
          </w:p>
        </w:tc>
        <w:tc>
          <w:tcPr>
            <w:tcW w:w="4917" w:type="dxa"/>
            <w:tcMar>
              <w:top w:w="80" w:type="dxa"/>
              <w:left w:w="80" w:type="dxa"/>
              <w:bottom w:w="80" w:type="dxa"/>
              <w:right w:w="80" w:type="dxa"/>
            </w:tcMar>
            <w:vAlign w:val="center"/>
          </w:tcPr>
          <w:p w14:paraId="6DE55E5F" w14:textId="77777777" w:rsidR="00906D64" w:rsidRDefault="004C3BD8">
            <w:pPr>
              <w:rPr>
                <w:rFonts w:hint="eastAsia"/>
              </w:rPr>
            </w:pPr>
            <w:r>
              <w:t>12 Months</w:t>
            </w:r>
          </w:p>
        </w:tc>
      </w:tr>
      <w:tr w:rsidR="00906D64" w14:paraId="5BC85A66" w14:textId="77777777">
        <w:trPr>
          <w:cantSplit/>
        </w:trPr>
        <w:tc>
          <w:tcPr>
            <w:tcW w:w="4917" w:type="dxa"/>
            <w:shd w:val="clear" w:color="auto" w:fill="D9EAF7"/>
            <w:tcMar>
              <w:top w:w="80" w:type="dxa"/>
              <w:left w:w="80" w:type="dxa"/>
              <w:bottom w:w="80" w:type="dxa"/>
              <w:right w:w="80" w:type="dxa"/>
            </w:tcMar>
            <w:vAlign w:val="center"/>
          </w:tcPr>
          <w:p w14:paraId="3DBFF744" w14:textId="77777777" w:rsidR="00906D64" w:rsidRDefault="004C3BD8">
            <w:pPr>
              <w:rPr>
                <w:rFonts w:hint="eastAsia"/>
              </w:rPr>
            </w:pPr>
            <w:r>
              <w:rPr>
                <w:b/>
                <w:color w:val="17365D"/>
              </w:rPr>
              <w:t>Delivery Model</w:t>
            </w:r>
          </w:p>
        </w:tc>
        <w:tc>
          <w:tcPr>
            <w:tcW w:w="4917" w:type="dxa"/>
            <w:tcMar>
              <w:top w:w="80" w:type="dxa"/>
              <w:left w:w="80" w:type="dxa"/>
              <w:bottom w:w="80" w:type="dxa"/>
              <w:right w:w="80" w:type="dxa"/>
            </w:tcMar>
            <w:vAlign w:val="center"/>
          </w:tcPr>
          <w:p w14:paraId="087DC3AC" w14:textId="77777777" w:rsidR="00906D64" w:rsidRDefault="004C3BD8">
            <w:pPr>
              <w:rPr>
                <w:rFonts w:hint="eastAsia"/>
              </w:rPr>
            </w:pPr>
            <w:r>
              <w:t>Framework + IP + AI Engineering + Productisation + Deployment</w:t>
            </w:r>
          </w:p>
        </w:tc>
      </w:tr>
      <w:tr w:rsidR="00906D64" w14:paraId="02A879F5" w14:textId="77777777">
        <w:trPr>
          <w:cantSplit/>
        </w:trPr>
        <w:tc>
          <w:tcPr>
            <w:tcW w:w="4917" w:type="dxa"/>
            <w:shd w:val="clear" w:color="auto" w:fill="D9EAF7"/>
            <w:tcMar>
              <w:top w:w="80" w:type="dxa"/>
              <w:left w:w="80" w:type="dxa"/>
              <w:bottom w:w="80" w:type="dxa"/>
              <w:right w:w="80" w:type="dxa"/>
            </w:tcMar>
            <w:vAlign w:val="center"/>
          </w:tcPr>
          <w:p w14:paraId="3040EEBF" w14:textId="77777777" w:rsidR="00906D64" w:rsidRDefault="004C3BD8">
            <w:pPr>
              <w:rPr>
                <w:rFonts w:hint="eastAsia"/>
              </w:rPr>
            </w:pPr>
            <w:r>
              <w:rPr>
                <w:b/>
                <w:color w:val="17365D"/>
              </w:rPr>
              <w:t>Document Purpose</w:t>
            </w:r>
          </w:p>
        </w:tc>
        <w:tc>
          <w:tcPr>
            <w:tcW w:w="4917" w:type="dxa"/>
            <w:tcMar>
              <w:top w:w="80" w:type="dxa"/>
              <w:left w:w="80" w:type="dxa"/>
              <w:bottom w:w="80" w:type="dxa"/>
              <w:right w:w="80" w:type="dxa"/>
            </w:tcMar>
            <w:vAlign w:val="center"/>
          </w:tcPr>
          <w:p w14:paraId="4613DA3F" w14:textId="77777777" w:rsidR="00906D64" w:rsidRDefault="004C3BD8">
            <w:pPr>
              <w:rPr>
                <w:rFonts w:hint="eastAsia"/>
              </w:rPr>
            </w:pPr>
            <w:r>
              <w:t>Costing, funding justification and programme governance</w:t>
            </w:r>
          </w:p>
        </w:tc>
      </w:tr>
    </w:tbl>
    <w:p w14:paraId="145B6208" w14:textId="77777777" w:rsidR="00906D64" w:rsidRDefault="004C3BD8">
      <w:pPr>
        <w:spacing w:before="760"/>
        <w:rPr>
          <w:rFonts w:hint="eastAsia"/>
        </w:rPr>
      </w:pPr>
      <w:r>
        <w:rPr>
          <w:i/>
          <w:color w:val="666666"/>
        </w:rPr>
        <w:t>Prepared for management, programme funding and technical-commercial evaluation</w:t>
      </w:r>
    </w:p>
    <w:p w14:paraId="10CC7EF7" w14:textId="77777777" w:rsidR="00906D64" w:rsidRDefault="004C3BD8">
      <w:pPr>
        <w:rPr>
          <w:rFonts w:hint="eastAsia"/>
        </w:rPr>
      </w:pPr>
      <w:r>
        <w:rPr>
          <w:color w:val="666666"/>
        </w:rPr>
        <w:t>August 2026</w:t>
      </w:r>
    </w:p>
    <w:p w14:paraId="102F7ABD" w14:textId="77777777" w:rsidR="00906D64" w:rsidRDefault="004C3BD8">
      <w:pPr>
        <w:rPr>
          <w:rFonts w:hint="eastAsia"/>
        </w:rPr>
      </w:pPr>
      <w:r>
        <w:br w:type="page"/>
      </w:r>
    </w:p>
    <w:p w14:paraId="08845032" w14:textId="77777777" w:rsidR="00906D64" w:rsidRDefault="004C3BD8">
      <w:pPr>
        <w:pStyle w:val="Heading1"/>
      </w:pPr>
      <w:r>
        <w:t>Document Structure</w:t>
      </w:r>
    </w:p>
    <w:tbl>
      <w:tblPr>
        <w:tblStyle w:val="TableGrid"/>
        <w:tblW w:w="0" w:type="auto"/>
        <w:jc w:val="center"/>
        <w:tblLayout w:type="fixed"/>
        <w:tblLook w:val="04A0" w:firstRow="1" w:lastRow="0" w:firstColumn="1" w:lastColumn="0" w:noHBand="0" w:noVBand="1"/>
      </w:tblPr>
      <w:tblGrid>
        <w:gridCol w:w="1152"/>
        <w:gridCol w:w="8496"/>
      </w:tblGrid>
      <w:tr w:rsidR="00906D64" w14:paraId="50DE16CA" w14:textId="77777777">
        <w:trPr>
          <w:cantSplit/>
          <w:tblHeader/>
          <w:jc w:val="center"/>
        </w:trPr>
        <w:tc>
          <w:tcPr>
            <w:tcW w:w="1152" w:type="dxa"/>
            <w:shd w:val="clear" w:color="auto" w:fill="17365D"/>
            <w:tcMar>
              <w:top w:w="80" w:type="dxa"/>
              <w:left w:w="80" w:type="dxa"/>
              <w:bottom w:w="80" w:type="dxa"/>
              <w:right w:w="80" w:type="dxa"/>
            </w:tcMar>
            <w:vAlign w:val="center"/>
          </w:tcPr>
          <w:p w14:paraId="57055618" w14:textId="77777777" w:rsidR="00906D64" w:rsidRDefault="004C3BD8">
            <w:pPr>
              <w:rPr>
                <w:rFonts w:hint="eastAsia"/>
              </w:rPr>
            </w:pPr>
            <w:r>
              <w:rPr>
                <w:b/>
                <w:color w:val="FFFFFF"/>
              </w:rPr>
              <w:t>Section</w:t>
            </w:r>
          </w:p>
        </w:tc>
        <w:tc>
          <w:tcPr>
            <w:tcW w:w="8496" w:type="dxa"/>
            <w:shd w:val="clear" w:color="auto" w:fill="17365D"/>
            <w:tcMar>
              <w:top w:w="80" w:type="dxa"/>
              <w:left w:w="80" w:type="dxa"/>
              <w:bottom w:w="80" w:type="dxa"/>
              <w:right w:w="80" w:type="dxa"/>
            </w:tcMar>
            <w:vAlign w:val="center"/>
          </w:tcPr>
          <w:p w14:paraId="02C4BEF3" w14:textId="77777777" w:rsidR="00906D64" w:rsidRDefault="004C3BD8">
            <w:pPr>
              <w:rPr>
                <w:rFonts w:hint="eastAsia"/>
              </w:rPr>
            </w:pPr>
            <w:r>
              <w:rPr>
                <w:b/>
                <w:color w:val="FFFFFF"/>
              </w:rPr>
              <w:t>Content</w:t>
            </w:r>
          </w:p>
        </w:tc>
      </w:tr>
      <w:tr w:rsidR="00906D64" w14:paraId="4365FBAA" w14:textId="77777777">
        <w:trPr>
          <w:cantSplit/>
          <w:jc w:val="center"/>
        </w:trPr>
        <w:tc>
          <w:tcPr>
            <w:tcW w:w="1152" w:type="dxa"/>
            <w:tcMar>
              <w:top w:w="80" w:type="dxa"/>
              <w:left w:w="80" w:type="dxa"/>
              <w:bottom w:w="80" w:type="dxa"/>
              <w:right w:w="80" w:type="dxa"/>
            </w:tcMar>
            <w:vAlign w:val="center"/>
          </w:tcPr>
          <w:p w14:paraId="731D2B28" w14:textId="77777777" w:rsidR="00906D64" w:rsidRDefault="004C3BD8">
            <w:pPr>
              <w:rPr>
                <w:rFonts w:hint="eastAsia"/>
              </w:rPr>
            </w:pPr>
            <w:r>
              <w:t>1</w:t>
            </w:r>
          </w:p>
        </w:tc>
        <w:tc>
          <w:tcPr>
            <w:tcW w:w="8496" w:type="dxa"/>
            <w:tcMar>
              <w:top w:w="80" w:type="dxa"/>
              <w:left w:w="80" w:type="dxa"/>
              <w:bottom w:w="80" w:type="dxa"/>
              <w:right w:w="80" w:type="dxa"/>
            </w:tcMar>
            <w:vAlign w:val="center"/>
          </w:tcPr>
          <w:p w14:paraId="410DA454" w14:textId="77777777" w:rsidR="00906D64" w:rsidRDefault="004C3BD8">
            <w:pPr>
              <w:rPr>
                <w:rFonts w:hint="eastAsia"/>
              </w:rPr>
            </w:pPr>
            <w:r>
              <w:t>Executive Summary</w:t>
            </w:r>
          </w:p>
        </w:tc>
      </w:tr>
      <w:tr w:rsidR="00906D64" w14:paraId="36FF11DC" w14:textId="77777777">
        <w:trPr>
          <w:cantSplit/>
          <w:jc w:val="center"/>
        </w:trPr>
        <w:tc>
          <w:tcPr>
            <w:tcW w:w="1152" w:type="dxa"/>
            <w:shd w:val="clear" w:color="auto" w:fill="F2F4F6"/>
            <w:tcMar>
              <w:top w:w="80" w:type="dxa"/>
              <w:left w:w="80" w:type="dxa"/>
              <w:bottom w:w="80" w:type="dxa"/>
              <w:right w:w="80" w:type="dxa"/>
            </w:tcMar>
            <w:vAlign w:val="center"/>
          </w:tcPr>
          <w:p w14:paraId="3A7477BC" w14:textId="77777777" w:rsidR="00906D64" w:rsidRDefault="004C3BD8">
            <w:pPr>
              <w:rPr>
                <w:rFonts w:hint="eastAsia"/>
              </w:rPr>
            </w:pPr>
            <w:r>
              <w:t>2</w:t>
            </w:r>
          </w:p>
        </w:tc>
        <w:tc>
          <w:tcPr>
            <w:tcW w:w="8496" w:type="dxa"/>
            <w:shd w:val="clear" w:color="auto" w:fill="F2F4F6"/>
            <w:tcMar>
              <w:top w:w="80" w:type="dxa"/>
              <w:left w:w="80" w:type="dxa"/>
              <w:bottom w:w="80" w:type="dxa"/>
              <w:right w:w="80" w:type="dxa"/>
            </w:tcMar>
            <w:vAlign w:val="center"/>
          </w:tcPr>
          <w:p w14:paraId="21222C02" w14:textId="77777777" w:rsidR="00906D64" w:rsidRDefault="004C3BD8">
            <w:pPr>
              <w:rPr>
                <w:rFonts w:hint="eastAsia"/>
              </w:rPr>
            </w:pPr>
            <w:r>
              <w:t>Costing Principles and Analytical Basis</w:t>
            </w:r>
          </w:p>
        </w:tc>
      </w:tr>
      <w:tr w:rsidR="00906D64" w14:paraId="26335338" w14:textId="77777777">
        <w:trPr>
          <w:cantSplit/>
          <w:jc w:val="center"/>
        </w:trPr>
        <w:tc>
          <w:tcPr>
            <w:tcW w:w="1152" w:type="dxa"/>
            <w:tcMar>
              <w:top w:w="80" w:type="dxa"/>
              <w:left w:w="80" w:type="dxa"/>
              <w:bottom w:w="80" w:type="dxa"/>
              <w:right w:w="80" w:type="dxa"/>
            </w:tcMar>
            <w:vAlign w:val="center"/>
          </w:tcPr>
          <w:p w14:paraId="725CE32F" w14:textId="77777777" w:rsidR="00906D64" w:rsidRDefault="004C3BD8">
            <w:pPr>
              <w:rPr>
                <w:rFonts w:hint="eastAsia"/>
              </w:rPr>
            </w:pPr>
            <w:r>
              <w:t>3</w:t>
            </w:r>
          </w:p>
        </w:tc>
        <w:tc>
          <w:tcPr>
            <w:tcW w:w="8496" w:type="dxa"/>
            <w:tcMar>
              <w:top w:w="80" w:type="dxa"/>
              <w:left w:w="80" w:type="dxa"/>
              <w:bottom w:w="80" w:type="dxa"/>
              <w:right w:w="80" w:type="dxa"/>
            </w:tcMar>
            <w:vAlign w:val="center"/>
          </w:tcPr>
          <w:p w14:paraId="7084801A" w14:textId="77777777" w:rsidR="00906D64" w:rsidRDefault="004C3BD8">
            <w:pPr>
              <w:rPr>
                <w:rFonts w:hint="eastAsia"/>
              </w:rPr>
            </w:pPr>
            <w:r>
              <w:t>Consolidated RM5.0 Million Cost Structure</w:t>
            </w:r>
          </w:p>
        </w:tc>
      </w:tr>
      <w:tr w:rsidR="00906D64" w14:paraId="0F5B3FDB" w14:textId="77777777">
        <w:trPr>
          <w:cantSplit/>
          <w:jc w:val="center"/>
        </w:trPr>
        <w:tc>
          <w:tcPr>
            <w:tcW w:w="1152" w:type="dxa"/>
            <w:shd w:val="clear" w:color="auto" w:fill="F2F4F6"/>
            <w:tcMar>
              <w:top w:w="80" w:type="dxa"/>
              <w:left w:w="80" w:type="dxa"/>
              <w:bottom w:w="80" w:type="dxa"/>
              <w:right w:w="80" w:type="dxa"/>
            </w:tcMar>
            <w:vAlign w:val="center"/>
          </w:tcPr>
          <w:p w14:paraId="1A0C42DE" w14:textId="77777777" w:rsidR="00906D64" w:rsidRDefault="004C3BD8">
            <w:pPr>
              <w:rPr>
                <w:rFonts w:hint="eastAsia"/>
              </w:rPr>
            </w:pPr>
            <w:r>
              <w:t>4</w:t>
            </w:r>
          </w:p>
        </w:tc>
        <w:tc>
          <w:tcPr>
            <w:tcW w:w="8496" w:type="dxa"/>
            <w:shd w:val="clear" w:color="auto" w:fill="F2F4F6"/>
            <w:tcMar>
              <w:top w:w="80" w:type="dxa"/>
              <w:left w:w="80" w:type="dxa"/>
              <w:bottom w:w="80" w:type="dxa"/>
              <w:right w:w="80" w:type="dxa"/>
            </w:tcMar>
            <w:vAlign w:val="center"/>
          </w:tcPr>
          <w:p w14:paraId="636E08FA" w14:textId="77777777" w:rsidR="00906D64" w:rsidRDefault="004C3BD8">
            <w:pPr>
              <w:rPr>
                <w:rFonts w:hint="eastAsia"/>
              </w:rPr>
            </w:pPr>
            <w:r>
              <w:t>R.I.S.I.K Framework &amp; IP Development</w:t>
            </w:r>
          </w:p>
        </w:tc>
      </w:tr>
      <w:tr w:rsidR="00906D64" w14:paraId="4322725E" w14:textId="77777777">
        <w:trPr>
          <w:cantSplit/>
          <w:jc w:val="center"/>
        </w:trPr>
        <w:tc>
          <w:tcPr>
            <w:tcW w:w="1152" w:type="dxa"/>
            <w:tcMar>
              <w:top w:w="80" w:type="dxa"/>
              <w:left w:w="80" w:type="dxa"/>
              <w:bottom w:w="80" w:type="dxa"/>
              <w:right w:w="80" w:type="dxa"/>
            </w:tcMar>
            <w:vAlign w:val="center"/>
          </w:tcPr>
          <w:p w14:paraId="3AAD70A7" w14:textId="77777777" w:rsidR="00906D64" w:rsidRDefault="004C3BD8">
            <w:pPr>
              <w:rPr>
                <w:rFonts w:hint="eastAsia"/>
              </w:rPr>
            </w:pPr>
            <w:r>
              <w:t>5</w:t>
            </w:r>
          </w:p>
        </w:tc>
        <w:tc>
          <w:tcPr>
            <w:tcW w:w="8496" w:type="dxa"/>
            <w:tcMar>
              <w:top w:w="80" w:type="dxa"/>
              <w:left w:w="80" w:type="dxa"/>
              <w:bottom w:w="80" w:type="dxa"/>
              <w:right w:w="80" w:type="dxa"/>
            </w:tcMar>
            <w:vAlign w:val="center"/>
          </w:tcPr>
          <w:p w14:paraId="2AC78412" w14:textId="77777777" w:rsidR="00906D64" w:rsidRDefault="004C3BD8">
            <w:pPr>
              <w:rPr>
                <w:rFonts w:hint="eastAsia"/>
              </w:rPr>
            </w:pPr>
            <w:r>
              <w:t>AI Engineering &amp; Intelligence Capability Development</w:t>
            </w:r>
          </w:p>
        </w:tc>
      </w:tr>
      <w:tr w:rsidR="00906D64" w14:paraId="0D59EF95" w14:textId="77777777">
        <w:trPr>
          <w:cantSplit/>
          <w:jc w:val="center"/>
        </w:trPr>
        <w:tc>
          <w:tcPr>
            <w:tcW w:w="1152" w:type="dxa"/>
            <w:shd w:val="clear" w:color="auto" w:fill="F2F4F6"/>
            <w:tcMar>
              <w:top w:w="80" w:type="dxa"/>
              <w:left w:w="80" w:type="dxa"/>
              <w:bottom w:w="80" w:type="dxa"/>
              <w:right w:w="80" w:type="dxa"/>
            </w:tcMar>
            <w:vAlign w:val="center"/>
          </w:tcPr>
          <w:p w14:paraId="1B8A5319" w14:textId="77777777" w:rsidR="00906D64" w:rsidRDefault="004C3BD8">
            <w:pPr>
              <w:rPr>
                <w:rFonts w:hint="eastAsia"/>
              </w:rPr>
            </w:pPr>
            <w:r>
              <w:t>6</w:t>
            </w:r>
          </w:p>
        </w:tc>
        <w:tc>
          <w:tcPr>
            <w:tcW w:w="8496" w:type="dxa"/>
            <w:shd w:val="clear" w:color="auto" w:fill="F2F4F6"/>
            <w:tcMar>
              <w:top w:w="80" w:type="dxa"/>
              <w:left w:w="80" w:type="dxa"/>
              <w:bottom w:w="80" w:type="dxa"/>
              <w:right w:w="80" w:type="dxa"/>
            </w:tcMar>
            <w:vAlign w:val="center"/>
          </w:tcPr>
          <w:p w14:paraId="24A29C7B" w14:textId="77777777" w:rsidR="00906D64" w:rsidRDefault="004C3BD8">
            <w:pPr>
              <w:rPr>
                <w:rFonts w:hint="eastAsia"/>
              </w:rPr>
            </w:pPr>
            <w:r>
              <w:t>Dedicated 7-Person Development Team</w:t>
            </w:r>
          </w:p>
        </w:tc>
      </w:tr>
      <w:tr w:rsidR="00906D64" w14:paraId="58BD04D5" w14:textId="77777777">
        <w:trPr>
          <w:cantSplit/>
          <w:jc w:val="center"/>
        </w:trPr>
        <w:tc>
          <w:tcPr>
            <w:tcW w:w="1152" w:type="dxa"/>
            <w:tcMar>
              <w:top w:w="80" w:type="dxa"/>
              <w:left w:w="80" w:type="dxa"/>
              <w:bottom w:w="80" w:type="dxa"/>
              <w:right w:w="80" w:type="dxa"/>
            </w:tcMar>
            <w:vAlign w:val="center"/>
          </w:tcPr>
          <w:p w14:paraId="4E48D2E3" w14:textId="77777777" w:rsidR="00906D64" w:rsidRDefault="004C3BD8">
            <w:pPr>
              <w:rPr>
                <w:rFonts w:hint="eastAsia"/>
              </w:rPr>
            </w:pPr>
            <w:r>
              <w:t>7</w:t>
            </w:r>
          </w:p>
        </w:tc>
        <w:tc>
          <w:tcPr>
            <w:tcW w:w="8496" w:type="dxa"/>
            <w:tcMar>
              <w:top w:w="80" w:type="dxa"/>
              <w:left w:w="80" w:type="dxa"/>
              <w:bottom w:w="80" w:type="dxa"/>
              <w:right w:w="80" w:type="dxa"/>
            </w:tcMar>
            <w:vAlign w:val="center"/>
          </w:tcPr>
          <w:p w14:paraId="5ACF2B4D" w14:textId="77777777" w:rsidR="00906D64" w:rsidRDefault="004C3BD8">
            <w:pPr>
              <w:rPr>
                <w:rFonts w:hint="eastAsia"/>
              </w:rPr>
            </w:pPr>
            <w:r>
              <w:t>AI Infrastructure, Tooling &amp; Development Environment</w:t>
            </w:r>
          </w:p>
        </w:tc>
      </w:tr>
      <w:tr w:rsidR="00906D64" w14:paraId="268D3F24" w14:textId="77777777">
        <w:trPr>
          <w:cantSplit/>
          <w:jc w:val="center"/>
        </w:trPr>
        <w:tc>
          <w:tcPr>
            <w:tcW w:w="1152" w:type="dxa"/>
            <w:shd w:val="clear" w:color="auto" w:fill="F2F4F6"/>
            <w:tcMar>
              <w:top w:w="80" w:type="dxa"/>
              <w:left w:w="80" w:type="dxa"/>
              <w:bottom w:w="80" w:type="dxa"/>
              <w:right w:w="80" w:type="dxa"/>
            </w:tcMar>
            <w:vAlign w:val="center"/>
          </w:tcPr>
          <w:p w14:paraId="666F53BE" w14:textId="77777777" w:rsidR="00906D64" w:rsidRDefault="004C3BD8">
            <w:pPr>
              <w:rPr>
                <w:rFonts w:hint="eastAsia"/>
              </w:rPr>
            </w:pPr>
            <w:r>
              <w:t>8</w:t>
            </w:r>
          </w:p>
        </w:tc>
        <w:tc>
          <w:tcPr>
            <w:tcW w:w="8496" w:type="dxa"/>
            <w:shd w:val="clear" w:color="auto" w:fill="F2F4F6"/>
            <w:tcMar>
              <w:top w:w="80" w:type="dxa"/>
              <w:left w:w="80" w:type="dxa"/>
              <w:bottom w:w="80" w:type="dxa"/>
              <w:right w:w="80" w:type="dxa"/>
            </w:tcMar>
            <w:vAlign w:val="center"/>
          </w:tcPr>
          <w:p w14:paraId="57EC7D3C" w14:textId="77777777" w:rsidR="00906D64" w:rsidRDefault="004C3BD8">
            <w:pPr>
              <w:rPr>
                <w:rFonts w:hint="eastAsia"/>
              </w:rPr>
            </w:pPr>
            <w:r>
              <w:t>Data, Integration &amp; Production Deployment</w:t>
            </w:r>
          </w:p>
        </w:tc>
      </w:tr>
      <w:tr w:rsidR="00906D64" w14:paraId="19D192BB" w14:textId="77777777">
        <w:trPr>
          <w:cantSplit/>
          <w:jc w:val="center"/>
        </w:trPr>
        <w:tc>
          <w:tcPr>
            <w:tcW w:w="1152" w:type="dxa"/>
            <w:tcMar>
              <w:top w:w="80" w:type="dxa"/>
              <w:left w:w="80" w:type="dxa"/>
              <w:bottom w:w="80" w:type="dxa"/>
              <w:right w:w="80" w:type="dxa"/>
            </w:tcMar>
            <w:vAlign w:val="center"/>
          </w:tcPr>
          <w:p w14:paraId="13BC017A" w14:textId="77777777" w:rsidR="00906D64" w:rsidRDefault="004C3BD8">
            <w:pPr>
              <w:rPr>
                <w:rFonts w:hint="eastAsia"/>
              </w:rPr>
            </w:pPr>
            <w:r>
              <w:t>9</w:t>
            </w:r>
          </w:p>
        </w:tc>
        <w:tc>
          <w:tcPr>
            <w:tcW w:w="8496" w:type="dxa"/>
            <w:tcMar>
              <w:top w:w="80" w:type="dxa"/>
              <w:left w:w="80" w:type="dxa"/>
              <w:bottom w:w="80" w:type="dxa"/>
              <w:right w:w="80" w:type="dxa"/>
            </w:tcMar>
            <w:vAlign w:val="center"/>
          </w:tcPr>
          <w:p w14:paraId="2E915E0B" w14:textId="77777777" w:rsidR="00906D64" w:rsidRDefault="004C3BD8">
            <w:pPr>
              <w:rPr>
                <w:rFonts w:hint="eastAsia"/>
              </w:rPr>
            </w:pPr>
            <w:r>
              <w:t>Cybersecurity, AI Assurance &amp; Validation</w:t>
            </w:r>
          </w:p>
        </w:tc>
      </w:tr>
      <w:tr w:rsidR="00906D64" w14:paraId="0F32C514" w14:textId="77777777">
        <w:trPr>
          <w:cantSplit/>
          <w:jc w:val="center"/>
        </w:trPr>
        <w:tc>
          <w:tcPr>
            <w:tcW w:w="1152" w:type="dxa"/>
            <w:shd w:val="clear" w:color="auto" w:fill="F2F4F6"/>
            <w:tcMar>
              <w:top w:w="80" w:type="dxa"/>
              <w:left w:w="80" w:type="dxa"/>
              <w:bottom w:w="80" w:type="dxa"/>
              <w:right w:w="80" w:type="dxa"/>
            </w:tcMar>
            <w:vAlign w:val="center"/>
          </w:tcPr>
          <w:p w14:paraId="17F6D565" w14:textId="77777777" w:rsidR="00906D64" w:rsidRDefault="004C3BD8">
            <w:pPr>
              <w:rPr>
                <w:rFonts w:hint="eastAsia"/>
              </w:rPr>
            </w:pPr>
            <w:r>
              <w:t>10</w:t>
            </w:r>
          </w:p>
        </w:tc>
        <w:tc>
          <w:tcPr>
            <w:tcW w:w="8496" w:type="dxa"/>
            <w:shd w:val="clear" w:color="auto" w:fill="F2F4F6"/>
            <w:tcMar>
              <w:top w:w="80" w:type="dxa"/>
              <w:left w:w="80" w:type="dxa"/>
              <w:bottom w:w="80" w:type="dxa"/>
              <w:right w:w="80" w:type="dxa"/>
            </w:tcMar>
            <w:vAlign w:val="center"/>
          </w:tcPr>
          <w:p w14:paraId="736545C6" w14:textId="77777777" w:rsidR="00906D64" w:rsidRDefault="004C3BD8">
            <w:pPr>
              <w:rPr>
                <w:rFonts w:hint="eastAsia"/>
              </w:rPr>
            </w:pPr>
            <w:r>
              <w:t>Training, Knowledge Transfer &amp; Documentation</w:t>
            </w:r>
          </w:p>
        </w:tc>
      </w:tr>
      <w:tr w:rsidR="00906D64" w14:paraId="0CD31CA7" w14:textId="77777777">
        <w:trPr>
          <w:cantSplit/>
          <w:jc w:val="center"/>
        </w:trPr>
        <w:tc>
          <w:tcPr>
            <w:tcW w:w="1152" w:type="dxa"/>
            <w:tcMar>
              <w:top w:w="80" w:type="dxa"/>
              <w:left w:w="80" w:type="dxa"/>
              <w:bottom w:w="80" w:type="dxa"/>
              <w:right w:w="80" w:type="dxa"/>
            </w:tcMar>
            <w:vAlign w:val="center"/>
          </w:tcPr>
          <w:p w14:paraId="29BF4564" w14:textId="77777777" w:rsidR="00906D64" w:rsidRDefault="004C3BD8">
            <w:pPr>
              <w:rPr>
                <w:rFonts w:hint="eastAsia"/>
              </w:rPr>
            </w:pPr>
            <w:r>
              <w:t>11</w:t>
            </w:r>
          </w:p>
        </w:tc>
        <w:tc>
          <w:tcPr>
            <w:tcW w:w="8496" w:type="dxa"/>
            <w:tcMar>
              <w:top w:w="80" w:type="dxa"/>
              <w:left w:w="80" w:type="dxa"/>
              <w:bottom w:w="80" w:type="dxa"/>
              <w:right w:w="80" w:type="dxa"/>
            </w:tcMar>
            <w:vAlign w:val="center"/>
          </w:tcPr>
          <w:p w14:paraId="29D5DEDA" w14:textId="77777777" w:rsidR="00906D64" w:rsidRDefault="004C3BD8">
            <w:pPr>
              <w:rPr>
                <w:rFonts w:hint="eastAsia"/>
              </w:rPr>
            </w:pPr>
            <w:r>
              <w:t>Programme Governance, IP, Legal &amp; Administration</w:t>
            </w:r>
          </w:p>
        </w:tc>
      </w:tr>
      <w:tr w:rsidR="00906D64" w14:paraId="7B1AF3D7" w14:textId="77777777">
        <w:trPr>
          <w:cantSplit/>
          <w:jc w:val="center"/>
        </w:trPr>
        <w:tc>
          <w:tcPr>
            <w:tcW w:w="1152" w:type="dxa"/>
            <w:shd w:val="clear" w:color="auto" w:fill="F2F4F6"/>
            <w:tcMar>
              <w:top w:w="80" w:type="dxa"/>
              <w:left w:w="80" w:type="dxa"/>
              <w:bottom w:w="80" w:type="dxa"/>
              <w:right w:w="80" w:type="dxa"/>
            </w:tcMar>
            <w:vAlign w:val="center"/>
          </w:tcPr>
          <w:p w14:paraId="19FEE2C6" w14:textId="77777777" w:rsidR="00906D64" w:rsidRDefault="004C3BD8">
            <w:pPr>
              <w:rPr>
                <w:rFonts w:hint="eastAsia"/>
              </w:rPr>
            </w:pPr>
            <w:r>
              <w:t>12</w:t>
            </w:r>
          </w:p>
        </w:tc>
        <w:tc>
          <w:tcPr>
            <w:tcW w:w="8496" w:type="dxa"/>
            <w:shd w:val="clear" w:color="auto" w:fill="F2F4F6"/>
            <w:tcMar>
              <w:top w:w="80" w:type="dxa"/>
              <w:left w:w="80" w:type="dxa"/>
              <w:bottom w:w="80" w:type="dxa"/>
              <w:right w:w="80" w:type="dxa"/>
            </w:tcMar>
            <w:vAlign w:val="center"/>
          </w:tcPr>
          <w:p w14:paraId="624E90EE" w14:textId="77777777" w:rsidR="00906D64" w:rsidRDefault="004C3BD8">
            <w:pPr>
              <w:rPr>
                <w:rFonts w:hint="eastAsia"/>
              </w:rPr>
            </w:pPr>
            <w:r>
              <w:t>Technical / Programme Contingency</w:t>
            </w:r>
          </w:p>
        </w:tc>
      </w:tr>
      <w:tr w:rsidR="00906D64" w14:paraId="37894E57" w14:textId="77777777">
        <w:trPr>
          <w:cantSplit/>
          <w:jc w:val="center"/>
        </w:trPr>
        <w:tc>
          <w:tcPr>
            <w:tcW w:w="1152" w:type="dxa"/>
            <w:tcMar>
              <w:top w:w="80" w:type="dxa"/>
              <w:left w:w="80" w:type="dxa"/>
              <w:bottom w:w="80" w:type="dxa"/>
              <w:right w:w="80" w:type="dxa"/>
            </w:tcMar>
            <w:vAlign w:val="center"/>
          </w:tcPr>
          <w:p w14:paraId="54098933" w14:textId="77777777" w:rsidR="00906D64" w:rsidRDefault="004C3BD8">
            <w:pPr>
              <w:rPr>
                <w:rFonts w:hint="eastAsia"/>
              </w:rPr>
            </w:pPr>
            <w:r>
              <w:t>13</w:t>
            </w:r>
          </w:p>
        </w:tc>
        <w:tc>
          <w:tcPr>
            <w:tcW w:w="8496" w:type="dxa"/>
            <w:tcMar>
              <w:top w:w="80" w:type="dxa"/>
              <w:left w:w="80" w:type="dxa"/>
              <w:bottom w:w="80" w:type="dxa"/>
              <w:right w:w="80" w:type="dxa"/>
            </w:tcMar>
            <w:vAlign w:val="center"/>
          </w:tcPr>
          <w:p w14:paraId="0CE13A61" w14:textId="77777777" w:rsidR="00906D64" w:rsidRDefault="004C3BD8">
            <w:pPr>
              <w:rPr>
                <w:rFonts w:hint="eastAsia"/>
              </w:rPr>
            </w:pPr>
            <w:r>
              <w:t>12-Month Cost Phasing</w:t>
            </w:r>
          </w:p>
        </w:tc>
      </w:tr>
      <w:tr w:rsidR="00906D64" w14:paraId="15B22C2A" w14:textId="77777777">
        <w:trPr>
          <w:cantSplit/>
          <w:jc w:val="center"/>
        </w:trPr>
        <w:tc>
          <w:tcPr>
            <w:tcW w:w="1152" w:type="dxa"/>
            <w:shd w:val="clear" w:color="auto" w:fill="F2F4F6"/>
            <w:tcMar>
              <w:top w:w="80" w:type="dxa"/>
              <w:left w:w="80" w:type="dxa"/>
              <w:bottom w:w="80" w:type="dxa"/>
              <w:right w:w="80" w:type="dxa"/>
            </w:tcMar>
            <w:vAlign w:val="center"/>
          </w:tcPr>
          <w:p w14:paraId="298F34CD" w14:textId="77777777" w:rsidR="00906D64" w:rsidRDefault="004C3BD8">
            <w:pPr>
              <w:rPr>
                <w:rFonts w:hint="eastAsia"/>
              </w:rPr>
            </w:pPr>
            <w:r>
              <w:t>14</w:t>
            </w:r>
          </w:p>
        </w:tc>
        <w:tc>
          <w:tcPr>
            <w:tcW w:w="8496" w:type="dxa"/>
            <w:shd w:val="clear" w:color="auto" w:fill="F2F4F6"/>
            <w:tcMar>
              <w:top w:w="80" w:type="dxa"/>
              <w:left w:w="80" w:type="dxa"/>
              <w:bottom w:w="80" w:type="dxa"/>
              <w:right w:w="80" w:type="dxa"/>
            </w:tcMar>
            <w:vAlign w:val="center"/>
          </w:tcPr>
          <w:p w14:paraId="75E9641A" w14:textId="77777777" w:rsidR="00906D64" w:rsidRDefault="004C3BD8">
            <w:pPr>
              <w:rPr>
                <w:rFonts w:hint="eastAsia"/>
              </w:rPr>
            </w:pPr>
            <w:r>
              <w:t>Cost-to-Deliverable Traceability</w:t>
            </w:r>
          </w:p>
        </w:tc>
      </w:tr>
      <w:tr w:rsidR="00906D64" w14:paraId="6822113C" w14:textId="77777777">
        <w:trPr>
          <w:cantSplit/>
          <w:jc w:val="center"/>
        </w:trPr>
        <w:tc>
          <w:tcPr>
            <w:tcW w:w="1152" w:type="dxa"/>
            <w:tcMar>
              <w:top w:w="80" w:type="dxa"/>
              <w:left w:w="80" w:type="dxa"/>
              <w:bottom w:w="80" w:type="dxa"/>
              <w:right w:w="80" w:type="dxa"/>
            </w:tcMar>
            <w:vAlign w:val="center"/>
          </w:tcPr>
          <w:p w14:paraId="6F54FE54" w14:textId="77777777" w:rsidR="00906D64" w:rsidRDefault="004C3BD8">
            <w:pPr>
              <w:rPr>
                <w:rFonts w:hint="eastAsia"/>
              </w:rPr>
            </w:pPr>
            <w:r>
              <w:t>15</w:t>
            </w:r>
          </w:p>
        </w:tc>
        <w:tc>
          <w:tcPr>
            <w:tcW w:w="8496" w:type="dxa"/>
            <w:tcMar>
              <w:top w:w="80" w:type="dxa"/>
              <w:left w:w="80" w:type="dxa"/>
              <w:bottom w:w="80" w:type="dxa"/>
              <w:right w:w="80" w:type="dxa"/>
            </w:tcMar>
            <w:vAlign w:val="center"/>
          </w:tcPr>
          <w:p w14:paraId="2AADC9C3" w14:textId="77777777" w:rsidR="00906D64" w:rsidRDefault="004C3BD8">
            <w:pPr>
              <w:rPr>
                <w:rFonts w:hint="eastAsia"/>
              </w:rPr>
            </w:pPr>
            <w:r>
              <w:t>Cost Governance, Controls and Acceptance</w:t>
            </w:r>
          </w:p>
        </w:tc>
      </w:tr>
      <w:tr w:rsidR="00906D64" w14:paraId="121EB0A4" w14:textId="77777777">
        <w:trPr>
          <w:cantSplit/>
          <w:jc w:val="center"/>
        </w:trPr>
        <w:tc>
          <w:tcPr>
            <w:tcW w:w="1152" w:type="dxa"/>
            <w:shd w:val="clear" w:color="auto" w:fill="F2F4F6"/>
            <w:tcMar>
              <w:top w:w="80" w:type="dxa"/>
              <w:left w:w="80" w:type="dxa"/>
              <w:bottom w:w="80" w:type="dxa"/>
              <w:right w:w="80" w:type="dxa"/>
            </w:tcMar>
            <w:vAlign w:val="center"/>
          </w:tcPr>
          <w:p w14:paraId="7DFC0B00" w14:textId="77777777" w:rsidR="00906D64" w:rsidRDefault="004C3BD8">
            <w:pPr>
              <w:rPr>
                <w:rFonts w:hint="eastAsia"/>
              </w:rPr>
            </w:pPr>
            <w:r>
              <w:t>16</w:t>
            </w:r>
          </w:p>
        </w:tc>
        <w:tc>
          <w:tcPr>
            <w:tcW w:w="8496" w:type="dxa"/>
            <w:shd w:val="clear" w:color="auto" w:fill="F2F4F6"/>
            <w:tcMar>
              <w:top w:w="80" w:type="dxa"/>
              <w:left w:w="80" w:type="dxa"/>
              <w:bottom w:w="80" w:type="dxa"/>
              <w:right w:w="80" w:type="dxa"/>
            </w:tcMar>
            <w:vAlign w:val="center"/>
          </w:tcPr>
          <w:p w14:paraId="493F07E5" w14:textId="77777777" w:rsidR="00906D64" w:rsidRDefault="004C3BD8">
            <w:pPr>
              <w:rPr>
                <w:rFonts w:hint="eastAsia"/>
              </w:rPr>
            </w:pPr>
            <w:r>
              <w:t>Conclusion and Funding Position</w:t>
            </w:r>
          </w:p>
        </w:tc>
      </w:tr>
    </w:tbl>
    <w:p w14:paraId="3E6B2BE4" w14:textId="77777777" w:rsidR="00906D64" w:rsidRDefault="00906D64">
      <w:pPr>
        <w:spacing w:after="40"/>
        <w:rPr>
          <w:rFonts w:hint="eastAsia"/>
        </w:rPr>
      </w:pPr>
    </w:p>
    <w:p w14:paraId="307F9907" w14:textId="77777777" w:rsidR="00906D64" w:rsidRDefault="004C3BD8">
      <w:pPr>
        <w:rPr>
          <w:rFonts w:hint="eastAsia"/>
        </w:rPr>
      </w:pPr>
      <w:r>
        <w:br w:type="page"/>
      </w:r>
    </w:p>
    <w:p w14:paraId="2A1E7B29" w14:textId="77777777" w:rsidR="00906D64" w:rsidRDefault="004C3BD8">
      <w:pPr>
        <w:pStyle w:val="Heading1"/>
      </w:pPr>
      <w:r>
        <w:t>1. Executive Summary</w:t>
      </w:r>
    </w:p>
    <w:p w14:paraId="6E6790A9" w14:textId="77777777" w:rsidR="00906D64" w:rsidRDefault="004C3BD8">
      <w:pPr>
        <w:spacing w:after="120" w:line="259" w:lineRule="auto"/>
        <w:rPr>
          <w:rFonts w:hint="eastAsia"/>
        </w:rPr>
      </w:pPr>
      <w:r>
        <w:t>This document presents a structured analytical cost model for a RM5.0 million, 12-month R.I.S.I.K AI Platform Development and Operationalisation Programme. The costing deliberately separates intellectual property creation, AI engineering, dedicated delivery manpower, tooling and infrastructure, production integration, assurance, knowledge transfer, governance and contingency. This structure is intended to support management approval, commercial proposal development, technical evaluation and funding justific</w:t>
      </w:r>
      <w:r>
        <w:t>ation.</w:t>
      </w:r>
    </w:p>
    <w:tbl>
      <w:tblPr>
        <w:tblW w:w="0" w:type="auto"/>
        <w:jc w:val="center"/>
        <w:tblLayout w:type="fixed"/>
        <w:tblLook w:val="04A0" w:firstRow="1" w:lastRow="0" w:firstColumn="1" w:lastColumn="0" w:noHBand="0" w:noVBand="1"/>
      </w:tblPr>
      <w:tblGrid>
        <w:gridCol w:w="9835"/>
      </w:tblGrid>
      <w:tr w:rsidR="00906D64" w14:paraId="390B43E8" w14:textId="77777777">
        <w:trPr>
          <w:cantSplit/>
          <w:jc w:val="center"/>
        </w:trPr>
        <w:tc>
          <w:tcPr>
            <w:tcW w:w="9835" w:type="dxa"/>
            <w:shd w:val="clear" w:color="auto" w:fill="D9EAF7"/>
            <w:tcMar>
              <w:top w:w="150" w:type="dxa"/>
              <w:left w:w="170" w:type="dxa"/>
              <w:bottom w:w="150" w:type="dxa"/>
              <w:right w:w="170" w:type="dxa"/>
            </w:tcMar>
          </w:tcPr>
          <w:p w14:paraId="16258926" w14:textId="77777777" w:rsidR="00906D64" w:rsidRDefault="004C3BD8">
            <w:pPr>
              <w:rPr>
                <w:rFonts w:hint="eastAsia"/>
              </w:rPr>
            </w:pPr>
            <w:r>
              <w:rPr>
                <w:b/>
                <w:color w:val="17365D"/>
                <w:sz w:val="22"/>
              </w:rPr>
              <w:t>Core funding position</w:t>
            </w:r>
            <w:r>
              <w:rPr>
                <w:b/>
                <w:color w:val="17365D"/>
                <w:sz w:val="22"/>
              </w:rPr>
              <w:br/>
            </w:r>
            <w:r>
              <w:t>The RM5.0 million should be positioned as an investment in the creation and operationalisation of a reusable AI-enabled strategic intelligence capability, not as a conventional software-development fee.</w:t>
            </w:r>
          </w:p>
        </w:tc>
      </w:tr>
    </w:tbl>
    <w:p w14:paraId="0038F19A" w14:textId="77777777" w:rsidR="00906D64" w:rsidRDefault="00906D64">
      <w:pPr>
        <w:spacing w:after="40"/>
        <w:rPr>
          <w:rFonts w:hint="eastAsia"/>
        </w:rPr>
      </w:pPr>
    </w:p>
    <w:tbl>
      <w:tblPr>
        <w:tblStyle w:val="TableGrid"/>
        <w:tblW w:w="0" w:type="auto"/>
        <w:jc w:val="center"/>
        <w:tblLayout w:type="fixed"/>
        <w:tblLook w:val="04A0" w:firstRow="1" w:lastRow="0" w:firstColumn="1" w:lastColumn="0" w:noHBand="0" w:noVBand="1"/>
      </w:tblPr>
      <w:tblGrid>
        <w:gridCol w:w="6336"/>
        <w:gridCol w:w="1944"/>
        <w:gridCol w:w="1008"/>
      </w:tblGrid>
      <w:tr w:rsidR="00906D64" w14:paraId="1F7442D6" w14:textId="77777777">
        <w:trPr>
          <w:cantSplit/>
          <w:tblHeader/>
          <w:jc w:val="center"/>
        </w:trPr>
        <w:tc>
          <w:tcPr>
            <w:tcW w:w="6336" w:type="dxa"/>
            <w:shd w:val="clear" w:color="auto" w:fill="17365D"/>
            <w:tcMar>
              <w:top w:w="80" w:type="dxa"/>
              <w:left w:w="80" w:type="dxa"/>
              <w:bottom w:w="80" w:type="dxa"/>
              <w:right w:w="80" w:type="dxa"/>
            </w:tcMar>
            <w:vAlign w:val="center"/>
          </w:tcPr>
          <w:p w14:paraId="23995E04" w14:textId="77777777" w:rsidR="00906D64" w:rsidRDefault="004C3BD8">
            <w:pPr>
              <w:rPr>
                <w:rFonts w:hint="eastAsia"/>
              </w:rPr>
            </w:pPr>
            <w:r>
              <w:rPr>
                <w:b/>
                <w:color w:val="FFFFFF"/>
              </w:rPr>
              <w:t>Cost Component</w:t>
            </w:r>
          </w:p>
        </w:tc>
        <w:tc>
          <w:tcPr>
            <w:tcW w:w="1944" w:type="dxa"/>
            <w:shd w:val="clear" w:color="auto" w:fill="17365D"/>
            <w:tcMar>
              <w:top w:w="80" w:type="dxa"/>
              <w:left w:w="80" w:type="dxa"/>
              <w:bottom w:w="80" w:type="dxa"/>
              <w:right w:w="80" w:type="dxa"/>
            </w:tcMar>
            <w:vAlign w:val="center"/>
          </w:tcPr>
          <w:p w14:paraId="4DB8745A" w14:textId="77777777" w:rsidR="00906D64" w:rsidRDefault="004C3BD8">
            <w:pPr>
              <w:rPr>
                <w:rFonts w:hint="eastAsia"/>
              </w:rPr>
            </w:pPr>
            <w:r>
              <w:rPr>
                <w:b/>
                <w:color w:val="FFFFFF"/>
              </w:rPr>
              <w:t>Amount</w:t>
            </w:r>
          </w:p>
        </w:tc>
        <w:tc>
          <w:tcPr>
            <w:tcW w:w="1008" w:type="dxa"/>
            <w:shd w:val="clear" w:color="auto" w:fill="17365D"/>
            <w:tcMar>
              <w:top w:w="80" w:type="dxa"/>
              <w:left w:w="80" w:type="dxa"/>
              <w:bottom w:w="80" w:type="dxa"/>
              <w:right w:w="80" w:type="dxa"/>
            </w:tcMar>
            <w:vAlign w:val="center"/>
          </w:tcPr>
          <w:p w14:paraId="38549210" w14:textId="77777777" w:rsidR="00906D64" w:rsidRDefault="004C3BD8">
            <w:pPr>
              <w:rPr>
                <w:rFonts w:hint="eastAsia"/>
              </w:rPr>
            </w:pPr>
            <w:r>
              <w:rPr>
                <w:b/>
                <w:color w:val="FFFFFF"/>
              </w:rPr>
              <w:t>Share</w:t>
            </w:r>
          </w:p>
        </w:tc>
      </w:tr>
      <w:tr w:rsidR="00906D64" w14:paraId="6D1A1275" w14:textId="77777777">
        <w:trPr>
          <w:cantSplit/>
          <w:jc w:val="center"/>
        </w:trPr>
        <w:tc>
          <w:tcPr>
            <w:tcW w:w="6336" w:type="dxa"/>
            <w:tcMar>
              <w:top w:w="80" w:type="dxa"/>
              <w:left w:w="80" w:type="dxa"/>
              <w:bottom w:w="80" w:type="dxa"/>
              <w:right w:w="80" w:type="dxa"/>
            </w:tcMar>
            <w:vAlign w:val="center"/>
          </w:tcPr>
          <w:p w14:paraId="4A34C91C" w14:textId="77777777" w:rsidR="00906D64" w:rsidRDefault="004C3BD8">
            <w:pPr>
              <w:rPr>
                <w:rFonts w:hint="eastAsia"/>
              </w:rPr>
            </w:pPr>
            <w:r>
              <w:t>1. R.I.S.I.K Framework &amp; IP Development</w:t>
            </w:r>
          </w:p>
        </w:tc>
        <w:tc>
          <w:tcPr>
            <w:tcW w:w="1944" w:type="dxa"/>
            <w:tcMar>
              <w:top w:w="80" w:type="dxa"/>
              <w:left w:w="80" w:type="dxa"/>
              <w:bottom w:w="80" w:type="dxa"/>
              <w:right w:w="80" w:type="dxa"/>
            </w:tcMar>
            <w:vAlign w:val="center"/>
          </w:tcPr>
          <w:p w14:paraId="661407F1" w14:textId="77777777" w:rsidR="00906D64" w:rsidRDefault="004C3BD8">
            <w:pPr>
              <w:rPr>
                <w:rFonts w:hint="eastAsia"/>
              </w:rPr>
            </w:pPr>
            <w:r>
              <w:t>RM750,000</w:t>
            </w:r>
          </w:p>
        </w:tc>
        <w:tc>
          <w:tcPr>
            <w:tcW w:w="1008" w:type="dxa"/>
            <w:tcMar>
              <w:top w:w="80" w:type="dxa"/>
              <w:left w:w="80" w:type="dxa"/>
              <w:bottom w:w="80" w:type="dxa"/>
              <w:right w:w="80" w:type="dxa"/>
            </w:tcMar>
            <w:vAlign w:val="center"/>
          </w:tcPr>
          <w:p w14:paraId="2981A169" w14:textId="77777777" w:rsidR="00906D64" w:rsidRDefault="004C3BD8">
            <w:pPr>
              <w:rPr>
                <w:rFonts w:hint="eastAsia"/>
              </w:rPr>
            </w:pPr>
            <w:r>
              <w:t>15%</w:t>
            </w:r>
          </w:p>
        </w:tc>
      </w:tr>
      <w:tr w:rsidR="00906D64" w14:paraId="6DA1B8BD" w14:textId="77777777">
        <w:trPr>
          <w:cantSplit/>
          <w:jc w:val="center"/>
        </w:trPr>
        <w:tc>
          <w:tcPr>
            <w:tcW w:w="6336" w:type="dxa"/>
            <w:shd w:val="clear" w:color="auto" w:fill="F2F4F6"/>
            <w:tcMar>
              <w:top w:w="80" w:type="dxa"/>
              <w:left w:w="80" w:type="dxa"/>
              <w:bottom w:w="80" w:type="dxa"/>
              <w:right w:w="80" w:type="dxa"/>
            </w:tcMar>
            <w:vAlign w:val="center"/>
          </w:tcPr>
          <w:p w14:paraId="1C430020" w14:textId="77777777" w:rsidR="00906D64" w:rsidRDefault="004C3BD8">
            <w:pPr>
              <w:rPr>
                <w:rFonts w:hint="eastAsia"/>
              </w:rPr>
            </w:pPr>
            <w:r>
              <w:t>2. AI Engineering &amp; Intelligence Capability Development</w:t>
            </w:r>
          </w:p>
        </w:tc>
        <w:tc>
          <w:tcPr>
            <w:tcW w:w="1944" w:type="dxa"/>
            <w:shd w:val="clear" w:color="auto" w:fill="F2F4F6"/>
            <w:tcMar>
              <w:top w:w="80" w:type="dxa"/>
              <w:left w:w="80" w:type="dxa"/>
              <w:bottom w:w="80" w:type="dxa"/>
              <w:right w:w="80" w:type="dxa"/>
            </w:tcMar>
            <w:vAlign w:val="center"/>
          </w:tcPr>
          <w:p w14:paraId="51689B93" w14:textId="77777777" w:rsidR="00906D64" w:rsidRDefault="004C3BD8">
            <w:pPr>
              <w:rPr>
                <w:rFonts w:hint="eastAsia"/>
              </w:rPr>
            </w:pPr>
            <w:r>
              <w:t>RM900,000</w:t>
            </w:r>
          </w:p>
        </w:tc>
        <w:tc>
          <w:tcPr>
            <w:tcW w:w="1008" w:type="dxa"/>
            <w:shd w:val="clear" w:color="auto" w:fill="F2F4F6"/>
            <w:tcMar>
              <w:top w:w="80" w:type="dxa"/>
              <w:left w:w="80" w:type="dxa"/>
              <w:bottom w:w="80" w:type="dxa"/>
              <w:right w:w="80" w:type="dxa"/>
            </w:tcMar>
            <w:vAlign w:val="center"/>
          </w:tcPr>
          <w:p w14:paraId="352528F9" w14:textId="77777777" w:rsidR="00906D64" w:rsidRDefault="004C3BD8">
            <w:pPr>
              <w:rPr>
                <w:rFonts w:hint="eastAsia"/>
              </w:rPr>
            </w:pPr>
            <w:r>
              <w:t>18%</w:t>
            </w:r>
          </w:p>
        </w:tc>
      </w:tr>
      <w:tr w:rsidR="00906D64" w14:paraId="799EAC59" w14:textId="77777777">
        <w:trPr>
          <w:cantSplit/>
          <w:jc w:val="center"/>
        </w:trPr>
        <w:tc>
          <w:tcPr>
            <w:tcW w:w="6336" w:type="dxa"/>
            <w:tcMar>
              <w:top w:w="80" w:type="dxa"/>
              <w:left w:w="80" w:type="dxa"/>
              <w:bottom w:w="80" w:type="dxa"/>
              <w:right w:w="80" w:type="dxa"/>
            </w:tcMar>
            <w:vAlign w:val="center"/>
          </w:tcPr>
          <w:p w14:paraId="70391428" w14:textId="77777777" w:rsidR="00906D64" w:rsidRDefault="004C3BD8">
            <w:pPr>
              <w:rPr>
                <w:rFonts w:hint="eastAsia"/>
              </w:rPr>
            </w:pPr>
            <w:r>
              <w:t>3. Dedicated Development Team - 7 Personnel / 12 Months</w:t>
            </w:r>
          </w:p>
        </w:tc>
        <w:tc>
          <w:tcPr>
            <w:tcW w:w="1944" w:type="dxa"/>
            <w:tcMar>
              <w:top w:w="80" w:type="dxa"/>
              <w:left w:w="80" w:type="dxa"/>
              <w:bottom w:w="80" w:type="dxa"/>
              <w:right w:w="80" w:type="dxa"/>
            </w:tcMar>
            <w:vAlign w:val="center"/>
          </w:tcPr>
          <w:p w14:paraId="58C73924" w14:textId="77777777" w:rsidR="00906D64" w:rsidRDefault="004C3BD8">
            <w:pPr>
              <w:rPr>
                <w:rFonts w:hint="eastAsia"/>
              </w:rPr>
            </w:pPr>
            <w:r>
              <w:t>RM1,800,000</w:t>
            </w:r>
          </w:p>
        </w:tc>
        <w:tc>
          <w:tcPr>
            <w:tcW w:w="1008" w:type="dxa"/>
            <w:tcMar>
              <w:top w:w="80" w:type="dxa"/>
              <w:left w:w="80" w:type="dxa"/>
              <w:bottom w:w="80" w:type="dxa"/>
              <w:right w:w="80" w:type="dxa"/>
            </w:tcMar>
            <w:vAlign w:val="center"/>
          </w:tcPr>
          <w:p w14:paraId="6DE80898" w14:textId="77777777" w:rsidR="00906D64" w:rsidRDefault="004C3BD8">
            <w:pPr>
              <w:rPr>
                <w:rFonts w:hint="eastAsia"/>
              </w:rPr>
            </w:pPr>
            <w:r>
              <w:t>36%</w:t>
            </w:r>
          </w:p>
        </w:tc>
      </w:tr>
      <w:tr w:rsidR="00906D64" w14:paraId="6579E5A1" w14:textId="77777777">
        <w:trPr>
          <w:cantSplit/>
          <w:jc w:val="center"/>
        </w:trPr>
        <w:tc>
          <w:tcPr>
            <w:tcW w:w="6336" w:type="dxa"/>
            <w:shd w:val="clear" w:color="auto" w:fill="F2F4F6"/>
            <w:tcMar>
              <w:top w:w="80" w:type="dxa"/>
              <w:left w:w="80" w:type="dxa"/>
              <w:bottom w:w="80" w:type="dxa"/>
              <w:right w:w="80" w:type="dxa"/>
            </w:tcMar>
            <w:vAlign w:val="center"/>
          </w:tcPr>
          <w:p w14:paraId="5746B935" w14:textId="77777777" w:rsidR="00906D64" w:rsidRDefault="004C3BD8">
            <w:pPr>
              <w:rPr>
                <w:rFonts w:hint="eastAsia"/>
              </w:rPr>
            </w:pPr>
            <w:r>
              <w:t>4. AI Infrastructure, Tooling &amp; Development Environment</w:t>
            </w:r>
          </w:p>
        </w:tc>
        <w:tc>
          <w:tcPr>
            <w:tcW w:w="1944" w:type="dxa"/>
            <w:shd w:val="clear" w:color="auto" w:fill="F2F4F6"/>
            <w:tcMar>
              <w:top w:w="80" w:type="dxa"/>
              <w:left w:w="80" w:type="dxa"/>
              <w:bottom w:w="80" w:type="dxa"/>
              <w:right w:w="80" w:type="dxa"/>
            </w:tcMar>
            <w:vAlign w:val="center"/>
          </w:tcPr>
          <w:p w14:paraId="4F3C0F3A" w14:textId="77777777" w:rsidR="00906D64" w:rsidRDefault="004C3BD8">
            <w:pPr>
              <w:rPr>
                <w:rFonts w:hint="eastAsia"/>
              </w:rPr>
            </w:pPr>
            <w:r>
              <w:t>RM550,000</w:t>
            </w:r>
          </w:p>
        </w:tc>
        <w:tc>
          <w:tcPr>
            <w:tcW w:w="1008" w:type="dxa"/>
            <w:shd w:val="clear" w:color="auto" w:fill="F2F4F6"/>
            <w:tcMar>
              <w:top w:w="80" w:type="dxa"/>
              <w:left w:w="80" w:type="dxa"/>
              <w:bottom w:w="80" w:type="dxa"/>
              <w:right w:w="80" w:type="dxa"/>
            </w:tcMar>
            <w:vAlign w:val="center"/>
          </w:tcPr>
          <w:p w14:paraId="4E211044" w14:textId="77777777" w:rsidR="00906D64" w:rsidRDefault="004C3BD8">
            <w:pPr>
              <w:rPr>
                <w:rFonts w:hint="eastAsia"/>
              </w:rPr>
            </w:pPr>
            <w:r>
              <w:t>11%</w:t>
            </w:r>
          </w:p>
        </w:tc>
      </w:tr>
      <w:tr w:rsidR="00906D64" w14:paraId="739A29C9" w14:textId="77777777">
        <w:trPr>
          <w:cantSplit/>
          <w:jc w:val="center"/>
        </w:trPr>
        <w:tc>
          <w:tcPr>
            <w:tcW w:w="6336" w:type="dxa"/>
            <w:tcMar>
              <w:top w:w="80" w:type="dxa"/>
              <w:left w:w="80" w:type="dxa"/>
              <w:bottom w:w="80" w:type="dxa"/>
              <w:right w:w="80" w:type="dxa"/>
            </w:tcMar>
            <w:vAlign w:val="center"/>
          </w:tcPr>
          <w:p w14:paraId="106B4508" w14:textId="77777777" w:rsidR="00906D64" w:rsidRDefault="004C3BD8">
            <w:pPr>
              <w:rPr>
                <w:rFonts w:hint="eastAsia"/>
              </w:rPr>
            </w:pPr>
            <w:r>
              <w:t>5. Data, Integration &amp; Production Deployment</w:t>
            </w:r>
          </w:p>
        </w:tc>
        <w:tc>
          <w:tcPr>
            <w:tcW w:w="1944" w:type="dxa"/>
            <w:tcMar>
              <w:top w:w="80" w:type="dxa"/>
              <w:left w:w="80" w:type="dxa"/>
              <w:bottom w:w="80" w:type="dxa"/>
              <w:right w:w="80" w:type="dxa"/>
            </w:tcMar>
            <w:vAlign w:val="center"/>
          </w:tcPr>
          <w:p w14:paraId="7E43FAD3" w14:textId="77777777" w:rsidR="00906D64" w:rsidRDefault="004C3BD8">
            <w:pPr>
              <w:rPr>
                <w:rFonts w:hint="eastAsia"/>
              </w:rPr>
            </w:pPr>
            <w:r>
              <w:t>RM450,000</w:t>
            </w:r>
          </w:p>
        </w:tc>
        <w:tc>
          <w:tcPr>
            <w:tcW w:w="1008" w:type="dxa"/>
            <w:tcMar>
              <w:top w:w="80" w:type="dxa"/>
              <w:left w:w="80" w:type="dxa"/>
              <w:bottom w:w="80" w:type="dxa"/>
              <w:right w:w="80" w:type="dxa"/>
            </w:tcMar>
            <w:vAlign w:val="center"/>
          </w:tcPr>
          <w:p w14:paraId="10FA7654" w14:textId="77777777" w:rsidR="00906D64" w:rsidRDefault="004C3BD8">
            <w:pPr>
              <w:rPr>
                <w:rFonts w:hint="eastAsia"/>
              </w:rPr>
            </w:pPr>
            <w:r>
              <w:t>9%</w:t>
            </w:r>
          </w:p>
        </w:tc>
      </w:tr>
      <w:tr w:rsidR="00906D64" w14:paraId="751D37CA" w14:textId="77777777">
        <w:trPr>
          <w:cantSplit/>
          <w:jc w:val="center"/>
        </w:trPr>
        <w:tc>
          <w:tcPr>
            <w:tcW w:w="6336" w:type="dxa"/>
            <w:shd w:val="clear" w:color="auto" w:fill="F2F4F6"/>
            <w:tcMar>
              <w:top w:w="80" w:type="dxa"/>
              <w:left w:w="80" w:type="dxa"/>
              <w:bottom w:w="80" w:type="dxa"/>
              <w:right w:w="80" w:type="dxa"/>
            </w:tcMar>
            <w:vAlign w:val="center"/>
          </w:tcPr>
          <w:p w14:paraId="7C4209D7" w14:textId="77777777" w:rsidR="00906D64" w:rsidRDefault="004C3BD8">
            <w:pPr>
              <w:rPr>
                <w:rFonts w:hint="eastAsia"/>
              </w:rPr>
            </w:pPr>
            <w:r>
              <w:t>6. Cybersecurity, AI Assurance &amp; Validation</w:t>
            </w:r>
          </w:p>
        </w:tc>
        <w:tc>
          <w:tcPr>
            <w:tcW w:w="1944" w:type="dxa"/>
            <w:shd w:val="clear" w:color="auto" w:fill="F2F4F6"/>
            <w:tcMar>
              <w:top w:w="80" w:type="dxa"/>
              <w:left w:w="80" w:type="dxa"/>
              <w:bottom w:w="80" w:type="dxa"/>
              <w:right w:w="80" w:type="dxa"/>
            </w:tcMar>
            <w:vAlign w:val="center"/>
          </w:tcPr>
          <w:p w14:paraId="0C8066AF" w14:textId="77777777" w:rsidR="00906D64" w:rsidRDefault="004C3BD8">
            <w:pPr>
              <w:rPr>
                <w:rFonts w:hint="eastAsia"/>
              </w:rPr>
            </w:pPr>
            <w:r>
              <w:t>RM200,000</w:t>
            </w:r>
          </w:p>
        </w:tc>
        <w:tc>
          <w:tcPr>
            <w:tcW w:w="1008" w:type="dxa"/>
            <w:shd w:val="clear" w:color="auto" w:fill="F2F4F6"/>
            <w:tcMar>
              <w:top w:w="80" w:type="dxa"/>
              <w:left w:w="80" w:type="dxa"/>
              <w:bottom w:w="80" w:type="dxa"/>
              <w:right w:w="80" w:type="dxa"/>
            </w:tcMar>
            <w:vAlign w:val="center"/>
          </w:tcPr>
          <w:p w14:paraId="34EFF881" w14:textId="77777777" w:rsidR="00906D64" w:rsidRDefault="004C3BD8">
            <w:pPr>
              <w:rPr>
                <w:rFonts w:hint="eastAsia"/>
              </w:rPr>
            </w:pPr>
            <w:r>
              <w:t>4%</w:t>
            </w:r>
          </w:p>
        </w:tc>
      </w:tr>
      <w:tr w:rsidR="00906D64" w14:paraId="5C6F530E" w14:textId="77777777">
        <w:trPr>
          <w:cantSplit/>
          <w:jc w:val="center"/>
        </w:trPr>
        <w:tc>
          <w:tcPr>
            <w:tcW w:w="6336" w:type="dxa"/>
            <w:tcMar>
              <w:top w:w="80" w:type="dxa"/>
              <w:left w:w="80" w:type="dxa"/>
              <w:bottom w:w="80" w:type="dxa"/>
              <w:right w:w="80" w:type="dxa"/>
            </w:tcMar>
            <w:vAlign w:val="center"/>
          </w:tcPr>
          <w:p w14:paraId="7CF232CC" w14:textId="77777777" w:rsidR="00906D64" w:rsidRDefault="004C3BD8">
            <w:pPr>
              <w:rPr>
                <w:rFonts w:hint="eastAsia"/>
              </w:rPr>
            </w:pPr>
            <w:r>
              <w:t>7. Training, Knowledge Transfer &amp; Documentation</w:t>
            </w:r>
          </w:p>
        </w:tc>
        <w:tc>
          <w:tcPr>
            <w:tcW w:w="1944" w:type="dxa"/>
            <w:tcMar>
              <w:top w:w="80" w:type="dxa"/>
              <w:left w:w="80" w:type="dxa"/>
              <w:bottom w:w="80" w:type="dxa"/>
              <w:right w:w="80" w:type="dxa"/>
            </w:tcMar>
            <w:vAlign w:val="center"/>
          </w:tcPr>
          <w:p w14:paraId="7293A408" w14:textId="77777777" w:rsidR="00906D64" w:rsidRDefault="004C3BD8">
            <w:pPr>
              <w:rPr>
                <w:rFonts w:hint="eastAsia"/>
              </w:rPr>
            </w:pPr>
            <w:r>
              <w:t>RM100,000</w:t>
            </w:r>
          </w:p>
        </w:tc>
        <w:tc>
          <w:tcPr>
            <w:tcW w:w="1008" w:type="dxa"/>
            <w:tcMar>
              <w:top w:w="80" w:type="dxa"/>
              <w:left w:w="80" w:type="dxa"/>
              <w:bottom w:w="80" w:type="dxa"/>
              <w:right w:w="80" w:type="dxa"/>
            </w:tcMar>
            <w:vAlign w:val="center"/>
          </w:tcPr>
          <w:p w14:paraId="2508C4B6" w14:textId="77777777" w:rsidR="00906D64" w:rsidRDefault="004C3BD8">
            <w:pPr>
              <w:rPr>
                <w:rFonts w:hint="eastAsia"/>
              </w:rPr>
            </w:pPr>
            <w:r>
              <w:t>2%</w:t>
            </w:r>
          </w:p>
        </w:tc>
      </w:tr>
      <w:tr w:rsidR="00906D64" w14:paraId="0395544B" w14:textId="77777777">
        <w:trPr>
          <w:cantSplit/>
          <w:jc w:val="center"/>
        </w:trPr>
        <w:tc>
          <w:tcPr>
            <w:tcW w:w="6336" w:type="dxa"/>
            <w:shd w:val="clear" w:color="auto" w:fill="F2F4F6"/>
            <w:tcMar>
              <w:top w:w="80" w:type="dxa"/>
              <w:left w:w="80" w:type="dxa"/>
              <w:bottom w:w="80" w:type="dxa"/>
              <w:right w:w="80" w:type="dxa"/>
            </w:tcMar>
            <w:vAlign w:val="center"/>
          </w:tcPr>
          <w:p w14:paraId="35D2313B" w14:textId="77777777" w:rsidR="00906D64" w:rsidRDefault="004C3BD8">
            <w:pPr>
              <w:rPr>
                <w:rFonts w:hint="eastAsia"/>
              </w:rPr>
            </w:pPr>
            <w:r>
              <w:t>8. Programme Governance, IP, Legal &amp; Administration</w:t>
            </w:r>
          </w:p>
        </w:tc>
        <w:tc>
          <w:tcPr>
            <w:tcW w:w="1944" w:type="dxa"/>
            <w:shd w:val="clear" w:color="auto" w:fill="F2F4F6"/>
            <w:tcMar>
              <w:top w:w="80" w:type="dxa"/>
              <w:left w:w="80" w:type="dxa"/>
              <w:bottom w:w="80" w:type="dxa"/>
              <w:right w:w="80" w:type="dxa"/>
            </w:tcMar>
            <w:vAlign w:val="center"/>
          </w:tcPr>
          <w:p w14:paraId="5BB7628C" w14:textId="77777777" w:rsidR="00906D64" w:rsidRDefault="004C3BD8">
            <w:pPr>
              <w:rPr>
                <w:rFonts w:hint="eastAsia"/>
              </w:rPr>
            </w:pPr>
            <w:r>
              <w:t>RM100,000</w:t>
            </w:r>
          </w:p>
        </w:tc>
        <w:tc>
          <w:tcPr>
            <w:tcW w:w="1008" w:type="dxa"/>
            <w:shd w:val="clear" w:color="auto" w:fill="F2F4F6"/>
            <w:tcMar>
              <w:top w:w="80" w:type="dxa"/>
              <w:left w:w="80" w:type="dxa"/>
              <w:bottom w:w="80" w:type="dxa"/>
              <w:right w:w="80" w:type="dxa"/>
            </w:tcMar>
            <w:vAlign w:val="center"/>
          </w:tcPr>
          <w:p w14:paraId="254C84F4" w14:textId="77777777" w:rsidR="00906D64" w:rsidRDefault="004C3BD8">
            <w:pPr>
              <w:rPr>
                <w:rFonts w:hint="eastAsia"/>
              </w:rPr>
            </w:pPr>
            <w:r>
              <w:t>2%</w:t>
            </w:r>
          </w:p>
        </w:tc>
      </w:tr>
      <w:tr w:rsidR="00906D64" w14:paraId="35B783EF" w14:textId="77777777">
        <w:trPr>
          <w:cantSplit/>
          <w:jc w:val="center"/>
        </w:trPr>
        <w:tc>
          <w:tcPr>
            <w:tcW w:w="6336" w:type="dxa"/>
            <w:tcMar>
              <w:top w:w="80" w:type="dxa"/>
              <w:left w:w="80" w:type="dxa"/>
              <w:bottom w:w="80" w:type="dxa"/>
              <w:right w:w="80" w:type="dxa"/>
            </w:tcMar>
            <w:vAlign w:val="center"/>
          </w:tcPr>
          <w:p w14:paraId="12CF77F2" w14:textId="77777777" w:rsidR="00906D64" w:rsidRDefault="004C3BD8">
            <w:pPr>
              <w:rPr>
                <w:rFonts w:hint="eastAsia"/>
              </w:rPr>
            </w:pPr>
            <w:r>
              <w:t>9. Technical / Programme Contingency</w:t>
            </w:r>
          </w:p>
        </w:tc>
        <w:tc>
          <w:tcPr>
            <w:tcW w:w="1944" w:type="dxa"/>
            <w:tcMar>
              <w:top w:w="80" w:type="dxa"/>
              <w:left w:w="80" w:type="dxa"/>
              <w:bottom w:w="80" w:type="dxa"/>
              <w:right w:w="80" w:type="dxa"/>
            </w:tcMar>
            <w:vAlign w:val="center"/>
          </w:tcPr>
          <w:p w14:paraId="3C394952" w14:textId="77777777" w:rsidR="00906D64" w:rsidRDefault="004C3BD8">
            <w:pPr>
              <w:rPr>
                <w:rFonts w:hint="eastAsia"/>
              </w:rPr>
            </w:pPr>
            <w:r>
              <w:t>RM150,000</w:t>
            </w:r>
          </w:p>
        </w:tc>
        <w:tc>
          <w:tcPr>
            <w:tcW w:w="1008" w:type="dxa"/>
            <w:tcMar>
              <w:top w:w="80" w:type="dxa"/>
              <w:left w:w="80" w:type="dxa"/>
              <w:bottom w:w="80" w:type="dxa"/>
              <w:right w:w="80" w:type="dxa"/>
            </w:tcMar>
            <w:vAlign w:val="center"/>
          </w:tcPr>
          <w:p w14:paraId="7CBE906C" w14:textId="77777777" w:rsidR="00906D64" w:rsidRDefault="004C3BD8">
            <w:pPr>
              <w:rPr>
                <w:rFonts w:hint="eastAsia"/>
              </w:rPr>
            </w:pPr>
            <w:r>
              <w:t>3%</w:t>
            </w:r>
          </w:p>
        </w:tc>
      </w:tr>
      <w:tr w:rsidR="00906D64" w14:paraId="0668337B" w14:textId="77777777">
        <w:trPr>
          <w:cantSplit/>
          <w:jc w:val="center"/>
        </w:trPr>
        <w:tc>
          <w:tcPr>
            <w:tcW w:w="6336" w:type="dxa"/>
            <w:shd w:val="clear" w:color="auto" w:fill="17365D"/>
            <w:tcMar>
              <w:top w:w="80" w:type="dxa"/>
              <w:left w:w="80" w:type="dxa"/>
              <w:bottom w:w="80" w:type="dxa"/>
              <w:right w:w="80" w:type="dxa"/>
            </w:tcMar>
            <w:vAlign w:val="center"/>
          </w:tcPr>
          <w:p w14:paraId="5C4D35AC" w14:textId="77777777" w:rsidR="00906D64" w:rsidRDefault="004C3BD8">
            <w:pPr>
              <w:rPr>
                <w:rFonts w:hint="eastAsia"/>
              </w:rPr>
            </w:pPr>
            <w:r>
              <w:rPr>
                <w:b/>
                <w:color w:val="FFFFFF"/>
              </w:rPr>
              <w:t>TOTAL PROGRAMME</w:t>
            </w:r>
          </w:p>
        </w:tc>
        <w:tc>
          <w:tcPr>
            <w:tcW w:w="1944" w:type="dxa"/>
            <w:shd w:val="clear" w:color="auto" w:fill="17365D"/>
            <w:tcMar>
              <w:top w:w="80" w:type="dxa"/>
              <w:left w:w="80" w:type="dxa"/>
              <w:bottom w:w="80" w:type="dxa"/>
              <w:right w:w="80" w:type="dxa"/>
            </w:tcMar>
            <w:vAlign w:val="center"/>
          </w:tcPr>
          <w:p w14:paraId="1910FD20" w14:textId="77777777" w:rsidR="00906D64" w:rsidRDefault="004C3BD8">
            <w:pPr>
              <w:rPr>
                <w:rFonts w:hint="eastAsia"/>
              </w:rPr>
            </w:pPr>
            <w:r>
              <w:rPr>
                <w:b/>
                <w:color w:val="FFFFFF"/>
              </w:rPr>
              <w:t>RM5,000,000</w:t>
            </w:r>
          </w:p>
        </w:tc>
        <w:tc>
          <w:tcPr>
            <w:tcW w:w="1008" w:type="dxa"/>
            <w:shd w:val="clear" w:color="auto" w:fill="17365D"/>
            <w:tcMar>
              <w:top w:w="80" w:type="dxa"/>
              <w:left w:w="80" w:type="dxa"/>
              <w:bottom w:w="80" w:type="dxa"/>
              <w:right w:w="80" w:type="dxa"/>
            </w:tcMar>
            <w:vAlign w:val="center"/>
          </w:tcPr>
          <w:p w14:paraId="3BCB6ED8" w14:textId="77777777" w:rsidR="00906D64" w:rsidRDefault="004C3BD8">
            <w:pPr>
              <w:rPr>
                <w:rFonts w:hint="eastAsia"/>
              </w:rPr>
            </w:pPr>
            <w:r>
              <w:rPr>
                <w:b/>
                <w:color w:val="FFFFFF"/>
              </w:rPr>
              <w:t>100%</w:t>
            </w:r>
          </w:p>
        </w:tc>
      </w:tr>
    </w:tbl>
    <w:p w14:paraId="668BB572" w14:textId="77777777" w:rsidR="00906D64" w:rsidRDefault="00906D64">
      <w:pPr>
        <w:spacing w:after="40"/>
        <w:rPr>
          <w:rFonts w:hint="eastAsia"/>
        </w:rPr>
      </w:pPr>
    </w:p>
    <w:p w14:paraId="18BCC65C" w14:textId="77777777" w:rsidR="00906D64" w:rsidRDefault="004C3BD8">
      <w:pPr>
        <w:spacing w:after="120" w:line="259" w:lineRule="auto"/>
        <w:rPr>
          <w:rFonts w:hint="eastAsia"/>
        </w:rPr>
      </w:pPr>
      <w:r>
        <w:t>The cost architecture places 69% of total programme value into direct IP creation, AI product engineering and dedicated human capital. The remaining 31% provides the compute, tooling, data, integration, assurance, training, governance and risk capacity required to move the capability from concept through production readiness.</w:t>
      </w:r>
    </w:p>
    <w:p w14:paraId="1D127923" w14:textId="77777777" w:rsidR="00906D64" w:rsidRDefault="004C3BD8">
      <w:pPr>
        <w:pStyle w:val="Heading1"/>
      </w:pPr>
      <w:r>
        <w:t>2. Costing Principles and Analytical Basis</w:t>
      </w:r>
    </w:p>
    <w:p w14:paraId="68BDF2A7" w14:textId="77777777" w:rsidR="00906D64" w:rsidRDefault="004C3BD8">
      <w:pPr>
        <w:spacing w:after="120" w:line="259" w:lineRule="auto"/>
        <w:rPr>
          <w:rFonts w:hint="eastAsia"/>
        </w:rPr>
      </w:pPr>
      <w:r>
        <w:t>The proposed budget is built around the following principles:</w:t>
      </w:r>
    </w:p>
    <w:p w14:paraId="5A12E0AF" w14:textId="77777777" w:rsidR="00906D64" w:rsidRDefault="004C3BD8">
      <w:pPr>
        <w:pStyle w:val="ListBullet"/>
        <w:spacing w:after="60"/>
        <w:rPr>
          <w:rFonts w:hint="eastAsia"/>
        </w:rPr>
      </w:pPr>
      <w:r>
        <w:t>Asset creation: the programme must result in codified R.I.S.I.K methodology, reusable intellectual property, technical specifications and a deployable AI platform.</w:t>
      </w:r>
    </w:p>
    <w:p w14:paraId="2142889F" w14:textId="77777777" w:rsidR="00906D64" w:rsidRDefault="004C3BD8">
      <w:pPr>
        <w:pStyle w:val="ListBullet"/>
        <w:spacing w:after="60"/>
        <w:rPr>
          <w:rFonts w:hint="eastAsia"/>
        </w:rPr>
      </w:pPr>
      <w:r>
        <w:t>Delivery capacity: a dedicated multidisciplinary team is costed separately from IP and platform work so manpower is transparent and auditable.</w:t>
      </w:r>
    </w:p>
    <w:p w14:paraId="107FF695" w14:textId="77777777" w:rsidR="00906D64" w:rsidRDefault="004C3BD8">
      <w:pPr>
        <w:pStyle w:val="ListBullet"/>
        <w:spacing w:after="60"/>
        <w:rPr>
          <w:rFonts w:hint="eastAsia"/>
        </w:rPr>
      </w:pPr>
      <w:r>
        <w:t>Production orientation: funding includes data integration, deployment, security assurance, UAT, documentation and knowledge transfer rather than stopping at MVP completion.</w:t>
      </w:r>
    </w:p>
    <w:p w14:paraId="18237C29" w14:textId="77777777" w:rsidR="00906D64" w:rsidRDefault="004C3BD8">
      <w:pPr>
        <w:pStyle w:val="ListBullet"/>
        <w:spacing w:after="60"/>
        <w:rPr>
          <w:rFonts w:hint="eastAsia"/>
        </w:rPr>
      </w:pPr>
      <w:r>
        <w:t>AI-specific operating cost: GPU capacity, model consumption, vector/database services, observability and MLOps are recognised as first-class cost drivers.</w:t>
      </w:r>
    </w:p>
    <w:p w14:paraId="245EF60E" w14:textId="77777777" w:rsidR="00906D64" w:rsidRDefault="004C3BD8">
      <w:pPr>
        <w:pStyle w:val="ListBullet"/>
        <w:spacing w:after="60"/>
        <w:rPr>
          <w:rFonts w:hint="eastAsia"/>
        </w:rPr>
      </w:pPr>
      <w:r>
        <w:t>Assurance and governance: cybersecurity, AI-output validation, auditability, data governance, programme controls and IP/legal matters are explicitly funded.</w:t>
      </w:r>
    </w:p>
    <w:p w14:paraId="6A1243A9" w14:textId="77777777" w:rsidR="00906D64" w:rsidRDefault="004C3BD8">
      <w:pPr>
        <w:pStyle w:val="ListBullet"/>
        <w:spacing w:after="60"/>
        <w:rPr>
          <w:rFonts w:hint="eastAsia"/>
        </w:rPr>
      </w:pPr>
      <w:r>
        <w:t>Controlled contingency: only 3% of the programme is reserved for technical and programme uncertainty, preserving cost discipline.</w:t>
      </w:r>
    </w:p>
    <w:p w14:paraId="59BA9CA9" w14:textId="77777777" w:rsidR="00906D64" w:rsidRDefault="004C3BD8">
      <w:pPr>
        <w:pStyle w:val="Heading2"/>
      </w:pPr>
      <w:r>
        <w:t>2.1 Key Costing Assumptions</w:t>
      </w:r>
    </w:p>
    <w:tbl>
      <w:tblPr>
        <w:tblStyle w:val="TableGrid"/>
        <w:tblW w:w="0" w:type="auto"/>
        <w:jc w:val="center"/>
        <w:tblLayout w:type="fixed"/>
        <w:tblLook w:val="04A0" w:firstRow="1" w:lastRow="0" w:firstColumn="1" w:lastColumn="0" w:noHBand="0" w:noVBand="1"/>
      </w:tblPr>
      <w:tblGrid>
        <w:gridCol w:w="2304"/>
        <w:gridCol w:w="7200"/>
      </w:tblGrid>
      <w:tr w:rsidR="00906D64" w14:paraId="4EC2D2E0" w14:textId="77777777">
        <w:trPr>
          <w:cantSplit/>
          <w:tblHeader/>
          <w:jc w:val="center"/>
        </w:trPr>
        <w:tc>
          <w:tcPr>
            <w:tcW w:w="2304" w:type="dxa"/>
            <w:shd w:val="clear" w:color="auto" w:fill="17365D"/>
            <w:tcMar>
              <w:top w:w="80" w:type="dxa"/>
              <w:left w:w="80" w:type="dxa"/>
              <w:bottom w:w="80" w:type="dxa"/>
              <w:right w:w="80" w:type="dxa"/>
            </w:tcMar>
            <w:vAlign w:val="center"/>
          </w:tcPr>
          <w:p w14:paraId="6718D94E" w14:textId="77777777" w:rsidR="00906D64" w:rsidRDefault="004C3BD8">
            <w:pPr>
              <w:rPr>
                <w:rFonts w:hint="eastAsia"/>
              </w:rPr>
            </w:pPr>
            <w:r>
              <w:rPr>
                <w:b/>
                <w:color w:val="FFFFFF"/>
              </w:rPr>
              <w:t>Assumption</w:t>
            </w:r>
          </w:p>
        </w:tc>
        <w:tc>
          <w:tcPr>
            <w:tcW w:w="7200" w:type="dxa"/>
            <w:shd w:val="clear" w:color="auto" w:fill="17365D"/>
            <w:tcMar>
              <w:top w:w="80" w:type="dxa"/>
              <w:left w:w="80" w:type="dxa"/>
              <w:bottom w:w="80" w:type="dxa"/>
              <w:right w:w="80" w:type="dxa"/>
            </w:tcMar>
            <w:vAlign w:val="center"/>
          </w:tcPr>
          <w:p w14:paraId="3F558457" w14:textId="77777777" w:rsidR="00906D64" w:rsidRDefault="004C3BD8">
            <w:pPr>
              <w:rPr>
                <w:rFonts w:hint="eastAsia"/>
              </w:rPr>
            </w:pPr>
            <w:r>
              <w:rPr>
                <w:b/>
                <w:color w:val="FFFFFF"/>
              </w:rPr>
              <w:t>Basis</w:t>
            </w:r>
          </w:p>
        </w:tc>
      </w:tr>
      <w:tr w:rsidR="00906D64" w14:paraId="3A136475" w14:textId="77777777">
        <w:trPr>
          <w:cantSplit/>
          <w:jc w:val="center"/>
        </w:trPr>
        <w:tc>
          <w:tcPr>
            <w:tcW w:w="2304" w:type="dxa"/>
            <w:tcMar>
              <w:top w:w="80" w:type="dxa"/>
              <w:left w:w="80" w:type="dxa"/>
              <w:bottom w:w="80" w:type="dxa"/>
              <w:right w:w="80" w:type="dxa"/>
            </w:tcMar>
            <w:vAlign w:val="center"/>
          </w:tcPr>
          <w:p w14:paraId="2320A9FA" w14:textId="77777777" w:rsidR="00906D64" w:rsidRDefault="004C3BD8">
            <w:pPr>
              <w:rPr>
                <w:rFonts w:hint="eastAsia"/>
              </w:rPr>
            </w:pPr>
            <w:r>
              <w:t>Programme duration</w:t>
            </w:r>
          </w:p>
        </w:tc>
        <w:tc>
          <w:tcPr>
            <w:tcW w:w="7200" w:type="dxa"/>
            <w:tcMar>
              <w:top w:w="80" w:type="dxa"/>
              <w:left w:w="80" w:type="dxa"/>
              <w:bottom w:w="80" w:type="dxa"/>
              <w:right w:w="80" w:type="dxa"/>
            </w:tcMar>
            <w:vAlign w:val="center"/>
          </w:tcPr>
          <w:p w14:paraId="3725A40D" w14:textId="77777777" w:rsidR="00906D64" w:rsidRDefault="004C3BD8">
            <w:pPr>
              <w:rPr>
                <w:rFonts w:hint="eastAsia"/>
              </w:rPr>
            </w:pPr>
            <w:r>
              <w:t>12 months from mobilisation to operational acceptance.</w:t>
            </w:r>
          </w:p>
        </w:tc>
      </w:tr>
      <w:tr w:rsidR="00906D64" w14:paraId="1E2EE8F5" w14:textId="77777777">
        <w:trPr>
          <w:cantSplit/>
          <w:jc w:val="center"/>
        </w:trPr>
        <w:tc>
          <w:tcPr>
            <w:tcW w:w="2304" w:type="dxa"/>
            <w:shd w:val="clear" w:color="auto" w:fill="F2F4F6"/>
            <w:tcMar>
              <w:top w:w="80" w:type="dxa"/>
              <w:left w:w="80" w:type="dxa"/>
              <w:bottom w:w="80" w:type="dxa"/>
              <w:right w:w="80" w:type="dxa"/>
            </w:tcMar>
            <w:vAlign w:val="center"/>
          </w:tcPr>
          <w:p w14:paraId="1501BF43" w14:textId="77777777" w:rsidR="00906D64" w:rsidRDefault="004C3BD8">
            <w:pPr>
              <w:rPr>
                <w:rFonts w:hint="eastAsia"/>
              </w:rPr>
            </w:pPr>
            <w:r>
              <w:t>Core team</w:t>
            </w:r>
          </w:p>
        </w:tc>
        <w:tc>
          <w:tcPr>
            <w:tcW w:w="7200" w:type="dxa"/>
            <w:shd w:val="clear" w:color="auto" w:fill="F2F4F6"/>
            <w:tcMar>
              <w:top w:w="80" w:type="dxa"/>
              <w:left w:w="80" w:type="dxa"/>
              <w:bottom w:w="80" w:type="dxa"/>
              <w:right w:w="80" w:type="dxa"/>
            </w:tcMar>
            <w:vAlign w:val="center"/>
          </w:tcPr>
          <w:p w14:paraId="7F13303F" w14:textId="77777777" w:rsidR="00906D64" w:rsidRDefault="004C3BD8">
            <w:pPr>
              <w:rPr>
                <w:rFonts w:hint="eastAsia"/>
              </w:rPr>
            </w:pPr>
            <w:r>
              <w:t>7 dedicated roles, fully loaded at an average programme burn of RM150,000 per month.</w:t>
            </w:r>
          </w:p>
        </w:tc>
      </w:tr>
      <w:tr w:rsidR="00906D64" w14:paraId="01337E58" w14:textId="77777777">
        <w:trPr>
          <w:cantSplit/>
          <w:jc w:val="center"/>
        </w:trPr>
        <w:tc>
          <w:tcPr>
            <w:tcW w:w="2304" w:type="dxa"/>
            <w:tcMar>
              <w:top w:w="80" w:type="dxa"/>
              <w:left w:w="80" w:type="dxa"/>
              <w:bottom w:w="80" w:type="dxa"/>
              <w:right w:w="80" w:type="dxa"/>
            </w:tcMar>
            <w:vAlign w:val="center"/>
          </w:tcPr>
          <w:p w14:paraId="08ABD374" w14:textId="77777777" w:rsidR="00906D64" w:rsidRDefault="004C3BD8">
            <w:pPr>
              <w:rPr>
                <w:rFonts w:hint="eastAsia"/>
              </w:rPr>
            </w:pPr>
            <w:r>
              <w:t>Scope</w:t>
            </w:r>
          </w:p>
        </w:tc>
        <w:tc>
          <w:tcPr>
            <w:tcW w:w="7200" w:type="dxa"/>
            <w:tcMar>
              <w:top w:w="80" w:type="dxa"/>
              <w:left w:w="80" w:type="dxa"/>
              <w:bottom w:w="80" w:type="dxa"/>
              <w:right w:w="80" w:type="dxa"/>
            </w:tcMar>
            <w:vAlign w:val="center"/>
          </w:tcPr>
          <w:p w14:paraId="42DBB174" w14:textId="77777777" w:rsidR="00906D64" w:rsidRDefault="004C3BD8">
            <w:pPr>
              <w:rPr>
                <w:rFonts w:hint="eastAsia"/>
              </w:rPr>
            </w:pPr>
            <w:r>
              <w:t>Framework formalisation, AI platform engineering, integration, security assurance, pilot/UAT, production commissioning and knowledge transfer.</w:t>
            </w:r>
          </w:p>
        </w:tc>
      </w:tr>
      <w:tr w:rsidR="00906D64" w14:paraId="75BF8F35" w14:textId="77777777">
        <w:trPr>
          <w:cantSplit/>
          <w:jc w:val="center"/>
        </w:trPr>
        <w:tc>
          <w:tcPr>
            <w:tcW w:w="2304" w:type="dxa"/>
            <w:shd w:val="clear" w:color="auto" w:fill="F2F4F6"/>
            <w:tcMar>
              <w:top w:w="80" w:type="dxa"/>
              <w:left w:w="80" w:type="dxa"/>
              <w:bottom w:w="80" w:type="dxa"/>
              <w:right w:w="80" w:type="dxa"/>
            </w:tcMar>
            <w:vAlign w:val="center"/>
          </w:tcPr>
          <w:p w14:paraId="2F82A939" w14:textId="77777777" w:rsidR="00906D64" w:rsidRDefault="004C3BD8">
            <w:pPr>
              <w:rPr>
                <w:rFonts w:hint="eastAsia"/>
              </w:rPr>
            </w:pPr>
            <w:r>
              <w:t>Infrastructure model</w:t>
            </w:r>
          </w:p>
        </w:tc>
        <w:tc>
          <w:tcPr>
            <w:tcW w:w="7200" w:type="dxa"/>
            <w:shd w:val="clear" w:color="auto" w:fill="F2F4F6"/>
            <w:tcMar>
              <w:top w:w="80" w:type="dxa"/>
              <w:left w:w="80" w:type="dxa"/>
              <w:bottom w:w="80" w:type="dxa"/>
              <w:right w:w="80" w:type="dxa"/>
            </w:tcMar>
            <w:vAlign w:val="center"/>
          </w:tcPr>
          <w:p w14:paraId="42A2AC7A" w14:textId="77777777" w:rsidR="00906D64" w:rsidRDefault="004C3BD8">
            <w:pPr>
              <w:rPr>
                <w:rFonts w:hint="eastAsia"/>
              </w:rPr>
            </w:pPr>
            <w:r>
              <w:t>Combination of dedicated/private AI capacity and metered model/inference usage.</w:t>
            </w:r>
          </w:p>
        </w:tc>
      </w:tr>
      <w:tr w:rsidR="00906D64" w14:paraId="0373EEC5" w14:textId="77777777">
        <w:trPr>
          <w:cantSplit/>
          <w:jc w:val="center"/>
        </w:trPr>
        <w:tc>
          <w:tcPr>
            <w:tcW w:w="2304" w:type="dxa"/>
            <w:tcMar>
              <w:top w:w="80" w:type="dxa"/>
              <w:left w:w="80" w:type="dxa"/>
              <w:bottom w:w="80" w:type="dxa"/>
              <w:right w:w="80" w:type="dxa"/>
            </w:tcMar>
            <w:vAlign w:val="center"/>
          </w:tcPr>
          <w:p w14:paraId="50E5E667" w14:textId="77777777" w:rsidR="00906D64" w:rsidRDefault="004C3BD8">
            <w:pPr>
              <w:rPr>
                <w:rFonts w:hint="eastAsia"/>
              </w:rPr>
            </w:pPr>
            <w:r>
              <w:t>Data</w:t>
            </w:r>
          </w:p>
        </w:tc>
        <w:tc>
          <w:tcPr>
            <w:tcW w:w="7200" w:type="dxa"/>
            <w:tcMar>
              <w:top w:w="80" w:type="dxa"/>
              <w:left w:w="80" w:type="dxa"/>
              <w:bottom w:w="80" w:type="dxa"/>
              <w:right w:w="80" w:type="dxa"/>
            </w:tcMar>
            <w:vAlign w:val="center"/>
          </w:tcPr>
          <w:p w14:paraId="1EC4EAE4" w14:textId="77777777" w:rsidR="00906D64" w:rsidRDefault="004C3BD8">
            <w:pPr>
              <w:rPr>
                <w:rFonts w:hint="eastAsia"/>
              </w:rPr>
            </w:pPr>
            <w:r>
              <w:t>Budget allows for commercial intelligence feeds, social/media/OSINT APIs and integration activity.</w:t>
            </w:r>
          </w:p>
        </w:tc>
      </w:tr>
      <w:tr w:rsidR="00906D64" w14:paraId="73800441" w14:textId="77777777">
        <w:trPr>
          <w:cantSplit/>
          <w:jc w:val="center"/>
        </w:trPr>
        <w:tc>
          <w:tcPr>
            <w:tcW w:w="2304" w:type="dxa"/>
            <w:shd w:val="clear" w:color="auto" w:fill="F2F4F6"/>
            <w:tcMar>
              <w:top w:w="80" w:type="dxa"/>
              <w:left w:w="80" w:type="dxa"/>
              <w:bottom w:w="80" w:type="dxa"/>
              <w:right w:w="80" w:type="dxa"/>
            </w:tcMar>
            <w:vAlign w:val="center"/>
          </w:tcPr>
          <w:p w14:paraId="119BA90D" w14:textId="77777777" w:rsidR="00906D64" w:rsidRDefault="004C3BD8">
            <w:pPr>
              <w:rPr>
                <w:rFonts w:hint="eastAsia"/>
              </w:rPr>
            </w:pPr>
            <w:r>
              <w:t>Contingency</w:t>
            </w:r>
          </w:p>
        </w:tc>
        <w:tc>
          <w:tcPr>
            <w:tcW w:w="7200" w:type="dxa"/>
            <w:shd w:val="clear" w:color="auto" w:fill="F2F4F6"/>
            <w:tcMar>
              <w:top w:w="80" w:type="dxa"/>
              <w:left w:w="80" w:type="dxa"/>
              <w:bottom w:w="80" w:type="dxa"/>
              <w:right w:w="80" w:type="dxa"/>
            </w:tcMar>
            <w:vAlign w:val="center"/>
          </w:tcPr>
          <w:p w14:paraId="1BB11504" w14:textId="77777777" w:rsidR="00906D64" w:rsidRDefault="004C3BD8">
            <w:pPr>
              <w:rPr>
                <w:rFonts w:hint="eastAsia"/>
              </w:rPr>
            </w:pPr>
            <w:r>
              <w:t>3% held centrally and released only against approved technical or programme risk.</w:t>
            </w:r>
          </w:p>
        </w:tc>
      </w:tr>
    </w:tbl>
    <w:p w14:paraId="11302E99" w14:textId="77777777" w:rsidR="00906D64" w:rsidRDefault="00906D64">
      <w:pPr>
        <w:spacing w:after="40"/>
        <w:rPr>
          <w:rFonts w:hint="eastAsia"/>
        </w:rPr>
      </w:pPr>
    </w:p>
    <w:p w14:paraId="0078562A" w14:textId="77777777" w:rsidR="00906D64" w:rsidRDefault="004C3BD8">
      <w:pPr>
        <w:pStyle w:val="Heading1"/>
      </w:pPr>
      <w:r>
        <w:t>3. Consolidated RM5.0 Million Cost Structure</w:t>
      </w:r>
    </w:p>
    <w:tbl>
      <w:tblPr>
        <w:tblStyle w:val="TableGrid"/>
        <w:tblW w:w="0" w:type="auto"/>
        <w:jc w:val="center"/>
        <w:tblLayout w:type="fixed"/>
        <w:tblLook w:val="04A0" w:firstRow="1" w:lastRow="0" w:firstColumn="1" w:lastColumn="0" w:noHBand="0" w:noVBand="1"/>
      </w:tblPr>
      <w:tblGrid>
        <w:gridCol w:w="3600"/>
        <w:gridCol w:w="1800"/>
        <w:gridCol w:w="864"/>
        <w:gridCol w:w="3240"/>
      </w:tblGrid>
      <w:tr w:rsidR="00906D64" w14:paraId="6252ED3B" w14:textId="77777777">
        <w:trPr>
          <w:cantSplit/>
          <w:tblHeader/>
          <w:jc w:val="center"/>
        </w:trPr>
        <w:tc>
          <w:tcPr>
            <w:tcW w:w="3600" w:type="dxa"/>
            <w:shd w:val="clear" w:color="auto" w:fill="17365D"/>
            <w:tcMar>
              <w:top w:w="80" w:type="dxa"/>
              <w:left w:w="80" w:type="dxa"/>
              <w:bottom w:w="80" w:type="dxa"/>
              <w:right w:w="80" w:type="dxa"/>
            </w:tcMar>
            <w:vAlign w:val="center"/>
          </w:tcPr>
          <w:p w14:paraId="238E2DAD" w14:textId="77777777" w:rsidR="00906D64" w:rsidRDefault="004C3BD8">
            <w:pPr>
              <w:rPr>
                <w:rFonts w:hint="eastAsia"/>
              </w:rPr>
            </w:pPr>
            <w:r>
              <w:rPr>
                <w:b/>
                <w:color w:val="FFFFFF"/>
              </w:rPr>
              <w:t>Category</w:t>
            </w:r>
          </w:p>
        </w:tc>
        <w:tc>
          <w:tcPr>
            <w:tcW w:w="1800" w:type="dxa"/>
            <w:shd w:val="clear" w:color="auto" w:fill="17365D"/>
            <w:tcMar>
              <w:top w:w="80" w:type="dxa"/>
              <w:left w:w="80" w:type="dxa"/>
              <w:bottom w:w="80" w:type="dxa"/>
              <w:right w:w="80" w:type="dxa"/>
            </w:tcMar>
            <w:vAlign w:val="center"/>
          </w:tcPr>
          <w:p w14:paraId="207B03F7" w14:textId="77777777" w:rsidR="00906D64" w:rsidRDefault="004C3BD8">
            <w:pPr>
              <w:rPr>
                <w:rFonts w:hint="eastAsia"/>
              </w:rPr>
            </w:pPr>
            <w:r>
              <w:rPr>
                <w:b/>
                <w:color w:val="FFFFFF"/>
              </w:rPr>
              <w:t>RM</w:t>
            </w:r>
          </w:p>
        </w:tc>
        <w:tc>
          <w:tcPr>
            <w:tcW w:w="864" w:type="dxa"/>
            <w:shd w:val="clear" w:color="auto" w:fill="17365D"/>
            <w:tcMar>
              <w:top w:w="80" w:type="dxa"/>
              <w:left w:w="80" w:type="dxa"/>
              <w:bottom w:w="80" w:type="dxa"/>
              <w:right w:w="80" w:type="dxa"/>
            </w:tcMar>
            <w:vAlign w:val="center"/>
          </w:tcPr>
          <w:p w14:paraId="2A53EFF7" w14:textId="77777777" w:rsidR="00906D64" w:rsidRDefault="004C3BD8">
            <w:pPr>
              <w:rPr>
                <w:rFonts w:hint="eastAsia"/>
              </w:rPr>
            </w:pPr>
            <w:r>
              <w:rPr>
                <w:b/>
                <w:color w:val="FFFFFF"/>
              </w:rPr>
              <w:t>%</w:t>
            </w:r>
          </w:p>
        </w:tc>
        <w:tc>
          <w:tcPr>
            <w:tcW w:w="3240" w:type="dxa"/>
            <w:shd w:val="clear" w:color="auto" w:fill="17365D"/>
            <w:tcMar>
              <w:top w:w="80" w:type="dxa"/>
              <w:left w:w="80" w:type="dxa"/>
              <w:bottom w:w="80" w:type="dxa"/>
              <w:right w:w="80" w:type="dxa"/>
            </w:tcMar>
            <w:vAlign w:val="center"/>
          </w:tcPr>
          <w:p w14:paraId="71298EA9" w14:textId="77777777" w:rsidR="00906D64" w:rsidRDefault="004C3BD8">
            <w:pPr>
              <w:rPr>
                <w:rFonts w:hint="eastAsia"/>
              </w:rPr>
            </w:pPr>
            <w:r>
              <w:rPr>
                <w:b/>
                <w:color w:val="FFFFFF"/>
              </w:rPr>
              <w:t>Primary Cost Character</w:t>
            </w:r>
          </w:p>
        </w:tc>
      </w:tr>
      <w:tr w:rsidR="00906D64" w14:paraId="2158AC4C" w14:textId="77777777">
        <w:trPr>
          <w:cantSplit/>
          <w:jc w:val="center"/>
        </w:trPr>
        <w:tc>
          <w:tcPr>
            <w:tcW w:w="3600" w:type="dxa"/>
            <w:tcMar>
              <w:top w:w="80" w:type="dxa"/>
              <w:left w:w="80" w:type="dxa"/>
              <w:bottom w:w="80" w:type="dxa"/>
              <w:right w:w="80" w:type="dxa"/>
            </w:tcMar>
            <w:vAlign w:val="center"/>
          </w:tcPr>
          <w:p w14:paraId="2263CE05" w14:textId="77777777" w:rsidR="00906D64" w:rsidRDefault="004C3BD8">
            <w:pPr>
              <w:rPr>
                <w:rFonts w:hint="eastAsia"/>
              </w:rPr>
            </w:pPr>
            <w:r>
              <w:t>Framework &amp; IP</w:t>
            </w:r>
          </w:p>
        </w:tc>
        <w:tc>
          <w:tcPr>
            <w:tcW w:w="1800" w:type="dxa"/>
            <w:tcMar>
              <w:top w:w="80" w:type="dxa"/>
              <w:left w:w="80" w:type="dxa"/>
              <w:bottom w:w="80" w:type="dxa"/>
              <w:right w:w="80" w:type="dxa"/>
            </w:tcMar>
            <w:vAlign w:val="center"/>
          </w:tcPr>
          <w:p w14:paraId="69E36AA2" w14:textId="77777777" w:rsidR="00906D64" w:rsidRDefault="004C3BD8">
            <w:pPr>
              <w:rPr>
                <w:rFonts w:hint="eastAsia"/>
              </w:rPr>
            </w:pPr>
            <w:r>
              <w:t>RM750,000</w:t>
            </w:r>
          </w:p>
        </w:tc>
        <w:tc>
          <w:tcPr>
            <w:tcW w:w="864" w:type="dxa"/>
            <w:tcMar>
              <w:top w:w="80" w:type="dxa"/>
              <w:left w:w="80" w:type="dxa"/>
              <w:bottom w:w="80" w:type="dxa"/>
              <w:right w:w="80" w:type="dxa"/>
            </w:tcMar>
            <w:vAlign w:val="center"/>
          </w:tcPr>
          <w:p w14:paraId="547EBA5E" w14:textId="77777777" w:rsidR="00906D64" w:rsidRDefault="004C3BD8">
            <w:pPr>
              <w:rPr>
                <w:rFonts w:hint="eastAsia"/>
              </w:rPr>
            </w:pPr>
            <w:r>
              <w:t>15%</w:t>
            </w:r>
          </w:p>
        </w:tc>
        <w:tc>
          <w:tcPr>
            <w:tcW w:w="3240" w:type="dxa"/>
            <w:tcMar>
              <w:top w:w="80" w:type="dxa"/>
              <w:left w:w="80" w:type="dxa"/>
              <w:bottom w:w="80" w:type="dxa"/>
              <w:right w:w="80" w:type="dxa"/>
            </w:tcMar>
            <w:vAlign w:val="center"/>
          </w:tcPr>
          <w:p w14:paraId="1CC0891C" w14:textId="77777777" w:rsidR="00906D64" w:rsidRDefault="004C3BD8">
            <w:pPr>
              <w:rPr>
                <w:rFonts w:hint="eastAsia"/>
              </w:rPr>
            </w:pPr>
            <w:r>
              <w:t>One-time build</w:t>
            </w:r>
          </w:p>
        </w:tc>
      </w:tr>
      <w:tr w:rsidR="00906D64" w14:paraId="356198B4" w14:textId="77777777">
        <w:trPr>
          <w:cantSplit/>
          <w:jc w:val="center"/>
        </w:trPr>
        <w:tc>
          <w:tcPr>
            <w:tcW w:w="3600" w:type="dxa"/>
            <w:shd w:val="clear" w:color="auto" w:fill="F2F4F6"/>
            <w:tcMar>
              <w:top w:w="80" w:type="dxa"/>
              <w:left w:w="80" w:type="dxa"/>
              <w:bottom w:w="80" w:type="dxa"/>
              <w:right w:w="80" w:type="dxa"/>
            </w:tcMar>
            <w:vAlign w:val="center"/>
          </w:tcPr>
          <w:p w14:paraId="61D6B121" w14:textId="77777777" w:rsidR="00906D64" w:rsidRDefault="004C3BD8">
            <w:pPr>
              <w:rPr>
                <w:rFonts w:hint="eastAsia"/>
              </w:rPr>
            </w:pPr>
            <w:r>
              <w:t>AI Engineering</w:t>
            </w:r>
          </w:p>
        </w:tc>
        <w:tc>
          <w:tcPr>
            <w:tcW w:w="1800" w:type="dxa"/>
            <w:shd w:val="clear" w:color="auto" w:fill="F2F4F6"/>
            <w:tcMar>
              <w:top w:w="80" w:type="dxa"/>
              <w:left w:w="80" w:type="dxa"/>
              <w:bottom w:w="80" w:type="dxa"/>
              <w:right w:w="80" w:type="dxa"/>
            </w:tcMar>
            <w:vAlign w:val="center"/>
          </w:tcPr>
          <w:p w14:paraId="045630CF" w14:textId="77777777" w:rsidR="00906D64" w:rsidRDefault="004C3BD8">
            <w:pPr>
              <w:rPr>
                <w:rFonts w:hint="eastAsia"/>
              </w:rPr>
            </w:pPr>
            <w:r>
              <w:t>RM900,000</w:t>
            </w:r>
          </w:p>
        </w:tc>
        <w:tc>
          <w:tcPr>
            <w:tcW w:w="864" w:type="dxa"/>
            <w:shd w:val="clear" w:color="auto" w:fill="F2F4F6"/>
            <w:tcMar>
              <w:top w:w="80" w:type="dxa"/>
              <w:left w:w="80" w:type="dxa"/>
              <w:bottom w:w="80" w:type="dxa"/>
              <w:right w:w="80" w:type="dxa"/>
            </w:tcMar>
            <w:vAlign w:val="center"/>
          </w:tcPr>
          <w:p w14:paraId="799B254D" w14:textId="77777777" w:rsidR="00906D64" w:rsidRDefault="004C3BD8">
            <w:pPr>
              <w:rPr>
                <w:rFonts w:hint="eastAsia"/>
              </w:rPr>
            </w:pPr>
            <w:r>
              <w:t>18%</w:t>
            </w:r>
          </w:p>
        </w:tc>
        <w:tc>
          <w:tcPr>
            <w:tcW w:w="3240" w:type="dxa"/>
            <w:shd w:val="clear" w:color="auto" w:fill="F2F4F6"/>
            <w:tcMar>
              <w:top w:w="80" w:type="dxa"/>
              <w:left w:w="80" w:type="dxa"/>
              <w:bottom w:w="80" w:type="dxa"/>
              <w:right w:w="80" w:type="dxa"/>
            </w:tcMar>
            <w:vAlign w:val="center"/>
          </w:tcPr>
          <w:p w14:paraId="4FF2EC57" w14:textId="77777777" w:rsidR="00906D64" w:rsidRDefault="004C3BD8">
            <w:pPr>
              <w:rPr>
                <w:rFonts w:hint="eastAsia"/>
              </w:rPr>
            </w:pPr>
            <w:r>
              <w:t>One-time build</w:t>
            </w:r>
          </w:p>
        </w:tc>
      </w:tr>
      <w:tr w:rsidR="00906D64" w14:paraId="45A32DDB" w14:textId="77777777">
        <w:trPr>
          <w:cantSplit/>
          <w:jc w:val="center"/>
        </w:trPr>
        <w:tc>
          <w:tcPr>
            <w:tcW w:w="3600" w:type="dxa"/>
            <w:tcMar>
              <w:top w:w="80" w:type="dxa"/>
              <w:left w:w="80" w:type="dxa"/>
              <w:bottom w:w="80" w:type="dxa"/>
              <w:right w:w="80" w:type="dxa"/>
            </w:tcMar>
            <w:vAlign w:val="center"/>
          </w:tcPr>
          <w:p w14:paraId="7C2BF5B9" w14:textId="77777777" w:rsidR="00906D64" w:rsidRDefault="004C3BD8">
            <w:pPr>
              <w:rPr>
                <w:rFonts w:hint="eastAsia"/>
              </w:rPr>
            </w:pPr>
            <w:r>
              <w:t>7-Person Team</w:t>
            </w:r>
          </w:p>
        </w:tc>
        <w:tc>
          <w:tcPr>
            <w:tcW w:w="1800" w:type="dxa"/>
            <w:tcMar>
              <w:top w:w="80" w:type="dxa"/>
              <w:left w:w="80" w:type="dxa"/>
              <w:bottom w:w="80" w:type="dxa"/>
              <w:right w:w="80" w:type="dxa"/>
            </w:tcMar>
            <w:vAlign w:val="center"/>
          </w:tcPr>
          <w:p w14:paraId="3D7EAD39" w14:textId="77777777" w:rsidR="00906D64" w:rsidRDefault="004C3BD8">
            <w:pPr>
              <w:rPr>
                <w:rFonts w:hint="eastAsia"/>
              </w:rPr>
            </w:pPr>
            <w:r>
              <w:t>RM1,800,000</w:t>
            </w:r>
          </w:p>
        </w:tc>
        <w:tc>
          <w:tcPr>
            <w:tcW w:w="864" w:type="dxa"/>
            <w:tcMar>
              <w:top w:w="80" w:type="dxa"/>
              <w:left w:w="80" w:type="dxa"/>
              <w:bottom w:w="80" w:type="dxa"/>
              <w:right w:w="80" w:type="dxa"/>
            </w:tcMar>
            <w:vAlign w:val="center"/>
          </w:tcPr>
          <w:p w14:paraId="3FC836A7" w14:textId="77777777" w:rsidR="00906D64" w:rsidRDefault="004C3BD8">
            <w:pPr>
              <w:rPr>
                <w:rFonts w:hint="eastAsia"/>
              </w:rPr>
            </w:pPr>
            <w:r>
              <w:t>36%</w:t>
            </w:r>
          </w:p>
        </w:tc>
        <w:tc>
          <w:tcPr>
            <w:tcW w:w="3240" w:type="dxa"/>
            <w:tcMar>
              <w:top w:w="80" w:type="dxa"/>
              <w:left w:w="80" w:type="dxa"/>
              <w:bottom w:w="80" w:type="dxa"/>
              <w:right w:w="80" w:type="dxa"/>
            </w:tcMar>
            <w:vAlign w:val="center"/>
          </w:tcPr>
          <w:p w14:paraId="7EE5816D" w14:textId="77777777" w:rsidR="00906D64" w:rsidRDefault="004C3BD8">
            <w:pPr>
              <w:rPr>
                <w:rFonts w:hint="eastAsia"/>
              </w:rPr>
            </w:pPr>
            <w:r>
              <w:t>Recurring / delivery</w:t>
            </w:r>
          </w:p>
        </w:tc>
      </w:tr>
      <w:tr w:rsidR="00906D64" w14:paraId="1F5D0035" w14:textId="77777777">
        <w:trPr>
          <w:cantSplit/>
          <w:jc w:val="center"/>
        </w:trPr>
        <w:tc>
          <w:tcPr>
            <w:tcW w:w="3600" w:type="dxa"/>
            <w:shd w:val="clear" w:color="auto" w:fill="F2F4F6"/>
            <w:tcMar>
              <w:top w:w="80" w:type="dxa"/>
              <w:left w:w="80" w:type="dxa"/>
              <w:bottom w:w="80" w:type="dxa"/>
              <w:right w:w="80" w:type="dxa"/>
            </w:tcMar>
            <w:vAlign w:val="center"/>
          </w:tcPr>
          <w:p w14:paraId="2022FCC2" w14:textId="77777777" w:rsidR="00906D64" w:rsidRDefault="004C3BD8">
            <w:pPr>
              <w:rPr>
                <w:rFonts w:hint="eastAsia"/>
              </w:rPr>
            </w:pPr>
            <w:r>
              <w:t>AI Infrastructure &amp; Tooling</w:t>
            </w:r>
          </w:p>
        </w:tc>
        <w:tc>
          <w:tcPr>
            <w:tcW w:w="1800" w:type="dxa"/>
            <w:shd w:val="clear" w:color="auto" w:fill="F2F4F6"/>
            <w:tcMar>
              <w:top w:w="80" w:type="dxa"/>
              <w:left w:w="80" w:type="dxa"/>
              <w:bottom w:w="80" w:type="dxa"/>
              <w:right w:w="80" w:type="dxa"/>
            </w:tcMar>
            <w:vAlign w:val="center"/>
          </w:tcPr>
          <w:p w14:paraId="79475BEA" w14:textId="77777777" w:rsidR="00906D64" w:rsidRDefault="004C3BD8">
            <w:pPr>
              <w:rPr>
                <w:rFonts w:hint="eastAsia"/>
              </w:rPr>
            </w:pPr>
            <w:r>
              <w:t>RM550,000</w:t>
            </w:r>
          </w:p>
        </w:tc>
        <w:tc>
          <w:tcPr>
            <w:tcW w:w="864" w:type="dxa"/>
            <w:shd w:val="clear" w:color="auto" w:fill="F2F4F6"/>
            <w:tcMar>
              <w:top w:w="80" w:type="dxa"/>
              <w:left w:w="80" w:type="dxa"/>
              <w:bottom w:w="80" w:type="dxa"/>
              <w:right w:w="80" w:type="dxa"/>
            </w:tcMar>
            <w:vAlign w:val="center"/>
          </w:tcPr>
          <w:p w14:paraId="419E1E1D" w14:textId="77777777" w:rsidR="00906D64" w:rsidRDefault="004C3BD8">
            <w:pPr>
              <w:rPr>
                <w:rFonts w:hint="eastAsia"/>
              </w:rPr>
            </w:pPr>
            <w:r>
              <w:t>11%</w:t>
            </w:r>
          </w:p>
        </w:tc>
        <w:tc>
          <w:tcPr>
            <w:tcW w:w="3240" w:type="dxa"/>
            <w:shd w:val="clear" w:color="auto" w:fill="F2F4F6"/>
            <w:tcMar>
              <w:top w:w="80" w:type="dxa"/>
              <w:left w:w="80" w:type="dxa"/>
              <w:bottom w:w="80" w:type="dxa"/>
              <w:right w:w="80" w:type="dxa"/>
            </w:tcMar>
            <w:vAlign w:val="center"/>
          </w:tcPr>
          <w:p w14:paraId="69F60CFC" w14:textId="77777777" w:rsidR="00906D64" w:rsidRDefault="004C3BD8">
            <w:pPr>
              <w:rPr>
                <w:rFonts w:hint="eastAsia"/>
              </w:rPr>
            </w:pPr>
            <w:r>
              <w:t>Recurring / delivery</w:t>
            </w:r>
          </w:p>
        </w:tc>
      </w:tr>
      <w:tr w:rsidR="00906D64" w14:paraId="0E375225" w14:textId="77777777">
        <w:trPr>
          <w:cantSplit/>
          <w:jc w:val="center"/>
        </w:trPr>
        <w:tc>
          <w:tcPr>
            <w:tcW w:w="3600" w:type="dxa"/>
            <w:tcMar>
              <w:top w:w="80" w:type="dxa"/>
              <w:left w:w="80" w:type="dxa"/>
              <w:bottom w:w="80" w:type="dxa"/>
              <w:right w:w="80" w:type="dxa"/>
            </w:tcMar>
            <w:vAlign w:val="center"/>
          </w:tcPr>
          <w:p w14:paraId="4DDDB0DE" w14:textId="77777777" w:rsidR="00906D64" w:rsidRDefault="004C3BD8">
            <w:pPr>
              <w:rPr>
                <w:rFonts w:hint="eastAsia"/>
              </w:rPr>
            </w:pPr>
            <w:r>
              <w:t>Data / Integration / Deployment</w:t>
            </w:r>
          </w:p>
        </w:tc>
        <w:tc>
          <w:tcPr>
            <w:tcW w:w="1800" w:type="dxa"/>
            <w:tcMar>
              <w:top w:w="80" w:type="dxa"/>
              <w:left w:w="80" w:type="dxa"/>
              <w:bottom w:w="80" w:type="dxa"/>
              <w:right w:w="80" w:type="dxa"/>
            </w:tcMar>
            <w:vAlign w:val="center"/>
          </w:tcPr>
          <w:p w14:paraId="4CD716A7" w14:textId="77777777" w:rsidR="00906D64" w:rsidRDefault="004C3BD8">
            <w:pPr>
              <w:rPr>
                <w:rFonts w:hint="eastAsia"/>
              </w:rPr>
            </w:pPr>
            <w:r>
              <w:t>RM450,000</w:t>
            </w:r>
          </w:p>
        </w:tc>
        <w:tc>
          <w:tcPr>
            <w:tcW w:w="864" w:type="dxa"/>
            <w:tcMar>
              <w:top w:w="80" w:type="dxa"/>
              <w:left w:w="80" w:type="dxa"/>
              <w:bottom w:w="80" w:type="dxa"/>
              <w:right w:w="80" w:type="dxa"/>
            </w:tcMar>
            <w:vAlign w:val="center"/>
          </w:tcPr>
          <w:p w14:paraId="728CF4FC" w14:textId="77777777" w:rsidR="00906D64" w:rsidRDefault="004C3BD8">
            <w:pPr>
              <w:rPr>
                <w:rFonts w:hint="eastAsia"/>
              </w:rPr>
            </w:pPr>
            <w:r>
              <w:t>9%</w:t>
            </w:r>
          </w:p>
        </w:tc>
        <w:tc>
          <w:tcPr>
            <w:tcW w:w="3240" w:type="dxa"/>
            <w:tcMar>
              <w:top w:w="80" w:type="dxa"/>
              <w:left w:w="80" w:type="dxa"/>
              <w:bottom w:w="80" w:type="dxa"/>
              <w:right w:w="80" w:type="dxa"/>
            </w:tcMar>
            <w:vAlign w:val="center"/>
          </w:tcPr>
          <w:p w14:paraId="249F4C1A" w14:textId="77777777" w:rsidR="00906D64" w:rsidRDefault="004C3BD8">
            <w:pPr>
              <w:rPr>
                <w:rFonts w:hint="eastAsia"/>
              </w:rPr>
            </w:pPr>
            <w:r>
              <w:t>Operationalisation / control</w:t>
            </w:r>
          </w:p>
        </w:tc>
      </w:tr>
      <w:tr w:rsidR="00906D64" w14:paraId="2FCD9AE5" w14:textId="77777777">
        <w:trPr>
          <w:cantSplit/>
          <w:jc w:val="center"/>
        </w:trPr>
        <w:tc>
          <w:tcPr>
            <w:tcW w:w="3600" w:type="dxa"/>
            <w:shd w:val="clear" w:color="auto" w:fill="F2F4F6"/>
            <w:tcMar>
              <w:top w:w="80" w:type="dxa"/>
              <w:left w:w="80" w:type="dxa"/>
              <w:bottom w:w="80" w:type="dxa"/>
              <w:right w:w="80" w:type="dxa"/>
            </w:tcMar>
            <w:vAlign w:val="center"/>
          </w:tcPr>
          <w:p w14:paraId="7B5720F7" w14:textId="77777777" w:rsidR="00906D64" w:rsidRDefault="004C3BD8">
            <w:pPr>
              <w:rPr>
                <w:rFonts w:hint="eastAsia"/>
              </w:rPr>
            </w:pPr>
            <w:r>
              <w:t>Cybersecurity &amp; AI Assurance</w:t>
            </w:r>
          </w:p>
        </w:tc>
        <w:tc>
          <w:tcPr>
            <w:tcW w:w="1800" w:type="dxa"/>
            <w:shd w:val="clear" w:color="auto" w:fill="F2F4F6"/>
            <w:tcMar>
              <w:top w:w="80" w:type="dxa"/>
              <w:left w:w="80" w:type="dxa"/>
              <w:bottom w:w="80" w:type="dxa"/>
              <w:right w:w="80" w:type="dxa"/>
            </w:tcMar>
            <w:vAlign w:val="center"/>
          </w:tcPr>
          <w:p w14:paraId="5898A787" w14:textId="77777777" w:rsidR="00906D64" w:rsidRDefault="004C3BD8">
            <w:pPr>
              <w:rPr>
                <w:rFonts w:hint="eastAsia"/>
              </w:rPr>
            </w:pPr>
            <w:r>
              <w:t>RM200,000</w:t>
            </w:r>
          </w:p>
        </w:tc>
        <w:tc>
          <w:tcPr>
            <w:tcW w:w="864" w:type="dxa"/>
            <w:shd w:val="clear" w:color="auto" w:fill="F2F4F6"/>
            <w:tcMar>
              <w:top w:w="80" w:type="dxa"/>
              <w:left w:w="80" w:type="dxa"/>
              <w:bottom w:w="80" w:type="dxa"/>
              <w:right w:w="80" w:type="dxa"/>
            </w:tcMar>
            <w:vAlign w:val="center"/>
          </w:tcPr>
          <w:p w14:paraId="735FD35C" w14:textId="77777777" w:rsidR="00906D64" w:rsidRDefault="004C3BD8">
            <w:pPr>
              <w:rPr>
                <w:rFonts w:hint="eastAsia"/>
              </w:rPr>
            </w:pPr>
            <w:r>
              <w:t>4%</w:t>
            </w:r>
          </w:p>
        </w:tc>
        <w:tc>
          <w:tcPr>
            <w:tcW w:w="3240" w:type="dxa"/>
            <w:shd w:val="clear" w:color="auto" w:fill="F2F4F6"/>
            <w:tcMar>
              <w:top w:w="80" w:type="dxa"/>
              <w:left w:w="80" w:type="dxa"/>
              <w:bottom w:w="80" w:type="dxa"/>
              <w:right w:w="80" w:type="dxa"/>
            </w:tcMar>
            <w:vAlign w:val="center"/>
          </w:tcPr>
          <w:p w14:paraId="3E3C7126" w14:textId="77777777" w:rsidR="00906D64" w:rsidRDefault="004C3BD8">
            <w:pPr>
              <w:rPr>
                <w:rFonts w:hint="eastAsia"/>
              </w:rPr>
            </w:pPr>
            <w:r>
              <w:t>Operationalisation / control</w:t>
            </w:r>
          </w:p>
        </w:tc>
      </w:tr>
      <w:tr w:rsidR="00906D64" w14:paraId="2A33B2D8" w14:textId="77777777">
        <w:trPr>
          <w:cantSplit/>
          <w:jc w:val="center"/>
        </w:trPr>
        <w:tc>
          <w:tcPr>
            <w:tcW w:w="3600" w:type="dxa"/>
            <w:tcMar>
              <w:top w:w="80" w:type="dxa"/>
              <w:left w:w="80" w:type="dxa"/>
              <w:bottom w:w="80" w:type="dxa"/>
              <w:right w:w="80" w:type="dxa"/>
            </w:tcMar>
            <w:vAlign w:val="center"/>
          </w:tcPr>
          <w:p w14:paraId="7DBBFFBB" w14:textId="77777777" w:rsidR="00906D64" w:rsidRDefault="004C3BD8">
            <w:pPr>
              <w:rPr>
                <w:rFonts w:hint="eastAsia"/>
              </w:rPr>
            </w:pPr>
            <w:r>
              <w:t>Training &amp; KT</w:t>
            </w:r>
          </w:p>
        </w:tc>
        <w:tc>
          <w:tcPr>
            <w:tcW w:w="1800" w:type="dxa"/>
            <w:tcMar>
              <w:top w:w="80" w:type="dxa"/>
              <w:left w:w="80" w:type="dxa"/>
              <w:bottom w:w="80" w:type="dxa"/>
              <w:right w:w="80" w:type="dxa"/>
            </w:tcMar>
            <w:vAlign w:val="center"/>
          </w:tcPr>
          <w:p w14:paraId="304EA025" w14:textId="77777777" w:rsidR="00906D64" w:rsidRDefault="004C3BD8">
            <w:pPr>
              <w:rPr>
                <w:rFonts w:hint="eastAsia"/>
              </w:rPr>
            </w:pPr>
            <w:r>
              <w:t>RM100,000</w:t>
            </w:r>
          </w:p>
        </w:tc>
        <w:tc>
          <w:tcPr>
            <w:tcW w:w="864" w:type="dxa"/>
            <w:tcMar>
              <w:top w:w="80" w:type="dxa"/>
              <w:left w:w="80" w:type="dxa"/>
              <w:bottom w:w="80" w:type="dxa"/>
              <w:right w:w="80" w:type="dxa"/>
            </w:tcMar>
            <w:vAlign w:val="center"/>
          </w:tcPr>
          <w:p w14:paraId="536284FB" w14:textId="77777777" w:rsidR="00906D64" w:rsidRDefault="004C3BD8">
            <w:pPr>
              <w:rPr>
                <w:rFonts w:hint="eastAsia"/>
              </w:rPr>
            </w:pPr>
            <w:r>
              <w:t>2%</w:t>
            </w:r>
          </w:p>
        </w:tc>
        <w:tc>
          <w:tcPr>
            <w:tcW w:w="3240" w:type="dxa"/>
            <w:tcMar>
              <w:top w:w="80" w:type="dxa"/>
              <w:left w:w="80" w:type="dxa"/>
              <w:bottom w:w="80" w:type="dxa"/>
              <w:right w:w="80" w:type="dxa"/>
            </w:tcMar>
            <w:vAlign w:val="center"/>
          </w:tcPr>
          <w:p w14:paraId="05946D59" w14:textId="77777777" w:rsidR="00906D64" w:rsidRDefault="004C3BD8">
            <w:pPr>
              <w:rPr>
                <w:rFonts w:hint="eastAsia"/>
              </w:rPr>
            </w:pPr>
            <w:r>
              <w:t>Operationalisation / control</w:t>
            </w:r>
          </w:p>
        </w:tc>
      </w:tr>
      <w:tr w:rsidR="00906D64" w14:paraId="17E7A09F" w14:textId="77777777">
        <w:trPr>
          <w:cantSplit/>
          <w:jc w:val="center"/>
        </w:trPr>
        <w:tc>
          <w:tcPr>
            <w:tcW w:w="3600" w:type="dxa"/>
            <w:shd w:val="clear" w:color="auto" w:fill="F2F4F6"/>
            <w:tcMar>
              <w:top w:w="80" w:type="dxa"/>
              <w:left w:w="80" w:type="dxa"/>
              <w:bottom w:w="80" w:type="dxa"/>
              <w:right w:w="80" w:type="dxa"/>
            </w:tcMar>
            <w:vAlign w:val="center"/>
          </w:tcPr>
          <w:p w14:paraId="1C60D533" w14:textId="77777777" w:rsidR="00906D64" w:rsidRDefault="004C3BD8">
            <w:pPr>
              <w:rPr>
                <w:rFonts w:hint="eastAsia"/>
              </w:rPr>
            </w:pPr>
            <w:r>
              <w:t>Governance / IP / Legal</w:t>
            </w:r>
          </w:p>
        </w:tc>
        <w:tc>
          <w:tcPr>
            <w:tcW w:w="1800" w:type="dxa"/>
            <w:shd w:val="clear" w:color="auto" w:fill="F2F4F6"/>
            <w:tcMar>
              <w:top w:w="80" w:type="dxa"/>
              <w:left w:w="80" w:type="dxa"/>
              <w:bottom w:w="80" w:type="dxa"/>
              <w:right w:w="80" w:type="dxa"/>
            </w:tcMar>
            <w:vAlign w:val="center"/>
          </w:tcPr>
          <w:p w14:paraId="49DFB901" w14:textId="77777777" w:rsidR="00906D64" w:rsidRDefault="004C3BD8">
            <w:pPr>
              <w:rPr>
                <w:rFonts w:hint="eastAsia"/>
              </w:rPr>
            </w:pPr>
            <w:r>
              <w:t>RM100,000</w:t>
            </w:r>
          </w:p>
        </w:tc>
        <w:tc>
          <w:tcPr>
            <w:tcW w:w="864" w:type="dxa"/>
            <w:shd w:val="clear" w:color="auto" w:fill="F2F4F6"/>
            <w:tcMar>
              <w:top w:w="80" w:type="dxa"/>
              <w:left w:w="80" w:type="dxa"/>
              <w:bottom w:w="80" w:type="dxa"/>
              <w:right w:w="80" w:type="dxa"/>
            </w:tcMar>
            <w:vAlign w:val="center"/>
          </w:tcPr>
          <w:p w14:paraId="26C92D09" w14:textId="77777777" w:rsidR="00906D64" w:rsidRDefault="004C3BD8">
            <w:pPr>
              <w:rPr>
                <w:rFonts w:hint="eastAsia"/>
              </w:rPr>
            </w:pPr>
            <w:r>
              <w:t>2%</w:t>
            </w:r>
          </w:p>
        </w:tc>
        <w:tc>
          <w:tcPr>
            <w:tcW w:w="3240" w:type="dxa"/>
            <w:shd w:val="clear" w:color="auto" w:fill="F2F4F6"/>
            <w:tcMar>
              <w:top w:w="80" w:type="dxa"/>
              <w:left w:w="80" w:type="dxa"/>
              <w:bottom w:w="80" w:type="dxa"/>
              <w:right w:w="80" w:type="dxa"/>
            </w:tcMar>
            <w:vAlign w:val="center"/>
          </w:tcPr>
          <w:p w14:paraId="0ED18BAA" w14:textId="77777777" w:rsidR="00906D64" w:rsidRDefault="004C3BD8">
            <w:pPr>
              <w:rPr>
                <w:rFonts w:hint="eastAsia"/>
              </w:rPr>
            </w:pPr>
            <w:r>
              <w:t>Operationalisation / control</w:t>
            </w:r>
          </w:p>
        </w:tc>
      </w:tr>
      <w:tr w:rsidR="00906D64" w14:paraId="182FF60E" w14:textId="77777777">
        <w:trPr>
          <w:cantSplit/>
          <w:jc w:val="center"/>
        </w:trPr>
        <w:tc>
          <w:tcPr>
            <w:tcW w:w="3600" w:type="dxa"/>
            <w:tcMar>
              <w:top w:w="80" w:type="dxa"/>
              <w:left w:w="80" w:type="dxa"/>
              <w:bottom w:w="80" w:type="dxa"/>
              <w:right w:w="80" w:type="dxa"/>
            </w:tcMar>
            <w:vAlign w:val="center"/>
          </w:tcPr>
          <w:p w14:paraId="2C09BF84" w14:textId="77777777" w:rsidR="00906D64" w:rsidRDefault="004C3BD8">
            <w:pPr>
              <w:rPr>
                <w:rFonts w:hint="eastAsia"/>
              </w:rPr>
            </w:pPr>
            <w:r>
              <w:t>Contingency</w:t>
            </w:r>
          </w:p>
        </w:tc>
        <w:tc>
          <w:tcPr>
            <w:tcW w:w="1800" w:type="dxa"/>
            <w:tcMar>
              <w:top w:w="80" w:type="dxa"/>
              <w:left w:w="80" w:type="dxa"/>
              <w:bottom w:w="80" w:type="dxa"/>
              <w:right w:w="80" w:type="dxa"/>
            </w:tcMar>
            <w:vAlign w:val="center"/>
          </w:tcPr>
          <w:p w14:paraId="0D04F6EF" w14:textId="77777777" w:rsidR="00906D64" w:rsidRDefault="004C3BD8">
            <w:pPr>
              <w:rPr>
                <w:rFonts w:hint="eastAsia"/>
              </w:rPr>
            </w:pPr>
            <w:r>
              <w:t>RM150,000</w:t>
            </w:r>
          </w:p>
        </w:tc>
        <w:tc>
          <w:tcPr>
            <w:tcW w:w="864" w:type="dxa"/>
            <w:tcMar>
              <w:top w:w="80" w:type="dxa"/>
              <w:left w:w="80" w:type="dxa"/>
              <w:bottom w:w="80" w:type="dxa"/>
              <w:right w:w="80" w:type="dxa"/>
            </w:tcMar>
            <w:vAlign w:val="center"/>
          </w:tcPr>
          <w:p w14:paraId="1281E959" w14:textId="77777777" w:rsidR="00906D64" w:rsidRDefault="004C3BD8">
            <w:pPr>
              <w:rPr>
                <w:rFonts w:hint="eastAsia"/>
              </w:rPr>
            </w:pPr>
            <w:r>
              <w:t>3%</w:t>
            </w:r>
          </w:p>
        </w:tc>
        <w:tc>
          <w:tcPr>
            <w:tcW w:w="3240" w:type="dxa"/>
            <w:tcMar>
              <w:top w:w="80" w:type="dxa"/>
              <w:left w:w="80" w:type="dxa"/>
              <w:bottom w:w="80" w:type="dxa"/>
              <w:right w:w="80" w:type="dxa"/>
            </w:tcMar>
            <w:vAlign w:val="center"/>
          </w:tcPr>
          <w:p w14:paraId="1CE1A97E" w14:textId="77777777" w:rsidR="00906D64" w:rsidRDefault="004C3BD8">
            <w:pPr>
              <w:rPr>
                <w:rFonts w:hint="eastAsia"/>
              </w:rPr>
            </w:pPr>
            <w:r>
              <w:t>Operationalisation / control</w:t>
            </w:r>
          </w:p>
        </w:tc>
      </w:tr>
    </w:tbl>
    <w:p w14:paraId="02FF422B" w14:textId="77777777" w:rsidR="00906D64" w:rsidRDefault="00906D64">
      <w:pPr>
        <w:spacing w:after="40"/>
        <w:rPr>
          <w:rFonts w:hint="eastAsia"/>
        </w:rPr>
      </w:pPr>
    </w:p>
    <w:p w14:paraId="159A1F40" w14:textId="77777777" w:rsidR="00906D64" w:rsidRDefault="004C3BD8">
      <w:pPr>
        <w:pStyle w:val="Heading2"/>
      </w:pPr>
      <w:r>
        <w:t>3.1 Cost Concentration Analysis</w:t>
      </w:r>
    </w:p>
    <w:p w14:paraId="54AD937F" w14:textId="77777777" w:rsidR="00906D64" w:rsidRDefault="004C3BD8">
      <w:pPr>
        <w:pStyle w:val="ListBullet"/>
        <w:spacing w:after="60"/>
        <w:rPr>
          <w:rFonts w:hint="eastAsia"/>
        </w:rPr>
      </w:pPr>
      <w:r>
        <w:t>RM1.65 million (33%) is allocated to framework/IP and AI engineering - the direct creation of differentiated programme assets.</w:t>
      </w:r>
    </w:p>
    <w:p w14:paraId="2200574A" w14:textId="77777777" w:rsidR="00906D64" w:rsidRDefault="004C3BD8">
      <w:pPr>
        <w:pStyle w:val="ListBullet"/>
        <w:spacing w:after="60"/>
        <w:rPr>
          <w:rFonts w:hint="eastAsia"/>
        </w:rPr>
      </w:pPr>
      <w:r>
        <w:t>RM1.80 million (36%) is allocated to the seven-person core team - the largest single category and the principal execution capacity.</w:t>
      </w:r>
    </w:p>
    <w:p w14:paraId="022177CC" w14:textId="77777777" w:rsidR="00906D64" w:rsidRDefault="004C3BD8">
      <w:pPr>
        <w:pStyle w:val="ListBullet"/>
        <w:spacing w:after="60"/>
        <w:rPr>
          <w:rFonts w:hint="eastAsia"/>
        </w:rPr>
      </w:pPr>
      <w:r>
        <w:t>RM1.00 million (20%) is allocated to data, integration, deployment, assurance and programme support - the elements required to reach operational acceptance.</w:t>
      </w:r>
    </w:p>
    <w:p w14:paraId="58FD6C47" w14:textId="77777777" w:rsidR="00906D64" w:rsidRDefault="004C3BD8">
      <w:pPr>
        <w:pStyle w:val="ListBullet"/>
        <w:spacing w:after="60"/>
        <w:rPr>
          <w:rFonts w:hint="eastAsia"/>
        </w:rPr>
      </w:pPr>
      <w:r>
        <w:t>RM550,000 (11%) is allocated to AI infrastructure and engineering tooling - necessary to support inference, experimentation, MLOps, observability and secure development.</w:t>
      </w:r>
    </w:p>
    <w:p w14:paraId="0D2FCF38" w14:textId="77777777" w:rsidR="00906D64" w:rsidRDefault="004C3BD8">
      <w:pPr>
        <w:pStyle w:val="Heading1"/>
      </w:pPr>
      <w:r>
        <w:t>4. R.I.S.I.K Framework &amp; IP Development - RM750,000</w:t>
      </w:r>
    </w:p>
    <w:p w14:paraId="7E2D3F47" w14:textId="77777777" w:rsidR="00906D64" w:rsidRDefault="004C3BD8">
      <w:pPr>
        <w:spacing w:after="120" w:line="259" w:lineRule="auto"/>
        <w:rPr>
          <w:rFonts w:hint="eastAsia"/>
        </w:rPr>
      </w:pPr>
      <w:r>
        <w:t>This workstream converts the R.I.S.I.K concept into a formal, codified and reusable methodology. It establishes the intellectual foundation that defines how Reality, Issue, Sentiment, Influence and Kontra Narrative are represented, scored, related and operationalised.</w:t>
      </w:r>
    </w:p>
    <w:tbl>
      <w:tblPr>
        <w:tblStyle w:val="TableGrid"/>
        <w:tblW w:w="0" w:type="auto"/>
        <w:jc w:val="center"/>
        <w:tblLayout w:type="fixed"/>
        <w:tblLook w:val="04A0" w:firstRow="1" w:lastRow="0" w:firstColumn="1" w:lastColumn="0" w:noHBand="0" w:noVBand="1"/>
      </w:tblPr>
      <w:tblGrid>
        <w:gridCol w:w="3168"/>
        <w:gridCol w:w="1512"/>
        <w:gridCol w:w="4824"/>
      </w:tblGrid>
      <w:tr w:rsidR="00906D64" w14:paraId="52E75351" w14:textId="77777777">
        <w:trPr>
          <w:cantSplit/>
          <w:tblHeader/>
          <w:jc w:val="center"/>
        </w:trPr>
        <w:tc>
          <w:tcPr>
            <w:tcW w:w="3168" w:type="dxa"/>
            <w:shd w:val="clear" w:color="auto" w:fill="17365D"/>
            <w:tcMar>
              <w:top w:w="80" w:type="dxa"/>
              <w:left w:w="80" w:type="dxa"/>
              <w:bottom w:w="80" w:type="dxa"/>
              <w:right w:w="80" w:type="dxa"/>
            </w:tcMar>
            <w:vAlign w:val="center"/>
          </w:tcPr>
          <w:p w14:paraId="28E17FE1" w14:textId="77777777" w:rsidR="00906D64" w:rsidRDefault="004C3BD8">
            <w:pPr>
              <w:rPr>
                <w:rFonts w:hint="eastAsia"/>
              </w:rPr>
            </w:pPr>
            <w:r>
              <w:rPr>
                <w:b/>
                <w:color w:val="FFFFFF"/>
              </w:rPr>
              <w:t>Scope</w:t>
            </w:r>
          </w:p>
        </w:tc>
        <w:tc>
          <w:tcPr>
            <w:tcW w:w="1512" w:type="dxa"/>
            <w:shd w:val="clear" w:color="auto" w:fill="17365D"/>
            <w:tcMar>
              <w:top w:w="80" w:type="dxa"/>
              <w:left w:w="80" w:type="dxa"/>
              <w:bottom w:w="80" w:type="dxa"/>
              <w:right w:w="80" w:type="dxa"/>
            </w:tcMar>
            <w:vAlign w:val="center"/>
          </w:tcPr>
          <w:p w14:paraId="6DF3A298" w14:textId="77777777" w:rsidR="00906D64" w:rsidRDefault="004C3BD8">
            <w:pPr>
              <w:rPr>
                <w:rFonts w:hint="eastAsia"/>
              </w:rPr>
            </w:pPr>
            <w:r>
              <w:rPr>
                <w:b/>
                <w:color w:val="FFFFFF"/>
              </w:rPr>
              <w:t>Budget</w:t>
            </w:r>
          </w:p>
        </w:tc>
        <w:tc>
          <w:tcPr>
            <w:tcW w:w="4824" w:type="dxa"/>
            <w:shd w:val="clear" w:color="auto" w:fill="17365D"/>
            <w:tcMar>
              <w:top w:w="80" w:type="dxa"/>
              <w:left w:w="80" w:type="dxa"/>
              <w:bottom w:w="80" w:type="dxa"/>
              <w:right w:w="80" w:type="dxa"/>
            </w:tcMar>
            <w:vAlign w:val="center"/>
          </w:tcPr>
          <w:p w14:paraId="36B1827A" w14:textId="77777777" w:rsidR="00906D64" w:rsidRDefault="004C3BD8">
            <w:pPr>
              <w:rPr>
                <w:rFonts w:hint="eastAsia"/>
              </w:rPr>
            </w:pPr>
            <w:r>
              <w:rPr>
                <w:b/>
                <w:color w:val="FFFFFF"/>
              </w:rPr>
              <w:t>Analytical Rationale</w:t>
            </w:r>
          </w:p>
        </w:tc>
      </w:tr>
      <w:tr w:rsidR="00906D64" w14:paraId="48C7C5A1" w14:textId="77777777">
        <w:trPr>
          <w:cantSplit/>
          <w:jc w:val="center"/>
        </w:trPr>
        <w:tc>
          <w:tcPr>
            <w:tcW w:w="3168" w:type="dxa"/>
            <w:tcMar>
              <w:top w:w="80" w:type="dxa"/>
              <w:left w:w="80" w:type="dxa"/>
              <w:bottom w:w="80" w:type="dxa"/>
              <w:right w:w="80" w:type="dxa"/>
            </w:tcMar>
            <w:vAlign w:val="center"/>
          </w:tcPr>
          <w:p w14:paraId="0F7431D5" w14:textId="77777777" w:rsidR="00906D64" w:rsidRDefault="004C3BD8">
            <w:pPr>
              <w:rPr>
                <w:rFonts w:hint="eastAsia"/>
              </w:rPr>
            </w:pPr>
            <w:r>
              <w:t>R.I.S.I.K methodology formalisation</w:t>
            </w:r>
          </w:p>
        </w:tc>
        <w:tc>
          <w:tcPr>
            <w:tcW w:w="1512" w:type="dxa"/>
            <w:tcMar>
              <w:top w:w="80" w:type="dxa"/>
              <w:left w:w="80" w:type="dxa"/>
              <w:bottom w:w="80" w:type="dxa"/>
              <w:right w:w="80" w:type="dxa"/>
            </w:tcMar>
            <w:vAlign w:val="center"/>
          </w:tcPr>
          <w:p w14:paraId="77A85EF7" w14:textId="77777777" w:rsidR="00906D64" w:rsidRDefault="004C3BD8">
            <w:pPr>
              <w:rPr>
                <w:rFonts w:hint="eastAsia"/>
              </w:rPr>
            </w:pPr>
            <w:r>
              <w:t>RM150,000</w:t>
            </w:r>
          </w:p>
        </w:tc>
        <w:tc>
          <w:tcPr>
            <w:tcW w:w="4824" w:type="dxa"/>
            <w:tcMar>
              <w:top w:w="80" w:type="dxa"/>
              <w:left w:w="80" w:type="dxa"/>
              <w:bottom w:w="80" w:type="dxa"/>
              <w:right w:w="80" w:type="dxa"/>
            </w:tcMar>
            <w:vAlign w:val="center"/>
          </w:tcPr>
          <w:p w14:paraId="1150187A" w14:textId="77777777" w:rsidR="00906D64" w:rsidRDefault="004C3BD8">
            <w:pPr>
              <w:rPr>
                <w:rFonts w:hint="eastAsia"/>
              </w:rPr>
            </w:pPr>
            <w:r>
              <w:t>Codifies operating model, definitions, decision logic and analyst workflow.</w:t>
            </w:r>
          </w:p>
        </w:tc>
      </w:tr>
      <w:tr w:rsidR="00906D64" w14:paraId="0DBD6612" w14:textId="77777777">
        <w:trPr>
          <w:cantSplit/>
          <w:jc w:val="center"/>
        </w:trPr>
        <w:tc>
          <w:tcPr>
            <w:tcW w:w="3168" w:type="dxa"/>
            <w:shd w:val="clear" w:color="auto" w:fill="F2F4F6"/>
            <w:tcMar>
              <w:top w:w="80" w:type="dxa"/>
              <w:left w:w="80" w:type="dxa"/>
              <w:bottom w:w="80" w:type="dxa"/>
              <w:right w:w="80" w:type="dxa"/>
            </w:tcMar>
            <w:vAlign w:val="center"/>
          </w:tcPr>
          <w:p w14:paraId="32F58C01" w14:textId="77777777" w:rsidR="00906D64" w:rsidRDefault="004C3BD8">
            <w:pPr>
              <w:rPr>
                <w:rFonts w:hint="eastAsia"/>
              </w:rPr>
            </w:pPr>
            <w:r>
              <w:t>Reality intelligence methodology</w:t>
            </w:r>
          </w:p>
        </w:tc>
        <w:tc>
          <w:tcPr>
            <w:tcW w:w="1512" w:type="dxa"/>
            <w:shd w:val="clear" w:color="auto" w:fill="F2F4F6"/>
            <w:tcMar>
              <w:top w:w="80" w:type="dxa"/>
              <w:left w:w="80" w:type="dxa"/>
              <w:bottom w:w="80" w:type="dxa"/>
              <w:right w:w="80" w:type="dxa"/>
            </w:tcMar>
            <w:vAlign w:val="center"/>
          </w:tcPr>
          <w:p w14:paraId="1108C607" w14:textId="77777777" w:rsidR="00906D64" w:rsidRDefault="004C3BD8">
            <w:pPr>
              <w:rPr>
                <w:rFonts w:hint="eastAsia"/>
              </w:rPr>
            </w:pPr>
            <w:r>
              <w:t>RM90,000</w:t>
            </w:r>
          </w:p>
        </w:tc>
        <w:tc>
          <w:tcPr>
            <w:tcW w:w="4824" w:type="dxa"/>
            <w:shd w:val="clear" w:color="auto" w:fill="F2F4F6"/>
            <w:tcMar>
              <w:top w:w="80" w:type="dxa"/>
              <w:left w:w="80" w:type="dxa"/>
              <w:bottom w:w="80" w:type="dxa"/>
              <w:right w:w="80" w:type="dxa"/>
            </w:tcMar>
            <w:vAlign w:val="center"/>
          </w:tcPr>
          <w:p w14:paraId="18A1AED8" w14:textId="77777777" w:rsidR="00906D64" w:rsidRDefault="004C3BD8">
            <w:pPr>
              <w:rPr>
                <w:rFonts w:hint="eastAsia"/>
              </w:rPr>
            </w:pPr>
            <w:r>
              <w:t>Defines evidence, source, context and reality-assessment structures.</w:t>
            </w:r>
          </w:p>
        </w:tc>
      </w:tr>
      <w:tr w:rsidR="00906D64" w14:paraId="0FA09B9C" w14:textId="77777777">
        <w:trPr>
          <w:cantSplit/>
          <w:jc w:val="center"/>
        </w:trPr>
        <w:tc>
          <w:tcPr>
            <w:tcW w:w="3168" w:type="dxa"/>
            <w:tcMar>
              <w:top w:w="80" w:type="dxa"/>
              <w:left w:w="80" w:type="dxa"/>
              <w:bottom w:w="80" w:type="dxa"/>
              <w:right w:w="80" w:type="dxa"/>
            </w:tcMar>
            <w:vAlign w:val="center"/>
          </w:tcPr>
          <w:p w14:paraId="36016C99" w14:textId="77777777" w:rsidR="00906D64" w:rsidRDefault="004C3BD8">
            <w:pPr>
              <w:rPr>
                <w:rFonts w:hint="eastAsia"/>
              </w:rPr>
            </w:pPr>
            <w:r>
              <w:t>Issue identification &amp; prioritisation</w:t>
            </w:r>
          </w:p>
        </w:tc>
        <w:tc>
          <w:tcPr>
            <w:tcW w:w="1512" w:type="dxa"/>
            <w:tcMar>
              <w:top w:w="80" w:type="dxa"/>
              <w:left w:w="80" w:type="dxa"/>
              <w:bottom w:w="80" w:type="dxa"/>
              <w:right w:w="80" w:type="dxa"/>
            </w:tcMar>
            <w:vAlign w:val="center"/>
          </w:tcPr>
          <w:p w14:paraId="6FAFFBED" w14:textId="77777777" w:rsidR="00906D64" w:rsidRDefault="004C3BD8">
            <w:pPr>
              <w:rPr>
                <w:rFonts w:hint="eastAsia"/>
              </w:rPr>
            </w:pPr>
            <w:r>
              <w:t>RM90,000</w:t>
            </w:r>
          </w:p>
        </w:tc>
        <w:tc>
          <w:tcPr>
            <w:tcW w:w="4824" w:type="dxa"/>
            <w:tcMar>
              <w:top w:w="80" w:type="dxa"/>
              <w:left w:w="80" w:type="dxa"/>
              <w:bottom w:w="80" w:type="dxa"/>
              <w:right w:w="80" w:type="dxa"/>
            </w:tcMar>
            <w:vAlign w:val="center"/>
          </w:tcPr>
          <w:p w14:paraId="4D60A4D7" w14:textId="77777777" w:rsidR="00906D64" w:rsidRDefault="004C3BD8">
            <w:pPr>
              <w:rPr>
                <w:rFonts w:hint="eastAsia"/>
              </w:rPr>
            </w:pPr>
            <w:r>
              <w:t>Establishes issue taxonomy, severity, priority and escalation logic.</w:t>
            </w:r>
          </w:p>
        </w:tc>
      </w:tr>
      <w:tr w:rsidR="00906D64" w14:paraId="59CC0E58" w14:textId="77777777">
        <w:trPr>
          <w:cantSplit/>
          <w:jc w:val="center"/>
        </w:trPr>
        <w:tc>
          <w:tcPr>
            <w:tcW w:w="3168" w:type="dxa"/>
            <w:shd w:val="clear" w:color="auto" w:fill="F2F4F6"/>
            <w:tcMar>
              <w:top w:w="80" w:type="dxa"/>
              <w:left w:w="80" w:type="dxa"/>
              <w:bottom w:w="80" w:type="dxa"/>
              <w:right w:w="80" w:type="dxa"/>
            </w:tcMar>
            <w:vAlign w:val="center"/>
          </w:tcPr>
          <w:p w14:paraId="1F7E586F" w14:textId="77777777" w:rsidR="00906D64" w:rsidRDefault="004C3BD8">
            <w:pPr>
              <w:rPr>
                <w:rFonts w:hint="eastAsia"/>
              </w:rPr>
            </w:pPr>
            <w:r>
              <w:t>Sentiment methodology</w:t>
            </w:r>
          </w:p>
        </w:tc>
        <w:tc>
          <w:tcPr>
            <w:tcW w:w="1512" w:type="dxa"/>
            <w:shd w:val="clear" w:color="auto" w:fill="F2F4F6"/>
            <w:tcMar>
              <w:top w:w="80" w:type="dxa"/>
              <w:left w:w="80" w:type="dxa"/>
              <w:bottom w:w="80" w:type="dxa"/>
              <w:right w:w="80" w:type="dxa"/>
            </w:tcMar>
            <w:vAlign w:val="center"/>
          </w:tcPr>
          <w:p w14:paraId="4D136CF8" w14:textId="77777777" w:rsidR="00906D64" w:rsidRDefault="004C3BD8">
            <w:pPr>
              <w:rPr>
                <w:rFonts w:hint="eastAsia"/>
              </w:rPr>
            </w:pPr>
            <w:r>
              <w:t>RM90,000</w:t>
            </w:r>
          </w:p>
        </w:tc>
        <w:tc>
          <w:tcPr>
            <w:tcW w:w="4824" w:type="dxa"/>
            <w:shd w:val="clear" w:color="auto" w:fill="F2F4F6"/>
            <w:tcMar>
              <w:top w:w="80" w:type="dxa"/>
              <w:left w:w="80" w:type="dxa"/>
              <w:bottom w:w="80" w:type="dxa"/>
              <w:right w:w="80" w:type="dxa"/>
            </w:tcMar>
            <w:vAlign w:val="center"/>
          </w:tcPr>
          <w:p w14:paraId="7D484D57" w14:textId="77777777" w:rsidR="00906D64" w:rsidRDefault="004C3BD8">
            <w:pPr>
              <w:rPr>
                <w:rFonts w:hint="eastAsia"/>
              </w:rPr>
            </w:pPr>
            <w:r>
              <w:t>Defines sentiment dimensions, confidence, temporal and audience interpretation.</w:t>
            </w:r>
          </w:p>
        </w:tc>
      </w:tr>
      <w:tr w:rsidR="00906D64" w14:paraId="2E71C1CC" w14:textId="77777777">
        <w:trPr>
          <w:cantSplit/>
          <w:jc w:val="center"/>
        </w:trPr>
        <w:tc>
          <w:tcPr>
            <w:tcW w:w="3168" w:type="dxa"/>
            <w:tcMar>
              <w:top w:w="80" w:type="dxa"/>
              <w:left w:w="80" w:type="dxa"/>
              <w:bottom w:w="80" w:type="dxa"/>
              <w:right w:w="80" w:type="dxa"/>
            </w:tcMar>
            <w:vAlign w:val="center"/>
          </w:tcPr>
          <w:p w14:paraId="044F3D09" w14:textId="77777777" w:rsidR="00906D64" w:rsidRDefault="004C3BD8">
            <w:pPr>
              <w:rPr>
                <w:rFonts w:hint="eastAsia"/>
              </w:rPr>
            </w:pPr>
            <w:r>
              <w:t>Influence / actor-network methodology</w:t>
            </w:r>
          </w:p>
        </w:tc>
        <w:tc>
          <w:tcPr>
            <w:tcW w:w="1512" w:type="dxa"/>
            <w:tcMar>
              <w:top w:w="80" w:type="dxa"/>
              <w:left w:w="80" w:type="dxa"/>
              <w:bottom w:w="80" w:type="dxa"/>
              <w:right w:w="80" w:type="dxa"/>
            </w:tcMar>
            <w:vAlign w:val="center"/>
          </w:tcPr>
          <w:p w14:paraId="6EE5276E" w14:textId="77777777" w:rsidR="00906D64" w:rsidRDefault="004C3BD8">
            <w:pPr>
              <w:rPr>
                <w:rFonts w:hint="eastAsia"/>
              </w:rPr>
            </w:pPr>
            <w:r>
              <w:t>RM100,000</w:t>
            </w:r>
          </w:p>
        </w:tc>
        <w:tc>
          <w:tcPr>
            <w:tcW w:w="4824" w:type="dxa"/>
            <w:tcMar>
              <w:top w:w="80" w:type="dxa"/>
              <w:left w:w="80" w:type="dxa"/>
              <w:bottom w:w="80" w:type="dxa"/>
              <w:right w:w="80" w:type="dxa"/>
            </w:tcMar>
            <w:vAlign w:val="center"/>
          </w:tcPr>
          <w:p w14:paraId="6826AAC2" w14:textId="77777777" w:rsidR="00906D64" w:rsidRDefault="004C3BD8">
            <w:pPr>
              <w:rPr>
                <w:rFonts w:hint="eastAsia"/>
              </w:rPr>
            </w:pPr>
            <w:r>
              <w:t>Defines actors, relationships, influence indicators and network-analysis logic.</w:t>
            </w:r>
          </w:p>
        </w:tc>
      </w:tr>
      <w:tr w:rsidR="00906D64" w14:paraId="0E40F1C5" w14:textId="77777777">
        <w:trPr>
          <w:cantSplit/>
          <w:jc w:val="center"/>
        </w:trPr>
        <w:tc>
          <w:tcPr>
            <w:tcW w:w="3168" w:type="dxa"/>
            <w:shd w:val="clear" w:color="auto" w:fill="F2F4F6"/>
            <w:tcMar>
              <w:top w:w="80" w:type="dxa"/>
              <w:left w:w="80" w:type="dxa"/>
              <w:bottom w:w="80" w:type="dxa"/>
              <w:right w:w="80" w:type="dxa"/>
            </w:tcMar>
            <w:vAlign w:val="center"/>
          </w:tcPr>
          <w:p w14:paraId="5D248979" w14:textId="77777777" w:rsidR="00906D64" w:rsidRDefault="004C3BD8">
            <w:pPr>
              <w:rPr>
                <w:rFonts w:hint="eastAsia"/>
              </w:rPr>
            </w:pPr>
            <w:r>
              <w:t>Kontra Narrative methodology</w:t>
            </w:r>
          </w:p>
        </w:tc>
        <w:tc>
          <w:tcPr>
            <w:tcW w:w="1512" w:type="dxa"/>
            <w:shd w:val="clear" w:color="auto" w:fill="F2F4F6"/>
            <w:tcMar>
              <w:top w:w="80" w:type="dxa"/>
              <w:left w:w="80" w:type="dxa"/>
              <w:bottom w:w="80" w:type="dxa"/>
              <w:right w:w="80" w:type="dxa"/>
            </w:tcMar>
            <w:vAlign w:val="center"/>
          </w:tcPr>
          <w:p w14:paraId="5DBAC30B" w14:textId="77777777" w:rsidR="00906D64" w:rsidRDefault="004C3BD8">
            <w:pPr>
              <w:rPr>
                <w:rFonts w:hint="eastAsia"/>
              </w:rPr>
            </w:pPr>
            <w:r>
              <w:t>RM100,000</w:t>
            </w:r>
          </w:p>
        </w:tc>
        <w:tc>
          <w:tcPr>
            <w:tcW w:w="4824" w:type="dxa"/>
            <w:shd w:val="clear" w:color="auto" w:fill="F2F4F6"/>
            <w:tcMar>
              <w:top w:w="80" w:type="dxa"/>
              <w:left w:w="80" w:type="dxa"/>
              <w:bottom w:w="80" w:type="dxa"/>
              <w:right w:w="80" w:type="dxa"/>
            </w:tcMar>
            <w:vAlign w:val="center"/>
          </w:tcPr>
          <w:p w14:paraId="60D95FE6" w14:textId="77777777" w:rsidR="00906D64" w:rsidRDefault="004C3BD8">
            <w:pPr>
              <w:rPr>
                <w:rFonts w:hint="eastAsia"/>
              </w:rPr>
            </w:pPr>
            <w:r>
              <w:t>Defines response-generation doctrine, constraints, alignment and evaluation criteria.</w:t>
            </w:r>
          </w:p>
        </w:tc>
      </w:tr>
      <w:tr w:rsidR="00906D64" w14:paraId="362300AC" w14:textId="77777777">
        <w:trPr>
          <w:cantSplit/>
          <w:jc w:val="center"/>
        </w:trPr>
        <w:tc>
          <w:tcPr>
            <w:tcW w:w="3168" w:type="dxa"/>
            <w:tcMar>
              <w:top w:w="80" w:type="dxa"/>
              <w:left w:w="80" w:type="dxa"/>
              <w:bottom w:w="80" w:type="dxa"/>
              <w:right w:w="80" w:type="dxa"/>
            </w:tcMar>
            <w:vAlign w:val="center"/>
          </w:tcPr>
          <w:p w14:paraId="6C87C5AA" w14:textId="77777777" w:rsidR="00906D64" w:rsidRDefault="004C3BD8">
            <w:pPr>
              <w:rPr>
                <w:rFonts w:hint="eastAsia"/>
              </w:rPr>
            </w:pPr>
            <w:r>
              <w:t>Intelligence workflow, taxonomy &amp; scoring</w:t>
            </w:r>
          </w:p>
        </w:tc>
        <w:tc>
          <w:tcPr>
            <w:tcW w:w="1512" w:type="dxa"/>
            <w:tcMar>
              <w:top w:w="80" w:type="dxa"/>
              <w:left w:w="80" w:type="dxa"/>
              <w:bottom w:w="80" w:type="dxa"/>
              <w:right w:w="80" w:type="dxa"/>
            </w:tcMar>
            <w:vAlign w:val="center"/>
          </w:tcPr>
          <w:p w14:paraId="2FB70651" w14:textId="77777777" w:rsidR="00906D64" w:rsidRDefault="004C3BD8">
            <w:pPr>
              <w:rPr>
                <w:rFonts w:hint="eastAsia"/>
              </w:rPr>
            </w:pPr>
            <w:r>
              <w:t>RM80,000</w:t>
            </w:r>
          </w:p>
        </w:tc>
        <w:tc>
          <w:tcPr>
            <w:tcW w:w="4824" w:type="dxa"/>
            <w:tcMar>
              <w:top w:w="80" w:type="dxa"/>
              <w:left w:w="80" w:type="dxa"/>
              <w:bottom w:w="80" w:type="dxa"/>
              <w:right w:w="80" w:type="dxa"/>
            </w:tcMar>
            <w:vAlign w:val="center"/>
          </w:tcPr>
          <w:p w14:paraId="1B7A1922" w14:textId="77777777" w:rsidR="00906D64" w:rsidRDefault="004C3BD8">
            <w:pPr>
              <w:rPr>
                <w:rFonts w:hint="eastAsia"/>
              </w:rPr>
            </w:pPr>
            <w:r>
              <w:t>Creates cross-module scoring, workflow, provenance and confidence structures.</w:t>
            </w:r>
          </w:p>
        </w:tc>
      </w:tr>
      <w:tr w:rsidR="00906D64" w14:paraId="40C8B399" w14:textId="77777777">
        <w:trPr>
          <w:cantSplit/>
          <w:jc w:val="center"/>
        </w:trPr>
        <w:tc>
          <w:tcPr>
            <w:tcW w:w="3168" w:type="dxa"/>
            <w:shd w:val="clear" w:color="auto" w:fill="F2F4F6"/>
            <w:tcMar>
              <w:top w:w="80" w:type="dxa"/>
              <w:left w:w="80" w:type="dxa"/>
              <w:bottom w:w="80" w:type="dxa"/>
              <w:right w:w="80" w:type="dxa"/>
            </w:tcMar>
            <w:vAlign w:val="center"/>
          </w:tcPr>
          <w:p w14:paraId="77DD9FB9" w14:textId="77777777" w:rsidR="00906D64" w:rsidRDefault="004C3BD8">
            <w:pPr>
              <w:rPr>
                <w:rFonts w:hint="eastAsia"/>
              </w:rPr>
            </w:pPr>
            <w:r>
              <w:t>IP documentation &amp; framework specification</w:t>
            </w:r>
          </w:p>
        </w:tc>
        <w:tc>
          <w:tcPr>
            <w:tcW w:w="1512" w:type="dxa"/>
            <w:shd w:val="clear" w:color="auto" w:fill="F2F4F6"/>
            <w:tcMar>
              <w:top w:w="80" w:type="dxa"/>
              <w:left w:w="80" w:type="dxa"/>
              <w:bottom w:w="80" w:type="dxa"/>
              <w:right w:w="80" w:type="dxa"/>
            </w:tcMar>
            <w:vAlign w:val="center"/>
          </w:tcPr>
          <w:p w14:paraId="0C4562DD" w14:textId="77777777" w:rsidR="00906D64" w:rsidRDefault="004C3BD8">
            <w:pPr>
              <w:rPr>
                <w:rFonts w:hint="eastAsia"/>
              </w:rPr>
            </w:pPr>
            <w:r>
              <w:t>RM50,000</w:t>
            </w:r>
          </w:p>
        </w:tc>
        <w:tc>
          <w:tcPr>
            <w:tcW w:w="4824" w:type="dxa"/>
            <w:shd w:val="clear" w:color="auto" w:fill="F2F4F6"/>
            <w:tcMar>
              <w:top w:w="80" w:type="dxa"/>
              <w:left w:w="80" w:type="dxa"/>
              <w:bottom w:w="80" w:type="dxa"/>
              <w:right w:w="80" w:type="dxa"/>
            </w:tcMar>
            <w:vAlign w:val="center"/>
          </w:tcPr>
          <w:p w14:paraId="5CEE65EA" w14:textId="77777777" w:rsidR="00906D64" w:rsidRDefault="004C3BD8">
            <w:pPr>
              <w:rPr>
                <w:rFonts w:hint="eastAsia"/>
              </w:rPr>
            </w:pPr>
            <w:r>
              <w:t>Produces formal specifications, handover material and reusable IP artefacts.</w:t>
            </w:r>
          </w:p>
        </w:tc>
      </w:tr>
      <w:tr w:rsidR="00906D64" w14:paraId="2F9A89D5" w14:textId="77777777">
        <w:trPr>
          <w:cantSplit/>
          <w:jc w:val="center"/>
        </w:trPr>
        <w:tc>
          <w:tcPr>
            <w:tcW w:w="3168" w:type="dxa"/>
            <w:shd w:val="clear" w:color="auto" w:fill="D9EAF7"/>
            <w:tcMar>
              <w:top w:w="80" w:type="dxa"/>
              <w:left w:w="80" w:type="dxa"/>
              <w:bottom w:w="80" w:type="dxa"/>
              <w:right w:w="80" w:type="dxa"/>
            </w:tcMar>
            <w:vAlign w:val="center"/>
          </w:tcPr>
          <w:p w14:paraId="6E9EDC81" w14:textId="77777777" w:rsidR="00906D64" w:rsidRDefault="004C3BD8">
            <w:pPr>
              <w:rPr>
                <w:rFonts w:hint="eastAsia"/>
              </w:rPr>
            </w:pPr>
            <w:r>
              <w:t>TOTAL</w:t>
            </w:r>
          </w:p>
        </w:tc>
        <w:tc>
          <w:tcPr>
            <w:tcW w:w="1512" w:type="dxa"/>
            <w:shd w:val="clear" w:color="auto" w:fill="D9EAF7"/>
            <w:tcMar>
              <w:top w:w="80" w:type="dxa"/>
              <w:left w:w="80" w:type="dxa"/>
              <w:bottom w:w="80" w:type="dxa"/>
              <w:right w:w="80" w:type="dxa"/>
            </w:tcMar>
            <w:vAlign w:val="center"/>
          </w:tcPr>
          <w:p w14:paraId="5F7E3E97" w14:textId="77777777" w:rsidR="00906D64" w:rsidRDefault="004C3BD8">
            <w:pPr>
              <w:rPr>
                <w:rFonts w:hint="eastAsia"/>
              </w:rPr>
            </w:pPr>
            <w:r>
              <w:t>RM750,000</w:t>
            </w:r>
          </w:p>
        </w:tc>
        <w:tc>
          <w:tcPr>
            <w:tcW w:w="4824" w:type="dxa"/>
            <w:shd w:val="clear" w:color="auto" w:fill="D9EAF7"/>
            <w:tcMar>
              <w:top w:w="80" w:type="dxa"/>
              <w:left w:w="80" w:type="dxa"/>
              <w:bottom w:w="80" w:type="dxa"/>
              <w:right w:w="80" w:type="dxa"/>
            </w:tcMar>
            <w:vAlign w:val="center"/>
          </w:tcPr>
          <w:p w14:paraId="09341F1E" w14:textId="77777777" w:rsidR="00906D64" w:rsidRDefault="004C3BD8">
            <w:pPr>
              <w:rPr>
                <w:rFonts w:hint="eastAsia"/>
              </w:rPr>
            </w:pPr>
            <w:r>
              <w:t>15% of programme value.</w:t>
            </w:r>
          </w:p>
        </w:tc>
      </w:tr>
    </w:tbl>
    <w:p w14:paraId="56A6723D" w14:textId="77777777" w:rsidR="00906D64" w:rsidRDefault="00906D64">
      <w:pPr>
        <w:spacing w:after="40"/>
        <w:rPr>
          <w:rFonts w:hint="eastAsia"/>
        </w:rPr>
      </w:pPr>
    </w:p>
    <w:p w14:paraId="4A798166" w14:textId="77777777" w:rsidR="00906D64" w:rsidRDefault="004C3BD8">
      <w:pPr>
        <w:pStyle w:val="Heading2"/>
      </w:pPr>
      <w:r>
        <w:t>4.1 Expected Deliverables</w:t>
      </w:r>
    </w:p>
    <w:p w14:paraId="32660DD5" w14:textId="77777777" w:rsidR="00906D64" w:rsidRDefault="004C3BD8">
      <w:pPr>
        <w:pStyle w:val="ListBullet"/>
        <w:spacing w:after="60"/>
        <w:rPr>
          <w:rFonts w:hint="eastAsia"/>
        </w:rPr>
      </w:pPr>
      <w:r>
        <w:t>R.I.S.I.K reference architecture and methodology specification.</w:t>
      </w:r>
    </w:p>
    <w:p w14:paraId="102D6DD0" w14:textId="77777777" w:rsidR="00906D64" w:rsidRDefault="004C3BD8">
      <w:pPr>
        <w:pStyle w:val="ListBullet"/>
        <w:spacing w:after="60"/>
        <w:rPr>
          <w:rFonts w:hint="eastAsia"/>
        </w:rPr>
      </w:pPr>
      <w:r>
        <w:t>Formal definitions, taxonomies, scoring models and confidence framework.</w:t>
      </w:r>
    </w:p>
    <w:p w14:paraId="39DA7857" w14:textId="77777777" w:rsidR="00906D64" w:rsidRDefault="004C3BD8">
      <w:pPr>
        <w:pStyle w:val="ListBullet"/>
        <w:spacing w:after="60"/>
        <w:rPr>
          <w:rFonts w:hint="eastAsia"/>
        </w:rPr>
      </w:pPr>
      <w:r>
        <w:t>Analyst and system workflows across the five R.I.S.I.K dimensions.</w:t>
      </w:r>
    </w:p>
    <w:p w14:paraId="0D4768CA" w14:textId="77777777" w:rsidR="00906D64" w:rsidRDefault="004C3BD8">
      <w:pPr>
        <w:pStyle w:val="ListBullet"/>
        <w:spacing w:after="60"/>
        <w:rPr>
          <w:rFonts w:hint="eastAsia"/>
        </w:rPr>
      </w:pPr>
      <w:r>
        <w:t>IP package suitable for implementation, training, governance and future enhancement.</w:t>
      </w:r>
    </w:p>
    <w:p w14:paraId="078BD64B" w14:textId="77777777" w:rsidR="00906D64" w:rsidRDefault="004C3BD8">
      <w:pPr>
        <w:pStyle w:val="Heading1"/>
      </w:pPr>
      <w:r>
        <w:t>5. AI Engineering &amp; Intelligence Capability Development - RM900,000</w:t>
      </w:r>
    </w:p>
    <w:p w14:paraId="1AA8A49C" w14:textId="77777777" w:rsidR="00906D64" w:rsidRDefault="004C3BD8">
      <w:pPr>
        <w:spacing w:after="120" w:line="259" w:lineRule="auto"/>
        <w:rPr>
          <w:rFonts w:hint="eastAsia"/>
        </w:rPr>
      </w:pPr>
      <w:r>
        <w:t>This workstream converts the codified framework into an operational AI-enabled intelligence platform. The cost is separated from team salaries because it represents defined engineering work-products and productisation value rather than payroll alone.</w:t>
      </w:r>
    </w:p>
    <w:tbl>
      <w:tblPr>
        <w:tblStyle w:val="TableGrid"/>
        <w:tblW w:w="0" w:type="auto"/>
        <w:jc w:val="center"/>
        <w:tblLayout w:type="fixed"/>
        <w:tblLook w:val="04A0" w:firstRow="1" w:lastRow="0" w:firstColumn="1" w:lastColumn="0" w:noHBand="0" w:noVBand="1"/>
      </w:tblPr>
      <w:tblGrid>
        <w:gridCol w:w="3240"/>
        <w:gridCol w:w="1512"/>
        <w:gridCol w:w="4752"/>
      </w:tblGrid>
      <w:tr w:rsidR="00906D64" w14:paraId="4F25CFEB" w14:textId="77777777">
        <w:trPr>
          <w:cantSplit/>
          <w:tblHeader/>
          <w:jc w:val="center"/>
        </w:trPr>
        <w:tc>
          <w:tcPr>
            <w:tcW w:w="3240" w:type="dxa"/>
            <w:shd w:val="clear" w:color="auto" w:fill="17365D"/>
            <w:tcMar>
              <w:top w:w="80" w:type="dxa"/>
              <w:left w:w="80" w:type="dxa"/>
              <w:bottom w:w="80" w:type="dxa"/>
              <w:right w:w="80" w:type="dxa"/>
            </w:tcMar>
            <w:vAlign w:val="center"/>
          </w:tcPr>
          <w:p w14:paraId="52BFB256" w14:textId="77777777" w:rsidR="00906D64" w:rsidRDefault="004C3BD8">
            <w:pPr>
              <w:rPr>
                <w:rFonts w:hint="eastAsia"/>
              </w:rPr>
            </w:pPr>
            <w:r>
              <w:rPr>
                <w:b/>
                <w:color w:val="FFFFFF"/>
              </w:rPr>
              <w:t>Engineering Scope</w:t>
            </w:r>
          </w:p>
        </w:tc>
        <w:tc>
          <w:tcPr>
            <w:tcW w:w="1512" w:type="dxa"/>
            <w:shd w:val="clear" w:color="auto" w:fill="17365D"/>
            <w:tcMar>
              <w:top w:w="80" w:type="dxa"/>
              <w:left w:w="80" w:type="dxa"/>
              <w:bottom w:w="80" w:type="dxa"/>
              <w:right w:w="80" w:type="dxa"/>
            </w:tcMar>
            <w:vAlign w:val="center"/>
          </w:tcPr>
          <w:p w14:paraId="1F2979E4" w14:textId="77777777" w:rsidR="00906D64" w:rsidRDefault="004C3BD8">
            <w:pPr>
              <w:rPr>
                <w:rFonts w:hint="eastAsia"/>
              </w:rPr>
            </w:pPr>
            <w:r>
              <w:rPr>
                <w:b/>
                <w:color w:val="FFFFFF"/>
              </w:rPr>
              <w:t>Budget</w:t>
            </w:r>
          </w:p>
        </w:tc>
        <w:tc>
          <w:tcPr>
            <w:tcW w:w="4752" w:type="dxa"/>
            <w:shd w:val="clear" w:color="auto" w:fill="17365D"/>
            <w:tcMar>
              <w:top w:w="80" w:type="dxa"/>
              <w:left w:w="80" w:type="dxa"/>
              <w:bottom w:w="80" w:type="dxa"/>
              <w:right w:w="80" w:type="dxa"/>
            </w:tcMar>
            <w:vAlign w:val="center"/>
          </w:tcPr>
          <w:p w14:paraId="1535E1D8" w14:textId="77777777" w:rsidR="00906D64" w:rsidRDefault="004C3BD8">
            <w:pPr>
              <w:rPr>
                <w:rFonts w:hint="eastAsia"/>
              </w:rPr>
            </w:pPr>
            <w:r>
              <w:rPr>
                <w:b/>
                <w:color w:val="FFFFFF"/>
              </w:rPr>
              <w:t>Output</w:t>
            </w:r>
          </w:p>
        </w:tc>
      </w:tr>
      <w:tr w:rsidR="00906D64" w14:paraId="51E09010" w14:textId="77777777">
        <w:trPr>
          <w:cantSplit/>
          <w:jc w:val="center"/>
        </w:trPr>
        <w:tc>
          <w:tcPr>
            <w:tcW w:w="3240" w:type="dxa"/>
            <w:tcMar>
              <w:top w:w="80" w:type="dxa"/>
              <w:left w:w="80" w:type="dxa"/>
              <w:bottom w:w="80" w:type="dxa"/>
              <w:right w:w="80" w:type="dxa"/>
            </w:tcMar>
            <w:vAlign w:val="center"/>
          </w:tcPr>
          <w:p w14:paraId="78A649E7" w14:textId="77777777" w:rsidR="00906D64" w:rsidRDefault="004C3BD8">
            <w:pPr>
              <w:rPr>
                <w:rFonts w:hint="eastAsia"/>
              </w:rPr>
            </w:pPr>
            <w:r>
              <w:t>LLM / AI reasoning architecture</w:t>
            </w:r>
          </w:p>
        </w:tc>
        <w:tc>
          <w:tcPr>
            <w:tcW w:w="1512" w:type="dxa"/>
            <w:tcMar>
              <w:top w:w="80" w:type="dxa"/>
              <w:left w:w="80" w:type="dxa"/>
              <w:bottom w:w="80" w:type="dxa"/>
              <w:right w:w="80" w:type="dxa"/>
            </w:tcMar>
            <w:vAlign w:val="center"/>
          </w:tcPr>
          <w:p w14:paraId="1E6E1376" w14:textId="77777777" w:rsidR="00906D64" w:rsidRDefault="004C3BD8">
            <w:pPr>
              <w:rPr>
                <w:rFonts w:hint="eastAsia"/>
              </w:rPr>
            </w:pPr>
            <w:r>
              <w:t>RM160,000</w:t>
            </w:r>
          </w:p>
        </w:tc>
        <w:tc>
          <w:tcPr>
            <w:tcW w:w="4752" w:type="dxa"/>
            <w:tcMar>
              <w:top w:w="80" w:type="dxa"/>
              <w:left w:w="80" w:type="dxa"/>
              <w:bottom w:w="80" w:type="dxa"/>
              <w:right w:w="80" w:type="dxa"/>
            </w:tcMar>
            <w:vAlign w:val="center"/>
          </w:tcPr>
          <w:p w14:paraId="7FED68F6" w14:textId="77777777" w:rsidR="00906D64" w:rsidRDefault="004C3BD8">
            <w:pPr>
              <w:rPr>
                <w:rFonts w:hint="eastAsia"/>
              </w:rPr>
            </w:pPr>
            <w:r>
              <w:t>Reasoning patterns, model routing, prompt/system controls and AI decision services.</w:t>
            </w:r>
          </w:p>
        </w:tc>
      </w:tr>
      <w:tr w:rsidR="00906D64" w14:paraId="1847C5FE" w14:textId="77777777">
        <w:trPr>
          <w:cantSplit/>
          <w:jc w:val="center"/>
        </w:trPr>
        <w:tc>
          <w:tcPr>
            <w:tcW w:w="3240" w:type="dxa"/>
            <w:shd w:val="clear" w:color="auto" w:fill="F2F4F6"/>
            <w:tcMar>
              <w:top w:w="80" w:type="dxa"/>
              <w:left w:w="80" w:type="dxa"/>
              <w:bottom w:w="80" w:type="dxa"/>
              <w:right w:w="80" w:type="dxa"/>
            </w:tcMar>
            <w:vAlign w:val="center"/>
          </w:tcPr>
          <w:p w14:paraId="2F03A8D4" w14:textId="77777777" w:rsidR="00906D64" w:rsidRDefault="004C3BD8">
            <w:pPr>
              <w:rPr>
                <w:rFonts w:hint="eastAsia"/>
              </w:rPr>
            </w:pPr>
            <w:r>
              <w:t>Agent orchestration &amp; workflow engine</w:t>
            </w:r>
          </w:p>
        </w:tc>
        <w:tc>
          <w:tcPr>
            <w:tcW w:w="1512" w:type="dxa"/>
            <w:shd w:val="clear" w:color="auto" w:fill="F2F4F6"/>
            <w:tcMar>
              <w:top w:w="80" w:type="dxa"/>
              <w:left w:w="80" w:type="dxa"/>
              <w:bottom w:w="80" w:type="dxa"/>
              <w:right w:w="80" w:type="dxa"/>
            </w:tcMar>
            <w:vAlign w:val="center"/>
          </w:tcPr>
          <w:p w14:paraId="3A709FE3" w14:textId="77777777" w:rsidR="00906D64" w:rsidRDefault="004C3BD8">
            <w:pPr>
              <w:rPr>
                <w:rFonts w:hint="eastAsia"/>
              </w:rPr>
            </w:pPr>
            <w:r>
              <w:t>RM140,000</w:t>
            </w:r>
          </w:p>
        </w:tc>
        <w:tc>
          <w:tcPr>
            <w:tcW w:w="4752" w:type="dxa"/>
            <w:shd w:val="clear" w:color="auto" w:fill="F2F4F6"/>
            <w:tcMar>
              <w:top w:w="80" w:type="dxa"/>
              <w:left w:w="80" w:type="dxa"/>
              <w:bottom w:w="80" w:type="dxa"/>
              <w:right w:w="80" w:type="dxa"/>
            </w:tcMar>
            <w:vAlign w:val="center"/>
          </w:tcPr>
          <w:p w14:paraId="0DB29D43" w14:textId="77777777" w:rsidR="00906D64" w:rsidRDefault="004C3BD8">
            <w:pPr>
              <w:rPr>
                <w:rFonts w:hint="eastAsia"/>
              </w:rPr>
            </w:pPr>
            <w:r>
              <w:t>Agent execution, task chaining, control flows and human-in-the-loop checkpoints.</w:t>
            </w:r>
          </w:p>
        </w:tc>
      </w:tr>
      <w:tr w:rsidR="00906D64" w14:paraId="65A27544" w14:textId="77777777">
        <w:trPr>
          <w:cantSplit/>
          <w:jc w:val="center"/>
        </w:trPr>
        <w:tc>
          <w:tcPr>
            <w:tcW w:w="3240" w:type="dxa"/>
            <w:tcMar>
              <w:top w:w="80" w:type="dxa"/>
              <w:left w:w="80" w:type="dxa"/>
              <w:bottom w:w="80" w:type="dxa"/>
              <w:right w:w="80" w:type="dxa"/>
            </w:tcMar>
            <w:vAlign w:val="center"/>
          </w:tcPr>
          <w:p w14:paraId="14837306" w14:textId="77777777" w:rsidR="00906D64" w:rsidRDefault="004C3BD8">
            <w:pPr>
              <w:rPr>
                <w:rFonts w:hint="eastAsia"/>
              </w:rPr>
            </w:pPr>
            <w:r>
              <w:t>RAG / knowledge architecture</w:t>
            </w:r>
          </w:p>
        </w:tc>
        <w:tc>
          <w:tcPr>
            <w:tcW w:w="1512" w:type="dxa"/>
            <w:tcMar>
              <w:top w:w="80" w:type="dxa"/>
              <w:left w:w="80" w:type="dxa"/>
              <w:bottom w:w="80" w:type="dxa"/>
              <w:right w:w="80" w:type="dxa"/>
            </w:tcMar>
            <w:vAlign w:val="center"/>
          </w:tcPr>
          <w:p w14:paraId="11E0672D" w14:textId="77777777" w:rsidR="00906D64" w:rsidRDefault="004C3BD8">
            <w:pPr>
              <w:rPr>
                <w:rFonts w:hint="eastAsia"/>
              </w:rPr>
            </w:pPr>
            <w:r>
              <w:t>RM120,000</w:t>
            </w:r>
          </w:p>
        </w:tc>
        <w:tc>
          <w:tcPr>
            <w:tcW w:w="4752" w:type="dxa"/>
            <w:tcMar>
              <w:top w:w="80" w:type="dxa"/>
              <w:left w:w="80" w:type="dxa"/>
              <w:bottom w:w="80" w:type="dxa"/>
              <w:right w:w="80" w:type="dxa"/>
            </w:tcMar>
            <w:vAlign w:val="center"/>
          </w:tcPr>
          <w:p w14:paraId="68E2F373" w14:textId="77777777" w:rsidR="00906D64" w:rsidRDefault="004C3BD8">
            <w:pPr>
              <w:rPr>
                <w:rFonts w:hint="eastAsia"/>
              </w:rPr>
            </w:pPr>
            <w:r>
              <w:t>Retrieval, embeddings, knowledge context, grounding and source traceability.</w:t>
            </w:r>
          </w:p>
        </w:tc>
      </w:tr>
      <w:tr w:rsidR="00906D64" w14:paraId="249A4617" w14:textId="77777777">
        <w:trPr>
          <w:cantSplit/>
          <w:jc w:val="center"/>
        </w:trPr>
        <w:tc>
          <w:tcPr>
            <w:tcW w:w="3240" w:type="dxa"/>
            <w:shd w:val="clear" w:color="auto" w:fill="F2F4F6"/>
            <w:tcMar>
              <w:top w:w="80" w:type="dxa"/>
              <w:left w:w="80" w:type="dxa"/>
              <w:bottom w:w="80" w:type="dxa"/>
              <w:right w:w="80" w:type="dxa"/>
            </w:tcMar>
            <w:vAlign w:val="center"/>
          </w:tcPr>
          <w:p w14:paraId="2479A086" w14:textId="77777777" w:rsidR="00906D64" w:rsidRDefault="004C3BD8">
            <w:pPr>
              <w:rPr>
                <w:rFonts w:hint="eastAsia"/>
              </w:rPr>
            </w:pPr>
            <w:r>
              <w:t>Entity &amp; relationship intelligence</w:t>
            </w:r>
          </w:p>
        </w:tc>
        <w:tc>
          <w:tcPr>
            <w:tcW w:w="1512" w:type="dxa"/>
            <w:shd w:val="clear" w:color="auto" w:fill="F2F4F6"/>
            <w:tcMar>
              <w:top w:w="80" w:type="dxa"/>
              <w:left w:w="80" w:type="dxa"/>
              <w:bottom w:w="80" w:type="dxa"/>
              <w:right w:w="80" w:type="dxa"/>
            </w:tcMar>
            <w:vAlign w:val="center"/>
          </w:tcPr>
          <w:p w14:paraId="691000F4" w14:textId="77777777" w:rsidR="00906D64" w:rsidRDefault="004C3BD8">
            <w:pPr>
              <w:rPr>
                <w:rFonts w:hint="eastAsia"/>
              </w:rPr>
            </w:pPr>
            <w:r>
              <w:t>RM100,000</w:t>
            </w:r>
          </w:p>
        </w:tc>
        <w:tc>
          <w:tcPr>
            <w:tcW w:w="4752" w:type="dxa"/>
            <w:shd w:val="clear" w:color="auto" w:fill="F2F4F6"/>
            <w:tcMar>
              <w:top w:w="80" w:type="dxa"/>
              <w:left w:w="80" w:type="dxa"/>
              <w:bottom w:w="80" w:type="dxa"/>
              <w:right w:w="80" w:type="dxa"/>
            </w:tcMar>
            <w:vAlign w:val="center"/>
          </w:tcPr>
          <w:p w14:paraId="26018D66" w14:textId="77777777" w:rsidR="00906D64" w:rsidRDefault="004C3BD8">
            <w:pPr>
              <w:rPr>
                <w:rFonts w:hint="eastAsia"/>
              </w:rPr>
            </w:pPr>
            <w:r>
              <w:t>Entity extraction, resolution and relationship representation.</w:t>
            </w:r>
          </w:p>
        </w:tc>
      </w:tr>
      <w:tr w:rsidR="00906D64" w14:paraId="7B9DA746" w14:textId="77777777">
        <w:trPr>
          <w:cantSplit/>
          <w:jc w:val="center"/>
        </w:trPr>
        <w:tc>
          <w:tcPr>
            <w:tcW w:w="3240" w:type="dxa"/>
            <w:tcMar>
              <w:top w:w="80" w:type="dxa"/>
              <w:left w:w="80" w:type="dxa"/>
              <w:bottom w:w="80" w:type="dxa"/>
              <w:right w:w="80" w:type="dxa"/>
            </w:tcMar>
            <w:vAlign w:val="center"/>
          </w:tcPr>
          <w:p w14:paraId="4D7FB77F" w14:textId="77777777" w:rsidR="00906D64" w:rsidRDefault="004C3BD8">
            <w:pPr>
              <w:rPr>
                <w:rFonts w:hint="eastAsia"/>
              </w:rPr>
            </w:pPr>
            <w:r>
              <w:t>Sentiment &amp; narrative analytics engine</w:t>
            </w:r>
          </w:p>
        </w:tc>
        <w:tc>
          <w:tcPr>
            <w:tcW w:w="1512" w:type="dxa"/>
            <w:tcMar>
              <w:top w:w="80" w:type="dxa"/>
              <w:left w:w="80" w:type="dxa"/>
              <w:bottom w:w="80" w:type="dxa"/>
              <w:right w:w="80" w:type="dxa"/>
            </w:tcMar>
            <w:vAlign w:val="center"/>
          </w:tcPr>
          <w:p w14:paraId="37AF667E" w14:textId="77777777" w:rsidR="00906D64" w:rsidRDefault="004C3BD8">
            <w:pPr>
              <w:rPr>
                <w:rFonts w:hint="eastAsia"/>
              </w:rPr>
            </w:pPr>
            <w:r>
              <w:t>RM100,000</w:t>
            </w:r>
          </w:p>
        </w:tc>
        <w:tc>
          <w:tcPr>
            <w:tcW w:w="4752" w:type="dxa"/>
            <w:tcMar>
              <w:top w:w="80" w:type="dxa"/>
              <w:left w:w="80" w:type="dxa"/>
              <w:bottom w:w="80" w:type="dxa"/>
              <w:right w:w="80" w:type="dxa"/>
            </w:tcMar>
            <w:vAlign w:val="center"/>
          </w:tcPr>
          <w:p w14:paraId="5EFBC411" w14:textId="77777777" w:rsidR="00906D64" w:rsidRDefault="004C3BD8">
            <w:pPr>
              <w:rPr>
                <w:rFonts w:hint="eastAsia"/>
              </w:rPr>
            </w:pPr>
            <w:r>
              <w:t>Machine-assisted sentiment, theme and narrative analysis.</w:t>
            </w:r>
          </w:p>
        </w:tc>
      </w:tr>
      <w:tr w:rsidR="00906D64" w14:paraId="1AF1FA2B" w14:textId="77777777">
        <w:trPr>
          <w:cantSplit/>
          <w:jc w:val="center"/>
        </w:trPr>
        <w:tc>
          <w:tcPr>
            <w:tcW w:w="3240" w:type="dxa"/>
            <w:shd w:val="clear" w:color="auto" w:fill="F2F4F6"/>
            <w:tcMar>
              <w:top w:w="80" w:type="dxa"/>
              <w:left w:w="80" w:type="dxa"/>
              <w:bottom w:w="80" w:type="dxa"/>
              <w:right w:w="80" w:type="dxa"/>
            </w:tcMar>
            <w:vAlign w:val="center"/>
          </w:tcPr>
          <w:p w14:paraId="6A27263B" w14:textId="77777777" w:rsidR="00906D64" w:rsidRDefault="004C3BD8">
            <w:pPr>
              <w:rPr>
                <w:rFonts w:hint="eastAsia"/>
              </w:rPr>
            </w:pPr>
            <w:r>
              <w:t>Influence / network analytics</w:t>
            </w:r>
          </w:p>
        </w:tc>
        <w:tc>
          <w:tcPr>
            <w:tcW w:w="1512" w:type="dxa"/>
            <w:shd w:val="clear" w:color="auto" w:fill="F2F4F6"/>
            <w:tcMar>
              <w:top w:w="80" w:type="dxa"/>
              <w:left w:w="80" w:type="dxa"/>
              <w:bottom w:w="80" w:type="dxa"/>
              <w:right w:w="80" w:type="dxa"/>
            </w:tcMar>
            <w:vAlign w:val="center"/>
          </w:tcPr>
          <w:p w14:paraId="7AF2A4BC" w14:textId="77777777" w:rsidR="00906D64" w:rsidRDefault="004C3BD8">
            <w:pPr>
              <w:rPr>
                <w:rFonts w:hint="eastAsia"/>
              </w:rPr>
            </w:pPr>
            <w:r>
              <w:t>RM90,000</w:t>
            </w:r>
          </w:p>
        </w:tc>
        <w:tc>
          <w:tcPr>
            <w:tcW w:w="4752" w:type="dxa"/>
            <w:shd w:val="clear" w:color="auto" w:fill="F2F4F6"/>
            <w:tcMar>
              <w:top w:w="80" w:type="dxa"/>
              <w:left w:w="80" w:type="dxa"/>
              <w:bottom w:w="80" w:type="dxa"/>
              <w:right w:w="80" w:type="dxa"/>
            </w:tcMar>
            <w:vAlign w:val="center"/>
          </w:tcPr>
          <w:p w14:paraId="49A6B170" w14:textId="77777777" w:rsidR="00906D64" w:rsidRDefault="004C3BD8">
            <w:pPr>
              <w:rPr>
                <w:rFonts w:hint="eastAsia"/>
              </w:rPr>
            </w:pPr>
            <w:r>
              <w:t>Actor-network, propagation and influence analysis functions.</w:t>
            </w:r>
          </w:p>
        </w:tc>
      </w:tr>
      <w:tr w:rsidR="00906D64" w14:paraId="00CFA350" w14:textId="77777777">
        <w:trPr>
          <w:cantSplit/>
          <w:jc w:val="center"/>
        </w:trPr>
        <w:tc>
          <w:tcPr>
            <w:tcW w:w="3240" w:type="dxa"/>
            <w:tcMar>
              <w:top w:w="80" w:type="dxa"/>
              <w:left w:w="80" w:type="dxa"/>
              <w:bottom w:w="80" w:type="dxa"/>
              <w:right w:w="80" w:type="dxa"/>
            </w:tcMar>
            <w:vAlign w:val="center"/>
          </w:tcPr>
          <w:p w14:paraId="50170D5A" w14:textId="77777777" w:rsidR="00906D64" w:rsidRDefault="004C3BD8">
            <w:pPr>
              <w:rPr>
                <w:rFonts w:hint="eastAsia"/>
              </w:rPr>
            </w:pPr>
            <w:r>
              <w:t>AI-assisted Kontra Narrative generation</w:t>
            </w:r>
          </w:p>
        </w:tc>
        <w:tc>
          <w:tcPr>
            <w:tcW w:w="1512" w:type="dxa"/>
            <w:tcMar>
              <w:top w:w="80" w:type="dxa"/>
              <w:left w:w="80" w:type="dxa"/>
              <w:bottom w:w="80" w:type="dxa"/>
              <w:right w:w="80" w:type="dxa"/>
            </w:tcMar>
            <w:vAlign w:val="center"/>
          </w:tcPr>
          <w:p w14:paraId="1F680559" w14:textId="77777777" w:rsidR="00906D64" w:rsidRDefault="004C3BD8">
            <w:pPr>
              <w:rPr>
                <w:rFonts w:hint="eastAsia"/>
              </w:rPr>
            </w:pPr>
            <w:r>
              <w:t>RM90,000</w:t>
            </w:r>
          </w:p>
        </w:tc>
        <w:tc>
          <w:tcPr>
            <w:tcW w:w="4752" w:type="dxa"/>
            <w:tcMar>
              <w:top w:w="80" w:type="dxa"/>
              <w:left w:w="80" w:type="dxa"/>
              <w:bottom w:w="80" w:type="dxa"/>
              <w:right w:w="80" w:type="dxa"/>
            </w:tcMar>
            <w:vAlign w:val="center"/>
          </w:tcPr>
          <w:p w14:paraId="74A1DE07" w14:textId="77777777" w:rsidR="00906D64" w:rsidRDefault="004C3BD8">
            <w:pPr>
              <w:rPr>
                <w:rFonts w:hint="eastAsia"/>
              </w:rPr>
            </w:pPr>
            <w:r>
              <w:t>Controlled response and narrative recommendation capability.</w:t>
            </w:r>
          </w:p>
        </w:tc>
      </w:tr>
      <w:tr w:rsidR="00906D64" w14:paraId="29C6E409" w14:textId="77777777">
        <w:trPr>
          <w:cantSplit/>
          <w:jc w:val="center"/>
        </w:trPr>
        <w:tc>
          <w:tcPr>
            <w:tcW w:w="3240" w:type="dxa"/>
            <w:shd w:val="clear" w:color="auto" w:fill="F2F4F6"/>
            <w:tcMar>
              <w:top w:w="80" w:type="dxa"/>
              <w:left w:w="80" w:type="dxa"/>
              <w:bottom w:w="80" w:type="dxa"/>
              <w:right w:w="80" w:type="dxa"/>
            </w:tcMar>
            <w:vAlign w:val="center"/>
          </w:tcPr>
          <w:p w14:paraId="38B8F5C6" w14:textId="77777777" w:rsidR="00906D64" w:rsidRDefault="004C3BD8">
            <w:pPr>
              <w:rPr>
                <w:rFonts w:hint="eastAsia"/>
              </w:rPr>
            </w:pPr>
            <w:r>
              <w:t>Intelligence dashboard &amp; visualisation</w:t>
            </w:r>
          </w:p>
        </w:tc>
        <w:tc>
          <w:tcPr>
            <w:tcW w:w="1512" w:type="dxa"/>
            <w:shd w:val="clear" w:color="auto" w:fill="F2F4F6"/>
            <w:tcMar>
              <w:top w:w="80" w:type="dxa"/>
              <w:left w:w="80" w:type="dxa"/>
              <w:bottom w:w="80" w:type="dxa"/>
              <w:right w:w="80" w:type="dxa"/>
            </w:tcMar>
            <w:vAlign w:val="center"/>
          </w:tcPr>
          <w:p w14:paraId="2AB9923C" w14:textId="77777777" w:rsidR="00906D64" w:rsidRDefault="004C3BD8">
            <w:pPr>
              <w:rPr>
                <w:rFonts w:hint="eastAsia"/>
              </w:rPr>
            </w:pPr>
            <w:r>
              <w:t>RM60,000</w:t>
            </w:r>
          </w:p>
        </w:tc>
        <w:tc>
          <w:tcPr>
            <w:tcW w:w="4752" w:type="dxa"/>
            <w:shd w:val="clear" w:color="auto" w:fill="F2F4F6"/>
            <w:tcMar>
              <w:top w:w="80" w:type="dxa"/>
              <w:left w:w="80" w:type="dxa"/>
              <w:bottom w:w="80" w:type="dxa"/>
              <w:right w:w="80" w:type="dxa"/>
            </w:tcMar>
            <w:vAlign w:val="center"/>
          </w:tcPr>
          <w:p w14:paraId="2C2BDCEB" w14:textId="77777777" w:rsidR="00906D64" w:rsidRDefault="004C3BD8">
            <w:pPr>
              <w:rPr>
                <w:rFonts w:hint="eastAsia"/>
              </w:rPr>
            </w:pPr>
            <w:r>
              <w:t>Operational dashboards, analyst views and decision-support presentation.</w:t>
            </w:r>
          </w:p>
        </w:tc>
      </w:tr>
      <w:tr w:rsidR="00906D64" w14:paraId="6A4F15CD" w14:textId="77777777">
        <w:trPr>
          <w:cantSplit/>
          <w:jc w:val="center"/>
        </w:trPr>
        <w:tc>
          <w:tcPr>
            <w:tcW w:w="3240" w:type="dxa"/>
            <w:tcMar>
              <w:top w:w="80" w:type="dxa"/>
              <w:left w:w="80" w:type="dxa"/>
              <w:bottom w:w="80" w:type="dxa"/>
              <w:right w:w="80" w:type="dxa"/>
            </w:tcMar>
            <w:vAlign w:val="center"/>
          </w:tcPr>
          <w:p w14:paraId="4E26FDBE" w14:textId="77777777" w:rsidR="00906D64" w:rsidRDefault="004C3BD8">
            <w:pPr>
              <w:rPr>
                <w:rFonts w:hint="eastAsia"/>
              </w:rPr>
            </w:pPr>
            <w:r>
              <w:t>API &amp; interoperability framework</w:t>
            </w:r>
          </w:p>
        </w:tc>
        <w:tc>
          <w:tcPr>
            <w:tcW w:w="1512" w:type="dxa"/>
            <w:tcMar>
              <w:top w:w="80" w:type="dxa"/>
              <w:left w:w="80" w:type="dxa"/>
              <w:bottom w:w="80" w:type="dxa"/>
              <w:right w:w="80" w:type="dxa"/>
            </w:tcMar>
            <w:vAlign w:val="center"/>
          </w:tcPr>
          <w:p w14:paraId="48E13F02" w14:textId="77777777" w:rsidR="00906D64" w:rsidRDefault="004C3BD8">
            <w:pPr>
              <w:rPr>
                <w:rFonts w:hint="eastAsia"/>
              </w:rPr>
            </w:pPr>
            <w:r>
              <w:t>RM40,000</w:t>
            </w:r>
          </w:p>
        </w:tc>
        <w:tc>
          <w:tcPr>
            <w:tcW w:w="4752" w:type="dxa"/>
            <w:tcMar>
              <w:top w:w="80" w:type="dxa"/>
              <w:left w:w="80" w:type="dxa"/>
              <w:bottom w:w="80" w:type="dxa"/>
              <w:right w:w="80" w:type="dxa"/>
            </w:tcMar>
            <w:vAlign w:val="center"/>
          </w:tcPr>
          <w:p w14:paraId="043B1987" w14:textId="77777777" w:rsidR="00906D64" w:rsidRDefault="004C3BD8">
            <w:pPr>
              <w:rPr>
                <w:rFonts w:hint="eastAsia"/>
              </w:rPr>
            </w:pPr>
            <w:r>
              <w:t>Structured service interface for external integration.</w:t>
            </w:r>
          </w:p>
        </w:tc>
      </w:tr>
      <w:tr w:rsidR="00906D64" w14:paraId="31B0D743" w14:textId="77777777">
        <w:trPr>
          <w:cantSplit/>
          <w:jc w:val="center"/>
        </w:trPr>
        <w:tc>
          <w:tcPr>
            <w:tcW w:w="3240" w:type="dxa"/>
            <w:shd w:val="clear" w:color="auto" w:fill="F2F4F6"/>
            <w:tcMar>
              <w:top w:w="80" w:type="dxa"/>
              <w:left w:w="80" w:type="dxa"/>
              <w:bottom w:w="80" w:type="dxa"/>
              <w:right w:w="80" w:type="dxa"/>
            </w:tcMar>
            <w:vAlign w:val="center"/>
          </w:tcPr>
          <w:p w14:paraId="7704376E" w14:textId="77777777" w:rsidR="00906D64" w:rsidRDefault="004C3BD8">
            <w:pPr>
              <w:rPr>
                <w:rFonts w:hint="eastAsia"/>
              </w:rPr>
            </w:pPr>
            <w:r>
              <w:t>TOTAL</w:t>
            </w:r>
          </w:p>
        </w:tc>
        <w:tc>
          <w:tcPr>
            <w:tcW w:w="1512" w:type="dxa"/>
            <w:shd w:val="clear" w:color="auto" w:fill="F2F4F6"/>
            <w:tcMar>
              <w:top w:w="80" w:type="dxa"/>
              <w:left w:w="80" w:type="dxa"/>
              <w:bottom w:w="80" w:type="dxa"/>
              <w:right w:w="80" w:type="dxa"/>
            </w:tcMar>
            <w:vAlign w:val="center"/>
          </w:tcPr>
          <w:p w14:paraId="77CF6E9E" w14:textId="77777777" w:rsidR="00906D64" w:rsidRDefault="004C3BD8">
            <w:pPr>
              <w:rPr>
                <w:rFonts w:hint="eastAsia"/>
              </w:rPr>
            </w:pPr>
            <w:r>
              <w:t>RM900,000</w:t>
            </w:r>
          </w:p>
        </w:tc>
        <w:tc>
          <w:tcPr>
            <w:tcW w:w="4752" w:type="dxa"/>
            <w:shd w:val="clear" w:color="auto" w:fill="F2F4F6"/>
            <w:tcMar>
              <w:top w:w="80" w:type="dxa"/>
              <w:left w:w="80" w:type="dxa"/>
              <w:bottom w:w="80" w:type="dxa"/>
              <w:right w:w="80" w:type="dxa"/>
            </w:tcMar>
            <w:vAlign w:val="center"/>
          </w:tcPr>
          <w:p w14:paraId="6BD3A6BF" w14:textId="77777777" w:rsidR="00906D64" w:rsidRDefault="004C3BD8">
            <w:pPr>
              <w:rPr>
                <w:rFonts w:hint="eastAsia"/>
              </w:rPr>
            </w:pPr>
            <w:r>
              <w:t>18% of programme value.</w:t>
            </w:r>
          </w:p>
        </w:tc>
      </w:tr>
    </w:tbl>
    <w:p w14:paraId="683EF224" w14:textId="77777777" w:rsidR="00906D64" w:rsidRDefault="00906D64">
      <w:pPr>
        <w:spacing w:after="40"/>
        <w:rPr>
          <w:rFonts w:hint="eastAsia"/>
        </w:rPr>
      </w:pPr>
    </w:p>
    <w:p w14:paraId="51DC2FE2" w14:textId="77777777" w:rsidR="00906D64" w:rsidRDefault="004C3BD8">
      <w:pPr>
        <w:pStyle w:val="Heading1"/>
      </w:pPr>
      <w:r>
        <w:t>6. Dedicated Development Team - RM1,800,000</w:t>
      </w:r>
    </w:p>
    <w:p w14:paraId="0725E505" w14:textId="77777777" w:rsidR="00906D64" w:rsidRDefault="004C3BD8">
      <w:pPr>
        <w:spacing w:after="120" w:line="259" w:lineRule="auto"/>
        <w:rPr>
          <w:rFonts w:hint="eastAsia"/>
        </w:rPr>
      </w:pPr>
      <w:r>
        <w:t>A seven-person core team provides continuous product, AI, platform, data, cybersecurity, UX and intelligence-analysis capacity throughout the 12-month programme. The fully loaded team allocation is RM150,000 per month.</w:t>
      </w:r>
    </w:p>
    <w:tbl>
      <w:tblPr>
        <w:tblStyle w:val="TableGrid"/>
        <w:tblW w:w="0" w:type="auto"/>
        <w:jc w:val="center"/>
        <w:tblLayout w:type="fixed"/>
        <w:tblLook w:val="04A0" w:firstRow="1" w:lastRow="0" w:firstColumn="1" w:lastColumn="0" w:noHBand="0" w:noVBand="1"/>
      </w:tblPr>
      <w:tblGrid>
        <w:gridCol w:w="2376"/>
        <w:gridCol w:w="1440"/>
        <w:gridCol w:w="1656"/>
        <w:gridCol w:w="4032"/>
      </w:tblGrid>
      <w:tr w:rsidR="00906D64" w14:paraId="4832C58F" w14:textId="77777777">
        <w:trPr>
          <w:cantSplit/>
          <w:tblHeader/>
          <w:jc w:val="center"/>
        </w:trPr>
        <w:tc>
          <w:tcPr>
            <w:tcW w:w="2376" w:type="dxa"/>
            <w:shd w:val="clear" w:color="auto" w:fill="17365D"/>
            <w:tcMar>
              <w:top w:w="80" w:type="dxa"/>
              <w:left w:w="80" w:type="dxa"/>
              <w:bottom w:w="80" w:type="dxa"/>
              <w:right w:w="80" w:type="dxa"/>
            </w:tcMar>
            <w:vAlign w:val="center"/>
          </w:tcPr>
          <w:p w14:paraId="53CFA437" w14:textId="77777777" w:rsidR="00906D64" w:rsidRDefault="004C3BD8">
            <w:pPr>
              <w:rPr>
                <w:rFonts w:hint="eastAsia"/>
              </w:rPr>
            </w:pPr>
            <w:r>
              <w:rPr>
                <w:b/>
                <w:color w:val="FFFFFF"/>
              </w:rPr>
              <w:t>Role</w:t>
            </w:r>
          </w:p>
        </w:tc>
        <w:tc>
          <w:tcPr>
            <w:tcW w:w="1440" w:type="dxa"/>
            <w:shd w:val="clear" w:color="auto" w:fill="17365D"/>
            <w:tcMar>
              <w:top w:w="80" w:type="dxa"/>
              <w:left w:w="80" w:type="dxa"/>
              <w:bottom w:w="80" w:type="dxa"/>
              <w:right w:w="80" w:type="dxa"/>
            </w:tcMar>
            <w:vAlign w:val="center"/>
          </w:tcPr>
          <w:p w14:paraId="5FDBC30C" w14:textId="77777777" w:rsidR="00906D64" w:rsidRDefault="004C3BD8">
            <w:pPr>
              <w:rPr>
                <w:rFonts w:hint="eastAsia"/>
              </w:rPr>
            </w:pPr>
            <w:r>
              <w:rPr>
                <w:b/>
                <w:color w:val="FFFFFF"/>
              </w:rPr>
              <w:t>Monthly Base</w:t>
            </w:r>
          </w:p>
        </w:tc>
        <w:tc>
          <w:tcPr>
            <w:tcW w:w="1656" w:type="dxa"/>
            <w:shd w:val="clear" w:color="auto" w:fill="17365D"/>
            <w:tcMar>
              <w:top w:w="80" w:type="dxa"/>
              <w:left w:w="80" w:type="dxa"/>
              <w:bottom w:w="80" w:type="dxa"/>
              <w:right w:w="80" w:type="dxa"/>
            </w:tcMar>
            <w:vAlign w:val="center"/>
          </w:tcPr>
          <w:p w14:paraId="0CD680E0" w14:textId="77777777" w:rsidR="00906D64" w:rsidRDefault="004C3BD8">
            <w:pPr>
              <w:rPr>
                <w:rFonts w:hint="eastAsia"/>
              </w:rPr>
            </w:pPr>
            <w:r>
              <w:rPr>
                <w:b/>
                <w:color w:val="FFFFFF"/>
              </w:rPr>
              <w:t>12-Month Allocation</w:t>
            </w:r>
          </w:p>
        </w:tc>
        <w:tc>
          <w:tcPr>
            <w:tcW w:w="4032" w:type="dxa"/>
            <w:shd w:val="clear" w:color="auto" w:fill="17365D"/>
            <w:tcMar>
              <w:top w:w="80" w:type="dxa"/>
              <w:left w:w="80" w:type="dxa"/>
              <w:bottom w:w="80" w:type="dxa"/>
              <w:right w:w="80" w:type="dxa"/>
            </w:tcMar>
            <w:vAlign w:val="center"/>
          </w:tcPr>
          <w:p w14:paraId="1C1AB8DD" w14:textId="77777777" w:rsidR="00906D64" w:rsidRDefault="004C3BD8">
            <w:pPr>
              <w:rPr>
                <w:rFonts w:hint="eastAsia"/>
              </w:rPr>
            </w:pPr>
            <w:r>
              <w:rPr>
                <w:b/>
                <w:color w:val="FFFFFF"/>
              </w:rPr>
              <w:t>Primary Responsibility</w:t>
            </w:r>
          </w:p>
        </w:tc>
      </w:tr>
      <w:tr w:rsidR="00906D64" w14:paraId="3AAB48D2" w14:textId="77777777">
        <w:trPr>
          <w:cantSplit/>
          <w:jc w:val="center"/>
        </w:trPr>
        <w:tc>
          <w:tcPr>
            <w:tcW w:w="2376" w:type="dxa"/>
            <w:tcMar>
              <w:top w:w="80" w:type="dxa"/>
              <w:left w:w="80" w:type="dxa"/>
              <w:bottom w:w="80" w:type="dxa"/>
              <w:right w:w="80" w:type="dxa"/>
            </w:tcMar>
            <w:vAlign w:val="center"/>
          </w:tcPr>
          <w:p w14:paraId="5ED1DF88" w14:textId="77777777" w:rsidR="00906D64" w:rsidRDefault="004C3BD8">
            <w:pPr>
              <w:rPr>
                <w:rFonts w:hint="eastAsia"/>
              </w:rPr>
            </w:pPr>
            <w:r>
              <w:t>Programme / Product Lead</w:t>
            </w:r>
          </w:p>
        </w:tc>
        <w:tc>
          <w:tcPr>
            <w:tcW w:w="1440" w:type="dxa"/>
            <w:tcMar>
              <w:top w:w="80" w:type="dxa"/>
              <w:left w:w="80" w:type="dxa"/>
              <w:bottom w:w="80" w:type="dxa"/>
              <w:right w:w="80" w:type="dxa"/>
            </w:tcMar>
            <w:vAlign w:val="center"/>
          </w:tcPr>
          <w:p w14:paraId="3479436B" w14:textId="77777777" w:rsidR="00906D64" w:rsidRDefault="004C3BD8">
            <w:pPr>
              <w:rPr>
                <w:rFonts w:hint="eastAsia"/>
              </w:rPr>
            </w:pPr>
            <w:r>
              <w:t>RM22,000</w:t>
            </w:r>
          </w:p>
        </w:tc>
        <w:tc>
          <w:tcPr>
            <w:tcW w:w="1656" w:type="dxa"/>
            <w:tcMar>
              <w:top w:w="80" w:type="dxa"/>
              <w:left w:w="80" w:type="dxa"/>
              <w:bottom w:w="80" w:type="dxa"/>
              <w:right w:w="80" w:type="dxa"/>
            </w:tcMar>
            <w:vAlign w:val="center"/>
          </w:tcPr>
          <w:p w14:paraId="2B1C1FA3" w14:textId="77777777" w:rsidR="00906D64" w:rsidRDefault="004C3BD8">
            <w:pPr>
              <w:rPr>
                <w:rFonts w:hint="eastAsia"/>
              </w:rPr>
            </w:pPr>
            <w:r>
              <w:t>RM264,000</w:t>
            </w:r>
          </w:p>
        </w:tc>
        <w:tc>
          <w:tcPr>
            <w:tcW w:w="4032" w:type="dxa"/>
            <w:tcMar>
              <w:top w:w="80" w:type="dxa"/>
              <w:left w:w="80" w:type="dxa"/>
              <w:bottom w:w="80" w:type="dxa"/>
              <w:right w:w="80" w:type="dxa"/>
            </w:tcMar>
            <w:vAlign w:val="center"/>
          </w:tcPr>
          <w:p w14:paraId="70F679CB" w14:textId="77777777" w:rsidR="00906D64" w:rsidRDefault="004C3BD8">
            <w:pPr>
              <w:rPr>
                <w:rFonts w:hint="eastAsia"/>
              </w:rPr>
            </w:pPr>
            <w:r>
              <w:t>Programme direction, product ownership, stakeholders and acceptance.</w:t>
            </w:r>
          </w:p>
        </w:tc>
      </w:tr>
      <w:tr w:rsidR="00906D64" w14:paraId="1761D978" w14:textId="77777777">
        <w:trPr>
          <w:cantSplit/>
          <w:jc w:val="center"/>
        </w:trPr>
        <w:tc>
          <w:tcPr>
            <w:tcW w:w="2376" w:type="dxa"/>
            <w:shd w:val="clear" w:color="auto" w:fill="F2F4F6"/>
            <w:tcMar>
              <w:top w:w="80" w:type="dxa"/>
              <w:left w:w="80" w:type="dxa"/>
              <w:bottom w:w="80" w:type="dxa"/>
              <w:right w:w="80" w:type="dxa"/>
            </w:tcMar>
            <w:vAlign w:val="center"/>
          </w:tcPr>
          <w:p w14:paraId="581585AA" w14:textId="77777777" w:rsidR="00906D64" w:rsidRDefault="004C3BD8">
            <w:pPr>
              <w:rPr>
                <w:rFonts w:hint="eastAsia"/>
              </w:rPr>
            </w:pPr>
            <w:r>
              <w:t>AI / ML Lead Engineer</w:t>
            </w:r>
          </w:p>
        </w:tc>
        <w:tc>
          <w:tcPr>
            <w:tcW w:w="1440" w:type="dxa"/>
            <w:shd w:val="clear" w:color="auto" w:fill="F2F4F6"/>
            <w:tcMar>
              <w:top w:w="80" w:type="dxa"/>
              <w:left w:w="80" w:type="dxa"/>
              <w:bottom w:w="80" w:type="dxa"/>
              <w:right w:w="80" w:type="dxa"/>
            </w:tcMar>
            <w:vAlign w:val="center"/>
          </w:tcPr>
          <w:p w14:paraId="4CB5C1BE" w14:textId="77777777" w:rsidR="00906D64" w:rsidRDefault="004C3BD8">
            <w:pPr>
              <w:rPr>
                <w:rFonts w:hint="eastAsia"/>
              </w:rPr>
            </w:pPr>
            <w:r>
              <w:t>RM22,000</w:t>
            </w:r>
          </w:p>
        </w:tc>
        <w:tc>
          <w:tcPr>
            <w:tcW w:w="1656" w:type="dxa"/>
            <w:shd w:val="clear" w:color="auto" w:fill="F2F4F6"/>
            <w:tcMar>
              <w:top w:w="80" w:type="dxa"/>
              <w:left w:w="80" w:type="dxa"/>
              <w:bottom w:w="80" w:type="dxa"/>
              <w:right w:w="80" w:type="dxa"/>
            </w:tcMar>
            <w:vAlign w:val="center"/>
          </w:tcPr>
          <w:p w14:paraId="73D680F1" w14:textId="77777777" w:rsidR="00906D64" w:rsidRDefault="004C3BD8">
            <w:pPr>
              <w:rPr>
                <w:rFonts w:hint="eastAsia"/>
              </w:rPr>
            </w:pPr>
            <w:r>
              <w:t>RM264,000</w:t>
            </w:r>
          </w:p>
        </w:tc>
        <w:tc>
          <w:tcPr>
            <w:tcW w:w="4032" w:type="dxa"/>
            <w:shd w:val="clear" w:color="auto" w:fill="F2F4F6"/>
            <w:tcMar>
              <w:top w:w="80" w:type="dxa"/>
              <w:left w:w="80" w:type="dxa"/>
              <w:bottom w:w="80" w:type="dxa"/>
              <w:right w:w="80" w:type="dxa"/>
            </w:tcMar>
            <w:vAlign w:val="center"/>
          </w:tcPr>
          <w:p w14:paraId="071DA579" w14:textId="77777777" w:rsidR="00906D64" w:rsidRDefault="004C3BD8">
            <w:pPr>
              <w:rPr>
                <w:rFonts w:hint="eastAsia"/>
              </w:rPr>
            </w:pPr>
            <w:r>
              <w:t>Model architecture, AI engineering, evaluation and optimisation.</w:t>
            </w:r>
          </w:p>
        </w:tc>
      </w:tr>
      <w:tr w:rsidR="00906D64" w14:paraId="3482A702" w14:textId="77777777">
        <w:trPr>
          <w:cantSplit/>
          <w:jc w:val="center"/>
        </w:trPr>
        <w:tc>
          <w:tcPr>
            <w:tcW w:w="2376" w:type="dxa"/>
            <w:tcMar>
              <w:top w:w="80" w:type="dxa"/>
              <w:left w:w="80" w:type="dxa"/>
              <w:bottom w:w="80" w:type="dxa"/>
              <w:right w:w="80" w:type="dxa"/>
            </w:tcMar>
            <w:vAlign w:val="center"/>
          </w:tcPr>
          <w:p w14:paraId="1FE08126" w14:textId="77777777" w:rsidR="00906D64" w:rsidRDefault="004C3BD8">
            <w:pPr>
              <w:rPr>
                <w:rFonts w:hint="eastAsia"/>
              </w:rPr>
            </w:pPr>
            <w:r>
              <w:t>Platform / Backend Engineer</w:t>
            </w:r>
          </w:p>
        </w:tc>
        <w:tc>
          <w:tcPr>
            <w:tcW w:w="1440" w:type="dxa"/>
            <w:tcMar>
              <w:top w:w="80" w:type="dxa"/>
              <w:left w:w="80" w:type="dxa"/>
              <w:bottom w:w="80" w:type="dxa"/>
              <w:right w:w="80" w:type="dxa"/>
            </w:tcMar>
            <w:vAlign w:val="center"/>
          </w:tcPr>
          <w:p w14:paraId="02C75D42" w14:textId="77777777" w:rsidR="00906D64" w:rsidRDefault="004C3BD8">
            <w:pPr>
              <w:rPr>
                <w:rFonts w:hint="eastAsia"/>
              </w:rPr>
            </w:pPr>
            <w:r>
              <w:t>RM18,000</w:t>
            </w:r>
          </w:p>
        </w:tc>
        <w:tc>
          <w:tcPr>
            <w:tcW w:w="1656" w:type="dxa"/>
            <w:tcMar>
              <w:top w:w="80" w:type="dxa"/>
              <w:left w:w="80" w:type="dxa"/>
              <w:bottom w:w="80" w:type="dxa"/>
              <w:right w:w="80" w:type="dxa"/>
            </w:tcMar>
            <w:vAlign w:val="center"/>
          </w:tcPr>
          <w:p w14:paraId="35516746" w14:textId="77777777" w:rsidR="00906D64" w:rsidRDefault="004C3BD8">
            <w:pPr>
              <w:rPr>
                <w:rFonts w:hint="eastAsia"/>
              </w:rPr>
            </w:pPr>
            <w:r>
              <w:t>RM216,000</w:t>
            </w:r>
          </w:p>
        </w:tc>
        <w:tc>
          <w:tcPr>
            <w:tcW w:w="4032" w:type="dxa"/>
            <w:tcMar>
              <w:top w:w="80" w:type="dxa"/>
              <w:left w:w="80" w:type="dxa"/>
              <w:bottom w:w="80" w:type="dxa"/>
              <w:right w:w="80" w:type="dxa"/>
            </w:tcMar>
            <w:vAlign w:val="center"/>
          </w:tcPr>
          <w:p w14:paraId="0EF3A80D" w14:textId="77777777" w:rsidR="00906D64" w:rsidRDefault="004C3BD8">
            <w:pPr>
              <w:rPr>
                <w:rFonts w:hint="eastAsia"/>
              </w:rPr>
            </w:pPr>
            <w:r>
              <w:t>Core services, APIs, workflow and application backend.</w:t>
            </w:r>
          </w:p>
        </w:tc>
      </w:tr>
      <w:tr w:rsidR="00906D64" w14:paraId="25959734" w14:textId="77777777">
        <w:trPr>
          <w:cantSplit/>
          <w:jc w:val="center"/>
        </w:trPr>
        <w:tc>
          <w:tcPr>
            <w:tcW w:w="2376" w:type="dxa"/>
            <w:shd w:val="clear" w:color="auto" w:fill="F2F4F6"/>
            <w:tcMar>
              <w:top w:w="80" w:type="dxa"/>
              <w:left w:w="80" w:type="dxa"/>
              <w:bottom w:w="80" w:type="dxa"/>
              <w:right w:w="80" w:type="dxa"/>
            </w:tcMar>
            <w:vAlign w:val="center"/>
          </w:tcPr>
          <w:p w14:paraId="134DB89E" w14:textId="77777777" w:rsidR="00906D64" w:rsidRDefault="004C3BD8">
            <w:pPr>
              <w:rPr>
                <w:rFonts w:hint="eastAsia"/>
              </w:rPr>
            </w:pPr>
            <w:r>
              <w:t>Data / Knowledge Engineer</w:t>
            </w:r>
          </w:p>
        </w:tc>
        <w:tc>
          <w:tcPr>
            <w:tcW w:w="1440" w:type="dxa"/>
            <w:shd w:val="clear" w:color="auto" w:fill="F2F4F6"/>
            <w:tcMar>
              <w:top w:w="80" w:type="dxa"/>
              <w:left w:w="80" w:type="dxa"/>
              <w:bottom w:w="80" w:type="dxa"/>
              <w:right w:w="80" w:type="dxa"/>
            </w:tcMar>
            <w:vAlign w:val="center"/>
          </w:tcPr>
          <w:p w14:paraId="27B0446A" w14:textId="77777777" w:rsidR="00906D64" w:rsidRDefault="004C3BD8">
            <w:pPr>
              <w:rPr>
                <w:rFonts w:hint="eastAsia"/>
              </w:rPr>
            </w:pPr>
            <w:r>
              <w:t>RM18,000</w:t>
            </w:r>
          </w:p>
        </w:tc>
        <w:tc>
          <w:tcPr>
            <w:tcW w:w="1656" w:type="dxa"/>
            <w:shd w:val="clear" w:color="auto" w:fill="F2F4F6"/>
            <w:tcMar>
              <w:top w:w="80" w:type="dxa"/>
              <w:left w:w="80" w:type="dxa"/>
              <w:bottom w:w="80" w:type="dxa"/>
              <w:right w:w="80" w:type="dxa"/>
            </w:tcMar>
            <w:vAlign w:val="center"/>
          </w:tcPr>
          <w:p w14:paraId="303D6722" w14:textId="77777777" w:rsidR="00906D64" w:rsidRDefault="004C3BD8">
            <w:pPr>
              <w:rPr>
                <w:rFonts w:hint="eastAsia"/>
              </w:rPr>
            </w:pPr>
            <w:r>
              <w:t>RM216,000</w:t>
            </w:r>
          </w:p>
        </w:tc>
        <w:tc>
          <w:tcPr>
            <w:tcW w:w="4032" w:type="dxa"/>
            <w:shd w:val="clear" w:color="auto" w:fill="F2F4F6"/>
            <w:tcMar>
              <w:top w:w="80" w:type="dxa"/>
              <w:left w:w="80" w:type="dxa"/>
              <w:bottom w:w="80" w:type="dxa"/>
              <w:right w:w="80" w:type="dxa"/>
            </w:tcMar>
            <w:vAlign w:val="center"/>
          </w:tcPr>
          <w:p w14:paraId="3EAA47E9" w14:textId="77777777" w:rsidR="00906D64" w:rsidRDefault="004C3BD8">
            <w:pPr>
              <w:rPr>
                <w:rFonts w:hint="eastAsia"/>
              </w:rPr>
            </w:pPr>
            <w:r>
              <w:t>Data pipelines, RAG, vector/knowledge stores and data quality.</w:t>
            </w:r>
          </w:p>
        </w:tc>
      </w:tr>
      <w:tr w:rsidR="00906D64" w14:paraId="219DC62B" w14:textId="77777777">
        <w:trPr>
          <w:cantSplit/>
          <w:jc w:val="center"/>
        </w:trPr>
        <w:tc>
          <w:tcPr>
            <w:tcW w:w="2376" w:type="dxa"/>
            <w:tcMar>
              <w:top w:w="80" w:type="dxa"/>
              <w:left w:w="80" w:type="dxa"/>
              <w:bottom w:w="80" w:type="dxa"/>
              <w:right w:w="80" w:type="dxa"/>
            </w:tcMar>
            <w:vAlign w:val="center"/>
          </w:tcPr>
          <w:p w14:paraId="76D66C65" w14:textId="77777777" w:rsidR="00906D64" w:rsidRDefault="004C3BD8">
            <w:pPr>
              <w:rPr>
                <w:rFonts w:hint="eastAsia"/>
              </w:rPr>
            </w:pPr>
            <w:r>
              <w:t>DevSecOps / Cybersecurity Engineer</w:t>
            </w:r>
          </w:p>
        </w:tc>
        <w:tc>
          <w:tcPr>
            <w:tcW w:w="1440" w:type="dxa"/>
            <w:tcMar>
              <w:top w:w="80" w:type="dxa"/>
              <w:left w:w="80" w:type="dxa"/>
              <w:bottom w:w="80" w:type="dxa"/>
              <w:right w:w="80" w:type="dxa"/>
            </w:tcMar>
            <w:vAlign w:val="center"/>
          </w:tcPr>
          <w:p w14:paraId="1B095BF9" w14:textId="77777777" w:rsidR="00906D64" w:rsidRDefault="004C3BD8">
            <w:pPr>
              <w:rPr>
                <w:rFonts w:hint="eastAsia"/>
              </w:rPr>
            </w:pPr>
            <w:r>
              <w:t>RM20,000</w:t>
            </w:r>
          </w:p>
        </w:tc>
        <w:tc>
          <w:tcPr>
            <w:tcW w:w="1656" w:type="dxa"/>
            <w:tcMar>
              <w:top w:w="80" w:type="dxa"/>
              <w:left w:w="80" w:type="dxa"/>
              <w:bottom w:w="80" w:type="dxa"/>
              <w:right w:w="80" w:type="dxa"/>
            </w:tcMar>
            <w:vAlign w:val="center"/>
          </w:tcPr>
          <w:p w14:paraId="511A2DE8" w14:textId="77777777" w:rsidR="00906D64" w:rsidRDefault="004C3BD8">
            <w:pPr>
              <w:rPr>
                <w:rFonts w:hint="eastAsia"/>
              </w:rPr>
            </w:pPr>
            <w:r>
              <w:t>RM240,000</w:t>
            </w:r>
          </w:p>
        </w:tc>
        <w:tc>
          <w:tcPr>
            <w:tcW w:w="4032" w:type="dxa"/>
            <w:tcMar>
              <w:top w:w="80" w:type="dxa"/>
              <w:left w:w="80" w:type="dxa"/>
              <w:bottom w:w="80" w:type="dxa"/>
              <w:right w:w="80" w:type="dxa"/>
            </w:tcMar>
            <w:vAlign w:val="center"/>
          </w:tcPr>
          <w:p w14:paraId="745FFDF0" w14:textId="77777777" w:rsidR="00906D64" w:rsidRDefault="004C3BD8">
            <w:pPr>
              <w:rPr>
                <w:rFonts w:hint="eastAsia"/>
              </w:rPr>
            </w:pPr>
            <w:r>
              <w:t>Secure SDLC, CI/CD, deployment, hardening and observability.</w:t>
            </w:r>
          </w:p>
        </w:tc>
      </w:tr>
      <w:tr w:rsidR="00906D64" w14:paraId="60177FB2" w14:textId="77777777">
        <w:trPr>
          <w:cantSplit/>
          <w:jc w:val="center"/>
        </w:trPr>
        <w:tc>
          <w:tcPr>
            <w:tcW w:w="2376" w:type="dxa"/>
            <w:shd w:val="clear" w:color="auto" w:fill="F2F4F6"/>
            <w:tcMar>
              <w:top w:w="80" w:type="dxa"/>
              <w:left w:w="80" w:type="dxa"/>
              <w:bottom w:w="80" w:type="dxa"/>
              <w:right w:w="80" w:type="dxa"/>
            </w:tcMar>
            <w:vAlign w:val="center"/>
          </w:tcPr>
          <w:p w14:paraId="3CC81B57" w14:textId="77777777" w:rsidR="00906D64" w:rsidRDefault="004C3BD8">
            <w:pPr>
              <w:rPr>
                <w:rFonts w:hint="eastAsia"/>
              </w:rPr>
            </w:pPr>
            <w:r>
              <w:t>Frontend / UX Engineer</w:t>
            </w:r>
          </w:p>
        </w:tc>
        <w:tc>
          <w:tcPr>
            <w:tcW w:w="1440" w:type="dxa"/>
            <w:shd w:val="clear" w:color="auto" w:fill="F2F4F6"/>
            <w:tcMar>
              <w:top w:w="80" w:type="dxa"/>
              <w:left w:w="80" w:type="dxa"/>
              <w:bottom w:w="80" w:type="dxa"/>
              <w:right w:w="80" w:type="dxa"/>
            </w:tcMar>
            <w:vAlign w:val="center"/>
          </w:tcPr>
          <w:p w14:paraId="63CDA987" w14:textId="77777777" w:rsidR="00906D64" w:rsidRDefault="004C3BD8">
            <w:pPr>
              <w:rPr>
                <w:rFonts w:hint="eastAsia"/>
              </w:rPr>
            </w:pPr>
            <w:r>
              <w:t>RM15,000</w:t>
            </w:r>
          </w:p>
        </w:tc>
        <w:tc>
          <w:tcPr>
            <w:tcW w:w="1656" w:type="dxa"/>
            <w:shd w:val="clear" w:color="auto" w:fill="F2F4F6"/>
            <w:tcMar>
              <w:top w:w="80" w:type="dxa"/>
              <w:left w:w="80" w:type="dxa"/>
              <w:bottom w:w="80" w:type="dxa"/>
              <w:right w:w="80" w:type="dxa"/>
            </w:tcMar>
            <w:vAlign w:val="center"/>
          </w:tcPr>
          <w:p w14:paraId="63ED8079" w14:textId="77777777" w:rsidR="00906D64" w:rsidRDefault="004C3BD8">
            <w:pPr>
              <w:rPr>
                <w:rFonts w:hint="eastAsia"/>
              </w:rPr>
            </w:pPr>
            <w:r>
              <w:t>RM180,000</w:t>
            </w:r>
          </w:p>
        </w:tc>
        <w:tc>
          <w:tcPr>
            <w:tcW w:w="4032" w:type="dxa"/>
            <w:shd w:val="clear" w:color="auto" w:fill="F2F4F6"/>
            <w:tcMar>
              <w:top w:w="80" w:type="dxa"/>
              <w:left w:w="80" w:type="dxa"/>
              <w:bottom w:w="80" w:type="dxa"/>
              <w:right w:w="80" w:type="dxa"/>
            </w:tcMar>
            <w:vAlign w:val="center"/>
          </w:tcPr>
          <w:p w14:paraId="29669965" w14:textId="77777777" w:rsidR="00906D64" w:rsidRDefault="004C3BD8">
            <w:pPr>
              <w:rPr>
                <w:rFonts w:hint="eastAsia"/>
              </w:rPr>
            </w:pPr>
            <w:r>
              <w:t>Analyst interface, dashboard UX and visualisation.</w:t>
            </w:r>
          </w:p>
        </w:tc>
      </w:tr>
      <w:tr w:rsidR="00906D64" w14:paraId="47232864" w14:textId="77777777">
        <w:trPr>
          <w:cantSplit/>
          <w:jc w:val="center"/>
        </w:trPr>
        <w:tc>
          <w:tcPr>
            <w:tcW w:w="2376" w:type="dxa"/>
            <w:tcMar>
              <w:top w:w="80" w:type="dxa"/>
              <w:left w:w="80" w:type="dxa"/>
              <w:bottom w:w="80" w:type="dxa"/>
              <w:right w:w="80" w:type="dxa"/>
            </w:tcMar>
            <w:vAlign w:val="center"/>
          </w:tcPr>
          <w:p w14:paraId="008ABEDD" w14:textId="77777777" w:rsidR="00906D64" w:rsidRDefault="004C3BD8">
            <w:pPr>
              <w:rPr>
                <w:rFonts w:hint="eastAsia"/>
              </w:rPr>
            </w:pPr>
            <w:r>
              <w:t>Intelligence Analyst / QA Engineer</w:t>
            </w:r>
          </w:p>
        </w:tc>
        <w:tc>
          <w:tcPr>
            <w:tcW w:w="1440" w:type="dxa"/>
            <w:tcMar>
              <w:top w:w="80" w:type="dxa"/>
              <w:left w:w="80" w:type="dxa"/>
              <w:bottom w:w="80" w:type="dxa"/>
              <w:right w:w="80" w:type="dxa"/>
            </w:tcMar>
            <w:vAlign w:val="center"/>
          </w:tcPr>
          <w:p w14:paraId="65C8C6AD" w14:textId="77777777" w:rsidR="00906D64" w:rsidRDefault="004C3BD8">
            <w:pPr>
              <w:rPr>
                <w:rFonts w:hint="eastAsia"/>
              </w:rPr>
            </w:pPr>
            <w:r>
              <w:t>RM15,000</w:t>
            </w:r>
          </w:p>
        </w:tc>
        <w:tc>
          <w:tcPr>
            <w:tcW w:w="1656" w:type="dxa"/>
            <w:tcMar>
              <w:top w:w="80" w:type="dxa"/>
              <w:left w:w="80" w:type="dxa"/>
              <w:bottom w:w="80" w:type="dxa"/>
              <w:right w:w="80" w:type="dxa"/>
            </w:tcMar>
            <w:vAlign w:val="center"/>
          </w:tcPr>
          <w:p w14:paraId="627AC2FF" w14:textId="77777777" w:rsidR="00906D64" w:rsidRDefault="004C3BD8">
            <w:pPr>
              <w:rPr>
                <w:rFonts w:hint="eastAsia"/>
              </w:rPr>
            </w:pPr>
            <w:r>
              <w:t>RM180,000</w:t>
            </w:r>
          </w:p>
        </w:tc>
        <w:tc>
          <w:tcPr>
            <w:tcW w:w="4032" w:type="dxa"/>
            <w:tcMar>
              <w:top w:w="80" w:type="dxa"/>
              <w:left w:w="80" w:type="dxa"/>
              <w:bottom w:w="80" w:type="dxa"/>
              <w:right w:w="80" w:type="dxa"/>
            </w:tcMar>
            <w:vAlign w:val="center"/>
          </w:tcPr>
          <w:p w14:paraId="1A97A860" w14:textId="77777777" w:rsidR="00906D64" w:rsidRDefault="004C3BD8">
            <w:pPr>
              <w:rPr>
                <w:rFonts w:hint="eastAsia"/>
              </w:rPr>
            </w:pPr>
            <w:r>
              <w:t>Use cases, QA, validation, analyst workflow and output testing.</w:t>
            </w:r>
          </w:p>
        </w:tc>
      </w:tr>
      <w:tr w:rsidR="00906D64" w14:paraId="63DC2BC9" w14:textId="77777777">
        <w:trPr>
          <w:cantSplit/>
          <w:jc w:val="center"/>
        </w:trPr>
        <w:tc>
          <w:tcPr>
            <w:tcW w:w="2376" w:type="dxa"/>
            <w:shd w:val="clear" w:color="auto" w:fill="F2F4F6"/>
            <w:tcMar>
              <w:top w:w="80" w:type="dxa"/>
              <w:left w:w="80" w:type="dxa"/>
              <w:bottom w:w="80" w:type="dxa"/>
              <w:right w:w="80" w:type="dxa"/>
            </w:tcMar>
            <w:vAlign w:val="center"/>
          </w:tcPr>
          <w:p w14:paraId="2AD1630A" w14:textId="77777777" w:rsidR="00906D64" w:rsidRDefault="004C3BD8">
            <w:pPr>
              <w:rPr>
                <w:rFonts w:hint="eastAsia"/>
              </w:rPr>
            </w:pPr>
            <w:r>
              <w:t>Employment overhead / benefits / administration</w:t>
            </w:r>
          </w:p>
        </w:tc>
        <w:tc>
          <w:tcPr>
            <w:tcW w:w="1440" w:type="dxa"/>
            <w:shd w:val="clear" w:color="auto" w:fill="F2F4F6"/>
            <w:tcMar>
              <w:top w:w="80" w:type="dxa"/>
              <w:left w:w="80" w:type="dxa"/>
              <w:bottom w:w="80" w:type="dxa"/>
              <w:right w:w="80" w:type="dxa"/>
            </w:tcMar>
            <w:vAlign w:val="center"/>
          </w:tcPr>
          <w:p w14:paraId="3DD140E3" w14:textId="77777777" w:rsidR="00906D64" w:rsidRDefault="004C3BD8">
            <w:pPr>
              <w:rPr>
                <w:rFonts w:hint="eastAsia"/>
              </w:rPr>
            </w:pPr>
            <w:r>
              <w:t>-</w:t>
            </w:r>
          </w:p>
        </w:tc>
        <w:tc>
          <w:tcPr>
            <w:tcW w:w="1656" w:type="dxa"/>
            <w:shd w:val="clear" w:color="auto" w:fill="F2F4F6"/>
            <w:tcMar>
              <w:top w:w="80" w:type="dxa"/>
              <w:left w:w="80" w:type="dxa"/>
              <w:bottom w:w="80" w:type="dxa"/>
              <w:right w:w="80" w:type="dxa"/>
            </w:tcMar>
            <w:vAlign w:val="center"/>
          </w:tcPr>
          <w:p w14:paraId="1FB31E88" w14:textId="77777777" w:rsidR="00906D64" w:rsidRDefault="004C3BD8">
            <w:pPr>
              <w:rPr>
                <w:rFonts w:hint="eastAsia"/>
              </w:rPr>
            </w:pPr>
            <w:r>
              <w:t>RM240,000</w:t>
            </w:r>
          </w:p>
        </w:tc>
        <w:tc>
          <w:tcPr>
            <w:tcW w:w="4032" w:type="dxa"/>
            <w:shd w:val="clear" w:color="auto" w:fill="F2F4F6"/>
            <w:tcMar>
              <w:top w:w="80" w:type="dxa"/>
              <w:left w:w="80" w:type="dxa"/>
              <w:bottom w:w="80" w:type="dxa"/>
              <w:right w:w="80" w:type="dxa"/>
            </w:tcMar>
            <w:vAlign w:val="center"/>
          </w:tcPr>
          <w:p w14:paraId="35A7079F" w14:textId="77777777" w:rsidR="00906D64" w:rsidRDefault="004C3BD8">
            <w:pPr>
              <w:rPr>
                <w:rFonts w:hint="eastAsia"/>
              </w:rPr>
            </w:pPr>
            <w:r>
              <w:t>Statutory, benefits, HR, equipment/admin and delivery overhead.</w:t>
            </w:r>
          </w:p>
        </w:tc>
      </w:tr>
      <w:tr w:rsidR="00906D64" w14:paraId="402AC293" w14:textId="77777777">
        <w:trPr>
          <w:cantSplit/>
          <w:jc w:val="center"/>
        </w:trPr>
        <w:tc>
          <w:tcPr>
            <w:tcW w:w="2376" w:type="dxa"/>
            <w:tcMar>
              <w:top w:w="80" w:type="dxa"/>
              <w:left w:w="80" w:type="dxa"/>
              <w:bottom w:w="80" w:type="dxa"/>
              <w:right w:w="80" w:type="dxa"/>
            </w:tcMar>
            <w:vAlign w:val="center"/>
          </w:tcPr>
          <w:p w14:paraId="1088B3BC" w14:textId="77777777" w:rsidR="00906D64" w:rsidRDefault="004C3BD8">
            <w:pPr>
              <w:rPr>
                <w:rFonts w:hint="eastAsia"/>
              </w:rPr>
            </w:pPr>
            <w:r>
              <w:t>TOTAL</w:t>
            </w:r>
          </w:p>
        </w:tc>
        <w:tc>
          <w:tcPr>
            <w:tcW w:w="1440" w:type="dxa"/>
            <w:tcMar>
              <w:top w:w="80" w:type="dxa"/>
              <w:left w:w="80" w:type="dxa"/>
              <w:bottom w:w="80" w:type="dxa"/>
              <w:right w:w="80" w:type="dxa"/>
            </w:tcMar>
            <w:vAlign w:val="center"/>
          </w:tcPr>
          <w:p w14:paraId="6763F47B" w14:textId="77777777" w:rsidR="00906D64" w:rsidRDefault="004C3BD8">
            <w:pPr>
              <w:rPr>
                <w:rFonts w:hint="eastAsia"/>
              </w:rPr>
            </w:pPr>
            <w:r>
              <w:t>RM130,000 base / month</w:t>
            </w:r>
          </w:p>
        </w:tc>
        <w:tc>
          <w:tcPr>
            <w:tcW w:w="1656" w:type="dxa"/>
            <w:tcMar>
              <w:top w:w="80" w:type="dxa"/>
              <w:left w:w="80" w:type="dxa"/>
              <w:bottom w:w="80" w:type="dxa"/>
              <w:right w:w="80" w:type="dxa"/>
            </w:tcMar>
            <w:vAlign w:val="center"/>
          </w:tcPr>
          <w:p w14:paraId="00A713F0" w14:textId="77777777" w:rsidR="00906D64" w:rsidRDefault="004C3BD8">
            <w:pPr>
              <w:rPr>
                <w:rFonts w:hint="eastAsia"/>
              </w:rPr>
            </w:pPr>
            <w:r>
              <w:t>RM1,800,000</w:t>
            </w:r>
          </w:p>
        </w:tc>
        <w:tc>
          <w:tcPr>
            <w:tcW w:w="4032" w:type="dxa"/>
            <w:tcMar>
              <w:top w:w="80" w:type="dxa"/>
              <w:left w:w="80" w:type="dxa"/>
              <w:bottom w:w="80" w:type="dxa"/>
              <w:right w:w="80" w:type="dxa"/>
            </w:tcMar>
            <w:vAlign w:val="center"/>
          </w:tcPr>
          <w:p w14:paraId="24B49E54" w14:textId="77777777" w:rsidR="00906D64" w:rsidRDefault="004C3BD8">
            <w:pPr>
              <w:rPr>
                <w:rFonts w:hint="eastAsia"/>
              </w:rPr>
            </w:pPr>
            <w:r>
              <w:t>Fully loaded programme burn: RM150,000/month.</w:t>
            </w:r>
          </w:p>
        </w:tc>
      </w:tr>
    </w:tbl>
    <w:p w14:paraId="43776060" w14:textId="77777777" w:rsidR="00906D64" w:rsidRDefault="00906D64">
      <w:pPr>
        <w:spacing w:after="40"/>
        <w:rPr>
          <w:rFonts w:hint="eastAsia"/>
        </w:rPr>
      </w:pPr>
    </w:p>
    <w:p w14:paraId="55B9125F" w14:textId="77777777" w:rsidR="00906D64" w:rsidRDefault="004C3BD8">
      <w:pPr>
        <w:pStyle w:val="Heading2"/>
      </w:pPr>
      <w:r>
        <w:t>6.1 Team Cost Interpretation</w:t>
      </w:r>
    </w:p>
    <w:p w14:paraId="3802BC00" w14:textId="77777777" w:rsidR="00906D64" w:rsidRDefault="004C3BD8">
      <w:pPr>
        <w:pStyle w:val="ListBullet"/>
        <w:spacing w:after="60"/>
        <w:rPr>
          <w:rFonts w:hint="eastAsia"/>
        </w:rPr>
      </w:pPr>
      <w:r>
        <w:t>Direct salary-equivalent allocation totals RM1.56 million.</w:t>
      </w:r>
    </w:p>
    <w:p w14:paraId="5BF31EA5" w14:textId="77777777" w:rsidR="00906D64" w:rsidRDefault="004C3BD8">
      <w:pPr>
        <w:pStyle w:val="ListBullet"/>
        <w:spacing w:after="60"/>
        <w:rPr>
          <w:rFonts w:hint="eastAsia"/>
        </w:rPr>
      </w:pPr>
      <w:r>
        <w:t>RM240,000 provides an approximately 15.4% load over direct manpower for employment overhead, staff support and administration.</w:t>
      </w:r>
    </w:p>
    <w:p w14:paraId="18EB8732" w14:textId="77777777" w:rsidR="00906D64" w:rsidRDefault="004C3BD8">
      <w:pPr>
        <w:pStyle w:val="ListBullet"/>
        <w:spacing w:after="60"/>
        <w:rPr>
          <w:rFonts w:hint="eastAsia"/>
        </w:rPr>
      </w:pPr>
      <w:r>
        <w:t>Fully loaded annual cost averages approximately RM257,143 per team member, or approximately RM21,429 per person per month.</w:t>
      </w:r>
    </w:p>
    <w:p w14:paraId="1EAE482E" w14:textId="77777777" w:rsidR="00906D64" w:rsidRDefault="004C3BD8">
      <w:pPr>
        <w:pStyle w:val="ListBullet"/>
        <w:spacing w:after="60"/>
        <w:rPr>
          <w:rFonts w:hint="eastAsia"/>
        </w:rPr>
      </w:pPr>
      <w:r>
        <w:t>The team cost is distinct from tooling, infrastructure, external data, independent assurance and programme contingency.</w:t>
      </w:r>
    </w:p>
    <w:p w14:paraId="1F13DD56" w14:textId="77777777" w:rsidR="00906D64" w:rsidRDefault="004C3BD8">
      <w:pPr>
        <w:pStyle w:val="Heading1"/>
      </w:pPr>
      <w:r>
        <w:t>7. AI Infrastructure, Tooling &amp; Development Environment - RM550,000</w:t>
      </w:r>
    </w:p>
    <w:tbl>
      <w:tblPr>
        <w:tblStyle w:val="TableGrid"/>
        <w:tblW w:w="0" w:type="auto"/>
        <w:jc w:val="center"/>
        <w:tblLayout w:type="fixed"/>
        <w:tblLook w:val="04A0" w:firstRow="1" w:lastRow="0" w:firstColumn="1" w:lastColumn="0" w:noHBand="0" w:noVBand="1"/>
      </w:tblPr>
      <w:tblGrid>
        <w:gridCol w:w="3240"/>
        <w:gridCol w:w="1512"/>
        <w:gridCol w:w="4752"/>
      </w:tblGrid>
      <w:tr w:rsidR="00906D64" w14:paraId="222EC86D" w14:textId="77777777">
        <w:trPr>
          <w:cantSplit/>
          <w:tblHeader/>
          <w:jc w:val="center"/>
        </w:trPr>
        <w:tc>
          <w:tcPr>
            <w:tcW w:w="3240" w:type="dxa"/>
            <w:shd w:val="clear" w:color="auto" w:fill="17365D"/>
            <w:tcMar>
              <w:top w:w="80" w:type="dxa"/>
              <w:left w:w="80" w:type="dxa"/>
              <w:bottom w:w="80" w:type="dxa"/>
              <w:right w:w="80" w:type="dxa"/>
            </w:tcMar>
            <w:vAlign w:val="center"/>
          </w:tcPr>
          <w:p w14:paraId="581EF0CD" w14:textId="77777777" w:rsidR="00906D64" w:rsidRDefault="004C3BD8">
            <w:pPr>
              <w:rPr>
                <w:rFonts w:hint="eastAsia"/>
              </w:rPr>
            </w:pPr>
            <w:r>
              <w:rPr>
                <w:b/>
                <w:color w:val="FFFFFF"/>
              </w:rPr>
              <w:t>Component</w:t>
            </w:r>
          </w:p>
        </w:tc>
        <w:tc>
          <w:tcPr>
            <w:tcW w:w="1512" w:type="dxa"/>
            <w:shd w:val="clear" w:color="auto" w:fill="17365D"/>
            <w:tcMar>
              <w:top w:w="80" w:type="dxa"/>
              <w:left w:w="80" w:type="dxa"/>
              <w:bottom w:w="80" w:type="dxa"/>
              <w:right w:w="80" w:type="dxa"/>
            </w:tcMar>
            <w:vAlign w:val="center"/>
          </w:tcPr>
          <w:p w14:paraId="3608CA08" w14:textId="77777777" w:rsidR="00906D64" w:rsidRDefault="004C3BD8">
            <w:pPr>
              <w:rPr>
                <w:rFonts w:hint="eastAsia"/>
              </w:rPr>
            </w:pPr>
            <w:r>
              <w:rPr>
                <w:b/>
                <w:color w:val="FFFFFF"/>
              </w:rPr>
              <w:t>Budget</w:t>
            </w:r>
          </w:p>
        </w:tc>
        <w:tc>
          <w:tcPr>
            <w:tcW w:w="4752" w:type="dxa"/>
            <w:shd w:val="clear" w:color="auto" w:fill="17365D"/>
            <w:tcMar>
              <w:top w:w="80" w:type="dxa"/>
              <w:left w:w="80" w:type="dxa"/>
              <w:bottom w:w="80" w:type="dxa"/>
              <w:right w:w="80" w:type="dxa"/>
            </w:tcMar>
            <w:vAlign w:val="center"/>
          </w:tcPr>
          <w:p w14:paraId="0A3B5B6B" w14:textId="77777777" w:rsidR="00906D64" w:rsidRDefault="004C3BD8">
            <w:pPr>
              <w:rPr>
                <w:rFonts w:hint="eastAsia"/>
              </w:rPr>
            </w:pPr>
            <w:r>
              <w:rPr>
                <w:b/>
                <w:color w:val="FFFFFF"/>
              </w:rPr>
              <w:t>Justification</w:t>
            </w:r>
          </w:p>
        </w:tc>
      </w:tr>
      <w:tr w:rsidR="00906D64" w14:paraId="497851F8" w14:textId="77777777">
        <w:trPr>
          <w:cantSplit/>
          <w:jc w:val="center"/>
        </w:trPr>
        <w:tc>
          <w:tcPr>
            <w:tcW w:w="3240" w:type="dxa"/>
            <w:tcMar>
              <w:top w:w="80" w:type="dxa"/>
              <w:left w:w="80" w:type="dxa"/>
              <w:bottom w:w="80" w:type="dxa"/>
              <w:right w:w="80" w:type="dxa"/>
            </w:tcMar>
            <w:vAlign w:val="center"/>
          </w:tcPr>
          <w:p w14:paraId="77CBCC0B" w14:textId="77777777" w:rsidR="00906D64" w:rsidRDefault="004C3BD8">
            <w:pPr>
              <w:rPr>
                <w:rFonts w:hint="eastAsia"/>
              </w:rPr>
            </w:pPr>
            <w:r>
              <w:t>GPU / AI inference capacity</w:t>
            </w:r>
          </w:p>
        </w:tc>
        <w:tc>
          <w:tcPr>
            <w:tcW w:w="1512" w:type="dxa"/>
            <w:tcMar>
              <w:top w:w="80" w:type="dxa"/>
              <w:left w:w="80" w:type="dxa"/>
              <w:bottom w:w="80" w:type="dxa"/>
              <w:right w:w="80" w:type="dxa"/>
            </w:tcMar>
            <w:vAlign w:val="center"/>
          </w:tcPr>
          <w:p w14:paraId="605FC904" w14:textId="77777777" w:rsidR="00906D64" w:rsidRDefault="004C3BD8">
            <w:pPr>
              <w:rPr>
                <w:rFonts w:hint="eastAsia"/>
              </w:rPr>
            </w:pPr>
            <w:r>
              <w:t>RM280,000</w:t>
            </w:r>
          </w:p>
        </w:tc>
        <w:tc>
          <w:tcPr>
            <w:tcW w:w="4752" w:type="dxa"/>
            <w:tcMar>
              <w:top w:w="80" w:type="dxa"/>
              <w:left w:w="80" w:type="dxa"/>
              <w:bottom w:w="80" w:type="dxa"/>
              <w:right w:w="80" w:type="dxa"/>
            </w:tcMar>
            <w:vAlign w:val="center"/>
          </w:tcPr>
          <w:p w14:paraId="55AF846E" w14:textId="77777777" w:rsidR="00906D64" w:rsidRDefault="004C3BD8">
            <w:pPr>
              <w:rPr>
                <w:rFonts w:hint="eastAsia"/>
              </w:rPr>
            </w:pPr>
            <w:r>
              <w:t>Core model execution, experimentation, embeddings, batch processing and evaluation.</w:t>
            </w:r>
          </w:p>
        </w:tc>
      </w:tr>
      <w:tr w:rsidR="00906D64" w14:paraId="2BD5BD48" w14:textId="77777777">
        <w:trPr>
          <w:cantSplit/>
          <w:jc w:val="center"/>
        </w:trPr>
        <w:tc>
          <w:tcPr>
            <w:tcW w:w="3240" w:type="dxa"/>
            <w:shd w:val="clear" w:color="auto" w:fill="F2F4F6"/>
            <w:tcMar>
              <w:top w:w="80" w:type="dxa"/>
              <w:left w:w="80" w:type="dxa"/>
              <w:bottom w:w="80" w:type="dxa"/>
              <w:right w:w="80" w:type="dxa"/>
            </w:tcMar>
            <w:vAlign w:val="center"/>
          </w:tcPr>
          <w:p w14:paraId="27ED610D" w14:textId="77777777" w:rsidR="00906D64" w:rsidRDefault="004C3BD8">
            <w:pPr>
              <w:rPr>
                <w:rFonts w:hint="eastAsia"/>
              </w:rPr>
            </w:pPr>
            <w:r>
              <w:t>Model API / token consumption</w:t>
            </w:r>
          </w:p>
        </w:tc>
        <w:tc>
          <w:tcPr>
            <w:tcW w:w="1512" w:type="dxa"/>
            <w:shd w:val="clear" w:color="auto" w:fill="F2F4F6"/>
            <w:tcMar>
              <w:top w:w="80" w:type="dxa"/>
              <w:left w:w="80" w:type="dxa"/>
              <w:bottom w:w="80" w:type="dxa"/>
              <w:right w:w="80" w:type="dxa"/>
            </w:tcMar>
            <w:vAlign w:val="center"/>
          </w:tcPr>
          <w:p w14:paraId="58B0EDE9" w14:textId="77777777" w:rsidR="00906D64" w:rsidRDefault="004C3BD8">
            <w:pPr>
              <w:rPr>
                <w:rFonts w:hint="eastAsia"/>
              </w:rPr>
            </w:pPr>
            <w:r>
              <w:t>RM80,000</w:t>
            </w:r>
          </w:p>
        </w:tc>
        <w:tc>
          <w:tcPr>
            <w:tcW w:w="4752" w:type="dxa"/>
            <w:shd w:val="clear" w:color="auto" w:fill="F2F4F6"/>
            <w:tcMar>
              <w:top w:w="80" w:type="dxa"/>
              <w:left w:w="80" w:type="dxa"/>
              <w:bottom w:w="80" w:type="dxa"/>
              <w:right w:w="80" w:type="dxa"/>
            </w:tcMar>
            <w:vAlign w:val="center"/>
          </w:tcPr>
          <w:p w14:paraId="16A3FAB5" w14:textId="77777777" w:rsidR="00906D64" w:rsidRDefault="004C3BD8">
            <w:pPr>
              <w:rPr>
                <w:rFonts w:hint="eastAsia"/>
              </w:rPr>
            </w:pPr>
            <w:r>
              <w:t>Flexible access to external or specialist models where required.</w:t>
            </w:r>
          </w:p>
        </w:tc>
      </w:tr>
      <w:tr w:rsidR="00906D64" w14:paraId="7BC8FE4F" w14:textId="77777777">
        <w:trPr>
          <w:cantSplit/>
          <w:jc w:val="center"/>
        </w:trPr>
        <w:tc>
          <w:tcPr>
            <w:tcW w:w="3240" w:type="dxa"/>
            <w:tcMar>
              <w:top w:w="80" w:type="dxa"/>
              <w:left w:w="80" w:type="dxa"/>
              <w:bottom w:w="80" w:type="dxa"/>
              <w:right w:w="80" w:type="dxa"/>
            </w:tcMar>
            <w:vAlign w:val="center"/>
          </w:tcPr>
          <w:p w14:paraId="41CB5098" w14:textId="77777777" w:rsidR="00906D64" w:rsidRDefault="004C3BD8">
            <w:pPr>
              <w:rPr>
                <w:rFonts w:hint="eastAsia"/>
              </w:rPr>
            </w:pPr>
            <w:r>
              <w:t>Development &amp; AI engineering tools</w:t>
            </w:r>
          </w:p>
        </w:tc>
        <w:tc>
          <w:tcPr>
            <w:tcW w:w="1512" w:type="dxa"/>
            <w:tcMar>
              <w:top w:w="80" w:type="dxa"/>
              <w:left w:w="80" w:type="dxa"/>
              <w:bottom w:w="80" w:type="dxa"/>
              <w:right w:w="80" w:type="dxa"/>
            </w:tcMar>
            <w:vAlign w:val="center"/>
          </w:tcPr>
          <w:p w14:paraId="2FDF9E1A" w14:textId="77777777" w:rsidR="00906D64" w:rsidRDefault="004C3BD8">
            <w:pPr>
              <w:rPr>
                <w:rFonts w:hint="eastAsia"/>
              </w:rPr>
            </w:pPr>
            <w:r>
              <w:t>RM50,000</w:t>
            </w:r>
          </w:p>
        </w:tc>
        <w:tc>
          <w:tcPr>
            <w:tcW w:w="4752" w:type="dxa"/>
            <w:tcMar>
              <w:top w:w="80" w:type="dxa"/>
              <w:left w:w="80" w:type="dxa"/>
              <w:bottom w:w="80" w:type="dxa"/>
              <w:right w:w="80" w:type="dxa"/>
            </w:tcMar>
            <w:vAlign w:val="center"/>
          </w:tcPr>
          <w:p w14:paraId="30C11ED7" w14:textId="77777777" w:rsidR="00906D64" w:rsidRDefault="004C3BD8">
            <w:pPr>
              <w:rPr>
                <w:rFonts w:hint="eastAsia"/>
              </w:rPr>
            </w:pPr>
            <w:r>
              <w:t>Developer productivity, model experimentation and technical utilities.</w:t>
            </w:r>
          </w:p>
        </w:tc>
      </w:tr>
      <w:tr w:rsidR="00906D64" w14:paraId="54170586" w14:textId="77777777">
        <w:trPr>
          <w:cantSplit/>
          <w:jc w:val="center"/>
        </w:trPr>
        <w:tc>
          <w:tcPr>
            <w:tcW w:w="3240" w:type="dxa"/>
            <w:shd w:val="clear" w:color="auto" w:fill="F2F4F6"/>
            <w:tcMar>
              <w:top w:w="80" w:type="dxa"/>
              <w:left w:w="80" w:type="dxa"/>
              <w:bottom w:w="80" w:type="dxa"/>
              <w:right w:w="80" w:type="dxa"/>
            </w:tcMar>
            <w:vAlign w:val="center"/>
          </w:tcPr>
          <w:p w14:paraId="68D12597" w14:textId="77777777" w:rsidR="00906D64" w:rsidRDefault="004C3BD8">
            <w:pPr>
              <w:rPr>
                <w:rFonts w:hint="eastAsia"/>
              </w:rPr>
            </w:pPr>
            <w:r>
              <w:t>MLOps / CI-CD / DevSecOps</w:t>
            </w:r>
          </w:p>
        </w:tc>
        <w:tc>
          <w:tcPr>
            <w:tcW w:w="1512" w:type="dxa"/>
            <w:shd w:val="clear" w:color="auto" w:fill="F2F4F6"/>
            <w:tcMar>
              <w:top w:w="80" w:type="dxa"/>
              <w:left w:w="80" w:type="dxa"/>
              <w:bottom w:w="80" w:type="dxa"/>
              <w:right w:w="80" w:type="dxa"/>
            </w:tcMar>
            <w:vAlign w:val="center"/>
          </w:tcPr>
          <w:p w14:paraId="3A9C0CAA" w14:textId="77777777" w:rsidR="00906D64" w:rsidRDefault="004C3BD8">
            <w:pPr>
              <w:rPr>
                <w:rFonts w:hint="eastAsia"/>
              </w:rPr>
            </w:pPr>
            <w:r>
              <w:t>RM50,000</w:t>
            </w:r>
          </w:p>
        </w:tc>
        <w:tc>
          <w:tcPr>
            <w:tcW w:w="4752" w:type="dxa"/>
            <w:shd w:val="clear" w:color="auto" w:fill="F2F4F6"/>
            <w:tcMar>
              <w:top w:w="80" w:type="dxa"/>
              <w:left w:w="80" w:type="dxa"/>
              <w:bottom w:w="80" w:type="dxa"/>
              <w:right w:w="80" w:type="dxa"/>
            </w:tcMar>
            <w:vAlign w:val="center"/>
          </w:tcPr>
          <w:p w14:paraId="0F9EA470" w14:textId="77777777" w:rsidR="00906D64" w:rsidRDefault="004C3BD8">
            <w:pPr>
              <w:rPr>
                <w:rFonts w:hint="eastAsia"/>
              </w:rPr>
            </w:pPr>
            <w:r>
              <w:t>Secure build, release, evaluation and deployment automation.</w:t>
            </w:r>
          </w:p>
        </w:tc>
      </w:tr>
      <w:tr w:rsidR="00906D64" w14:paraId="6BB1F096" w14:textId="77777777">
        <w:trPr>
          <w:cantSplit/>
          <w:jc w:val="center"/>
        </w:trPr>
        <w:tc>
          <w:tcPr>
            <w:tcW w:w="3240" w:type="dxa"/>
            <w:tcMar>
              <w:top w:w="80" w:type="dxa"/>
              <w:left w:w="80" w:type="dxa"/>
              <w:bottom w:w="80" w:type="dxa"/>
              <w:right w:w="80" w:type="dxa"/>
            </w:tcMar>
            <w:vAlign w:val="center"/>
          </w:tcPr>
          <w:p w14:paraId="123BBF4C" w14:textId="77777777" w:rsidR="00906D64" w:rsidRDefault="004C3BD8">
            <w:pPr>
              <w:rPr>
                <w:rFonts w:hint="eastAsia"/>
              </w:rPr>
            </w:pPr>
            <w:r>
              <w:t>Monitoring, observability &amp; logging</w:t>
            </w:r>
          </w:p>
        </w:tc>
        <w:tc>
          <w:tcPr>
            <w:tcW w:w="1512" w:type="dxa"/>
            <w:tcMar>
              <w:top w:w="80" w:type="dxa"/>
              <w:left w:w="80" w:type="dxa"/>
              <w:bottom w:w="80" w:type="dxa"/>
              <w:right w:w="80" w:type="dxa"/>
            </w:tcMar>
            <w:vAlign w:val="center"/>
          </w:tcPr>
          <w:p w14:paraId="19268361" w14:textId="77777777" w:rsidR="00906D64" w:rsidRDefault="004C3BD8">
            <w:pPr>
              <w:rPr>
                <w:rFonts w:hint="eastAsia"/>
              </w:rPr>
            </w:pPr>
            <w:r>
              <w:t>RM40,000</w:t>
            </w:r>
          </w:p>
        </w:tc>
        <w:tc>
          <w:tcPr>
            <w:tcW w:w="4752" w:type="dxa"/>
            <w:tcMar>
              <w:top w:w="80" w:type="dxa"/>
              <w:left w:w="80" w:type="dxa"/>
              <w:bottom w:w="80" w:type="dxa"/>
              <w:right w:w="80" w:type="dxa"/>
            </w:tcMar>
            <w:vAlign w:val="center"/>
          </w:tcPr>
          <w:p w14:paraId="758ADFA0" w14:textId="77777777" w:rsidR="00906D64" w:rsidRDefault="004C3BD8">
            <w:pPr>
              <w:rPr>
                <w:rFonts w:hint="eastAsia"/>
              </w:rPr>
            </w:pPr>
            <w:r>
              <w:t>Operational telemetry, auditability, performance and failure investigation.</w:t>
            </w:r>
          </w:p>
        </w:tc>
      </w:tr>
      <w:tr w:rsidR="00906D64" w14:paraId="68D4A1A3" w14:textId="77777777">
        <w:trPr>
          <w:cantSplit/>
          <w:jc w:val="center"/>
        </w:trPr>
        <w:tc>
          <w:tcPr>
            <w:tcW w:w="3240" w:type="dxa"/>
            <w:shd w:val="clear" w:color="auto" w:fill="F2F4F6"/>
            <w:tcMar>
              <w:top w:w="80" w:type="dxa"/>
              <w:left w:w="80" w:type="dxa"/>
              <w:bottom w:w="80" w:type="dxa"/>
              <w:right w:w="80" w:type="dxa"/>
            </w:tcMar>
            <w:vAlign w:val="center"/>
          </w:tcPr>
          <w:p w14:paraId="2467A740" w14:textId="77777777" w:rsidR="00906D64" w:rsidRDefault="004C3BD8">
            <w:pPr>
              <w:rPr>
                <w:rFonts w:hint="eastAsia"/>
              </w:rPr>
            </w:pPr>
            <w:r>
              <w:t>Database, vector DB, storage &amp; backup</w:t>
            </w:r>
          </w:p>
        </w:tc>
        <w:tc>
          <w:tcPr>
            <w:tcW w:w="1512" w:type="dxa"/>
            <w:shd w:val="clear" w:color="auto" w:fill="F2F4F6"/>
            <w:tcMar>
              <w:top w:w="80" w:type="dxa"/>
              <w:left w:w="80" w:type="dxa"/>
              <w:bottom w:w="80" w:type="dxa"/>
              <w:right w:w="80" w:type="dxa"/>
            </w:tcMar>
            <w:vAlign w:val="center"/>
          </w:tcPr>
          <w:p w14:paraId="3788065C" w14:textId="77777777" w:rsidR="00906D64" w:rsidRDefault="004C3BD8">
            <w:pPr>
              <w:rPr>
                <w:rFonts w:hint="eastAsia"/>
              </w:rPr>
            </w:pPr>
            <w:r>
              <w:t>RM50,000</w:t>
            </w:r>
          </w:p>
        </w:tc>
        <w:tc>
          <w:tcPr>
            <w:tcW w:w="4752" w:type="dxa"/>
            <w:shd w:val="clear" w:color="auto" w:fill="F2F4F6"/>
            <w:tcMar>
              <w:top w:w="80" w:type="dxa"/>
              <w:left w:w="80" w:type="dxa"/>
              <w:bottom w:w="80" w:type="dxa"/>
              <w:right w:w="80" w:type="dxa"/>
            </w:tcMar>
            <w:vAlign w:val="center"/>
          </w:tcPr>
          <w:p w14:paraId="7868D587" w14:textId="77777777" w:rsidR="00906D64" w:rsidRDefault="004C3BD8">
            <w:pPr>
              <w:rPr>
                <w:rFonts w:hint="eastAsia"/>
              </w:rPr>
            </w:pPr>
            <w:r>
              <w:t>Persistent operational data, RAG stores and resilience.</w:t>
            </w:r>
          </w:p>
        </w:tc>
      </w:tr>
      <w:tr w:rsidR="00906D64" w14:paraId="30AE19FA" w14:textId="77777777">
        <w:trPr>
          <w:cantSplit/>
          <w:jc w:val="center"/>
        </w:trPr>
        <w:tc>
          <w:tcPr>
            <w:tcW w:w="3240" w:type="dxa"/>
            <w:tcMar>
              <w:top w:w="80" w:type="dxa"/>
              <w:left w:w="80" w:type="dxa"/>
              <w:bottom w:w="80" w:type="dxa"/>
              <w:right w:w="80" w:type="dxa"/>
            </w:tcMar>
            <w:vAlign w:val="center"/>
          </w:tcPr>
          <w:p w14:paraId="4049E553" w14:textId="77777777" w:rsidR="00906D64" w:rsidRDefault="004C3BD8">
            <w:pPr>
              <w:rPr>
                <w:rFonts w:hint="eastAsia"/>
              </w:rPr>
            </w:pPr>
            <w:r>
              <w:t>TOTAL</w:t>
            </w:r>
          </w:p>
        </w:tc>
        <w:tc>
          <w:tcPr>
            <w:tcW w:w="1512" w:type="dxa"/>
            <w:tcMar>
              <w:top w:w="80" w:type="dxa"/>
              <w:left w:w="80" w:type="dxa"/>
              <w:bottom w:w="80" w:type="dxa"/>
              <w:right w:w="80" w:type="dxa"/>
            </w:tcMar>
            <w:vAlign w:val="center"/>
          </w:tcPr>
          <w:p w14:paraId="6DEF6556" w14:textId="77777777" w:rsidR="00906D64" w:rsidRDefault="004C3BD8">
            <w:pPr>
              <w:rPr>
                <w:rFonts w:hint="eastAsia"/>
              </w:rPr>
            </w:pPr>
            <w:r>
              <w:t>RM550,000</w:t>
            </w:r>
          </w:p>
        </w:tc>
        <w:tc>
          <w:tcPr>
            <w:tcW w:w="4752" w:type="dxa"/>
            <w:tcMar>
              <w:top w:w="80" w:type="dxa"/>
              <w:left w:w="80" w:type="dxa"/>
              <w:bottom w:w="80" w:type="dxa"/>
              <w:right w:w="80" w:type="dxa"/>
            </w:tcMar>
            <w:vAlign w:val="center"/>
          </w:tcPr>
          <w:p w14:paraId="140F7953" w14:textId="77777777" w:rsidR="00906D64" w:rsidRDefault="004C3BD8">
            <w:pPr>
              <w:rPr>
                <w:rFonts w:hint="eastAsia"/>
              </w:rPr>
            </w:pPr>
            <w:r>
              <w:t>11% of programme value.</w:t>
            </w:r>
          </w:p>
        </w:tc>
      </w:tr>
    </w:tbl>
    <w:p w14:paraId="222767D6" w14:textId="77777777" w:rsidR="00906D64" w:rsidRDefault="00906D64">
      <w:pPr>
        <w:spacing w:after="40"/>
        <w:rPr>
          <w:rFonts w:hint="eastAsia"/>
        </w:rPr>
      </w:pPr>
    </w:p>
    <w:tbl>
      <w:tblPr>
        <w:tblW w:w="0" w:type="auto"/>
        <w:jc w:val="center"/>
        <w:tblLayout w:type="fixed"/>
        <w:tblLook w:val="04A0" w:firstRow="1" w:lastRow="0" w:firstColumn="1" w:lastColumn="0" w:noHBand="0" w:noVBand="1"/>
      </w:tblPr>
      <w:tblGrid>
        <w:gridCol w:w="9835"/>
      </w:tblGrid>
      <w:tr w:rsidR="00906D64" w14:paraId="60E22265" w14:textId="77777777">
        <w:trPr>
          <w:cantSplit/>
          <w:jc w:val="center"/>
        </w:trPr>
        <w:tc>
          <w:tcPr>
            <w:tcW w:w="9835" w:type="dxa"/>
            <w:shd w:val="clear" w:color="auto" w:fill="E8F3EC"/>
            <w:tcMar>
              <w:top w:w="150" w:type="dxa"/>
              <w:left w:w="170" w:type="dxa"/>
              <w:bottom w:w="150" w:type="dxa"/>
              <w:right w:w="170" w:type="dxa"/>
            </w:tcMar>
          </w:tcPr>
          <w:p w14:paraId="5CC73251" w14:textId="77777777" w:rsidR="00906D64" w:rsidRDefault="004C3BD8">
            <w:pPr>
              <w:rPr>
                <w:rFonts w:hint="eastAsia"/>
              </w:rPr>
            </w:pPr>
            <w:r>
              <w:rPr>
                <w:b/>
                <w:color w:val="17365D"/>
                <w:sz w:val="22"/>
              </w:rPr>
              <w:t>Cost-control principle</w:t>
            </w:r>
            <w:r>
              <w:rPr>
                <w:b/>
                <w:color w:val="17365D"/>
                <w:sz w:val="22"/>
              </w:rPr>
              <w:br/>
            </w:r>
            <w:r>
              <w:t>AI infrastructure should be governed through quotas, environment separation, model-routing policy, usage dashboards and monthly consumption review. This prevents token/GPU expenditure from becoming an uncontrolled variable.</w:t>
            </w:r>
          </w:p>
        </w:tc>
      </w:tr>
    </w:tbl>
    <w:p w14:paraId="5E4E55C8" w14:textId="77777777" w:rsidR="00906D64" w:rsidRDefault="00906D64">
      <w:pPr>
        <w:spacing w:after="40"/>
        <w:rPr>
          <w:rFonts w:hint="eastAsia"/>
        </w:rPr>
      </w:pPr>
    </w:p>
    <w:p w14:paraId="7E3DB25E" w14:textId="77777777" w:rsidR="00906D64" w:rsidRDefault="004C3BD8">
      <w:pPr>
        <w:pStyle w:val="Heading1"/>
      </w:pPr>
      <w:r>
        <w:t>8. Data, Integration &amp; Production Deployment - RM450,000</w:t>
      </w:r>
    </w:p>
    <w:tbl>
      <w:tblPr>
        <w:tblStyle w:val="TableGrid"/>
        <w:tblW w:w="0" w:type="auto"/>
        <w:jc w:val="center"/>
        <w:tblLayout w:type="fixed"/>
        <w:tblLook w:val="04A0" w:firstRow="1" w:lastRow="0" w:firstColumn="1" w:lastColumn="0" w:noHBand="0" w:noVBand="1"/>
      </w:tblPr>
      <w:tblGrid>
        <w:gridCol w:w="3240"/>
        <w:gridCol w:w="1512"/>
        <w:gridCol w:w="4752"/>
      </w:tblGrid>
      <w:tr w:rsidR="00906D64" w14:paraId="2625BDBD" w14:textId="77777777">
        <w:trPr>
          <w:cantSplit/>
          <w:tblHeader/>
          <w:jc w:val="center"/>
        </w:trPr>
        <w:tc>
          <w:tcPr>
            <w:tcW w:w="3240" w:type="dxa"/>
            <w:shd w:val="clear" w:color="auto" w:fill="17365D"/>
            <w:tcMar>
              <w:top w:w="80" w:type="dxa"/>
              <w:left w:w="80" w:type="dxa"/>
              <w:bottom w:w="80" w:type="dxa"/>
              <w:right w:w="80" w:type="dxa"/>
            </w:tcMar>
            <w:vAlign w:val="center"/>
          </w:tcPr>
          <w:p w14:paraId="1FF0C2C0" w14:textId="77777777" w:rsidR="00906D64" w:rsidRDefault="004C3BD8">
            <w:pPr>
              <w:rPr>
                <w:rFonts w:hint="eastAsia"/>
              </w:rPr>
            </w:pPr>
            <w:r>
              <w:rPr>
                <w:b/>
                <w:color w:val="FFFFFF"/>
              </w:rPr>
              <w:t>Component</w:t>
            </w:r>
          </w:p>
        </w:tc>
        <w:tc>
          <w:tcPr>
            <w:tcW w:w="1512" w:type="dxa"/>
            <w:shd w:val="clear" w:color="auto" w:fill="17365D"/>
            <w:tcMar>
              <w:top w:w="80" w:type="dxa"/>
              <w:left w:w="80" w:type="dxa"/>
              <w:bottom w:w="80" w:type="dxa"/>
              <w:right w:w="80" w:type="dxa"/>
            </w:tcMar>
            <w:vAlign w:val="center"/>
          </w:tcPr>
          <w:p w14:paraId="726C0A4D" w14:textId="77777777" w:rsidR="00906D64" w:rsidRDefault="004C3BD8">
            <w:pPr>
              <w:rPr>
                <w:rFonts w:hint="eastAsia"/>
              </w:rPr>
            </w:pPr>
            <w:r>
              <w:rPr>
                <w:b/>
                <w:color w:val="FFFFFF"/>
              </w:rPr>
              <w:t>Budget</w:t>
            </w:r>
          </w:p>
        </w:tc>
        <w:tc>
          <w:tcPr>
            <w:tcW w:w="4752" w:type="dxa"/>
            <w:shd w:val="clear" w:color="auto" w:fill="17365D"/>
            <w:tcMar>
              <w:top w:w="80" w:type="dxa"/>
              <w:left w:w="80" w:type="dxa"/>
              <w:bottom w:w="80" w:type="dxa"/>
              <w:right w:w="80" w:type="dxa"/>
            </w:tcMar>
            <w:vAlign w:val="center"/>
          </w:tcPr>
          <w:p w14:paraId="35D421E9" w14:textId="77777777" w:rsidR="00906D64" w:rsidRDefault="004C3BD8">
            <w:pPr>
              <w:rPr>
                <w:rFonts w:hint="eastAsia"/>
              </w:rPr>
            </w:pPr>
            <w:r>
              <w:rPr>
                <w:b/>
                <w:color w:val="FFFFFF"/>
              </w:rPr>
              <w:t>Purpose</w:t>
            </w:r>
          </w:p>
        </w:tc>
      </w:tr>
      <w:tr w:rsidR="00906D64" w14:paraId="3816187C" w14:textId="77777777">
        <w:trPr>
          <w:cantSplit/>
          <w:jc w:val="center"/>
        </w:trPr>
        <w:tc>
          <w:tcPr>
            <w:tcW w:w="3240" w:type="dxa"/>
            <w:tcMar>
              <w:top w:w="80" w:type="dxa"/>
              <w:left w:w="80" w:type="dxa"/>
              <w:bottom w:w="80" w:type="dxa"/>
              <w:right w:w="80" w:type="dxa"/>
            </w:tcMar>
            <w:vAlign w:val="center"/>
          </w:tcPr>
          <w:p w14:paraId="10ECCA30" w14:textId="77777777" w:rsidR="00906D64" w:rsidRDefault="004C3BD8">
            <w:pPr>
              <w:rPr>
                <w:rFonts w:hint="eastAsia"/>
              </w:rPr>
            </w:pPr>
            <w:r>
              <w:t>Intelligence feeds / data acquisition</w:t>
            </w:r>
          </w:p>
        </w:tc>
        <w:tc>
          <w:tcPr>
            <w:tcW w:w="1512" w:type="dxa"/>
            <w:tcMar>
              <w:top w:w="80" w:type="dxa"/>
              <w:left w:w="80" w:type="dxa"/>
              <w:bottom w:w="80" w:type="dxa"/>
              <w:right w:w="80" w:type="dxa"/>
            </w:tcMar>
            <w:vAlign w:val="center"/>
          </w:tcPr>
          <w:p w14:paraId="671554B3" w14:textId="77777777" w:rsidR="00906D64" w:rsidRDefault="004C3BD8">
            <w:pPr>
              <w:rPr>
                <w:rFonts w:hint="eastAsia"/>
              </w:rPr>
            </w:pPr>
            <w:r>
              <w:t>RM150,000</w:t>
            </w:r>
          </w:p>
        </w:tc>
        <w:tc>
          <w:tcPr>
            <w:tcW w:w="4752" w:type="dxa"/>
            <w:tcMar>
              <w:top w:w="80" w:type="dxa"/>
              <w:left w:w="80" w:type="dxa"/>
              <w:bottom w:w="80" w:type="dxa"/>
              <w:right w:w="80" w:type="dxa"/>
            </w:tcMar>
            <w:vAlign w:val="center"/>
          </w:tcPr>
          <w:p w14:paraId="385F38E2" w14:textId="77777777" w:rsidR="00906D64" w:rsidRDefault="004C3BD8">
            <w:pPr>
              <w:rPr>
                <w:rFonts w:hint="eastAsia"/>
              </w:rPr>
            </w:pPr>
            <w:r>
              <w:t>Licensed or commercial datasets required for reliable intelligence workflows.</w:t>
            </w:r>
          </w:p>
        </w:tc>
      </w:tr>
      <w:tr w:rsidR="00906D64" w14:paraId="4D013184" w14:textId="77777777">
        <w:trPr>
          <w:cantSplit/>
          <w:jc w:val="center"/>
        </w:trPr>
        <w:tc>
          <w:tcPr>
            <w:tcW w:w="3240" w:type="dxa"/>
            <w:shd w:val="clear" w:color="auto" w:fill="F2F4F6"/>
            <w:tcMar>
              <w:top w:w="80" w:type="dxa"/>
              <w:left w:w="80" w:type="dxa"/>
              <w:bottom w:w="80" w:type="dxa"/>
              <w:right w:w="80" w:type="dxa"/>
            </w:tcMar>
            <w:vAlign w:val="center"/>
          </w:tcPr>
          <w:p w14:paraId="42B6137B" w14:textId="77777777" w:rsidR="00906D64" w:rsidRDefault="004C3BD8">
            <w:pPr>
              <w:rPr>
                <w:rFonts w:hint="eastAsia"/>
              </w:rPr>
            </w:pPr>
            <w:r>
              <w:t>Social / media / OSINT API integration</w:t>
            </w:r>
          </w:p>
        </w:tc>
        <w:tc>
          <w:tcPr>
            <w:tcW w:w="1512" w:type="dxa"/>
            <w:shd w:val="clear" w:color="auto" w:fill="F2F4F6"/>
            <w:tcMar>
              <w:top w:w="80" w:type="dxa"/>
              <w:left w:w="80" w:type="dxa"/>
              <w:bottom w:w="80" w:type="dxa"/>
              <w:right w:w="80" w:type="dxa"/>
            </w:tcMar>
            <w:vAlign w:val="center"/>
          </w:tcPr>
          <w:p w14:paraId="5E1625A1" w14:textId="77777777" w:rsidR="00906D64" w:rsidRDefault="004C3BD8">
            <w:pPr>
              <w:rPr>
                <w:rFonts w:hint="eastAsia"/>
              </w:rPr>
            </w:pPr>
            <w:r>
              <w:t>RM75,000</w:t>
            </w:r>
          </w:p>
        </w:tc>
        <w:tc>
          <w:tcPr>
            <w:tcW w:w="4752" w:type="dxa"/>
            <w:shd w:val="clear" w:color="auto" w:fill="F2F4F6"/>
            <w:tcMar>
              <w:top w:w="80" w:type="dxa"/>
              <w:left w:w="80" w:type="dxa"/>
              <w:bottom w:w="80" w:type="dxa"/>
              <w:right w:w="80" w:type="dxa"/>
            </w:tcMar>
            <w:vAlign w:val="center"/>
          </w:tcPr>
          <w:p w14:paraId="12AE8A6D" w14:textId="77777777" w:rsidR="00906D64" w:rsidRDefault="004C3BD8">
            <w:pPr>
              <w:rPr>
                <w:rFonts w:hint="eastAsia"/>
              </w:rPr>
            </w:pPr>
            <w:r>
              <w:t>Access and engineering for relevant external information sources.</w:t>
            </w:r>
          </w:p>
        </w:tc>
      </w:tr>
      <w:tr w:rsidR="00906D64" w14:paraId="648577F1" w14:textId="77777777">
        <w:trPr>
          <w:cantSplit/>
          <w:jc w:val="center"/>
        </w:trPr>
        <w:tc>
          <w:tcPr>
            <w:tcW w:w="3240" w:type="dxa"/>
            <w:tcMar>
              <w:top w:w="80" w:type="dxa"/>
              <w:left w:w="80" w:type="dxa"/>
              <w:bottom w:w="80" w:type="dxa"/>
              <w:right w:w="80" w:type="dxa"/>
            </w:tcMar>
            <w:vAlign w:val="center"/>
          </w:tcPr>
          <w:p w14:paraId="41D57E74" w14:textId="77777777" w:rsidR="00906D64" w:rsidRDefault="004C3BD8">
            <w:pPr>
              <w:rPr>
                <w:rFonts w:hint="eastAsia"/>
              </w:rPr>
            </w:pPr>
            <w:r>
              <w:t>Third-party / government system integration</w:t>
            </w:r>
          </w:p>
        </w:tc>
        <w:tc>
          <w:tcPr>
            <w:tcW w:w="1512" w:type="dxa"/>
            <w:tcMar>
              <w:top w:w="80" w:type="dxa"/>
              <w:left w:w="80" w:type="dxa"/>
              <w:bottom w:w="80" w:type="dxa"/>
              <w:right w:w="80" w:type="dxa"/>
            </w:tcMar>
            <w:vAlign w:val="center"/>
          </w:tcPr>
          <w:p w14:paraId="3660F864" w14:textId="77777777" w:rsidR="00906D64" w:rsidRDefault="004C3BD8">
            <w:pPr>
              <w:rPr>
                <w:rFonts w:hint="eastAsia"/>
              </w:rPr>
            </w:pPr>
            <w:r>
              <w:t>RM75,000</w:t>
            </w:r>
          </w:p>
        </w:tc>
        <w:tc>
          <w:tcPr>
            <w:tcW w:w="4752" w:type="dxa"/>
            <w:tcMar>
              <w:top w:w="80" w:type="dxa"/>
              <w:left w:w="80" w:type="dxa"/>
              <w:bottom w:w="80" w:type="dxa"/>
              <w:right w:w="80" w:type="dxa"/>
            </w:tcMar>
            <w:vAlign w:val="center"/>
          </w:tcPr>
          <w:p w14:paraId="4125DC69" w14:textId="77777777" w:rsidR="00906D64" w:rsidRDefault="004C3BD8">
            <w:pPr>
              <w:rPr>
                <w:rFonts w:hint="eastAsia"/>
              </w:rPr>
            </w:pPr>
            <w:r>
              <w:t>API, data exchange and interoperability with authorised systems.</w:t>
            </w:r>
          </w:p>
        </w:tc>
      </w:tr>
      <w:tr w:rsidR="00906D64" w14:paraId="4DF1F5DC" w14:textId="77777777">
        <w:trPr>
          <w:cantSplit/>
          <w:jc w:val="center"/>
        </w:trPr>
        <w:tc>
          <w:tcPr>
            <w:tcW w:w="3240" w:type="dxa"/>
            <w:shd w:val="clear" w:color="auto" w:fill="F2F4F6"/>
            <w:tcMar>
              <w:top w:w="80" w:type="dxa"/>
              <w:left w:w="80" w:type="dxa"/>
              <w:bottom w:w="80" w:type="dxa"/>
              <w:right w:w="80" w:type="dxa"/>
            </w:tcMar>
            <w:vAlign w:val="center"/>
          </w:tcPr>
          <w:p w14:paraId="6F57438C" w14:textId="77777777" w:rsidR="00906D64" w:rsidRDefault="004C3BD8">
            <w:pPr>
              <w:rPr>
                <w:rFonts w:hint="eastAsia"/>
              </w:rPr>
            </w:pPr>
            <w:r>
              <w:t>Production deployment &amp; environment setup</w:t>
            </w:r>
          </w:p>
        </w:tc>
        <w:tc>
          <w:tcPr>
            <w:tcW w:w="1512" w:type="dxa"/>
            <w:shd w:val="clear" w:color="auto" w:fill="F2F4F6"/>
            <w:tcMar>
              <w:top w:w="80" w:type="dxa"/>
              <w:left w:w="80" w:type="dxa"/>
              <w:bottom w:w="80" w:type="dxa"/>
              <w:right w:w="80" w:type="dxa"/>
            </w:tcMar>
            <w:vAlign w:val="center"/>
          </w:tcPr>
          <w:p w14:paraId="01C73A63" w14:textId="77777777" w:rsidR="00906D64" w:rsidRDefault="004C3BD8">
            <w:pPr>
              <w:rPr>
                <w:rFonts w:hint="eastAsia"/>
              </w:rPr>
            </w:pPr>
            <w:r>
              <w:t>RM75,000</w:t>
            </w:r>
          </w:p>
        </w:tc>
        <w:tc>
          <w:tcPr>
            <w:tcW w:w="4752" w:type="dxa"/>
            <w:shd w:val="clear" w:color="auto" w:fill="F2F4F6"/>
            <w:tcMar>
              <w:top w:w="80" w:type="dxa"/>
              <w:left w:w="80" w:type="dxa"/>
              <w:bottom w:w="80" w:type="dxa"/>
              <w:right w:w="80" w:type="dxa"/>
            </w:tcMar>
            <w:vAlign w:val="center"/>
          </w:tcPr>
          <w:p w14:paraId="5317AA6D" w14:textId="77777777" w:rsidR="00906D64" w:rsidRDefault="004C3BD8">
            <w:pPr>
              <w:rPr>
                <w:rFonts w:hint="eastAsia"/>
              </w:rPr>
            </w:pPr>
            <w:r>
              <w:t>Production environment, configuration, hardening and release support.</w:t>
            </w:r>
          </w:p>
        </w:tc>
      </w:tr>
      <w:tr w:rsidR="00906D64" w14:paraId="7C944C27" w14:textId="77777777">
        <w:trPr>
          <w:cantSplit/>
          <w:jc w:val="center"/>
        </w:trPr>
        <w:tc>
          <w:tcPr>
            <w:tcW w:w="3240" w:type="dxa"/>
            <w:tcMar>
              <w:top w:w="80" w:type="dxa"/>
              <w:left w:w="80" w:type="dxa"/>
              <w:bottom w:w="80" w:type="dxa"/>
              <w:right w:w="80" w:type="dxa"/>
            </w:tcMar>
            <w:vAlign w:val="center"/>
          </w:tcPr>
          <w:p w14:paraId="5671D6BB" w14:textId="77777777" w:rsidR="00906D64" w:rsidRDefault="004C3BD8">
            <w:pPr>
              <w:rPr>
                <w:rFonts w:hint="eastAsia"/>
              </w:rPr>
            </w:pPr>
            <w:r>
              <w:t>UAT, pilot &amp; commissioning</w:t>
            </w:r>
          </w:p>
        </w:tc>
        <w:tc>
          <w:tcPr>
            <w:tcW w:w="1512" w:type="dxa"/>
            <w:tcMar>
              <w:top w:w="80" w:type="dxa"/>
              <w:left w:w="80" w:type="dxa"/>
              <w:bottom w:w="80" w:type="dxa"/>
              <w:right w:w="80" w:type="dxa"/>
            </w:tcMar>
            <w:vAlign w:val="center"/>
          </w:tcPr>
          <w:p w14:paraId="6847ADA8" w14:textId="77777777" w:rsidR="00906D64" w:rsidRDefault="004C3BD8">
            <w:pPr>
              <w:rPr>
                <w:rFonts w:hint="eastAsia"/>
              </w:rPr>
            </w:pPr>
            <w:r>
              <w:t>RM75,000</w:t>
            </w:r>
          </w:p>
        </w:tc>
        <w:tc>
          <w:tcPr>
            <w:tcW w:w="4752" w:type="dxa"/>
            <w:tcMar>
              <w:top w:w="80" w:type="dxa"/>
              <w:left w:w="80" w:type="dxa"/>
              <w:bottom w:w="80" w:type="dxa"/>
              <w:right w:w="80" w:type="dxa"/>
            </w:tcMar>
            <w:vAlign w:val="center"/>
          </w:tcPr>
          <w:p w14:paraId="20DDEB30" w14:textId="77777777" w:rsidR="00906D64" w:rsidRDefault="004C3BD8">
            <w:pPr>
              <w:rPr>
                <w:rFonts w:hint="eastAsia"/>
              </w:rPr>
            </w:pPr>
            <w:r>
              <w:t>User validation, defect resolution, acceptance and operational commissioning.</w:t>
            </w:r>
          </w:p>
        </w:tc>
      </w:tr>
      <w:tr w:rsidR="00906D64" w14:paraId="380F7154" w14:textId="77777777">
        <w:trPr>
          <w:cantSplit/>
          <w:jc w:val="center"/>
        </w:trPr>
        <w:tc>
          <w:tcPr>
            <w:tcW w:w="3240" w:type="dxa"/>
            <w:shd w:val="clear" w:color="auto" w:fill="F2F4F6"/>
            <w:tcMar>
              <w:top w:w="80" w:type="dxa"/>
              <w:left w:w="80" w:type="dxa"/>
              <w:bottom w:w="80" w:type="dxa"/>
              <w:right w:w="80" w:type="dxa"/>
            </w:tcMar>
            <w:vAlign w:val="center"/>
          </w:tcPr>
          <w:p w14:paraId="603A6B74" w14:textId="77777777" w:rsidR="00906D64" w:rsidRDefault="004C3BD8">
            <w:pPr>
              <w:rPr>
                <w:rFonts w:hint="eastAsia"/>
              </w:rPr>
            </w:pPr>
            <w:r>
              <w:t>TOTAL</w:t>
            </w:r>
          </w:p>
        </w:tc>
        <w:tc>
          <w:tcPr>
            <w:tcW w:w="1512" w:type="dxa"/>
            <w:shd w:val="clear" w:color="auto" w:fill="F2F4F6"/>
            <w:tcMar>
              <w:top w:w="80" w:type="dxa"/>
              <w:left w:w="80" w:type="dxa"/>
              <w:bottom w:w="80" w:type="dxa"/>
              <w:right w:w="80" w:type="dxa"/>
            </w:tcMar>
            <w:vAlign w:val="center"/>
          </w:tcPr>
          <w:p w14:paraId="3C392193" w14:textId="77777777" w:rsidR="00906D64" w:rsidRDefault="004C3BD8">
            <w:pPr>
              <w:rPr>
                <w:rFonts w:hint="eastAsia"/>
              </w:rPr>
            </w:pPr>
            <w:r>
              <w:t>RM450,000</w:t>
            </w:r>
          </w:p>
        </w:tc>
        <w:tc>
          <w:tcPr>
            <w:tcW w:w="4752" w:type="dxa"/>
            <w:shd w:val="clear" w:color="auto" w:fill="F2F4F6"/>
            <w:tcMar>
              <w:top w:w="80" w:type="dxa"/>
              <w:left w:w="80" w:type="dxa"/>
              <w:bottom w:w="80" w:type="dxa"/>
              <w:right w:w="80" w:type="dxa"/>
            </w:tcMar>
            <w:vAlign w:val="center"/>
          </w:tcPr>
          <w:p w14:paraId="76C9D579" w14:textId="77777777" w:rsidR="00906D64" w:rsidRDefault="004C3BD8">
            <w:pPr>
              <w:rPr>
                <w:rFonts w:hint="eastAsia"/>
              </w:rPr>
            </w:pPr>
            <w:r>
              <w:t>9% of programme value.</w:t>
            </w:r>
          </w:p>
        </w:tc>
      </w:tr>
    </w:tbl>
    <w:p w14:paraId="437B6C6C" w14:textId="77777777" w:rsidR="00906D64" w:rsidRDefault="00906D64">
      <w:pPr>
        <w:spacing w:after="40"/>
        <w:rPr>
          <w:rFonts w:hint="eastAsia"/>
        </w:rPr>
      </w:pPr>
    </w:p>
    <w:p w14:paraId="70FB3AF5" w14:textId="77777777" w:rsidR="00906D64" w:rsidRDefault="004C3BD8">
      <w:pPr>
        <w:pStyle w:val="Heading1"/>
      </w:pPr>
      <w:r>
        <w:t>9. Cybersecurity, AI Assurance &amp; Validation - RM200,000</w:t>
      </w:r>
    </w:p>
    <w:p w14:paraId="7111AD08" w14:textId="77777777" w:rsidR="00906D64" w:rsidRDefault="004C3BD8">
      <w:pPr>
        <w:spacing w:after="120" w:line="259" w:lineRule="auto"/>
        <w:rPr>
          <w:rFonts w:hint="eastAsia"/>
        </w:rPr>
      </w:pPr>
      <w:r>
        <w:t>This allocation protects the operational credibility of a government or strategic-intelligence grade platform. It covers independent and internal validation activities that should not be absorbed invisibly into engineering manpower.</w:t>
      </w:r>
    </w:p>
    <w:p w14:paraId="4E27F8A0" w14:textId="77777777" w:rsidR="00906D64" w:rsidRDefault="004C3BD8">
      <w:pPr>
        <w:pStyle w:val="ListBullet"/>
        <w:spacing w:after="60"/>
        <w:rPr>
          <w:rFonts w:hint="eastAsia"/>
        </w:rPr>
      </w:pPr>
      <w:r>
        <w:t>Secure architecture and threat-model review.</w:t>
      </w:r>
    </w:p>
    <w:p w14:paraId="6E7A018A" w14:textId="77777777" w:rsidR="00906D64" w:rsidRDefault="004C3BD8">
      <w:pPr>
        <w:pStyle w:val="ListBullet"/>
        <w:spacing w:after="60"/>
        <w:rPr>
          <w:rFonts w:hint="eastAsia"/>
        </w:rPr>
      </w:pPr>
      <w:r>
        <w:t>Application, API and infrastructure penetration testing.</w:t>
      </w:r>
    </w:p>
    <w:p w14:paraId="599A0F28" w14:textId="77777777" w:rsidR="00906D64" w:rsidRDefault="004C3BD8">
      <w:pPr>
        <w:pStyle w:val="ListBullet"/>
        <w:spacing w:after="60"/>
        <w:rPr>
          <w:rFonts w:hint="eastAsia"/>
        </w:rPr>
      </w:pPr>
      <w:r>
        <w:t>Model/prompt-security and abuse-case assessment.</w:t>
      </w:r>
    </w:p>
    <w:p w14:paraId="06444D52" w14:textId="77777777" w:rsidR="00906D64" w:rsidRDefault="004C3BD8">
      <w:pPr>
        <w:pStyle w:val="ListBullet"/>
        <w:spacing w:after="60"/>
        <w:rPr>
          <w:rFonts w:hint="eastAsia"/>
        </w:rPr>
      </w:pPr>
      <w:r>
        <w:t>AI hallucination, grounding, confidence and output-quality evaluation.</w:t>
      </w:r>
    </w:p>
    <w:p w14:paraId="055709D3" w14:textId="77777777" w:rsidR="00906D64" w:rsidRDefault="004C3BD8">
      <w:pPr>
        <w:pStyle w:val="ListBullet"/>
        <w:spacing w:after="60"/>
        <w:rPr>
          <w:rFonts w:hint="eastAsia"/>
        </w:rPr>
      </w:pPr>
      <w:r>
        <w:t>Identity, access control, logging and auditability validation.</w:t>
      </w:r>
    </w:p>
    <w:p w14:paraId="77209E9E" w14:textId="77777777" w:rsidR="00906D64" w:rsidRDefault="004C3BD8">
      <w:pPr>
        <w:pStyle w:val="ListBullet"/>
        <w:spacing w:after="60"/>
        <w:rPr>
          <w:rFonts w:hint="eastAsia"/>
        </w:rPr>
      </w:pPr>
      <w:r>
        <w:t>Data governance, provenance and handling controls.</w:t>
      </w:r>
    </w:p>
    <w:p w14:paraId="397211BA" w14:textId="77777777" w:rsidR="00906D64" w:rsidRDefault="004C3BD8">
      <w:pPr>
        <w:pStyle w:val="ListBullet"/>
        <w:spacing w:after="60"/>
        <w:rPr>
          <w:rFonts w:hint="eastAsia"/>
        </w:rPr>
      </w:pPr>
      <w:r>
        <w:t>Remediation verification before final operational acceptance.</w:t>
      </w:r>
    </w:p>
    <w:p w14:paraId="681EEFD9" w14:textId="77777777" w:rsidR="00906D64" w:rsidRDefault="004C3BD8">
      <w:pPr>
        <w:spacing w:after="120" w:line="259" w:lineRule="auto"/>
        <w:rPr>
          <w:rFonts w:hint="eastAsia"/>
        </w:rPr>
      </w:pPr>
      <w:r>
        <w:t>Budget envelope: RM200,000 (4% of programme value).</w:t>
      </w:r>
    </w:p>
    <w:p w14:paraId="05E44B86" w14:textId="77777777" w:rsidR="00906D64" w:rsidRDefault="004C3BD8">
      <w:pPr>
        <w:pStyle w:val="Heading1"/>
      </w:pPr>
      <w:r>
        <w:t>10. Training, Knowledge Transfer &amp; Documentation - RM100,000</w:t>
      </w:r>
    </w:p>
    <w:p w14:paraId="2232188A" w14:textId="77777777" w:rsidR="00906D64" w:rsidRDefault="004C3BD8">
      <w:pPr>
        <w:pStyle w:val="ListBullet"/>
        <w:spacing w:after="60"/>
        <w:rPr>
          <w:rFonts w:hint="eastAsia"/>
        </w:rPr>
      </w:pPr>
      <w:r>
        <w:t>Administrator and platform-operator training.</w:t>
      </w:r>
    </w:p>
    <w:p w14:paraId="76E43D32" w14:textId="77777777" w:rsidR="00906D64" w:rsidRDefault="004C3BD8">
      <w:pPr>
        <w:pStyle w:val="ListBullet"/>
        <w:spacing w:after="60"/>
        <w:rPr>
          <w:rFonts w:hint="eastAsia"/>
        </w:rPr>
      </w:pPr>
      <w:r>
        <w:t>Intelligence analyst workflow and R.I.S.I.K methodology training.</w:t>
      </w:r>
    </w:p>
    <w:p w14:paraId="2D0CA9EA" w14:textId="77777777" w:rsidR="00906D64" w:rsidRDefault="004C3BD8">
      <w:pPr>
        <w:pStyle w:val="ListBullet"/>
        <w:spacing w:after="60"/>
        <w:rPr>
          <w:rFonts w:hint="eastAsia"/>
        </w:rPr>
      </w:pPr>
      <w:r>
        <w:t>Technical handover for deployment, troubleshooting and maintenance.</w:t>
      </w:r>
    </w:p>
    <w:p w14:paraId="59DF4E7F" w14:textId="77777777" w:rsidR="00906D64" w:rsidRDefault="004C3BD8">
      <w:pPr>
        <w:pStyle w:val="ListBullet"/>
        <w:spacing w:after="60"/>
        <w:rPr>
          <w:rFonts w:hint="eastAsia"/>
        </w:rPr>
      </w:pPr>
      <w:r>
        <w:t>System architecture, API, security and operational documentation.</w:t>
      </w:r>
    </w:p>
    <w:p w14:paraId="66D34BD4" w14:textId="77777777" w:rsidR="00906D64" w:rsidRDefault="004C3BD8">
      <w:pPr>
        <w:pStyle w:val="ListBullet"/>
        <w:spacing w:after="60"/>
        <w:rPr>
          <w:rFonts w:hint="eastAsia"/>
        </w:rPr>
      </w:pPr>
      <w:r>
        <w:t>SOPs, runbooks, user guides and train-the-trainer materials.</w:t>
      </w:r>
    </w:p>
    <w:p w14:paraId="53110138" w14:textId="77777777" w:rsidR="00906D64" w:rsidRDefault="004C3BD8">
      <w:pPr>
        <w:spacing w:after="120" w:line="259" w:lineRule="auto"/>
        <w:rPr>
          <w:rFonts w:hint="eastAsia"/>
        </w:rPr>
      </w:pPr>
      <w:r>
        <w:t>The objective is to avoid a technically complete platform that remains dependent on the original build team for routine operation.</w:t>
      </w:r>
    </w:p>
    <w:p w14:paraId="4E68AF30" w14:textId="77777777" w:rsidR="00906D64" w:rsidRDefault="004C3BD8">
      <w:pPr>
        <w:pStyle w:val="Heading1"/>
      </w:pPr>
      <w:r>
        <w:t>11. Programme Governance, IP, Legal &amp; Administration - RM100,000</w:t>
      </w:r>
    </w:p>
    <w:p w14:paraId="2115A938" w14:textId="77777777" w:rsidR="00906D64" w:rsidRDefault="004C3BD8">
      <w:pPr>
        <w:pStyle w:val="ListBullet"/>
        <w:spacing w:after="60"/>
        <w:rPr>
          <w:rFonts w:hint="eastAsia"/>
        </w:rPr>
      </w:pPr>
      <w:r>
        <w:t>Programme steering, reporting, risk/issue management and change control.</w:t>
      </w:r>
    </w:p>
    <w:p w14:paraId="57098895" w14:textId="77777777" w:rsidR="00906D64" w:rsidRDefault="004C3BD8">
      <w:pPr>
        <w:pStyle w:val="ListBullet"/>
        <w:spacing w:after="60"/>
        <w:rPr>
          <w:rFonts w:hint="eastAsia"/>
        </w:rPr>
      </w:pPr>
      <w:r>
        <w:t>Stakeholder coordination and formal acceptance administration.</w:t>
      </w:r>
    </w:p>
    <w:p w14:paraId="23C9A1A9" w14:textId="77777777" w:rsidR="00906D64" w:rsidRDefault="004C3BD8">
      <w:pPr>
        <w:pStyle w:val="ListBullet"/>
        <w:spacing w:after="60"/>
        <w:rPr>
          <w:rFonts w:hint="eastAsia"/>
        </w:rPr>
      </w:pPr>
      <w:r>
        <w:t>IP ownership, licensing, third-party software and data-use governance.</w:t>
      </w:r>
    </w:p>
    <w:p w14:paraId="094B8898" w14:textId="77777777" w:rsidR="00906D64" w:rsidRDefault="004C3BD8">
      <w:pPr>
        <w:pStyle w:val="ListBullet"/>
        <w:spacing w:after="60"/>
        <w:rPr>
          <w:rFonts w:hint="eastAsia"/>
        </w:rPr>
      </w:pPr>
      <w:r>
        <w:t>Legal/contractual support for data, integration and external services.</w:t>
      </w:r>
    </w:p>
    <w:p w14:paraId="31C3EB8A" w14:textId="77777777" w:rsidR="00906D64" w:rsidRDefault="004C3BD8">
      <w:pPr>
        <w:pStyle w:val="ListBullet"/>
        <w:spacing w:after="60"/>
        <w:rPr>
          <w:rFonts w:hint="eastAsia"/>
        </w:rPr>
      </w:pPr>
      <w:r>
        <w:t>Financial tracking, procurement coordination and documentation control.</w:t>
      </w:r>
    </w:p>
    <w:p w14:paraId="442FC913" w14:textId="77777777" w:rsidR="00906D64" w:rsidRDefault="004C3BD8">
      <w:pPr>
        <w:pStyle w:val="Heading1"/>
      </w:pPr>
      <w:r>
        <w:t>12. Technical / Programme Contingency - RM150,000</w:t>
      </w:r>
    </w:p>
    <w:p w14:paraId="7841C3BA" w14:textId="77777777" w:rsidR="00906D64" w:rsidRDefault="004C3BD8">
      <w:pPr>
        <w:spacing w:after="120" w:line="259" w:lineRule="auto"/>
        <w:rPr>
          <w:rFonts w:hint="eastAsia"/>
        </w:rPr>
      </w:pPr>
      <w:r>
        <w:t>The contingency is limited to 3% of the total programme value and should be centrally controlled rather than distributed to workstreams. It is intended for approved changes arising from technical uncertainty, external dependency changes, data-source changes, model/infrastructure cost variation or integration complexity.</w:t>
      </w:r>
    </w:p>
    <w:tbl>
      <w:tblPr>
        <w:tblW w:w="0" w:type="auto"/>
        <w:jc w:val="center"/>
        <w:tblLayout w:type="fixed"/>
        <w:tblLook w:val="04A0" w:firstRow="1" w:lastRow="0" w:firstColumn="1" w:lastColumn="0" w:noHBand="0" w:noVBand="1"/>
      </w:tblPr>
      <w:tblGrid>
        <w:gridCol w:w="9835"/>
      </w:tblGrid>
      <w:tr w:rsidR="00906D64" w14:paraId="7ED9458E" w14:textId="77777777">
        <w:trPr>
          <w:cantSplit/>
          <w:jc w:val="center"/>
        </w:trPr>
        <w:tc>
          <w:tcPr>
            <w:tcW w:w="9835" w:type="dxa"/>
            <w:shd w:val="clear" w:color="auto" w:fill="FFF4D6"/>
            <w:tcMar>
              <w:top w:w="150" w:type="dxa"/>
              <w:left w:w="170" w:type="dxa"/>
              <w:bottom w:w="150" w:type="dxa"/>
              <w:right w:w="170" w:type="dxa"/>
            </w:tcMar>
          </w:tcPr>
          <w:p w14:paraId="0DFEB102" w14:textId="77777777" w:rsidR="00906D64" w:rsidRDefault="004C3BD8">
            <w:pPr>
              <w:rPr>
                <w:rFonts w:hint="eastAsia"/>
              </w:rPr>
            </w:pPr>
            <w:r>
              <w:rPr>
                <w:b/>
                <w:color w:val="17365D"/>
                <w:sz w:val="22"/>
              </w:rPr>
              <w:t>Release rule</w:t>
            </w:r>
            <w:r>
              <w:rPr>
                <w:b/>
                <w:color w:val="17365D"/>
                <w:sz w:val="22"/>
              </w:rPr>
              <w:br/>
            </w:r>
            <w:r>
              <w:t>Contingency should only be drawn against a documented risk/change item, impact assessment, approval authority and updated forecast. Unused contingency should remain uncommitted.</w:t>
            </w:r>
          </w:p>
        </w:tc>
      </w:tr>
    </w:tbl>
    <w:p w14:paraId="704E62C0" w14:textId="77777777" w:rsidR="00906D64" w:rsidRDefault="00906D64">
      <w:pPr>
        <w:spacing w:after="40"/>
        <w:rPr>
          <w:rFonts w:hint="eastAsia"/>
        </w:rPr>
      </w:pPr>
    </w:p>
    <w:p w14:paraId="0A2F5DDC" w14:textId="77777777" w:rsidR="00906D64" w:rsidRDefault="004C3BD8">
      <w:pPr>
        <w:pStyle w:val="Heading1"/>
      </w:pPr>
      <w:r>
        <w:t>13. 12-Month Cost Phasing</w:t>
      </w:r>
    </w:p>
    <w:p w14:paraId="56306902" w14:textId="77777777" w:rsidR="00906D64" w:rsidRDefault="004C3BD8">
      <w:pPr>
        <w:spacing w:after="120" w:line="259" w:lineRule="auto"/>
        <w:rPr>
          <w:rFonts w:hint="eastAsia"/>
        </w:rPr>
      </w:pPr>
      <w:r>
        <w:t>The following phasing is an analytical planning model rather than a contractual billing schedule. It front-loads framework design and architecture, sustains team and tooling costs throughout the year, and shifts more deployment, assurance and training cost into the later phases.</w:t>
      </w:r>
    </w:p>
    <w:tbl>
      <w:tblPr>
        <w:tblStyle w:val="TableGrid"/>
        <w:tblW w:w="0" w:type="auto"/>
        <w:jc w:val="center"/>
        <w:tblLayout w:type="fixed"/>
        <w:tblLook w:val="04A0" w:firstRow="1" w:lastRow="0" w:firstColumn="1" w:lastColumn="0" w:noHBand="0" w:noVBand="1"/>
      </w:tblPr>
      <w:tblGrid>
        <w:gridCol w:w="3096"/>
        <w:gridCol w:w="1296"/>
        <w:gridCol w:w="1296"/>
        <w:gridCol w:w="1296"/>
        <w:gridCol w:w="1296"/>
        <w:gridCol w:w="1440"/>
      </w:tblGrid>
      <w:tr w:rsidR="00906D64" w14:paraId="57868776" w14:textId="77777777">
        <w:trPr>
          <w:cantSplit/>
          <w:tblHeader/>
          <w:jc w:val="center"/>
        </w:trPr>
        <w:tc>
          <w:tcPr>
            <w:tcW w:w="3096" w:type="dxa"/>
            <w:shd w:val="clear" w:color="auto" w:fill="17365D"/>
            <w:tcMar>
              <w:top w:w="80" w:type="dxa"/>
              <w:left w:w="80" w:type="dxa"/>
              <w:bottom w:w="80" w:type="dxa"/>
              <w:right w:w="80" w:type="dxa"/>
            </w:tcMar>
            <w:vAlign w:val="center"/>
          </w:tcPr>
          <w:p w14:paraId="1A395263" w14:textId="77777777" w:rsidR="00906D64" w:rsidRDefault="004C3BD8">
            <w:pPr>
              <w:rPr>
                <w:rFonts w:hint="eastAsia"/>
              </w:rPr>
            </w:pPr>
            <w:r>
              <w:rPr>
                <w:b/>
                <w:color w:val="FFFFFF"/>
              </w:rPr>
              <w:t>Cost Category</w:t>
            </w:r>
          </w:p>
        </w:tc>
        <w:tc>
          <w:tcPr>
            <w:tcW w:w="1296" w:type="dxa"/>
            <w:shd w:val="clear" w:color="auto" w:fill="17365D"/>
            <w:tcMar>
              <w:top w:w="80" w:type="dxa"/>
              <w:left w:w="80" w:type="dxa"/>
              <w:bottom w:w="80" w:type="dxa"/>
              <w:right w:w="80" w:type="dxa"/>
            </w:tcMar>
            <w:vAlign w:val="center"/>
          </w:tcPr>
          <w:p w14:paraId="241A5F95" w14:textId="77777777" w:rsidR="00906D64" w:rsidRDefault="004C3BD8">
            <w:pPr>
              <w:rPr>
                <w:rFonts w:hint="eastAsia"/>
              </w:rPr>
            </w:pPr>
            <w:r>
              <w:rPr>
                <w:b/>
                <w:color w:val="FFFFFF"/>
              </w:rPr>
              <w:t>Q1</w:t>
            </w:r>
          </w:p>
        </w:tc>
        <w:tc>
          <w:tcPr>
            <w:tcW w:w="1296" w:type="dxa"/>
            <w:shd w:val="clear" w:color="auto" w:fill="17365D"/>
            <w:tcMar>
              <w:top w:w="80" w:type="dxa"/>
              <w:left w:w="80" w:type="dxa"/>
              <w:bottom w:w="80" w:type="dxa"/>
              <w:right w:w="80" w:type="dxa"/>
            </w:tcMar>
            <w:vAlign w:val="center"/>
          </w:tcPr>
          <w:p w14:paraId="22D192C6" w14:textId="77777777" w:rsidR="00906D64" w:rsidRDefault="004C3BD8">
            <w:pPr>
              <w:rPr>
                <w:rFonts w:hint="eastAsia"/>
              </w:rPr>
            </w:pPr>
            <w:r>
              <w:rPr>
                <w:b/>
                <w:color w:val="FFFFFF"/>
              </w:rPr>
              <w:t>Q2</w:t>
            </w:r>
          </w:p>
        </w:tc>
        <w:tc>
          <w:tcPr>
            <w:tcW w:w="1296" w:type="dxa"/>
            <w:shd w:val="clear" w:color="auto" w:fill="17365D"/>
            <w:tcMar>
              <w:top w:w="80" w:type="dxa"/>
              <w:left w:w="80" w:type="dxa"/>
              <w:bottom w:w="80" w:type="dxa"/>
              <w:right w:w="80" w:type="dxa"/>
            </w:tcMar>
            <w:vAlign w:val="center"/>
          </w:tcPr>
          <w:p w14:paraId="5CF87FE2" w14:textId="77777777" w:rsidR="00906D64" w:rsidRDefault="004C3BD8">
            <w:pPr>
              <w:rPr>
                <w:rFonts w:hint="eastAsia"/>
              </w:rPr>
            </w:pPr>
            <w:r>
              <w:rPr>
                <w:b/>
                <w:color w:val="FFFFFF"/>
              </w:rPr>
              <w:t>Q3</w:t>
            </w:r>
          </w:p>
        </w:tc>
        <w:tc>
          <w:tcPr>
            <w:tcW w:w="1296" w:type="dxa"/>
            <w:shd w:val="clear" w:color="auto" w:fill="17365D"/>
            <w:tcMar>
              <w:top w:w="80" w:type="dxa"/>
              <w:left w:w="80" w:type="dxa"/>
              <w:bottom w:w="80" w:type="dxa"/>
              <w:right w:w="80" w:type="dxa"/>
            </w:tcMar>
            <w:vAlign w:val="center"/>
          </w:tcPr>
          <w:p w14:paraId="444EE5A8" w14:textId="77777777" w:rsidR="00906D64" w:rsidRDefault="004C3BD8">
            <w:pPr>
              <w:rPr>
                <w:rFonts w:hint="eastAsia"/>
              </w:rPr>
            </w:pPr>
            <w:r>
              <w:rPr>
                <w:b/>
                <w:color w:val="FFFFFF"/>
              </w:rPr>
              <w:t>Q4</w:t>
            </w:r>
          </w:p>
        </w:tc>
        <w:tc>
          <w:tcPr>
            <w:tcW w:w="1440" w:type="dxa"/>
            <w:shd w:val="clear" w:color="auto" w:fill="17365D"/>
            <w:tcMar>
              <w:top w:w="80" w:type="dxa"/>
              <w:left w:w="80" w:type="dxa"/>
              <w:bottom w:w="80" w:type="dxa"/>
              <w:right w:w="80" w:type="dxa"/>
            </w:tcMar>
            <w:vAlign w:val="center"/>
          </w:tcPr>
          <w:p w14:paraId="21CD2EBB" w14:textId="77777777" w:rsidR="00906D64" w:rsidRDefault="004C3BD8">
            <w:pPr>
              <w:rPr>
                <w:rFonts w:hint="eastAsia"/>
              </w:rPr>
            </w:pPr>
            <w:r>
              <w:rPr>
                <w:b/>
                <w:color w:val="FFFFFF"/>
              </w:rPr>
              <w:t>Total</w:t>
            </w:r>
          </w:p>
        </w:tc>
      </w:tr>
      <w:tr w:rsidR="00906D64" w14:paraId="28836C35" w14:textId="77777777">
        <w:trPr>
          <w:cantSplit/>
          <w:jc w:val="center"/>
        </w:trPr>
        <w:tc>
          <w:tcPr>
            <w:tcW w:w="3096" w:type="dxa"/>
            <w:tcMar>
              <w:top w:w="80" w:type="dxa"/>
              <w:left w:w="80" w:type="dxa"/>
              <w:bottom w:w="80" w:type="dxa"/>
              <w:right w:w="80" w:type="dxa"/>
            </w:tcMar>
            <w:vAlign w:val="center"/>
          </w:tcPr>
          <w:p w14:paraId="5F07974D" w14:textId="77777777" w:rsidR="00906D64" w:rsidRDefault="004C3BD8">
            <w:pPr>
              <w:rPr>
                <w:rFonts w:hint="eastAsia"/>
              </w:rPr>
            </w:pPr>
            <w:r>
              <w:t>Framework &amp; IP</w:t>
            </w:r>
          </w:p>
        </w:tc>
        <w:tc>
          <w:tcPr>
            <w:tcW w:w="1296" w:type="dxa"/>
            <w:tcMar>
              <w:top w:w="80" w:type="dxa"/>
              <w:left w:w="80" w:type="dxa"/>
              <w:bottom w:w="80" w:type="dxa"/>
              <w:right w:w="80" w:type="dxa"/>
            </w:tcMar>
            <w:vAlign w:val="center"/>
          </w:tcPr>
          <w:p w14:paraId="41445238" w14:textId="77777777" w:rsidR="00906D64" w:rsidRDefault="004C3BD8">
            <w:pPr>
              <w:rPr>
                <w:rFonts w:hint="eastAsia"/>
              </w:rPr>
            </w:pPr>
            <w:r>
              <w:t>RM300,000</w:t>
            </w:r>
          </w:p>
        </w:tc>
        <w:tc>
          <w:tcPr>
            <w:tcW w:w="1296" w:type="dxa"/>
            <w:tcMar>
              <w:top w:w="80" w:type="dxa"/>
              <w:left w:w="80" w:type="dxa"/>
              <w:bottom w:w="80" w:type="dxa"/>
              <w:right w:w="80" w:type="dxa"/>
            </w:tcMar>
            <w:vAlign w:val="center"/>
          </w:tcPr>
          <w:p w14:paraId="751301BC" w14:textId="77777777" w:rsidR="00906D64" w:rsidRDefault="004C3BD8">
            <w:pPr>
              <w:rPr>
                <w:rFonts w:hint="eastAsia"/>
              </w:rPr>
            </w:pPr>
            <w:r>
              <w:t>RM250,000</w:t>
            </w:r>
          </w:p>
        </w:tc>
        <w:tc>
          <w:tcPr>
            <w:tcW w:w="1296" w:type="dxa"/>
            <w:tcMar>
              <w:top w:w="80" w:type="dxa"/>
              <w:left w:w="80" w:type="dxa"/>
              <w:bottom w:w="80" w:type="dxa"/>
              <w:right w:w="80" w:type="dxa"/>
            </w:tcMar>
            <w:vAlign w:val="center"/>
          </w:tcPr>
          <w:p w14:paraId="75368FDD" w14:textId="77777777" w:rsidR="00906D64" w:rsidRDefault="004C3BD8">
            <w:pPr>
              <w:rPr>
                <w:rFonts w:hint="eastAsia"/>
              </w:rPr>
            </w:pPr>
            <w:r>
              <w:t>RM150,000</w:t>
            </w:r>
          </w:p>
        </w:tc>
        <w:tc>
          <w:tcPr>
            <w:tcW w:w="1296" w:type="dxa"/>
            <w:tcMar>
              <w:top w:w="80" w:type="dxa"/>
              <w:left w:w="80" w:type="dxa"/>
              <w:bottom w:w="80" w:type="dxa"/>
              <w:right w:w="80" w:type="dxa"/>
            </w:tcMar>
            <w:vAlign w:val="center"/>
          </w:tcPr>
          <w:p w14:paraId="493A1A2E" w14:textId="77777777" w:rsidR="00906D64" w:rsidRDefault="004C3BD8">
            <w:pPr>
              <w:rPr>
                <w:rFonts w:hint="eastAsia"/>
              </w:rPr>
            </w:pPr>
            <w:r>
              <w:t>RM50,000</w:t>
            </w:r>
          </w:p>
        </w:tc>
        <w:tc>
          <w:tcPr>
            <w:tcW w:w="1440" w:type="dxa"/>
            <w:tcMar>
              <w:top w:w="80" w:type="dxa"/>
              <w:left w:w="80" w:type="dxa"/>
              <w:bottom w:w="80" w:type="dxa"/>
              <w:right w:w="80" w:type="dxa"/>
            </w:tcMar>
            <w:vAlign w:val="center"/>
          </w:tcPr>
          <w:p w14:paraId="550B2B27" w14:textId="77777777" w:rsidR="00906D64" w:rsidRDefault="004C3BD8">
            <w:pPr>
              <w:rPr>
                <w:rFonts w:hint="eastAsia"/>
              </w:rPr>
            </w:pPr>
            <w:r>
              <w:t>RM750,000</w:t>
            </w:r>
          </w:p>
        </w:tc>
      </w:tr>
      <w:tr w:rsidR="00906D64" w14:paraId="783BF3DB" w14:textId="77777777">
        <w:trPr>
          <w:cantSplit/>
          <w:jc w:val="center"/>
        </w:trPr>
        <w:tc>
          <w:tcPr>
            <w:tcW w:w="3096" w:type="dxa"/>
            <w:shd w:val="clear" w:color="auto" w:fill="F2F4F6"/>
            <w:tcMar>
              <w:top w:w="80" w:type="dxa"/>
              <w:left w:w="80" w:type="dxa"/>
              <w:bottom w:w="80" w:type="dxa"/>
              <w:right w:w="80" w:type="dxa"/>
            </w:tcMar>
            <w:vAlign w:val="center"/>
          </w:tcPr>
          <w:p w14:paraId="54DAFC74" w14:textId="77777777" w:rsidR="00906D64" w:rsidRDefault="004C3BD8">
            <w:pPr>
              <w:rPr>
                <w:rFonts w:hint="eastAsia"/>
              </w:rPr>
            </w:pPr>
            <w:r>
              <w:t>AI Engineering</w:t>
            </w:r>
          </w:p>
        </w:tc>
        <w:tc>
          <w:tcPr>
            <w:tcW w:w="1296" w:type="dxa"/>
            <w:shd w:val="clear" w:color="auto" w:fill="F2F4F6"/>
            <w:tcMar>
              <w:top w:w="80" w:type="dxa"/>
              <w:left w:w="80" w:type="dxa"/>
              <w:bottom w:w="80" w:type="dxa"/>
              <w:right w:w="80" w:type="dxa"/>
            </w:tcMar>
            <w:vAlign w:val="center"/>
          </w:tcPr>
          <w:p w14:paraId="7013C7C1" w14:textId="77777777" w:rsidR="00906D64" w:rsidRDefault="004C3BD8">
            <w:pPr>
              <w:rPr>
                <w:rFonts w:hint="eastAsia"/>
              </w:rPr>
            </w:pPr>
            <w:r>
              <w:t>RM150,000</w:t>
            </w:r>
          </w:p>
        </w:tc>
        <w:tc>
          <w:tcPr>
            <w:tcW w:w="1296" w:type="dxa"/>
            <w:shd w:val="clear" w:color="auto" w:fill="F2F4F6"/>
            <w:tcMar>
              <w:top w:w="80" w:type="dxa"/>
              <w:left w:w="80" w:type="dxa"/>
              <w:bottom w:w="80" w:type="dxa"/>
              <w:right w:w="80" w:type="dxa"/>
            </w:tcMar>
            <w:vAlign w:val="center"/>
          </w:tcPr>
          <w:p w14:paraId="41E31A3E" w14:textId="77777777" w:rsidR="00906D64" w:rsidRDefault="004C3BD8">
            <w:pPr>
              <w:rPr>
                <w:rFonts w:hint="eastAsia"/>
              </w:rPr>
            </w:pPr>
            <w:r>
              <w:t>RM300,000</w:t>
            </w:r>
          </w:p>
        </w:tc>
        <w:tc>
          <w:tcPr>
            <w:tcW w:w="1296" w:type="dxa"/>
            <w:shd w:val="clear" w:color="auto" w:fill="F2F4F6"/>
            <w:tcMar>
              <w:top w:w="80" w:type="dxa"/>
              <w:left w:w="80" w:type="dxa"/>
              <w:bottom w:w="80" w:type="dxa"/>
              <w:right w:w="80" w:type="dxa"/>
            </w:tcMar>
            <w:vAlign w:val="center"/>
          </w:tcPr>
          <w:p w14:paraId="4072A25A" w14:textId="77777777" w:rsidR="00906D64" w:rsidRDefault="004C3BD8">
            <w:pPr>
              <w:rPr>
                <w:rFonts w:hint="eastAsia"/>
              </w:rPr>
            </w:pPr>
            <w:r>
              <w:t>RM300,000</w:t>
            </w:r>
          </w:p>
        </w:tc>
        <w:tc>
          <w:tcPr>
            <w:tcW w:w="1296" w:type="dxa"/>
            <w:shd w:val="clear" w:color="auto" w:fill="F2F4F6"/>
            <w:tcMar>
              <w:top w:w="80" w:type="dxa"/>
              <w:left w:w="80" w:type="dxa"/>
              <w:bottom w:w="80" w:type="dxa"/>
              <w:right w:w="80" w:type="dxa"/>
            </w:tcMar>
            <w:vAlign w:val="center"/>
          </w:tcPr>
          <w:p w14:paraId="08CB2AC5" w14:textId="77777777" w:rsidR="00906D64" w:rsidRDefault="004C3BD8">
            <w:pPr>
              <w:rPr>
                <w:rFonts w:hint="eastAsia"/>
              </w:rPr>
            </w:pPr>
            <w:r>
              <w:t>RM150,000</w:t>
            </w:r>
          </w:p>
        </w:tc>
        <w:tc>
          <w:tcPr>
            <w:tcW w:w="1440" w:type="dxa"/>
            <w:shd w:val="clear" w:color="auto" w:fill="F2F4F6"/>
            <w:tcMar>
              <w:top w:w="80" w:type="dxa"/>
              <w:left w:w="80" w:type="dxa"/>
              <w:bottom w:w="80" w:type="dxa"/>
              <w:right w:w="80" w:type="dxa"/>
            </w:tcMar>
            <w:vAlign w:val="center"/>
          </w:tcPr>
          <w:p w14:paraId="75347366" w14:textId="77777777" w:rsidR="00906D64" w:rsidRDefault="004C3BD8">
            <w:pPr>
              <w:rPr>
                <w:rFonts w:hint="eastAsia"/>
              </w:rPr>
            </w:pPr>
            <w:r>
              <w:t>RM900,000</w:t>
            </w:r>
          </w:p>
        </w:tc>
      </w:tr>
      <w:tr w:rsidR="00906D64" w14:paraId="1B1321F3" w14:textId="77777777">
        <w:trPr>
          <w:cantSplit/>
          <w:jc w:val="center"/>
        </w:trPr>
        <w:tc>
          <w:tcPr>
            <w:tcW w:w="3096" w:type="dxa"/>
            <w:tcMar>
              <w:top w:w="80" w:type="dxa"/>
              <w:left w:w="80" w:type="dxa"/>
              <w:bottom w:w="80" w:type="dxa"/>
              <w:right w:w="80" w:type="dxa"/>
            </w:tcMar>
            <w:vAlign w:val="center"/>
          </w:tcPr>
          <w:p w14:paraId="2F0716AA" w14:textId="77777777" w:rsidR="00906D64" w:rsidRDefault="004C3BD8">
            <w:pPr>
              <w:rPr>
                <w:rFonts w:hint="eastAsia"/>
              </w:rPr>
            </w:pPr>
            <w:r>
              <w:t>7-Person Team</w:t>
            </w:r>
          </w:p>
        </w:tc>
        <w:tc>
          <w:tcPr>
            <w:tcW w:w="1296" w:type="dxa"/>
            <w:tcMar>
              <w:top w:w="80" w:type="dxa"/>
              <w:left w:w="80" w:type="dxa"/>
              <w:bottom w:w="80" w:type="dxa"/>
              <w:right w:w="80" w:type="dxa"/>
            </w:tcMar>
            <w:vAlign w:val="center"/>
          </w:tcPr>
          <w:p w14:paraId="3DFD4635" w14:textId="77777777" w:rsidR="00906D64" w:rsidRDefault="004C3BD8">
            <w:pPr>
              <w:rPr>
                <w:rFonts w:hint="eastAsia"/>
              </w:rPr>
            </w:pPr>
            <w:r>
              <w:t>RM450,000</w:t>
            </w:r>
          </w:p>
        </w:tc>
        <w:tc>
          <w:tcPr>
            <w:tcW w:w="1296" w:type="dxa"/>
            <w:tcMar>
              <w:top w:w="80" w:type="dxa"/>
              <w:left w:w="80" w:type="dxa"/>
              <w:bottom w:w="80" w:type="dxa"/>
              <w:right w:w="80" w:type="dxa"/>
            </w:tcMar>
            <w:vAlign w:val="center"/>
          </w:tcPr>
          <w:p w14:paraId="387B3FEA" w14:textId="77777777" w:rsidR="00906D64" w:rsidRDefault="004C3BD8">
            <w:pPr>
              <w:rPr>
                <w:rFonts w:hint="eastAsia"/>
              </w:rPr>
            </w:pPr>
            <w:r>
              <w:t>RM450,000</w:t>
            </w:r>
          </w:p>
        </w:tc>
        <w:tc>
          <w:tcPr>
            <w:tcW w:w="1296" w:type="dxa"/>
            <w:tcMar>
              <w:top w:w="80" w:type="dxa"/>
              <w:left w:w="80" w:type="dxa"/>
              <w:bottom w:w="80" w:type="dxa"/>
              <w:right w:w="80" w:type="dxa"/>
            </w:tcMar>
            <w:vAlign w:val="center"/>
          </w:tcPr>
          <w:p w14:paraId="6B4FB39F" w14:textId="77777777" w:rsidR="00906D64" w:rsidRDefault="004C3BD8">
            <w:pPr>
              <w:rPr>
                <w:rFonts w:hint="eastAsia"/>
              </w:rPr>
            </w:pPr>
            <w:r>
              <w:t>RM450,000</w:t>
            </w:r>
          </w:p>
        </w:tc>
        <w:tc>
          <w:tcPr>
            <w:tcW w:w="1296" w:type="dxa"/>
            <w:tcMar>
              <w:top w:w="80" w:type="dxa"/>
              <w:left w:w="80" w:type="dxa"/>
              <w:bottom w:w="80" w:type="dxa"/>
              <w:right w:w="80" w:type="dxa"/>
            </w:tcMar>
            <w:vAlign w:val="center"/>
          </w:tcPr>
          <w:p w14:paraId="6BAABCC4" w14:textId="77777777" w:rsidR="00906D64" w:rsidRDefault="004C3BD8">
            <w:pPr>
              <w:rPr>
                <w:rFonts w:hint="eastAsia"/>
              </w:rPr>
            </w:pPr>
            <w:r>
              <w:t>RM450,000</w:t>
            </w:r>
          </w:p>
        </w:tc>
        <w:tc>
          <w:tcPr>
            <w:tcW w:w="1440" w:type="dxa"/>
            <w:tcMar>
              <w:top w:w="80" w:type="dxa"/>
              <w:left w:w="80" w:type="dxa"/>
              <w:bottom w:w="80" w:type="dxa"/>
              <w:right w:w="80" w:type="dxa"/>
            </w:tcMar>
            <w:vAlign w:val="center"/>
          </w:tcPr>
          <w:p w14:paraId="10189B86" w14:textId="77777777" w:rsidR="00906D64" w:rsidRDefault="004C3BD8">
            <w:pPr>
              <w:rPr>
                <w:rFonts w:hint="eastAsia"/>
              </w:rPr>
            </w:pPr>
            <w:r>
              <w:t>RM1,800,000</w:t>
            </w:r>
          </w:p>
        </w:tc>
      </w:tr>
      <w:tr w:rsidR="00906D64" w14:paraId="2B77B09E" w14:textId="77777777">
        <w:trPr>
          <w:cantSplit/>
          <w:jc w:val="center"/>
        </w:trPr>
        <w:tc>
          <w:tcPr>
            <w:tcW w:w="3096" w:type="dxa"/>
            <w:shd w:val="clear" w:color="auto" w:fill="F2F4F6"/>
            <w:tcMar>
              <w:top w:w="80" w:type="dxa"/>
              <w:left w:w="80" w:type="dxa"/>
              <w:bottom w:w="80" w:type="dxa"/>
              <w:right w:w="80" w:type="dxa"/>
            </w:tcMar>
            <w:vAlign w:val="center"/>
          </w:tcPr>
          <w:p w14:paraId="480A1894" w14:textId="77777777" w:rsidR="00906D64" w:rsidRDefault="004C3BD8">
            <w:pPr>
              <w:rPr>
                <w:rFonts w:hint="eastAsia"/>
              </w:rPr>
            </w:pPr>
            <w:r>
              <w:t>Infrastructure &amp; Tooling</w:t>
            </w:r>
          </w:p>
        </w:tc>
        <w:tc>
          <w:tcPr>
            <w:tcW w:w="1296" w:type="dxa"/>
            <w:shd w:val="clear" w:color="auto" w:fill="F2F4F6"/>
            <w:tcMar>
              <w:top w:w="80" w:type="dxa"/>
              <w:left w:w="80" w:type="dxa"/>
              <w:bottom w:w="80" w:type="dxa"/>
              <w:right w:w="80" w:type="dxa"/>
            </w:tcMar>
            <w:vAlign w:val="center"/>
          </w:tcPr>
          <w:p w14:paraId="465DD389" w14:textId="77777777" w:rsidR="00906D64" w:rsidRDefault="004C3BD8">
            <w:pPr>
              <w:rPr>
                <w:rFonts w:hint="eastAsia"/>
              </w:rPr>
            </w:pPr>
            <w:r>
              <w:t>RM160,000</w:t>
            </w:r>
          </w:p>
        </w:tc>
        <w:tc>
          <w:tcPr>
            <w:tcW w:w="1296" w:type="dxa"/>
            <w:shd w:val="clear" w:color="auto" w:fill="F2F4F6"/>
            <w:tcMar>
              <w:top w:w="80" w:type="dxa"/>
              <w:left w:w="80" w:type="dxa"/>
              <w:bottom w:w="80" w:type="dxa"/>
              <w:right w:w="80" w:type="dxa"/>
            </w:tcMar>
            <w:vAlign w:val="center"/>
          </w:tcPr>
          <w:p w14:paraId="18890C95" w14:textId="77777777" w:rsidR="00906D64" w:rsidRDefault="004C3BD8">
            <w:pPr>
              <w:rPr>
                <w:rFonts w:hint="eastAsia"/>
              </w:rPr>
            </w:pPr>
            <w:r>
              <w:t>RM140,000</w:t>
            </w:r>
          </w:p>
        </w:tc>
        <w:tc>
          <w:tcPr>
            <w:tcW w:w="1296" w:type="dxa"/>
            <w:shd w:val="clear" w:color="auto" w:fill="F2F4F6"/>
            <w:tcMar>
              <w:top w:w="80" w:type="dxa"/>
              <w:left w:w="80" w:type="dxa"/>
              <w:bottom w:w="80" w:type="dxa"/>
              <w:right w:w="80" w:type="dxa"/>
            </w:tcMar>
            <w:vAlign w:val="center"/>
          </w:tcPr>
          <w:p w14:paraId="5CB4737D" w14:textId="77777777" w:rsidR="00906D64" w:rsidRDefault="004C3BD8">
            <w:pPr>
              <w:rPr>
                <w:rFonts w:hint="eastAsia"/>
              </w:rPr>
            </w:pPr>
            <w:r>
              <w:t>RM130,000</w:t>
            </w:r>
          </w:p>
        </w:tc>
        <w:tc>
          <w:tcPr>
            <w:tcW w:w="1296" w:type="dxa"/>
            <w:shd w:val="clear" w:color="auto" w:fill="F2F4F6"/>
            <w:tcMar>
              <w:top w:w="80" w:type="dxa"/>
              <w:left w:w="80" w:type="dxa"/>
              <w:bottom w:w="80" w:type="dxa"/>
              <w:right w:w="80" w:type="dxa"/>
            </w:tcMar>
            <w:vAlign w:val="center"/>
          </w:tcPr>
          <w:p w14:paraId="11BF6791" w14:textId="77777777" w:rsidR="00906D64" w:rsidRDefault="004C3BD8">
            <w:pPr>
              <w:rPr>
                <w:rFonts w:hint="eastAsia"/>
              </w:rPr>
            </w:pPr>
            <w:r>
              <w:t>RM120,000</w:t>
            </w:r>
          </w:p>
        </w:tc>
        <w:tc>
          <w:tcPr>
            <w:tcW w:w="1440" w:type="dxa"/>
            <w:shd w:val="clear" w:color="auto" w:fill="F2F4F6"/>
            <w:tcMar>
              <w:top w:w="80" w:type="dxa"/>
              <w:left w:w="80" w:type="dxa"/>
              <w:bottom w:w="80" w:type="dxa"/>
              <w:right w:w="80" w:type="dxa"/>
            </w:tcMar>
            <w:vAlign w:val="center"/>
          </w:tcPr>
          <w:p w14:paraId="76F4E164" w14:textId="77777777" w:rsidR="00906D64" w:rsidRDefault="004C3BD8">
            <w:pPr>
              <w:rPr>
                <w:rFonts w:hint="eastAsia"/>
              </w:rPr>
            </w:pPr>
            <w:r>
              <w:t>RM550,000</w:t>
            </w:r>
          </w:p>
        </w:tc>
      </w:tr>
      <w:tr w:rsidR="00906D64" w14:paraId="04B9FBB8" w14:textId="77777777">
        <w:trPr>
          <w:cantSplit/>
          <w:jc w:val="center"/>
        </w:trPr>
        <w:tc>
          <w:tcPr>
            <w:tcW w:w="3096" w:type="dxa"/>
            <w:tcMar>
              <w:top w:w="80" w:type="dxa"/>
              <w:left w:w="80" w:type="dxa"/>
              <w:bottom w:w="80" w:type="dxa"/>
              <w:right w:w="80" w:type="dxa"/>
            </w:tcMar>
            <w:vAlign w:val="center"/>
          </w:tcPr>
          <w:p w14:paraId="29BF5778" w14:textId="77777777" w:rsidR="00906D64" w:rsidRDefault="004C3BD8">
            <w:pPr>
              <w:rPr>
                <w:rFonts w:hint="eastAsia"/>
              </w:rPr>
            </w:pPr>
            <w:r>
              <w:t>Data / Integration / Deployment</w:t>
            </w:r>
          </w:p>
        </w:tc>
        <w:tc>
          <w:tcPr>
            <w:tcW w:w="1296" w:type="dxa"/>
            <w:tcMar>
              <w:top w:w="80" w:type="dxa"/>
              <w:left w:w="80" w:type="dxa"/>
              <w:bottom w:w="80" w:type="dxa"/>
              <w:right w:w="80" w:type="dxa"/>
            </w:tcMar>
            <w:vAlign w:val="center"/>
          </w:tcPr>
          <w:p w14:paraId="2C8B67AB" w14:textId="77777777" w:rsidR="00906D64" w:rsidRDefault="004C3BD8">
            <w:pPr>
              <w:rPr>
                <w:rFonts w:hint="eastAsia"/>
              </w:rPr>
            </w:pPr>
            <w:r>
              <w:t>RM60,000</w:t>
            </w:r>
          </w:p>
        </w:tc>
        <w:tc>
          <w:tcPr>
            <w:tcW w:w="1296" w:type="dxa"/>
            <w:tcMar>
              <w:top w:w="80" w:type="dxa"/>
              <w:left w:w="80" w:type="dxa"/>
              <w:bottom w:w="80" w:type="dxa"/>
              <w:right w:w="80" w:type="dxa"/>
            </w:tcMar>
            <w:vAlign w:val="center"/>
          </w:tcPr>
          <w:p w14:paraId="7B14D320" w14:textId="77777777" w:rsidR="00906D64" w:rsidRDefault="004C3BD8">
            <w:pPr>
              <w:rPr>
                <w:rFonts w:hint="eastAsia"/>
              </w:rPr>
            </w:pPr>
            <w:r>
              <w:t>RM100,000</w:t>
            </w:r>
          </w:p>
        </w:tc>
        <w:tc>
          <w:tcPr>
            <w:tcW w:w="1296" w:type="dxa"/>
            <w:tcMar>
              <w:top w:w="80" w:type="dxa"/>
              <w:left w:w="80" w:type="dxa"/>
              <w:bottom w:w="80" w:type="dxa"/>
              <w:right w:w="80" w:type="dxa"/>
            </w:tcMar>
            <w:vAlign w:val="center"/>
          </w:tcPr>
          <w:p w14:paraId="68F461D1" w14:textId="77777777" w:rsidR="00906D64" w:rsidRDefault="004C3BD8">
            <w:pPr>
              <w:rPr>
                <w:rFonts w:hint="eastAsia"/>
              </w:rPr>
            </w:pPr>
            <w:r>
              <w:t>RM140,000</w:t>
            </w:r>
          </w:p>
        </w:tc>
        <w:tc>
          <w:tcPr>
            <w:tcW w:w="1296" w:type="dxa"/>
            <w:tcMar>
              <w:top w:w="80" w:type="dxa"/>
              <w:left w:w="80" w:type="dxa"/>
              <w:bottom w:w="80" w:type="dxa"/>
              <w:right w:w="80" w:type="dxa"/>
            </w:tcMar>
            <w:vAlign w:val="center"/>
          </w:tcPr>
          <w:p w14:paraId="02597E0C" w14:textId="77777777" w:rsidR="00906D64" w:rsidRDefault="004C3BD8">
            <w:pPr>
              <w:rPr>
                <w:rFonts w:hint="eastAsia"/>
              </w:rPr>
            </w:pPr>
            <w:r>
              <w:t>RM150,000</w:t>
            </w:r>
          </w:p>
        </w:tc>
        <w:tc>
          <w:tcPr>
            <w:tcW w:w="1440" w:type="dxa"/>
            <w:tcMar>
              <w:top w:w="80" w:type="dxa"/>
              <w:left w:w="80" w:type="dxa"/>
              <w:bottom w:w="80" w:type="dxa"/>
              <w:right w:w="80" w:type="dxa"/>
            </w:tcMar>
            <w:vAlign w:val="center"/>
          </w:tcPr>
          <w:p w14:paraId="3E455426" w14:textId="77777777" w:rsidR="00906D64" w:rsidRDefault="004C3BD8">
            <w:pPr>
              <w:rPr>
                <w:rFonts w:hint="eastAsia"/>
              </w:rPr>
            </w:pPr>
            <w:r>
              <w:t>RM450,000</w:t>
            </w:r>
          </w:p>
        </w:tc>
      </w:tr>
      <w:tr w:rsidR="00906D64" w14:paraId="032022D1" w14:textId="77777777">
        <w:trPr>
          <w:cantSplit/>
          <w:jc w:val="center"/>
        </w:trPr>
        <w:tc>
          <w:tcPr>
            <w:tcW w:w="3096" w:type="dxa"/>
            <w:shd w:val="clear" w:color="auto" w:fill="F2F4F6"/>
            <w:tcMar>
              <w:top w:w="80" w:type="dxa"/>
              <w:left w:w="80" w:type="dxa"/>
              <w:bottom w:w="80" w:type="dxa"/>
              <w:right w:w="80" w:type="dxa"/>
            </w:tcMar>
            <w:vAlign w:val="center"/>
          </w:tcPr>
          <w:p w14:paraId="6DFA7804" w14:textId="77777777" w:rsidR="00906D64" w:rsidRDefault="004C3BD8">
            <w:pPr>
              <w:rPr>
                <w:rFonts w:hint="eastAsia"/>
              </w:rPr>
            </w:pPr>
            <w:r>
              <w:t>Cybersecurity &amp; AI Assurance</w:t>
            </w:r>
          </w:p>
        </w:tc>
        <w:tc>
          <w:tcPr>
            <w:tcW w:w="1296" w:type="dxa"/>
            <w:shd w:val="clear" w:color="auto" w:fill="F2F4F6"/>
            <w:tcMar>
              <w:top w:w="80" w:type="dxa"/>
              <w:left w:w="80" w:type="dxa"/>
              <w:bottom w:w="80" w:type="dxa"/>
              <w:right w:w="80" w:type="dxa"/>
            </w:tcMar>
            <w:vAlign w:val="center"/>
          </w:tcPr>
          <w:p w14:paraId="3CDB17CE" w14:textId="77777777" w:rsidR="00906D64" w:rsidRDefault="004C3BD8">
            <w:pPr>
              <w:rPr>
                <w:rFonts w:hint="eastAsia"/>
              </w:rPr>
            </w:pPr>
            <w:r>
              <w:t>RM20,000</w:t>
            </w:r>
          </w:p>
        </w:tc>
        <w:tc>
          <w:tcPr>
            <w:tcW w:w="1296" w:type="dxa"/>
            <w:shd w:val="clear" w:color="auto" w:fill="F2F4F6"/>
            <w:tcMar>
              <w:top w:w="80" w:type="dxa"/>
              <w:left w:w="80" w:type="dxa"/>
              <w:bottom w:w="80" w:type="dxa"/>
              <w:right w:w="80" w:type="dxa"/>
            </w:tcMar>
            <w:vAlign w:val="center"/>
          </w:tcPr>
          <w:p w14:paraId="3C2D1852" w14:textId="77777777" w:rsidR="00906D64" w:rsidRDefault="004C3BD8">
            <w:pPr>
              <w:rPr>
                <w:rFonts w:hint="eastAsia"/>
              </w:rPr>
            </w:pPr>
            <w:r>
              <w:t>RM30,000</w:t>
            </w:r>
          </w:p>
        </w:tc>
        <w:tc>
          <w:tcPr>
            <w:tcW w:w="1296" w:type="dxa"/>
            <w:shd w:val="clear" w:color="auto" w:fill="F2F4F6"/>
            <w:tcMar>
              <w:top w:w="80" w:type="dxa"/>
              <w:left w:w="80" w:type="dxa"/>
              <w:bottom w:w="80" w:type="dxa"/>
              <w:right w:w="80" w:type="dxa"/>
            </w:tcMar>
            <w:vAlign w:val="center"/>
          </w:tcPr>
          <w:p w14:paraId="290ADD81" w14:textId="77777777" w:rsidR="00906D64" w:rsidRDefault="004C3BD8">
            <w:pPr>
              <w:rPr>
                <w:rFonts w:hint="eastAsia"/>
              </w:rPr>
            </w:pPr>
            <w:r>
              <w:t>RM60,000</w:t>
            </w:r>
          </w:p>
        </w:tc>
        <w:tc>
          <w:tcPr>
            <w:tcW w:w="1296" w:type="dxa"/>
            <w:shd w:val="clear" w:color="auto" w:fill="F2F4F6"/>
            <w:tcMar>
              <w:top w:w="80" w:type="dxa"/>
              <w:left w:w="80" w:type="dxa"/>
              <w:bottom w:w="80" w:type="dxa"/>
              <w:right w:w="80" w:type="dxa"/>
            </w:tcMar>
            <w:vAlign w:val="center"/>
          </w:tcPr>
          <w:p w14:paraId="20E05DEE" w14:textId="77777777" w:rsidR="00906D64" w:rsidRDefault="004C3BD8">
            <w:pPr>
              <w:rPr>
                <w:rFonts w:hint="eastAsia"/>
              </w:rPr>
            </w:pPr>
            <w:r>
              <w:t>RM90,000</w:t>
            </w:r>
          </w:p>
        </w:tc>
        <w:tc>
          <w:tcPr>
            <w:tcW w:w="1440" w:type="dxa"/>
            <w:shd w:val="clear" w:color="auto" w:fill="F2F4F6"/>
            <w:tcMar>
              <w:top w:w="80" w:type="dxa"/>
              <w:left w:w="80" w:type="dxa"/>
              <w:bottom w:w="80" w:type="dxa"/>
              <w:right w:w="80" w:type="dxa"/>
            </w:tcMar>
            <w:vAlign w:val="center"/>
          </w:tcPr>
          <w:p w14:paraId="5A80328D" w14:textId="77777777" w:rsidR="00906D64" w:rsidRDefault="004C3BD8">
            <w:pPr>
              <w:rPr>
                <w:rFonts w:hint="eastAsia"/>
              </w:rPr>
            </w:pPr>
            <w:r>
              <w:t>RM200,000</w:t>
            </w:r>
          </w:p>
        </w:tc>
      </w:tr>
      <w:tr w:rsidR="00906D64" w14:paraId="508EC848" w14:textId="77777777">
        <w:trPr>
          <w:cantSplit/>
          <w:jc w:val="center"/>
        </w:trPr>
        <w:tc>
          <w:tcPr>
            <w:tcW w:w="3096" w:type="dxa"/>
            <w:tcMar>
              <w:top w:w="80" w:type="dxa"/>
              <w:left w:w="80" w:type="dxa"/>
              <w:bottom w:w="80" w:type="dxa"/>
              <w:right w:w="80" w:type="dxa"/>
            </w:tcMar>
            <w:vAlign w:val="center"/>
          </w:tcPr>
          <w:p w14:paraId="02E46C5E" w14:textId="77777777" w:rsidR="00906D64" w:rsidRDefault="004C3BD8">
            <w:pPr>
              <w:rPr>
                <w:rFonts w:hint="eastAsia"/>
              </w:rPr>
            </w:pPr>
            <w:r>
              <w:t>Training &amp; Knowledge Transfer</w:t>
            </w:r>
          </w:p>
        </w:tc>
        <w:tc>
          <w:tcPr>
            <w:tcW w:w="1296" w:type="dxa"/>
            <w:tcMar>
              <w:top w:w="80" w:type="dxa"/>
              <w:left w:w="80" w:type="dxa"/>
              <w:bottom w:w="80" w:type="dxa"/>
              <w:right w:w="80" w:type="dxa"/>
            </w:tcMar>
            <w:vAlign w:val="center"/>
          </w:tcPr>
          <w:p w14:paraId="101E0DB9" w14:textId="77777777" w:rsidR="00906D64" w:rsidRDefault="004C3BD8">
            <w:pPr>
              <w:rPr>
                <w:rFonts w:hint="eastAsia"/>
              </w:rPr>
            </w:pPr>
            <w:r>
              <w:t>RM0</w:t>
            </w:r>
          </w:p>
        </w:tc>
        <w:tc>
          <w:tcPr>
            <w:tcW w:w="1296" w:type="dxa"/>
            <w:tcMar>
              <w:top w:w="80" w:type="dxa"/>
              <w:left w:w="80" w:type="dxa"/>
              <w:bottom w:w="80" w:type="dxa"/>
              <w:right w:w="80" w:type="dxa"/>
            </w:tcMar>
            <w:vAlign w:val="center"/>
          </w:tcPr>
          <w:p w14:paraId="6C0125D3" w14:textId="77777777" w:rsidR="00906D64" w:rsidRDefault="004C3BD8">
            <w:pPr>
              <w:rPr>
                <w:rFonts w:hint="eastAsia"/>
              </w:rPr>
            </w:pPr>
            <w:r>
              <w:t>RM10,000</w:t>
            </w:r>
          </w:p>
        </w:tc>
        <w:tc>
          <w:tcPr>
            <w:tcW w:w="1296" w:type="dxa"/>
            <w:tcMar>
              <w:top w:w="80" w:type="dxa"/>
              <w:left w:w="80" w:type="dxa"/>
              <w:bottom w:w="80" w:type="dxa"/>
              <w:right w:w="80" w:type="dxa"/>
            </w:tcMar>
            <w:vAlign w:val="center"/>
          </w:tcPr>
          <w:p w14:paraId="03150E01" w14:textId="77777777" w:rsidR="00906D64" w:rsidRDefault="004C3BD8">
            <w:pPr>
              <w:rPr>
                <w:rFonts w:hint="eastAsia"/>
              </w:rPr>
            </w:pPr>
            <w:r>
              <w:t>RM30,000</w:t>
            </w:r>
          </w:p>
        </w:tc>
        <w:tc>
          <w:tcPr>
            <w:tcW w:w="1296" w:type="dxa"/>
            <w:tcMar>
              <w:top w:w="80" w:type="dxa"/>
              <w:left w:w="80" w:type="dxa"/>
              <w:bottom w:w="80" w:type="dxa"/>
              <w:right w:w="80" w:type="dxa"/>
            </w:tcMar>
            <w:vAlign w:val="center"/>
          </w:tcPr>
          <w:p w14:paraId="59C6F17C" w14:textId="77777777" w:rsidR="00906D64" w:rsidRDefault="004C3BD8">
            <w:pPr>
              <w:rPr>
                <w:rFonts w:hint="eastAsia"/>
              </w:rPr>
            </w:pPr>
            <w:r>
              <w:t>RM60,000</w:t>
            </w:r>
          </w:p>
        </w:tc>
        <w:tc>
          <w:tcPr>
            <w:tcW w:w="1440" w:type="dxa"/>
            <w:tcMar>
              <w:top w:w="80" w:type="dxa"/>
              <w:left w:w="80" w:type="dxa"/>
              <w:bottom w:w="80" w:type="dxa"/>
              <w:right w:w="80" w:type="dxa"/>
            </w:tcMar>
            <w:vAlign w:val="center"/>
          </w:tcPr>
          <w:p w14:paraId="402B19EF" w14:textId="77777777" w:rsidR="00906D64" w:rsidRDefault="004C3BD8">
            <w:pPr>
              <w:rPr>
                <w:rFonts w:hint="eastAsia"/>
              </w:rPr>
            </w:pPr>
            <w:r>
              <w:t>RM100,000</w:t>
            </w:r>
          </w:p>
        </w:tc>
      </w:tr>
      <w:tr w:rsidR="00906D64" w14:paraId="49D60A82" w14:textId="77777777">
        <w:trPr>
          <w:cantSplit/>
          <w:jc w:val="center"/>
        </w:trPr>
        <w:tc>
          <w:tcPr>
            <w:tcW w:w="3096" w:type="dxa"/>
            <w:shd w:val="clear" w:color="auto" w:fill="F2F4F6"/>
            <w:tcMar>
              <w:top w:w="80" w:type="dxa"/>
              <w:left w:w="80" w:type="dxa"/>
              <w:bottom w:w="80" w:type="dxa"/>
              <w:right w:w="80" w:type="dxa"/>
            </w:tcMar>
            <w:vAlign w:val="center"/>
          </w:tcPr>
          <w:p w14:paraId="10A63F8F" w14:textId="77777777" w:rsidR="00906D64" w:rsidRDefault="004C3BD8">
            <w:pPr>
              <w:rPr>
                <w:rFonts w:hint="eastAsia"/>
              </w:rPr>
            </w:pPr>
            <w:r>
              <w:t>Governance / IP / Legal</w:t>
            </w:r>
          </w:p>
        </w:tc>
        <w:tc>
          <w:tcPr>
            <w:tcW w:w="1296" w:type="dxa"/>
            <w:shd w:val="clear" w:color="auto" w:fill="F2F4F6"/>
            <w:tcMar>
              <w:top w:w="80" w:type="dxa"/>
              <w:left w:w="80" w:type="dxa"/>
              <w:bottom w:w="80" w:type="dxa"/>
              <w:right w:w="80" w:type="dxa"/>
            </w:tcMar>
            <w:vAlign w:val="center"/>
          </w:tcPr>
          <w:p w14:paraId="54E11CC7" w14:textId="77777777" w:rsidR="00906D64" w:rsidRDefault="004C3BD8">
            <w:pPr>
              <w:rPr>
                <w:rFonts w:hint="eastAsia"/>
              </w:rPr>
            </w:pPr>
            <w:r>
              <w:t>RM25,000</w:t>
            </w:r>
          </w:p>
        </w:tc>
        <w:tc>
          <w:tcPr>
            <w:tcW w:w="1296" w:type="dxa"/>
            <w:shd w:val="clear" w:color="auto" w:fill="F2F4F6"/>
            <w:tcMar>
              <w:top w:w="80" w:type="dxa"/>
              <w:left w:w="80" w:type="dxa"/>
              <w:bottom w:w="80" w:type="dxa"/>
              <w:right w:w="80" w:type="dxa"/>
            </w:tcMar>
            <w:vAlign w:val="center"/>
          </w:tcPr>
          <w:p w14:paraId="5B19D13D" w14:textId="77777777" w:rsidR="00906D64" w:rsidRDefault="004C3BD8">
            <w:pPr>
              <w:rPr>
                <w:rFonts w:hint="eastAsia"/>
              </w:rPr>
            </w:pPr>
            <w:r>
              <w:t>RM25,000</w:t>
            </w:r>
          </w:p>
        </w:tc>
        <w:tc>
          <w:tcPr>
            <w:tcW w:w="1296" w:type="dxa"/>
            <w:shd w:val="clear" w:color="auto" w:fill="F2F4F6"/>
            <w:tcMar>
              <w:top w:w="80" w:type="dxa"/>
              <w:left w:w="80" w:type="dxa"/>
              <w:bottom w:w="80" w:type="dxa"/>
              <w:right w:w="80" w:type="dxa"/>
            </w:tcMar>
            <w:vAlign w:val="center"/>
          </w:tcPr>
          <w:p w14:paraId="087CEDED" w14:textId="77777777" w:rsidR="00906D64" w:rsidRDefault="004C3BD8">
            <w:pPr>
              <w:rPr>
                <w:rFonts w:hint="eastAsia"/>
              </w:rPr>
            </w:pPr>
            <w:r>
              <w:t>RM25,000</w:t>
            </w:r>
          </w:p>
        </w:tc>
        <w:tc>
          <w:tcPr>
            <w:tcW w:w="1296" w:type="dxa"/>
            <w:shd w:val="clear" w:color="auto" w:fill="F2F4F6"/>
            <w:tcMar>
              <w:top w:w="80" w:type="dxa"/>
              <w:left w:w="80" w:type="dxa"/>
              <w:bottom w:w="80" w:type="dxa"/>
              <w:right w:w="80" w:type="dxa"/>
            </w:tcMar>
            <w:vAlign w:val="center"/>
          </w:tcPr>
          <w:p w14:paraId="3BC04BA1" w14:textId="77777777" w:rsidR="00906D64" w:rsidRDefault="004C3BD8">
            <w:pPr>
              <w:rPr>
                <w:rFonts w:hint="eastAsia"/>
              </w:rPr>
            </w:pPr>
            <w:r>
              <w:t>RM25,000</w:t>
            </w:r>
          </w:p>
        </w:tc>
        <w:tc>
          <w:tcPr>
            <w:tcW w:w="1440" w:type="dxa"/>
            <w:shd w:val="clear" w:color="auto" w:fill="F2F4F6"/>
            <w:tcMar>
              <w:top w:w="80" w:type="dxa"/>
              <w:left w:w="80" w:type="dxa"/>
              <w:bottom w:w="80" w:type="dxa"/>
              <w:right w:w="80" w:type="dxa"/>
            </w:tcMar>
            <w:vAlign w:val="center"/>
          </w:tcPr>
          <w:p w14:paraId="5B22319C" w14:textId="77777777" w:rsidR="00906D64" w:rsidRDefault="004C3BD8">
            <w:pPr>
              <w:rPr>
                <w:rFonts w:hint="eastAsia"/>
              </w:rPr>
            </w:pPr>
            <w:r>
              <w:t>RM100,000</w:t>
            </w:r>
          </w:p>
        </w:tc>
      </w:tr>
      <w:tr w:rsidR="00906D64" w14:paraId="6BC33D13" w14:textId="77777777">
        <w:trPr>
          <w:cantSplit/>
          <w:jc w:val="center"/>
        </w:trPr>
        <w:tc>
          <w:tcPr>
            <w:tcW w:w="3096" w:type="dxa"/>
            <w:tcMar>
              <w:top w:w="80" w:type="dxa"/>
              <w:left w:w="80" w:type="dxa"/>
              <w:bottom w:w="80" w:type="dxa"/>
              <w:right w:w="80" w:type="dxa"/>
            </w:tcMar>
            <w:vAlign w:val="center"/>
          </w:tcPr>
          <w:p w14:paraId="335DF917" w14:textId="77777777" w:rsidR="00906D64" w:rsidRDefault="004C3BD8">
            <w:pPr>
              <w:rPr>
                <w:rFonts w:hint="eastAsia"/>
              </w:rPr>
            </w:pPr>
            <w:r>
              <w:t>Contingency</w:t>
            </w:r>
          </w:p>
        </w:tc>
        <w:tc>
          <w:tcPr>
            <w:tcW w:w="1296" w:type="dxa"/>
            <w:tcMar>
              <w:top w:w="80" w:type="dxa"/>
              <w:left w:w="80" w:type="dxa"/>
              <w:bottom w:w="80" w:type="dxa"/>
              <w:right w:w="80" w:type="dxa"/>
            </w:tcMar>
            <w:vAlign w:val="center"/>
          </w:tcPr>
          <w:p w14:paraId="3729B55B" w14:textId="77777777" w:rsidR="00906D64" w:rsidRDefault="004C3BD8">
            <w:pPr>
              <w:rPr>
                <w:rFonts w:hint="eastAsia"/>
              </w:rPr>
            </w:pPr>
            <w:r>
              <w:t>RM0</w:t>
            </w:r>
          </w:p>
        </w:tc>
        <w:tc>
          <w:tcPr>
            <w:tcW w:w="1296" w:type="dxa"/>
            <w:tcMar>
              <w:top w:w="80" w:type="dxa"/>
              <w:left w:w="80" w:type="dxa"/>
              <w:bottom w:w="80" w:type="dxa"/>
              <w:right w:w="80" w:type="dxa"/>
            </w:tcMar>
            <w:vAlign w:val="center"/>
          </w:tcPr>
          <w:p w14:paraId="561F4145" w14:textId="77777777" w:rsidR="00906D64" w:rsidRDefault="004C3BD8">
            <w:pPr>
              <w:rPr>
                <w:rFonts w:hint="eastAsia"/>
              </w:rPr>
            </w:pPr>
            <w:r>
              <w:t>RM0</w:t>
            </w:r>
          </w:p>
        </w:tc>
        <w:tc>
          <w:tcPr>
            <w:tcW w:w="1296" w:type="dxa"/>
            <w:tcMar>
              <w:top w:w="80" w:type="dxa"/>
              <w:left w:w="80" w:type="dxa"/>
              <w:bottom w:w="80" w:type="dxa"/>
              <w:right w:w="80" w:type="dxa"/>
            </w:tcMar>
            <w:vAlign w:val="center"/>
          </w:tcPr>
          <w:p w14:paraId="0817CC69" w14:textId="77777777" w:rsidR="00906D64" w:rsidRDefault="004C3BD8">
            <w:pPr>
              <w:rPr>
                <w:rFonts w:hint="eastAsia"/>
              </w:rPr>
            </w:pPr>
            <w:r>
              <w:t>RM25,000</w:t>
            </w:r>
          </w:p>
        </w:tc>
        <w:tc>
          <w:tcPr>
            <w:tcW w:w="1296" w:type="dxa"/>
            <w:tcMar>
              <w:top w:w="80" w:type="dxa"/>
              <w:left w:w="80" w:type="dxa"/>
              <w:bottom w:w="80" w:type="dxa"/>
              <w:right w:w="80" w:type="dxa"/>
            </w:tcMar>
            <w:vAlign w:val="center"/>
          </w:tcPr>
          <w:p w14:paraId="1409918B" w14:textId="77777777" w:rsidR="00906D64" w:rsidRDefault="004C3BD8">
            <w:pPr>
              <w:rPr>
                <w:rFonts w:hint="eastAsia"/>
              </w:rPr>
            </w:pPr>
            <w:r>
              <w:t>RM125,000</w:t>
            </w:r>
          </w:p>
        </w:tc>
        <w:tc>
          <w:tcPr>
            <w:tcW w:w="1440" w:type="dxa"/>
            <w:tcMar>
              <w:top w:w="80" w:type="dxa"/>
              <w:left w:w="80" w:type="dxa"/>
              <w:bottom w:w="80" w:type="dxa"/>
              <w:right w:w="80" w:type="dxa"/>
            </w:tcMar>
            <w:vAlign w:val="center"/>
          </w:tcPr>
          <w:p w14:paraId="4E213A37" w14:textId="77777777" w:rsidR="00906D64" w:rsidRDefault="004C3BD8">
            <w:pPr>
              <w:rPr>
                <w:rFonts w:hint="eastAsia"/>
              </w:rPr>
            </w:pPr>
            <w:r>
              <w:t>RM150,000</w:t>
            </w:r>
          </w:p>
        </w:tc>
      </w:tr>
      <w:tr w:rsidR="00906D64" w14:paraId="18FD45C7" w14:textId="77777777">
        <w:trPr>
          <w:cantSplit/>
          <w:jc w:val="center"/>
        </w:trPr>
        <w:tc>
          <w:tcPr>
            <w:tcW w:w="3096" w:type="dxa"/>
            <w:shd w:val="clear" w:color="auto" w:fill="17365D"/>
            <w:tcMar>
              <w:top w:w="80" w:type="dxa"/>
              <w:left w:w="80" w:type="dxa"/>
              <w:bottom w:w="80" w:type="dxa"/>
              <w:right w:w="80" w:type="dxa"/>
            </w:tcMar>
            <w:vAlign w:val="center"/>
          </w:tcPr>
          <w:p w14:paraId="3C0AEDBA" w14:textId="77777777" w:rsidR="00906D64" w:rsidRDefault="004C3BD8">
            <w:pPr>
              <w:rPr>
                <w:rFonts w:hint="eastAsia"/>
              </w:rPr>
            </w:pPr>
            <w:r>
              <w:rPr>
                <w:b/>
                <w:color w:val="FFFFFF"/>
              </w:rPr>
              <w:t>TOTAL</w:t>
            </w:r>
          </w:p>
        </w:tc>
        <w:tc>
          <w:tcPr>
            <w:tcW w:w="1296" w:type="dxa"/>
            <w:shd w:val="clear" w:color="auto" w:fill="17365D"/>
            <w:tcMar>
              <w:top w:w="80" w:type="dxa"/>
              <w:left w:w="80" w:type="dxa"/>
              <w:bottom w:w="80" w:type="dxa"/>
              <w:right w:w="80" w:type="dxa"/>
            </w:tcMar>
            <w:vAlign w:val="center"/>
          </w:tcPr>
          <w:p w14:paraId="0A4EBABC" w14:textId="77777777" w:rsidR="00906D64" w:rsidRDefault="004C3BD8">
            <w:pPr>
              <w:rPr>
                <w:rFonts w:hint="eastAsia"/>
              </w:rPr>
            </w:pPr>
            <w:r>
              <w:rPr>
                <w:b/>
                <w:color w:val="FFFFFF"/>
              </w:rPr>
              <w:t>RM1,165,000</w:t>
            </w:r>
          </w:p>
        </w:tc>
        <w:tc>
          <w:tcPr>
            <w:tcW w:w="1296" w:type="dxa"/>
            <w:shd w:val="clear" w:color="auto" w:fill="17365D"/>
            <w:tcMar>
              <w:top w:w="80" w:type="dxa"/>
              <w:left w:w="80" w:type="dxa"/>
              <w:bottom w:w="80" w:type="dxa"/>
              <w:right w:w="80" w:type="dxa"/>
            </w:tcMar>
            <w:vAlign w:val="center"/>
          </w:tcPr>
          <w:p w14:paraId="095E80B0" w14:textId="77777777" w:rsidR="00906D64" w:rsidRDefault="004C3BD8">
            <w:pPr>
              <w:rPr>
                <w:rFonts w:hint="eastAsia"/>
              </w:rPr>
            </w:pPr>
            <w:r>
              <w:rPr>
                <w:b/>
                <w:color w:val="FFFFFF"/>
              </w:rPr>
              <w:t>RM1,305,000</w:t>
            </w:r>
          </w:p>
        </w:tc>
        <w:tc>
          <w:tcPr>
            <w:tcW w:w="1296" w:type="dxa"/>
            <w:shd w:val="clear" w:color="auto" w:fill="17365D"/>
            <w:tcMar>
              <w:top w:w="80" w:type="dxa"/>
              <w:left w:w="80" w:type="dxa"/>
              <w:bottom w:w="80" w:type="dxa"/>
              <w:right w:w="80" w:type="dxa"/>
            </w:tcMar>
            <w:vAlign w:val="center"/>
          </w:tcPr>
          <w:p w14:paraId="097B90DF" w14:textId="77777777" w:rsidR="00906D64" w:rsidRDefault="004C3BD8">
            <w:pPr>
              <w:rPr>
                <w:rFonts w:hint="eastAsia"/>
              </w:rPr>
            </w:pPr>
            <w:r>
              <w:rPr>
                <w:b/>
                <w:color w:val="FFFFFF"/>
              </w:rPr>
              <w:t>RM1,310,000</w:t>
            </w:r>
          </w:p>
        </w:tc>
        <w:tc>
          <w:tcPr>
            <w:tcW w:w="1296" w:type="dxa"/>
            <w:shd w:val="clear" w:color="auto" w:fill="17365D"/>
            <w:tcMar>
              <w:top w:w="80" w:type="dxa"/>
              <w:left w:w="80" w:type="dxa"/>
              <w:bottom w:w="80" w:type="dxa"/>
              <w:right w:w="80" w:type="dxa"/>
            </w:tcMar>
            <w:vAlign w:val="center"/>
          </w:tcPr>
          <w:p w14:paraId="64715F93" w14:textId="77777777" w:rsidR="00906D64" w:rsidRDefault="004C3BD8">
            <w:pPr>
              <w:rPr>
                <w:rFonts w:hint="eastAsia"/>
              </w:rPr>
            </w:pPr>
            <w:r>
              <w:rPr>
                <w:b/>
                <w:color w:val="FFFFFF"/>
              </w:rPr>
              <w:t>RM1,220,000</w:t>
            </w:r>
          </w:p>
        </w:tc>
        <w:tc>
          <w:tcPr>
            <w:tcW w:w="1440" w:type="dxa"/>
            <w:shd w:val="clear" w:color="auto" w:fill="17365D"/>
            <w:tcMar>
              <w:top w:w="80" w:type="dxa"/>
              <w:left w:w="80" w:type="dxa"/>
              <w:bottom w:w="80" w:type="dxa"/>
              <w:right w:w="80" w:type="dxa"/>
            </w:tcMar>
            <w:vAlign w:val="center"/>
          </w:tcPr>
          <w:p w14:paraId="6C6C7CD1" w14:textId="77777777" w:rsidR="00906D64" w:rsidRDefault="004C3BD8">
            <w:pPr>
              <w:rPr>
                <w:rFonts w:hint="eastAsia"/>
              </w:rPr>
            </w:pPr>
            <w:r>
              <w:rPr>
                <w:b/>
                <w:color w:val="FFFFFF"/>
              </w:rPr>
              <w:t>RM5,000,000</w:t>
            </w:r>
          </w:p>
        </w:tc>
      </w:tr>
    </w:tbl>
    <w:p w14:paraId="476AB3B1" w14:textId="77777777" w:rsidR="00906D64" w:rsidRDefault="00906D64">
      <w:pPr>
        <w:spacing w:after="40"/>
        <w:rPr>
          <w:rFonts w:hint="eastAsia"/>
        </w:rPr>
      </w:pPr>
    </w:p>
    <w:p w14:paraId="637C6351" w14:textId="77777777" w:rsidR="00906D64" w:rsidRDefault="004C3BD8">
      <w:pPr>
        <w:pStyle w:val="Heading2"/>
      </w:pPr>
      <w:r>
        <w:t>13.1 Indicative Programme Phase Mapping</w:t>
      </w:r>
    </w:p>
    <w:tbl>
      <w:tblPr>
        <w:tblStyle w:val="TableGrid"/>
        <w:tblW w:w="0" w:type="auto"/>
        <w:jc w:val="center"/>
        <w:tblLayout w:type="fixed"/>
        <w:tblLook w:val="04A0" w:firstRow="1" w:lastRow="0" w:firstColumn="1" w:lastColumn="0" w:noHBand="0" w:noVBand="1"/>
      </w:tblPr>
      <w:tblGrid>
        <w:gridCol w:w="1584"/>
        <w:gridCol w:w="6264"/>
        <w:gridCol w:w="1728"/>
      </w:tblGrid>
      <w:tr w:rsidR="00906D64" w14:paraId="6AD91758" w14:textId="77777777">
        <w:trPr>
          <w:cantSplit/>
          <w:tblHeader/>
          <w:jc w:val="center"/>
        </w:trPr>
        <w:tc>
          <w:tcPr>
            <w:tcW w:w="1584" w:type="dxa"/>
            <w:shd w:val="clear" w:color="auto" w:fill="17365D"/>
            <w:tcMar>
              <w:top w:w="80" w:type="dxa"/>
              <w:left w:w="80" w:type="dxa"/>
              <w:bottom w:w="80" w:type="dxa"/>
              <w:right w:w="80" w:type="dxa"/>
            </w:tcMar>
            <w:vAlign w:val="center"/>
          </w:tcPr>
          <w:p w14:paraId="35FB0859" w14:textId="77777777" w:rsidR="00906D64" w:rsidRDefault="004C3BD8">
            <w:pPr>
              <w:rPr>
                <w:rFonts w:hint="eastAsia"/>
              </w:rPr>
            </w:pPr>
            <w:r>
              <w:rPr>
                <w:b/>
                <w:color w:val="FFFFFF"/>
              </w:rPr>
              <w:t>Period</w:t>
            </w:r>
          </w:p>
        </w:tc>
        <w:tc>
          <w:tcPr>
            <w:tcW w:w="6264" w:type="dxa"/>
            <w:shd w:val="clear" w:color="auto" w:fill="17365D"/>
            <w:tcMar>
              <w:top w:w="80" w:type="dxa"/>
              <w:left w:w="80" w:type="dxa"/>
              <w:bottom w:w="80" w:type="dxa"/>
              <w:right w:w="80" w:type="dxa"/>
            </w:tcMar>
            <w:vAlign w:val="center"/>
          </w:tcPr>
          <w:p w14:paraId="7A7C03B6" w14:textId="77777777" w:rsidR="00906D64" w:rsidRDefault="004C3BD8">
            <w:pPr>
              <w:rPr>
                <w:rFonts w:hint="eastAsia"/>
              </w:rPr>
            </w:pPr>
            <w:r>
              <w:rPr>
                <w:b/>
                <w:color w:val="FFFFFF"/>
              </w:rPr>
              <w:t>Primary Focus</w:t>
            </w:r>
          </w:p>
        </w:tc>
        <w:tc>
          <w:tcPr>
            <w:tcW w:w="1728" w:type="dxa"/>
            <w:shd w:val="clear" w:color="auto" w:fill="17365D"/>
            <w:tcMar>
              <w:top w:w="80" w:type="dxa"/>
              <w:left w:w="80" w:type="dxa"/>
              <w:bottom w:w="80" w:type="dxa"/>
              <w:right w:w="80" w:type="dxa"/>
            </w:tcMar>
            <w:vAlign w:val="center"/>
          </w:tcPr>
          <w:p w14:paraId="02A764F7" w14:textId="77777777" w:rsidR="00906D64" w:rsidRDefault="004C3BD8">
            <w:pPr>
              <w:rPr>
                <w:rFonts w:hint="eastAsia"/>
              </w:rPr>
            </w:pPr>
            <w:r>
              <w:rPr>
                <w:b/>
                <w:color w:val="FFFFFF"/>
              </w:rPr>
              <w:t>Indicative Spend</w:t>
            </w:r>
          </w:p>
        </w:tc>
      </w:tr>
      <w:tr w:rsidR="00906D64" w14:paraId="2A1BA44A" w14:textId="77777777">
        <w:trPr>
          <w:cantSplit/>
          <w:jc w:val="center"/>
        </w:trPr>
        <w:tc>
          <w:tcPr>
            <w:tcW w:w="1584" w:type="dxa"/>
            <w:tcMar>
              <w:top w:w="80" w:type="dxa"/>
              <w:left w:w="80" w:type="dxa"/>
              <w:bottom w:w="80" w:type="dxa"/>
              <w:right w:w="80" w:type="dxa"/>
            </w:tcMar>
            <w:vAlign w:val="center"/>
          </w:tcPr>
          <w:p w14:paraId="25616CFB" w14:textId="77777777" w:rsidR="00906D64" w:rsidRDefault="004C3BD8">
            <w:pPr>
              <w:rPr>
                <w:rFonts w:hint="eastAsia"/>
              </w:rPr>
            </w:pPr>
            <w:r>
              <w:t>Months 1-3</w:t>
            </w:r>
          </w:p>
        </w:tc>
        <w:tc>
          <w:tcPr>
            <w:tcW w:w="6264" w:type="dxa"/>
            <w:tcMar>
              <w:top w:w="80" w:type="dxa"/>
              <w:left w:w="80" w:type="dxa"/>
              <w:bottom w:w="80" w:type="dxa"/>
              <w:right w:w="80" w:type="dxa"/>
            </w:tcMar>
            <w:vAlign w:val="center"/>
          </w:tcPr>
          <w:p w14:paraId="259E93B4" w14:textId="77777777" w:rsidR="00906D64" w:rsidRDefault="004C3BD8">
            <w:pPr>
              <w:rPr>
                <w:rFonts w:hint="eastAsia"/>
              </w:rPr>
            </w:pPr>
            <w:r>
              <w:t>Mobilisation, framework formalisation, architecture, baseline environments and initial AI engineering.</w:t>
            </w:r>
          </w:p>
        </w:tc>
        <w:tc>
          <w:tcPr>
            <w:tcW w:w="1728" w:type="dxa"/>
            <w:tcMar>
              <w:top w:w="80" w:type="dxa"/>
              <w:left w:w="80" w:type="dxa"/>
              <w:bottom w:w="80" w:type="dxa"/>
              <w:right w:w="80" w:type="dxa"/>
            </w:tcMar>
            <w:vAlign w:val="center"/>
          </w:tcPr>
          <w:p w14:paraId="4F9534E9" w14:textId="77777777" w:rsidR="00906D64" w:rsidRDefault="004C3BD8">
            <w:pPr>
              <w:rPr>
                <w:rFonts w:hint="eastAsia"/>
              </w:rPr>
            </w:pPr>
            <w:r>
              <w:t>RM1,165,000</w:t>
            </w:r>
          </w:p>
        </w:tc>
      </w:tr>
      <w:tr w:rsidR="00906D64" w14:paraId="1C03AEBC" w14:textId="77777777">
        <w:trPr>
          <w:cantSplit/>
          <w:jc w:val="center"/>
        </w:trPr>
        <w:tc>
          <w:tcPr>
            <w:tcW w:w="1584" w:type="dxa"/>
            <w:shd w:val="clear" w:color="auto" w:fill="F2F4F6"/>
            <w:tcMar>
              <w:top w:w="80" w:type="dxa"/>
              <w:left w:w="80" w:type="dxa"/>
              <w:bottom w:w="80" w:type="dxa"/>
              <w:right w:w="80" w:type="dxa"/>
            </w:tcMar>
            <w:vAlign w:val="center"/>
          </w:tcPr>
          <w:p w14:paraId="017A75F7" w14:textId="77777777" w:rsidR="00906D64" w:rsidRDefault="004C3BD8">
            <w:pPr>
              <w:rPr>
                <w:rFonts w:hint="eastAsia"/>
              </w:rPr>
            </w:pPr>
            <w:r>
              <w:t>Months 4-6</w:t>
            </w:r>
          </w:p>
        </w:tc>
        <w:tc>
          <w:tcPr>
            <w:tcW w:w="6264" w:type="dxa"/>
            <w:shd w:val="clear" w:color="auto" w:fill="F2F4F6"/>
            <w:tcMar>
              <w:top w:w="80" w:type="dxa"/>
              <w:left w:w="80" w:type="dxa"/>
              <w:bottom w:w="80" w:type="dxa"/>
              <w:right w:w="80" w:type="dxa"/>
            </w:tcMar>
            <w:vAlign w:val="center"/>
          </w:tcPr>
          <w:p w14:paraId="520C385B" w14:textId="77777777" w:rsidR="00906D64" w:rsidRDefault="004C3BD8">
            <w:pPr>
              <w:rPr>
                <w:rFonts w:hint="eastAsia"/>
              </w:rPr>
            </w:pPr>
            <w:r>
              <w:t>Core AI capability build, knowledge/RAG services, workflows, interfaces and early integrations.</w:t>
            </w:r>
          </w:p>
        </w:tc>
        <w:tc>
          <w:tcPr>
            <w:tcW w:w="1728" w:type="dxa"/>
            <w:shd w:val="clear" w:color="auto" w:fill="F2F4F6"/>
            <w:tcMar>
              <w:top w:w="80" w:type="dxa"/>
              <w:left w:w="80" w:type="dxa"/>
              <w:bottom w:w="80" w:type="dxa"/>
              <w:right w:w="80" w:type="dxa"/>
            </w:tcMar>
            <w:vAlign w:val="center"/>
          </w:tcPr>
          <w:p w14:paraId="39DADAAB" w14:textId="77777777" w:rsidR="00906D64" w:rsidRDefault="004C3BD8">
            <w:pPr>
              <w:rPr>
                <w:rFonts w:hint="eastAsia"/>
              </w:rPr>
            </w:pPr>
            <w:r>
              <w:t>RM1,305,000</w:t>
            </w:r>
          </w:p>
        </w:tc>
      </w:tr>
      <w:tr w:rsidR="00906D64" w14:paraId="7882CD2F" w14:textId="77777777">
        <w:trPr>
          <w:cantSplit/>
          <w:jc w:val="center"/>
        </w:trPr>
        <w:tc>
          <w:tcPr>
            <w:tcW w:w="1584" w:type="dxa"/>
            <w:tcMar>
              <w:top w:w="80" w:type="dxa"/>
              <w:left w:w="80" w:type="dxa"/>
              <w:bottom w:w="80" w:type="dxa"/>
              <w:right w:w="80" w:type="dxa"/>
            </w:tcMar>
            <w:vAlign w:val="center"/>
          </w:tcPr>
          <w:p w14:paraId="54532941" w14:textId="77777777" w:rsidR="00906D64" w:rsidRDefault="004C3BD8">
            <w:pPr>
              <w:rPr>
                <w:rFonts w:hint="eastAsia"/>
              </w:rPr>
            </w:pPr>
            <w:r>
              <w:t>Months 7-9</w:t>
            </w:r>
          </w:p>
        </w:tc>
        <w:tc>
          <w:tcPr>
            <w:tcW w:w="6264" w:type="dxa"/>
            <w:tcMar>
              <w:top w:w="80" w:type="dxa"/>
              <w:left w:w="80" w:type="dxa"/>
              <w:bottom w:w="80" w:type="dxa"/>
              <w:right w:w="80" w:type="dxa"/>
            </w:tcMar>
            <w:vAlign w:val="center"/>
          </w:tcPr>
          <w:p w14:paraId="15627CFB" w14:textId="77777777" w:rsidR="00906D64" w:rsidRDefault="004C3BD8">
            <w:pPr>
              <w:rPr>
                <w:rFonts w:hint="eastAsia"/>
              </w:rPr>
            </w:pPr>
            <w:r>
              <w:t>Integrated productisation, data feeds, pilot preparation, assurance and performance optimisation.</w:t>
            </w:r>
          </w:p>
        </w:tc>
        <w:tc>
          <w:tcPr>
            <w:tcW w:w="1728" w:type="dxa"/>
            <w:tcMar>
              <w:top w:w="80" w:type="dxa"/>
              <w:left w:w="80" w:type="dxa"/>
              <w:bottom w:w="80" w:type="dxa"/>
              <w:right w:w="80" w:type="dxa"/>
            </w:tcMar>
            <w:vAlign w:val="center"/>
          </w:tcPr>
          <w:p w14:paraId="7E615EE7" w14:textId="77777777" w:rsidR="00906D64" w:rsidRDefault="004C3BD8">
            <w:pPr>
              <w:rPr>
                <w:rFonts w:hint="eastAsia"/>
              </w:rPr>
            </w:pPr>
            <w:r>
              <w:t>RM1,310,000</w:t>
            </w:r>
          </w:p>
        </w:tc>
      </w:tr>
      <w:tr w:rsidR="00906D64" w14:paraId="2BAB1A8C" w14:textId="77777777">
        <w:trPr>
          <w:cantSplit/>
          <w:jc w:val="center"/>
        </w:trPr>
        <w:tc>
          <w:tcPr>
            <w:tcW w:w="1584" w:type="dxa"/>
            <w:shd w:val="clear" w:color="auto" w:fill="F2F4F6"/>
            <w:tcMar>
              <w:top w:w="80" w:type="dxa"/>
              <w:left w:w="80" w:type="dxa"/>
              <w:bottom w:w="80" w:type="dxa"/>
              <w:right w:w="80" w:type="dxa"/>
            </w:tcMar>
            <w:vAlign w:val="center"/>
          </w:tcPr>
          <w:p w14:paraId="4D067B49" w14:textId="77777777" w:rsidR="00906D64" w:rsidRDefault="004C3BD8">
            <w:pPr>
              <w:rPr>
                <w:rFonts w:hint="eastAsia"/>
              </w:rPr>
            </w:pPr>
            <w:r>
              <w:t>Months 10-12</w:t>
            </w:r>
          </w:p>
        </w:tc>
        <w:tc>
          <w:tcPr>
            <w:tcW w:w="6264" w:type="dxa"/>
            <w:shd w:val="clear" w:color="auto" w:fill="F2F4F6"/>
            <w:tcMar>
              <w:top w:w="80" w:type="dxa"/>
              <w:left w:w="80" w:type="dxa"/>
              <w:bottom w:w="80" w:type="dxa"/>
              <w:right w:w="80" w:type="dxa"/>
            </w:tcMar>
            <w:vAlign w:val="center"/>
          </w:tcPr>
          <w:p w14:paraId="0CB47910" w14:textId="77777777" w:rsidR="00906D64" w:rsidRDefault="004C3BD8">
            <w:pPr>
              <w:rPr>
                <w:rFonts w:hint="eastAsia"/>
              </w:rPr>
            </w:pPr>
            <w:r>
              <w:t>Production deployment, UAT, assurance closure, documentation, training, commissioning and contingency closure.</w:t>
            </w:r>
          </w:p>
        </w:tc>
        <w:tc>
          <w:tcPr>
            <w:tcW w:w="1728" w:type="dxa"/>
            <w:shd w:val="clear" w:color="auto" w:fill="F2F4F6"/>
            <w:tcMar>
              <w:top w:w="80" w:type="dxa"/>
              <w:left w:w="80" w:type="dxa"/>
              <w:bottom w:w="80" w:type="dxa"/>
              <w:right w:w="80" w:type="dxa"/>
            </w:tcMar>
            <w:vAlign w:val="center"/>
          </w:tcPr>
          <w:p w14:paraId="0295109D" w14:textId="77777777" w:rsidR="00906D64" w:rsidRDefault="004C3BD8">
            <w:pPr>
              <w:rPr>
                <w:rFonts w:hint="eastAsia"/>
              </w:rPr>
            </w:pPr>
            <w:r>
              <w:t>RM1,220,000</w:t>
            </w:r>
          </w:p>
        </w:tc>
      </w:tr>
    </w:tbl>
    <w:p w14:paraId="5E263996" w14:textId="77777777" w:rsidR="00906D64" w:rsidRDefault="00906D64">
      <w:pPr>
        <w:spacing w:after="40"/>
        <w:rPr>
          <w:rFonts w:hint="eastAsia"/>
        </w:rPr>
      </w:pPr>
    </w:p>
    <w:p w14:paraId="7B7C2055" w14:textId="77777777" w:rsidR="00906D64" w:rsidRDefault="004C3BD8">
      <w:pPr>
        <w:pStyle w:val="Heading1"/>
      </w:pPr>
      <w:r>
        <w:t>14. Cost-to-Deliverable Traceability</w:t>
      </w:r>
    </w:p>
    <w:tbl>
      <w:tblPr>
        <w:tblStyle w:val="TableGrid"/>
        <w:tblW w:w="0" w:type="auto"/>
        <w:jc w:val="center"/>
        <w:tblLayout w:type="fixed"/>
        <w:tblLook w:val="04A0" w:firstRow="1" w:lastRow="0" w:firstColumn="1" w:lastColumn="0" w:noHBand="0" w:noVBand="1"/>
      </w:tblPr>
      <w:tblGrid>
        <w:gridCol w:w="2880"/>
        <w:gridCol w:w="2880"/>
        <w:gridCol w:w="3744"/>
      </w:tblGrid>
      <w:tr w:rsidR="00906D64" w14:paraId="06A1D045" w14:textId="77777777">
        <w:trPr>
          <w:cantSplit/>
          <w:tblHeader/>
          <w:jc w:val="center"/>
        </w:trPr>
        <w:tc>
          <w:tcPr>
            <w:tcW w:w="2880" w:type="dxa"/>
            <w:shd w:val="clear" w:color="auto" w:fill="17365D"/>
            <w:tcMar>
              <w:top w:w="80" w:type="dxa"/>
              <w:left w:w="80" w:type="dxa"/>
              <w:bottom w:w="80" w:type="dxa"/>
              <w:right w:w="80" w:type="dxa"/>
            </w:tcMar>
            <w:vAlign w:val="center"/>
          </w:tcPr>
          <w:p w14:paraId="63F14BD9" w14:textId="77777777" w:rsidR="00906D64" w:rsidRDefault="004C3BD8">
            <w:pPr>
              <w:rPr>
                <w:rFonts w:hint="eastAsia"/>
              </w:rPr>
            </w:pPr>
            <w:r>
              <w:rPr>
                <w:b/>
                <w:color w:val="FFFFFF"/>
              </w:rPr>
              <w:t>Programme Asset / Outcome</w:t>
            </w:r>
          </w:p>
        </w:tc>
        <w:tc>
          <w:tcPr>
            <w:tcW w:w="2880" w:type="dxa"/>
            <w:shd w:val="clear" w:color="auto" w:fill="17365D"/>
            <w:tcMar>
              <w:top w:w="80" w:type="dxa"/>
              <w:left w:w="80" w:type="dxa"/>
              <w:bottom w:w="80" w:type="dxa"/>
              <w:right w:w="80" w:type="dxa"/>
            </w:tcMar>
            <w:vAlign w:val="center"/>
          </w:tcPr>
          <w:p w14:paraId="3AF79E1F" w14:textId="77777777" w:rsidR="00906D64" w:rsidRDefault="004C3BD8">
            <w:pPr>
              <w:rPr>
                <w:rFonts w:hint="eastAsia"/>
              </w:rPr>
            </w:pPr>
            <w:r>
              <w:rPr>
                <w:b/>
                <w:color w:val="FFFFFF"/>
              </w:rPr>
              <w:t>Primary Cost Pools</w:t>
            </w:r>
          </w:p>
        </w:tc>
        <w:tc>
          <w:tcPr>
            <w:tcW w:w="3744" w:type="dxa"/>
            <w:shd w:val="clear" w:color="auto" w:fill="17365D"/>
            <w:tcMar>
              <w:top w:w="80" w:type="dxa"/>
              <w:left w:w="80" w:type="dxa"/>
              <w:bottom w:w="80" w:type="dxa"/>
              <w:right w:w="80" w:type="dxa"/>
            </w:tcMar>
            <w:vAlign w:val="center"/>
          </w:tcPr>
          <w:p w14:paraId="4879E061" w14:textId="77777777" w:rsidR="00906D64" w:rsidRDefault="004C3BD8">
            <w:pPr>
              <w:rPr>
                <w:rFonts w:hint="eastAsia"/>
              </w:rPr>
            </w:pPr>
            <w:r>
              <w:rPr>
                <w:b/>
                <w:color w:val="FFFFFF"/>
              </w:rPr>
              <w:t>Indicative Value Supported</w:t>
            </w:r>
          </w:p>
        </w:tc>
      </w:tr>
      <w:tr w:rsidR="00906D64" w14:paraId="7AF5AEF7" w14:textId="77777777">
        <w:trPr>
          <w:cantSplit/>
          <w:jc w:val="center"/>
        </w:trPr>
        <w:tc>
          <w:tcPr>
            <w:tcW w:w="2880" w:type="dxa"/>
            <w:tcMar>
              <w:top w:w="80" w:type="dxa"/>
              <w:left w:w="80" w:type="dxa"/>
              <w:bottom w:w="80" w:type="dxa"/>
              <w:right w:w="80" w:type="dxa"/>
            </w:tcMar>
            <w:vAlign w:val="center"/>
          </w:tcPr>
          <w:p w14:paraId="08BF912E" w14:textId="77777777" w:rsidR="00906D64" w:rsidRDefault="004C3BD8">
            <w:pPr>
              <w:rPr>
                <w:rFonts w:hint="eastAsia"/>
              </w:rPr>
            </w:pPr>
            <w:r>
              <w:t>Codified R.I.S.I.K intellectual property</w:t>
            </w:r>
          </w:p>
        </w:tc>
        <w:tc>
          <w:tcPr>
            <w:tcW w:w="2880" w:type="dxa"/>
            <w:tcMar>
              <w:top w:w="80" w:type="dxa"/>
              <w:left w:w="80" w:type="dxa"/>
              <w:bottom w:w="80" w:type="dxa"/>
              <w:right w:w="80" w:type="dxa"/>
            </w:tcMar>
            <w:vAlign w:val="center"/>
          </w:tcPr>
          <w:p w14:paraId="38314856" w14:textId="77777777" w:rsidR="00906D64" w:rsidRDefault="004C3BD8">
            <w:pPr>
              <w:rPr>
                <w:rFonts w:hint="eastAsia"/>
              </w:rPr>
            </w:pPr>
            <w:r>
              <w:t>Framework &amp; IP; team; governance</w:t>
            </w:r>
          </w:p>
        </w:tc>
        <w:tc>
          <w:tcPr>
            <w:tcW w:w="3744" w:type="dxa"/>
            <w:tcMar>
              <w:top w:w="80" w:type="dxa"/>
              <w:left w:w="80" w:type="dxa"/>
              <w:bottom w:w="80" w:type="dxa"/>
              <w:right w:w="80" w:type="dxa"/>
            </w:tcMar>
            <w:vAlign w:val="center"/>
          </w:tcPr>
          <w:p w14:paraId="55B0CEAD" w14:textId="77777777" w:rsidR="00906D64" w:rsidRDefault="004C3BD8">
            <w:pPr>
              <w:rPr>
                <w:rFonts w:hint="eastAsia"/>
              </w:rPr>
            </w:pPr>
            <w:r>
              <w:t>Formal methodology, taxonomies, scoring, workflows and reusable specification.</w:t>
            </w:r>
          </w:p>
        </w:tc>
      </w:tr>
      <w:tr w:rsidR="00906D64" w14:paraId="1431506C" w14:textId="77777777">
        <w:trPr>
          <w:cantSplit/>
          <w:jc w:val="center"/>
        </w:trPr>
        <w:tc>
          <w:tcPr>
            <w:tcW w:w="2880" w:type="dxa"/>
            <w:shd w:val="clear" w:color="auto" w:fill="F2F4F6"/>
            <w:tcMar>
              <w:top w:w="80" w:type="dxa"/>
              <w:left w:w="80" w:type="dxa"/>
              <w:bottom w:w="80" w:type="dxa"/>
              <w:right w:w="80" w:type="dxa"/>
            </w:tcMar>
            <w:vAlign w:val="center"/>
          </w:tcPr>
          <w:p w14:paraId="3E463E0E" w14:textId="77777777" w:rsidR="00906D64" w:rsidRDefault="004C3BD8">
            <w:pPr>
              <w:rPr>
                <w:rFonts w:hint="eastAsia"/>
              </w:rPr>
            </w:pPr>
            <w:r>
              <w:t>AI-enabled intelligence platform</w:t>
            </w:r>
          </w:p>
        </w:tc>
        <w:tc>
          <w:tcPr>
            <w:tcW w:w="2880" w:type="dxa"/>
            <w:shd w:val="clear" w:color="auto" w:fill="F2F4F6"/>
            <w:tcMar>
              <w:top w:w="80" w:type="dxa"/>
              <w:left w:w="80" w:type="dxa"/>
              <w:bottom w:w="80" w:type="dxa"/>
              <w:right w:w="80" w:type="dxa"/>
            </w:tcMar>
            <w:vAlign w:val="center"/>
          </w:tcPr>
          <w:p w14:paraId="27C77063" w14:textId="77777777" w:rsidR="00906D64" w:rsidRDefault="004C3BD8">
            <w:pPr>
              <w:rPr>
                <w:rFonts w:hint="eastAsia"/>
              </w:rPr>
            </w:pPr>
            <w:r>
              <w:t>AI engineering; team; tooling</w:t>
            </w:r>
          </w:p>
        </w:tc>
        <w:tc>
          <w:tcPr>
            <w:tcW w:w="3744" w:type="dxa"/>
            <w:shd w:val="clear" w:color="auto" w:fill="F2F4F6"/>
            <w:tcMar>
              <w:top w:w="80" w:type="dxa"/>
              <w:left w:w="80" w:type="dxa"/>
              <w:bottom w:w="80" w:type="dxa"/>
              <w:right w:w="80" w:type="dxa"/>
            </w:tcMar>
            <w:vAlign w:val="center"/>
          </w:tcPr>
          <w:p w14:paraId="292F3C84" w14:textId="77777777" w:rsidR="00906D64" w:rsidRDefault="004C3BD8">
            <w:pPr>
              <w:rPr>
                <w:rFonts w:hint="eastAsia"/>
              </w:rPr>
            </w:pPr>
            <w:r>
              <w:t>Operational AI reasoning, RAG, agents, analytics, APIs, dashboards and intelligence workflows.</w:t>
            </w:r>
          </w:p>
        </w:tc>
      </w:tr>
      <w:tr w:rsidR="00906D64" w14:paraId="0071D5C9" w14:textId="77777777">
        <w:trPr>
          <w:cantSplit/>
          <w:jc w:val="center"/>
        </w:trPr>
        <w:tc>
          <w:tcPr>
            <w:tcW w:w="2880" w:type="dxa"/>
            <w:tcMar>
              <w:top w:w="80" w:type="dxa"/>
              <w:left w:w="80" w:type="dxa"/>
              <w:bottom w:w="80" w:type="dxa"/>
              <w:right w:w="80" w:type="dxa"/>
            </w:tcMar>
            <w:vAlign w:val="center"/>
          </w:tcPr>
          <w:p w14:paraId="42E7091D" w14:textId="77777777" w:rsidR="00906D64" w:rsidRDefault="004C3BD8">
            <w:pPr>
              <w:rPr>
                <w:rFonts w:hint="eastAsia"/>
              </w:rPr>
            </w:pPr>
            <w:r>
              <w:t>Production-grade operating environment</w:t>
            </w:r>
          </w:p>
        </w:tc>
        <w:tc>
          <w:tcPr>
            <w:tcW w:w="2880" w:type="dxa"/>
            <w:tcMar>
              <w:top w:w="80" w:type="dxa"/>
              <w:left w:w="80" w:type="dxa"/>
              <w:bottom w:w="80" w:type="dxa"/>
              <w:right w:w="80" w:type="dxa"/>
            </w:tcMar>
            <w:vAlign w:val="center"/>
          </w:tcPr>
          <w:p w14:paraId="34557B1F" w14:textId="77777777" w:rsidR="00906D64" w:rsidRDefault="004C3BD8">
            <w:pPr>
              <w:rPr>
                <w:rFonts w:hint="eastAsia"/>
              </w:rPr>
            </w:pPr>
            <w:r>
              <w:t>Tooling; data/integration/deployment; team</w:t>
            </w:r>
          </w:p>
        </w:tc>
        <w:tc>
          <w:tcPr>
            <w:tcW w:w="3744" w:type="dxa"/>
            <w:tcMar>
              <w:top w:w="80" w:type="dxa"/>
              <w:left w:w="80" w:type="dxa"/>
              <w:bottom w:w="80" w:type="dxa"/>
              <w:right w:w="80" w:type="dxa"/>
            </w:tcMar>
            <w:vAlign w:val="center"/>
          </w:tcPr>
          <w:p w14:paraId="4E612914" w14:textId="77777777" w:rsidR="00906D64" w:rsidRDefault="004C3BD8">
            <w:pPr>
              <w:rPr>
                <w:rFonts w:hint="eastAsia"/>
              </w:rPr>
            </w:pPr>
            <w:r>
              <w:t>Secure environments, data flows, deployment automation, observability and production readiness.</w:t>
            </w:r>
          </w:p>
        </w:tc>
      </w:tr>
      <w:tr w:rsidR="00906D64" w14:paraId="49D0747E" w14:textId="77777777">
        <w:trPr>
          <w:cantSplit/>
          <w:jc w:val="center"/>
        </w:trPr>
        <w:tc>
          <w:tcPr>
            <w:tcW w:w="2880" w:type="dxa"/>
            <w:shd w:val="clear" w:color="auto" w:fill="F2F4F6"/>
            <w:tcMar>
              <w:top w:w="80" w:type="dxa"/>
              <w:left w:w="80" w:type="dxa"/>
              <w:bottom w:w="80" w:type="dxa"/>
              <w:right w:w="80" w:type="dxa"/>
            </w:tcMar>
            <w:vAlign w:val="center"/>
          </w:tcPr>
          <w:p w14:paraId="2A233A9D" w14:textId="77777777" w:rsidR="00906D64" w:rsidRDefault="004C3BD8">
            <w:pPr>
              <w:rPr>
                <w:rFonts w:hint="eastAsia"/>
              </w:rPr>
            </w:pPr>
            <w:r>
              <w:t>Trusted / assured capability</w:t>
            </w:r>
          </w:p>
        </w:tc>
        <w:tc>
          <w:tcPr>
            <w:tcW w:w="2880" w:type="dxa"/>
            <w:shd w:val="clear" w:color="auto" w:fill="F2F4F6"/>
            <w:tcMar>
              <w:top w:w="80" w:type="dxa"/>
              <w:left w:w="80" w:type="dxa"/>
              <w:bottom w:w="80" w:type="dxa"/>
              <w:right w:w="80" w:type="dxa"/>
            </w:tcMar>
            <w:vAlign w:val="center"/>
          </w:tcPr>
          <w:p w14:paraId="248C7487" w14:textId="77777777" w:rsidR="00906D64" w:rsidRDefault="004C3BD8">
            <w:pPr>
              <w:rPr>
                <w:rFonts w:hint="eastAsia"/>
              </w:rPr>
            </w:pPr>
            <w:r>
              <w:t>Cybersecurity &amp; AI assurance; team</w:t>
            </w:r>
          </w:p>
        </w:tc>
        <w:tc>
          <w:tcPr>
            <w:tcW w:w="3744" w:type="dxa"/>
            <w:shd w:val="clear" w:color="auto" w:fill="F2F4F6"/>
            <w:tcMar>
              <w:top w:w="80" w:type="dxa"/>
              <w:left w:w="80" w:type="dxa"/>
              <w:bottom w:w="80" w:type="dxa"/>
              <w:right w:w="80" w:type="dxa"/>
            </w:tcMar>
            <w:vAlign w:val="center"/>
          </w:tcPr>
          <w:p w14:paraId="3B5F15B4" w14:textId="77777777" w:rsidR="00906D64" w:rsidRDefault="004C3BD8">
            <w:pPr>
              <w:rPr>
                <w:rFonts w:hint="eastAsia"/>
              </w:rPr>
            </w:pPr>
            <w:r>
              <w:t>Security testing, AI validation, auditability, remediation and acceptance evidence.</w:t>
            </w:r>
          </w:p>
        </w:tc>
      </w:tr>
      <w:tr w:rsidR="00906D64" w14:paraId="480009C2" w14:textId="77777777">
        <w:trPr>
          <w:cantSplit/>
          <w:jc w:val="center"/>
        </w:trPr>
        <w:tc>
          <w:tcPr>
            <w:tcW w:w="2880" w:type="dxa"/>
            <w:tcMar>
              <w:top w:w="80" w:type="dxa"/>
              <w:left w:w="80" w:type="dxa"/>
              <w:bottom w:w="80" w:type="dxa"/>
              <w:right w:w="80" w:type="dxa"/>
            </w:tcMar>
            <w:vAlign w:val="center"/>
          </w:tcPr>
          <w:p w14:paraId="5D11DCB0" w14:textId="77777777" w:rsidR="00906D64" w:rsidRDefault="004C3BD8">
            <w:pPr>
              <w:rPr>
                <w:rFonts w:hint="eastAsia"/>
              </w:rPr>
            </w:pPr>
            <w:r>
              <w:t>Sustainable operational capability</w:t>
            </w:r>
          </w:p>
        </w:tc>
        <w:tc>
          <w:tcPr>
            <w:tcW w:w="2880" w:type="dxa"/>
            <w:tcMar>
              <w:top w:w="80" w:type="dxa"/>
              <w:left w:w="80" w:type="dxa"/>
              <w:bottom w:w="80" w:type="dxa"/>
              <w:right w:w="80" w:type="dxa"/>
            </w:tcMar>
            <w:vAlign w:val="center"/>
          </w:tcPr>
          <w:p w14:paraId="114C40C1" w14:textId="77777777" w:rsidR="00906D64" w:rsidRDefault="004C3BD8">
            <w:pPr>
              <w:rPr>
                <w:rFonts w:hint="eastAsia"/>
              </w:rPr>
            </w:pPr>
            <w:r>
              <w:t>Training &amp; KT; documentation; governance</w:t>
            </w:r>
          </w:p>
        </w:tc>
        <w:tc>
          <w:tcPr>
            <w:tcW w:w="3744" w:type="dxa"/>
            <w:tcMar>
              <w:top w:w="80" w:type="dxa"/>
              <w:left w:w="80" w:type="dxa"/>
              <w:bottom w:w="80" w:type="dxa"/>
              <w:right w:w="80" w:type="dxa"/>
            </w:tcMar>
            <w:vAlign w:val="center"/>
          </w:tcPr>
          <w:p w14:paraId="355CE669" w14:textId="77777777" w:rsidR="00906D64" w:rsidRDefault="004C3BD8">
            <w:pPr>
              <w:rPr>
                <w:rFonts w:hint="eastAsia"/>
              </w:rPr>
            </w:pPr>
            <w:r>
              <w:t>Trained operators/analysts, runbooks, SOPs, handover and governance controls.</w:t>
            </w:r>
          </w:p>
        </w:tc>
      </w:tr>
    </w:tbl>
    <w:p w14:paraId="4483397C" w14:textId="77777777" w:rsidR="00906D64" w:rsidRDefault="00906D64">
      <w:pPr>
        <w:spacing w:after="40"/>
        <w:rPr>
          <w:rFonts w:hint="eastAsia"/>
        </w:rPr>
      </w:pPr>
    </w:p>
    <w:p w14:paraId="794113FF" w14:textId="77777777" w:rsidR="00906D64" w:rsidRDefault="004C3BD8">
      <w:pPr>
        <w:pStyle w:val="Heading1"/>
      </w:pPr>
      <w:r>
        <w:t>15. Cost Governance, Controls and Acceptance</w:t>
      </w:r>
    </w:p>
    <w:p w14:paraId="50A9288E" w14:textId="77777777" w:rsidR="00906D64" w:rsidRDefault="004C3BD8">
      <w:pPr>
        <w:spacing w:after="120" w:line="259" w:lineRule="auto"/>
        <w:rPr>
          <w:rFonts w:hint="eastAsia"/>
        </w:rPr>
      </w:pPr>
      <w:r>
        <w:t>A RM5.0 million programme should be governed by deliverable-based financial controls. Recommended controls are:</w:t>
      </w:r>
    </w:p>
    <w:p w14:paraId="0485A04A" w14:textId="77777777" w:rsidR="00906D64" w:rsidRDefault="004C3BD8">
      <w:pPr>
        <w:pStyle w:val="ListBullet"/>
        <w:spacing w:after="60"/>
        <w:rPr>
          <w:rFonts w:hint="eastAsia"/>
        </w:rPr>
      </w:pPr>
      <w:r>
        <w:t>Establish one approved programme baseline covering scope, budget, schedule and acceptance criteria.</w:t>
      </w:r>
    </w:p>
    <w:p w14:paraId="1562DC0D" w14:textId="77777777" w:rsidR="00906D64" w:rsidRDefault="004C3BD8">
      <w:pPr>
        <w:pStyle w:val="ListBullet"/>
        <w:spacing w:after="60"/>
        <w:rPr>
          <w:rFonts w:hint="eastAsia"/>
        </w:rPr>
      </w:pPr>
      <w:r>
        <w:t>Track actual and committed spend monthly by the nine cost categories in this document.</w:t>
      </w:r>
    </w:p>
    <w:p w14:paraId="0CA095CC" w14:textId="77777777" w:rsidR="00906D64" w:rsidRDefault="004C3BD8">
      <w:pPr>
        <w:pStyle w:val="ListBullet"/>
        <w:spacing w:after="60"/>
        <w:rPr>
          <w:rFonts w:hint="eastAsia"/>
        </w:rPr>
      </w:pPr>
      <w:r>
        <w:t>Require purchase-order or approval references for external tooling, compute, data and assurance expenditure.</w:t>
      </w:r>
    </w:p>
    <w:p w14:paraId="079F79FF" w14:textId="77777777" w:rsidR="00906D64" w:rsidRDefault="004C3BD8">
      <w:pPr>
        <w:pStyle w:val="ListBullet"/>
        <w:spacing w:after="60"/>
        <w:rPr>
          <w:rFonts w:hint="eastAsia"/>
        </w:rPr>
      </w:pPr>
      <w:r>
        <w:t>Separate baseline budget, approved changes and contingency drawdown in financial reporting.</w:t>
      </w:r>
    </w:p>
    <w:p w14:paraId="0C17D8AC" w14:textId="77777777" w:rsidR="00906D64" w:rsidRDefault="004C3BD8">
      <w:pPr>
        <w:pStyle w:val="ListBullet"/>
        <w:spacing w:after="60"/>
        <w:rPr>
          <w:rFonts w:hint="eastAsia"/>
        </w:rPr>
      </w:pPr>
      <w:r>
        <w:t>Tie major payment or internal cost-release gates to technical deliverables and formal acceptance evidence.</w:t>
      </w:r>
    </w:p>
    <w:p w14:paraId="09DFF855" w14:textId="77777777" w:rsidR="00906D64" w:rsidRDefault="004C3BD8">
      <w:pPr>
        <w:pStyle w:val="ListBullet"/>
        <w:spacing w:after="60"/>
        <w:rPr>
          <w:rFonts w:hint="eastAsia"/>
        </w:rPr>
      </w:pPr>
      <w:r>
        <w:t>Review AI compute/token utilisation monthly and forecast remaining consumption against planned workloads.</w:t>
      </w:r>
    </w:p>
    <w:p w14:paraId="7046910B" w14:textId="77777777" w:rsidR="00906D64" w:rsidRDefault="004C3BD8">
      <w:pPr>
        <w:pStyle w:val="ListBullet"/>
        <w:spacing w:after="60"/>
        <w:rPr>
          <w:rFonts w:hint="eastAsia"/>
        </w:rPr>
      </w:pPr>
      <w:r>
        <w:t>Maintain an IP register identifying methodology artefacts, source code, models/configuration, data rights and third-party dependencies.</w:t>
      </w:r>
    </w:p>
    <w:p w14:paraId="5E374DBA" w14:textId="77777777" w:rsidR="00906D64" w:rsidRDefault="004C3BD8">
      <w:pPr>
        <w:pStyle w:val="ListBullet"/>
        <w:spacing w:after="60"/>
        <w:rPr>
          <w:rFonts w:hint="eastAsia"/>
        </w:rPr>
      </w:pPr>
      <w:r>
        <w:t>Apply change control to new integrations, data sources, major model changes or scope expansion that materially affects cost.</w:t>
      </w:r>
    </w:p>
    <w:p w14:paraId="0AADC6A5" w14:textId="77777777" w:rsidR="00906D64" w:rsidRDefault="004C3BD8">
      <w:pPr>
        <w:pStyle w:val="Heading2"/>
      </w:pPr>
      <w:r>
        <w:t>15.1 Recommended Stage Gates</w:t>
      </w:r>
    </w:p>
    <w:tbl>
      <w:tblPr>
        <w:tblStyle w:val="TableGrid"/>
        <w:tblW w:w="0" w:type="auto"/>
        <w:jc w:val="center"/>
        <w:tblLayout w:type="fixed"/>
        <w:tblLook w:val="04A0" w:firstRow="1" w:lastRow="0" w:firstColumn="1" w:lastColumn="0" w:noHBand="0" w:noVBand="1"/>
      </w:tblPr>
      <w:tblGrid>
        <w:gridCol w:w="2376"/>
        <w:gridCol w:w="1656"/>
        <w:gridCol w:w="5472"/>
      </w:tblGrid>
      <w:tr w:rsidR="00906D64" w14:paraId="122E5B0D" w14:textId="77777777">
        <w:trPr>
          <w:cantSplit/>
          <w:tblHeader/>
          <w:jc w:val="center"/>
        </w:trPr>
        <w:tc>
          <w:tcPr>
            <w:tcW w:w="2376" w:type="dxa"/>
            <w:shd w:val="clear" w:color="auto" w:fill="17365D"/>
            <w:tcMar>
              <w:top w:w="80" w:type="dxa"/>
              <w:left w:w="80" w:type="dxa"/>
              <w:bottom w:w="80" w:type="dxa"/>
              <w:right w:w="80" w:type="dxa"/>
            </w:tcMar>
            <w:vAlign w:val="center"/>
          </w:tcPr>
          <w:p w14:paraId="47AA54E6" w14:textId="77777777" w:rsidR="00906D64" w:rsidRDefault="004C3BD8">
            <w:pPr>
              <w:rPr>
                <w:rFonts w:hint="eastAsia"/>
              </w:rPr>
            </w:pPr>
            <w:r>
              <w:rPr>
                <w:b/>
                <w:color w:val="FFFFFF"/>
              </w:rPr>
              <w:t>Gate</w:t>
            </w:r>
          </w:p>
        </w:tc>
        <w:tc>
          <w:tcPr>
            <w:tcW w:w="1656" w:type="dxa"/>
            <w:shd w:val="clear" w:color="auto" w:fill="17365D"/>
            <w:tcMar>
              <w:top w:w="80" w:type="dxa"/>
              <w:left w:w="80" w:type="dxa"/>
              <w:bottom w:w="80" w:type="dxa"/>
              <w:right w:w="80" w:type="dxa"/>
            </w:tcMar>
            <w:vAlign w:val="center"/>
          </w:tcPr>
          <w:p w14:paraId="6C87D4CB" w14:textId="77777777" w:rsidR="00906D64" w:rsidRDefault="004C3BD8">
            <w:pPr>
              <w:rPr>
                <w:rFonts w:hint="eastAsia"/>
              </w:rPr>
            </w:pPr>
            <w:r>
              <w:rPr>
                <w:b/>
                <w:color w:val="FFFFFF"/>
              </w:rPr>
              <w:t>Target Timing</w:t>
            </w:r>
          </w:p>
        </w:tc>
        <w:tc>
          <w:tcPr>
            <w:tcW w:w="5472" w:type="dxa"/>
            <w:shd w:val="clear" w:color="auto" w:fill="17365D"/>
            <w:tcMar>
              <w:top w:w="80" w:type="dxa"/>
              <w:left w:w="80" w:type="dxa"/>
              <w:bottom w:w="80" w:type="dxa"/>
              <w:right w:w="80" w:type="dxa"/>
            </w:tcMar>
            <w:vAlign w:val="center"/>
          </w:tcPr>
          <w:p w14:paraId="31FB5666" w14:textId="77777777" w:rsidR="00906D64" w:rsidRDefault="004C3BD8">
            <w:pPr>
              <w:rPr>
                <w:rFonts w:hint="eastAsia"/>
              </w:rPr>
            </w:pPr>
            <w:r>
              <w:rPr>
                <w:b/>
                <w:color w:val="FFFFFF"/>
              </w:rPr>
              <w:t>Acceptance Focus</w:t>
            </w:r>
          </w:p>
        </w:tc>
      </w:tr>
      <w:tr w:rsidR="00906D64" w14:paraId="234BEDE0" w14:textId="77777777">
        <w:trPr>
          <w:cantSplit/>
          <w:jc w:val="center"/>
        </w:trPr>
        <w:tc>
          <w:tcPr>
            <w:tcW w:w="2376" w:type="dxa"/>
            <w:tcMar>
              <w:top w:w="80" w:type="dxa"/>
              <w:left w:w="80" w:type="dxa"/>
              <w:bottom w:w="80" w:type="dxa"/>
              <w:right w:w="80" w:type="dxa"/>
            </w:tcMar>
            <w:vAlign w:val="center"/>
          </w:tcPr>
          <w:p w14:paraId="1767CCF4" w14:textId="77777777" w:rsidR="00906D64" w:rsidRDefault="004C3BD8">
            <w:pPr>
              <w:rPr>
                <w:rFonts w:hint="eastAsia"/>
              </w:rPr>
            </w:pPr>
            <w:r>
              <w:t>G1 - Mobilisation &amp; Design Baseline</w:t>
            </w:r>
          </w:p>
        </w:tc>
        <w:tc>
          <w:tcPr>
            <w:tcW w:w="1656" w:type="dxa"/>
            <w:tcMar>
              <w:top w:w="80" w:type="dxa"/>
              <w:left w:w="80" w:type="dxa"/>
              <w:bottom w:w="80" w:type="dxa"/>
              <w:right w:w="80" w:type="dxa"/>
            </w:tcMar>
            <w:vAlign w:val="center"/>
          </w:tcPr>
          <w:p w14:paraId="042E6E35" w14:textId="77777777" w:rsidR="00906D64" w:rsidRDefault="004C3BD8">
            <w:pPr>
              <w:rPr>
                <w:rFonts w:hint="eastAsia"/>
              </w:rPr>
            </w:pPr>
            <w:r>
              <w:t>End Month 2</w:t>
            </w:r>
          </w:p>
        </w:tc>
        <w:tc>
          <w:tcPr>
            <w:tcW w:w="5472" w:type="dxa"/>
            <w:tcMar>
              <w:top w:w="80" w:type="dxa"/>
              <w:left w:w="80" w:type="dxa"/>
              <w:bottom w:w="80" w:type="dxa"/>
              <w:right w:w="80" w:type="dxa"/>
            </w:tcMar>
            <w:vAlign w:val="center"/>
          </w:tcPr>
          <w:p w14:paraId="04469843" w14:textId="77777777" w:rsidR="00906D64" w:rsidRDefault="004C3BD8">
            <w:pPr>
              <w:rPr>
                <w:rFonts w:hint="eastAsia"/>
              </w:rPr>
            </w:pPr>
            <w:r>
              <w:t>Programme plan, R.I.S.I.K framework baseline, architecture, security and environment plan.</w:t>
            </w:r>
          </w:p>
        </w:tc>
      </w:tr>
      <w:tr w:rsidR="00906D64" w14:paraId="7D45E836" w14:textId="77777777">
        <w:trPr>
          <w:cantSplit/>
          <w:jc w:val="center"/>
        </w:trPr>
        <w:tc>
          <w:tcPr>
            <w:tcW w:w="2376" w:type="dxa"/>
            <w:shd w:val="clear" w:color="auto" w:fill="F2F4F6"/>
            <w:tcMar>
              <w:top w:w="80" w:type="dxa"/>
              <w:left w:w="80" w:type="dxa"/>
              <w:bottom w:w="80" w:type="dxa"/>
              <w:right w:w="80" w:type="dxa"/>
            </w:tcMar>
            <w:vAlign w:val="center"/>
          </w:tcPr>
          <w:p w14:paraId="32F1724F" w14:textId="77777777" w:rsidR="00906D64" w:rsidRDefault="004C3BD8">
            <w:pPr>
              <w:rPr>
                <w:rFonts w:hint="eastAsia"/>
              </w:rPr>
            </w:pPr>
            <w:r>
              <w:t>G2 - Core Capability Demonstration</w:t>
            </w:r>
          </w:p>
        </w:tc>
        <w:tc>
          <w:tcPr>
            <w:tcW w:w="1656" w:type="dxa"/>
            <w:shd w:val="clear" w:color="auto" w:fill="F2F4F6"/>
            <w:tcMar>
              <w:top w:w="80" w:type="dxa"/>
              <w:left w:w="80" w:type="dxa"/>
              <w:bottom w:w="80" w:type="dxa"/>
              <w:right w:w="80" w:type="dxa"/>
            </w:tcMar>
            <w:vAlign w:val="center"/>
          </w:tcPr>
          <w:p w14:paraId="73BB028F" w14:textId="77777777" w:rsidR="00906D64" w:rsidRDefault="004C3BD8">
            <w:pPr>
              <w:rPr>
                <w:rFonts w:hint="eastAsia"/>
              </w:rPr>
            </w:pPr>
            <w:r>
              <w:t>End Month 5</w:t>
            </w:r>
          </w:p>
        </w:tc>
        <w:tc>
          <w:tcPr>
            <w:tcW w:w="5472" w:type="dxa"/>
            <w:shd w:val="clear" w:color="auto" w:fill="F2F4F6"/>
            <w:tcMar>
              <w:top w:w="80" w:type="dxa"/>
              <w:left w:w="80" w:type="dxa"/>
              <w:bottom w:w="80" w:type="dxa"/>
              <w:right w:w="80" w:type="dxa"/>
            </w:tcMar>
            <w:vAlign w:val="center"/>
          </w:tcPr>
          <w:p w14:paraId="685E1B30" w14:textId="77777777" w:rsidR="00906D64" w:rsidRDefault="004C3BD8">
            <w:pPr>
              <w:rPr>
                <w:rFonts w:hint="eastAsia"/>
              </w:rPr>
            </w:pPr>
            <w:r>
              <w:t>Working AI reasoning/RAG/agent capabilities and core R.I.S.I.K module workflows.</w:t>
            </w:r>
          </w:p>
        </w:tc>
      </w:tr>
      <w:tr w:rsidR="00906D64" w14:paraId="666D6E2A" w14:textId="77777777">
        <w:trPr>
          <w:cantSplit/>
          <w:jc w:val="center"/>
        </w:trPr>
        <w:tc>
          <w:tcPr>
            <w:tcW w:w="2376" w:type="dxa"/>
            <w:tcMar>
              <w:top w:w="80" w:type="dxa"/>
              <w:left w:w="80" w:type="dxa"/>
              <w:bottom w:w="80" w:type="dxa"/>
              <w:right w:w="80" w:type="dxa"/>
            </w:tcMar>
            <w:vAlign w:val="center"/>
          </w:tcPr>
          <w:p w14:paraId="7DEA4F68" w14:textId="77777777" w:rsidR="00906D64" w:rsidRDefault="004C3BD8">
            <w:pPr>
              <w:rPr>
                <w:rFonts w:hint="eastAsia"/>
              </w:rPr>
            </w:pPr>
            <w:r>
              <w:t>G3 - Integrated Pilot Readiness</w:t>
            </w:r>
          </w:p>
        </w:tc>
        <w:tc>
          <w:tcPr>
            <w:tcW w:w="1656" w:type="dxa"/>
            <w:tcMar>
              <w:top w:w="80" w:type="dxa"/>
              <w:left w:w="80" w:type="dxa"/>
              <w:bottom w:w="80" w:type="dxa"/>
              <w:right w:w="80" w:type="dxa"/>
            </w:tcMar>
            <w:vAlign w:val="center"/>
          </w:tcPr>
          <w:p w14:paraId="20F54949" w14:textId="77777777" w:rsidR="00906D64" w:rsidRDefault="004C3BD8">
            <w:pPr>
              <w:rPr>
                <w:rFonts w:hint="eastAsia"/>
              </w:rPr>
            </w:pPr>
            <w:r>
              <w:t>End Month 8</w:t>
            </w:r>
          </w:p>
        </w:tc>
        <w:tc>
          <w:tcPr>
            <w:tcW w:w="5472" w:type="dxa"/>
            <w:tcMar>
              <w:top w:w="80" w:type="dxa"/>
              <w:left w:w="80" w:type="dxa"/>
              <w:bottom w:w="80" w:type="dxa"/>
              <w:right w:w="80" w:type="dxa"/>
            </w:tcMar>
            <w:vAlign w:val="center"/>
          </w:tcPr>
          <w:p w14:paraId="7D093CC6" w14:textId="77777777" w:rsidR="00906D64" w:rsidRDefault="004C3BD8">
            <w:pPr>
              <w:rPr>
                <w:rFonts w:hint="eastAsia"/>
              </w:rPr>
            </w:pPr>
            <w:r>
              <w:t>Integrated platform, representative data feeds, dashboards, initial assurance and pilot scenarios.</w:t>
            </w:r>
          </w:p>
        </w:tc>
      </w:tr>
      <w:tr w:rsidR="00906D64" w14:paraId="1EB92C62" w14:textId="77777777">
        <w:trPr>
          <w:cantSplit/>
          <w:jc w:val="center"/>
        </w:trPr>
        <w:tc>
          <w:tcPr>
            <w:tcW w:w="2376" w:type="dxa"/>
            <w:shd w:val="clear" w:color="auto" w:fill="F2F4F6"/>
            <w:tcMar>
              <w:top w:w="80" w:type="dxa"/>
              <w:left w:w="80" w:type="dxa"/>
              <w:bottom w:w="80" w:type="dxa"/>
              <w:right w:w="80" w:type="dxa"/>
            </w:tcMar>
            <w:vAlign w:val="center"/>
          </w:tcPr>
          <w:p w14:paraId="0F28333A" w14:textId="77777777" w:rsidR="00906D64" w:rsidRDefault="004C3BD8">
            <w:pPr>
              <w:rPr>
                <w:rFonts w:hint="eastAsia"/>
              </w:rPr>
            </w:pPr>
            <w:r>
              <w:t>G4 - Production Readiness</w:t>
            </w:r>
          </w:p>
        </w:tc>
        <w:tc>
          <w:tcPr>
            <w:tcW w:w="1656" w:type="dxa"/>
            <w:shd w:val="clear" w:color="auto" w:fill="F2F4F6"/>
            <w:tcMar>
              <w:top w:w="80" w:type="dxa"/>
              <w:left w:w="80" w:type="dxa"/>
              <w:bottom w:w="80" w:type="dxa"/>
              <w:right w:w="80" w:type="dxa"/>
            </w:tcMar>
            <w:vAlign w:val="center"/>
          </w:tcPr>
          <w:p w14:paraId="1441F61D" w14:textId="77777777" w:rsidR="00906D64" w:rsidRDefault="004C3BD8">
            <w:pPr>
              <w:rPr>
                <w:rFonts w:hint="eastAsia"/>
              </w:rPr>
            </w:pPr>
            <w:r>
              <w:t>End Month 10</w:t>
            </w:r>
          </w:p>
        </w:tc>
        <w:tc>
          <w:tcPr>
            <w:tcW w:w="5472" w:type="dxa"/>
            <w:shd w:val="clear" w:color="auto" w:fill="F2F4F6"/>
            <w:tcMar>
              <w:top w:w="80" w:type="dxa"/>
              <w:left w:w="80" w:type="dxa"/>
              <w:bottom w:w="80" w:type="dxa"/>
              <w:right w:w="80" w:type="dxa"/>
            </w:tcMar>
            <w:vAlign w:val="center"/>
          </w:tcPr>
          <w:p w14:paraId="418B794C" w14:textId="77777777" w:rsidR="00906D64" w:rsidRDefault="004C3BD8">
            <w:pPr>
              <w:rPr>
                <w:rFonts w:hint="eastAsia"/>
              </w:rPr>
            </w:pPr>
            <w:r>
              <w:t>Deployment readiness, remediation, operational documentation and UAT entry.</w:t>
            </w:r>
          </w:p>
        </w:tc>
      </w:tr>
      <w:tr w:rsidR="00906D64" w14:paraId="6FCE9EB1" w14:textId="77777777">
        <w:trPr>
          <w:cantSplit/>
          <w:jc w:val="center"/>
        </w:trPr>
        <w:tc>
          <w:tcPr>
            <w:tcW w:w="2376" w:type="dxa"/>
            <w:tcMar>
              <w:top w:w="80" w:type="dxa"/>
              <w:left w:w="80" w:type="dxa"/>
              <w:bottom w:w="80" w:type="dxa"/>
              <w:right w:w="80" w:type="dxa"/>
            </w:tcMar>
            <w:vAlign w:val="center"/>
          </w:tcPr>
          <w:p w14:paraId="40E861ED" w14:textId="77777777" w:rsidR="00906D64" w:rsidRDefault="004C3BD8">
            <w:pPr>
              <w:rPr>
                <w:rFonts w:hint="eastAsia"/>
              </w:rPr>
            </w:pPr>
            <w:r>
              <w:t>G5 - Operational Acceptance</w:t>
            </w:r>
          </w:p>
        </w:tc>
        <w:tc>
          <w:tcPr>
            <w:tcW w:w="1656" w:type="dxa"/>
            <w:tcMar>
              <w:top w:w="80" w:type="dxa"/>
              <w:left w:w="80" w:type="dxa"/>
              <w:bottom w:w="80" w:type="dxa"/>
              <w:right w:w="80" w:type="dxa"/>
            </w:tcMar>
            <w:vAlign w:val="center"/>
          </w:tcPr>
          <w:p w14:paraId="2E018F06" w14:textId="77777777" w:rsidR="00906D64" w:rsidRDefault="004C3BD8">
            <w:pPr>
              <w:rPr>
                <w:rFonts w:hint="eastAsia"/>
              </w:rPr>
            </w:pPr>
            <w:r>
              <w:t>End Month 12</w:t>
            </w:r>
          </w:p>
        </w:tc>
        <w:tc>
          <w:tcPr>
            <w:tcW w:w="5472" w:type="dxa"/>
            <w:tcMar>
              <w:top w:w="80" w:type="dxa"/>
              <w:left w:w="80" w:type="dxa"/>
              <w:bottom w:w="80" w:type="dxa"/>
              <w:right w:w="80" w:type="dxa"/>
            </w:tcMar>
            <w:vAlign w:val="center"/>
          </w:tcPr>
          <w:p w14:paraId="0CD8AF6D" w14:textId="77777777" w:rsidR="00906D64" w:rsidRDefault="004C3BD8">
            <w:pPr>
              <w:rPr>
                <w:rFonts w:hint="eastAsia"/>
              </w:rPr>
            </w:pPr>
            <w:r>
              <w:t>UAT closure, security/AI assurance, training, handover, final documentation and commissioning.</w:t>
            </w:r>
          </w:p>
        </w:tc>
      </w:tr>
    </w:tbl>
    <w:p w14:paraId="64AAF20C" w14:textId="77777777" w:rsidR="00906D64" w:rsidRDefault="00906D64">
      <w:pPr>
        <w:spacing w:after="40"/>
        <w:rPr>
          <w:rFonts w:hint="eastAsia"/>
        </w:rPr>
      </w:pPr>
    </w:p>
    <w:p w14:paraId="0D14990B" w14:textId="77777777" w:rsidR="00906D64" w:rsidRDefault="004C3BD8">
      <w:pPr>
        <w:pStyle w:val="Heading1"/>
      </w:pPr>
      <w:r>
        <w:t>16. Conclusion and Funding Position</w:t>
      </w:r>
    </w:p>
    <w:p w14:paraId="6A3FF6F0" w14:textId="77777777" w:rsidR="00906D64" w:rsidRDefault="004C3BD8">
      <w:pPr>
        <w:spacing w:after="120" w:line="259" w:lineRule="auto"/>
        <w:rPr>
          <w:rFonts w:hint="eastAsia"/>
        </w:rPr>
      </w:pPr>
      <w:r>
        <w:t>The proposed RM5.0 million cost structure is balanced around the creation of durable intellectual property, dedicated engineering capacity and the operational controls required for a credible AI-enabled strategic intelligence platform. It avoids the common weakness of treating the initiative as a software build while excluding the costs of data, AI infrastructure, security assurance, integration, knowledge transfer and production commissioning.</w:t>
      </w:r>
    </w:p>
    <w:tbl>
      <w:tblPr>
        <w:tblW w:w="0" w:type="auto"/>
        <w:jc w:val="center"/>
        <w:tblLayout w:type="fixed"/>
        <w:tblLook w:val="04A0" w:firstRow="1" w:lastRow="0" w:firstColumn="1" w:lastColumn="0" w:noHBand="0" w:noVBand="1"/>
      </w:tblPr>
      <w:tblGrid>
        <w:gridCol w:w="9835"/>
      </w:tblGrid>
      <w:tr w:rsidR="00906D64" w14:paraId="6B71DC85" w14:textId="77777777">
        <w:trPr>
          <w:cantSplit/>
          <w:jc w:val="center"/>
        </w:trPr>
        <w:tc>
          <w:tcPr>
            <w:tcW w:w="9835" w:type="dxa"/>
            <w:shd w:val="clear" w:color="auto" w:fill="D9EAF7"/>
            <w:tcMar>
              <w:top w:w="150" w:type="dxa"/>
              <w:left w:w="170" w:type="dxa"/>
              <w:bottom w:w="150" w:type="dxa"/>
              <w:right w:w="170" w:type="dxa"/>
            </w:tcMar>
          </w:tcPr>
          <w:p w14:paraId="32F13B04" w14:textId="77777777" w:rsidR="00906D64" w:rsidRDefault="004C3BD8">
            <w:pPr>
              <w:rPr>
                <w:rFonts w:hint="eastAsia"/>
              </w:rPr>
            </w:pPr>
            <w:r>
              <w:rPr>
                <w:b/>
                <w:color w:val="17365D"/>
                <w:sz w:val="22"/>
              </w:rPr>
              <w:t>Recommended programme description</w:t>
            </w:r>
            <w:r>
              <w:rPr>
                <w:b/>
                <w:color w:val="17365D"/>
                <w:sz w:val="22"/>
              </w:rPr>
              <w:br/>
            </w:r>
            <w:r>
              <w:t>RM5.0 million investment for the development, productisation, deployment and operationalisation of the R.I.S.I.K AI-enabled strategic intelligence capability over a 12-month programme.</w:t>
            </w:r>
          </w:p>
        </w:tc>
      </w:tr>
    </w:tbl>
    <w:p w14:paraId="0A25D2E1" w14:textId="77777777" w:rsidR="00906D64" w:rsidRDefault="00906D64">
      <w:pPr>
        <w:spacing w:after="40"/>
        <w:rPr>
          <w:rFonts w:hint="eastAsia"/>
        </w:rPr>
      </w:pPr>
    </w:p>
    <w:p w14:paraId="6817BF41" w14:textId="77777777" w:rsidR="00906D64" w:rsidRDefault="004C3BD8">
      <w:pPr>
        <w:pStyle w:val="Heading2"/>
      </w:pPr>
      <w:r>
        <w:t>16.1 Value Created by the Programme</w:t>
      </w:r>
    </w:p>
    <w:p w14:paraId="7210FF52" w14:textId="77777777" w:rsidR="00906D64" w:rsidRDefault="004C3BD8">
      <w:pPr>
        <w:pStyle w:val="ListBullet"/>
        <w:spacing w:after="60"/>
        <w:rPr>
          <w:rFonts w:hint="eastAsia"/>
        </w:rPr>
      </w:pPr>
      <w:r>
        <w:t>R.I.S.I.K Intellectual Property - codified methodology, taxonomy, scoring and operating doctrine.</w:t>
      </w:r>
    </w:p>
    <w:p w14:paraId="111FDD69" w14:textId="77777777" w:rsidR="00906D64" w:rsidRDefault="004C3BD8">
      <w:pPr>
        <w:pStyle w:val="ListBullet"/>
        <w:spacing w:after="60"/>
        <w:rPr>
          <w:rFonts w:hint="eastAsia"/>
        </w:rPr>
      </w:pPr>
      <w:r>
        <w:t>R.I.S.I.K AI Platform - reasoning, analytics, knowledge, agentic workflows and command interface.</w:t>
      </w:r>
    </w:p>
    <w:p w14:paraId="0E7DB8EC" w14:textId="77777777" w:rsidR="00906D64" w:rsidRDefault="004C3BD8">
      <w:pPr>
        <w:pStyle w:val="ListBullet"/>
        <w:spacing w:after="60"/>
        <w:rPr>
          <w:rFonts w:hint="eastAsia"/>
        </w:rPr>
      </w:pPr>
      <w:r>
        <w:t>Operational Capability - integrated data, deployment environment, trained users, security assurance and operating procedures.</w:t>
      </w:r>
    </w:p>
    <w:p w14:paraId="082BFCEC" w14:textId="77777777" w:rsidR="00906D64" w:rsidRDefault="004C3BD8">
      <w:pPr>
        <w:pStyle w:val="ListBullet"/>
        <w:spacing w:after="60"/>
        <w:rPr>
          <w:rFonts w:hint="eastAsia"/>
        </w:rPr>
      </w:pPr>
      <w:r>
        <w:t>Reusable Strategic Capability - an architecture and knowledge base that can be extended to future authorised strategic-intelligence, policy, communications and government use cases.</w:t>
      </w:r>
    </w:p>
    <w:p w14:paraId="1A928C47" w14:textId="77777777" w:rsidR="00906D64" w:rsidRDefault="004C3BD8">
      <w:pPr>
        <w:spacing w:after="120" w:line="259" w:lineRule="auto"/>
        <w:rPr>
          <w:rFonts w:hint="eastAsia"/>
        </w:rPr>
      </w:pPr>
      <w:r>
        <w:t>On this basis, the RM5.0 million should be evaluated against the complete capability and asset base created over 12 months, rather than against developer headcount or coding effort alone.</w:t>
      </w:r>
    </w:p>
    <w:p w14:paraId="031C4F85" w14:textId="77777777" w:rsidR="00906D64" w:rsidRDefault="004C3BD8">
      <w:pPr>
        <w:spacing w:before="280"/>
        <w:rPr>
          <w:rFonts w:hint="eastAsia"/>
        </w:rPr>
      </w:pPr>
      <w:r>
        <w:rPr>
          <w:b/>
          <w:color w:val="17365D"/>
        </w:rPr>
        <w:t>End of document</w:t>
      </w:r>
    </w:p>
    <w:sectPr w:rsidR="00906D64" w:rsidSect="00034616">
      <w:headerReference w:type="default" r:id="rId8"/>
      <w:footerReference w:type="default" r:id="rId9"/>
      <w:pgSz w:w="11909" w:h="16834"/>
      <w:pgMar w:top="1008" w:right="1037" w:bottom="1008"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BF243" w14:textId="77777777" w:rsidR="004C3BD8" w:rsidRDefault="004C3BD8">
      <w:pPr>
        <w:spacing w:after="0" w:line="240" w:lineRule="auto"/>
        <w:rPr>
          <w:rFonts w:hint="eastAsia"/>
        </w:rPr>
      </w:pPr>
      <w:r>
        <w:separator/>
      </w:r>
    </w:p>
  </w:endnote>
  <w:endnote w:type="continuationSeparator" w:id="0">
    <w:p w14:paraId="47109DF9" w14:textId="77777777" w:rsidR="004C3BD8" w:rsidRDefault="004C3BD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A1251" w14:textId="77777777" w:rsidR="00906D64" w:rsidRDefault="004C3BD8">
    <w:pPr>
      <w:pStyle w:val="Footer"/>
      <w:rPr>
        <w:rFonts w:hint="eastAsia"/>
      </w:rPr>
    </w:pPr>
    <w:r>
      <w:rPr>
        <w:color w:val="666666"/>
      </w:rPr>
      <w:t>Analytical Cost Structure | RM5.0 Million | 12-Month Programme</w:t>
    </w:r>
  </w:p>
  <w:p w14:paraId="710D75BB" w14:textId="77777777" w:rsidR="00906D64" w:rsidRDefault="004C3BD8">
    <w:pPr>
      <w:jc w:val="right"/>
      <w:rPr>
        <w:rFonts w:hint="eastAsia"/>
      </w:rPr>
    </w:pPr>
    <w:r>
      <w:t xml:space="preserve">Page </w:t>
    </w:r>
    <w:r>
      <w:fldChar w:fldCharType="begin"/>
    </w:r>
    <w:r>
      <w:instrText xml:space="preserve"> PAGE </w:instrTex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FAFD6" w14:textId="77777777" w:rsidR="004C3BD8" w:rsidRDefault="004C3BD8">
      <w:pPr>
        <w:spacing w:after="0" w:line="240" w:lineRule="auto"/>
        <w:rPr>
          <w:rFonts w:hint="eastAsia"/>
        </w:rPr>
      </w:pPr>
      <w:r>
        <w:separator/>
      </w:r>
    </w:p>
  </w:footnote>
  <w:footnote w:type="continuationSeparator" w:id="0">
    <w:p w14:paraId="4C67AF91" w14:textId="77777777" w:rsidR="004C3BD8" w:rsidRDefault="004C3BD8">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196ED" w14:textId="77777777" w:rsidR="00906D64" w:rsidRDefault="004C3BD8">
    <w:pPr>
      <w:pStyle w:val="Header"/>
      <w:jc w:val="right"/>
      <w:rPr>
        <w:rFonts w:hint="eastAsia"/>
      </w:rPr>
    </w:pPr>
    <w:r>
      <w:rPr>
        <w:color w:val="2F5597"/>
      </w:rPr>
      <w:t>R.I.S.I.K AI Platform Development &amp; Operationalisation Programme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5602211">
    <w:abstractNumId w:val="8"/>
  </w:num>
  <w:num w:numId="2" w16cid:durableId="1661422293">
    <w:abstractNumId w:val="6"/>
  </w:num>
  <w:num w:numId="3" w16cid:durableId="113790135">
    <w:abstractNumId w:val="5"/>
  </w:num>
  <w:num w:numId="4" w16cid:durableId="1740596848">
    <w:abstractNumId w:val="4"/>
  </w:num>
  <w:num w:numId="5" w16cid:durableId="1776171603">
    <w:abstractNumId w:val="7"/>
  </w:num>
  <w:num w:numId="6" w16cid:durableId="637610212">
    <w:abstractNumId w:val="3"/>
  </w:num>
  <w:num w:numId="7" w16cid:durableId="1384675046">
    <w:abstractNumId w:val="2"/>
  </w:num>
  <w:num w:numId="8" w16cid:durableId="2036879009">
    <w:abstractNumId w:val="1"/>
  </w:num>
  <w:num w:numId="9" w16cid:durableId="1300846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3"/>
  <w:proofState w:spelling="clean" w:grammar="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3BD8"/>
    <w:rsid w:val="00906D64"/>
    <w:rsid w:val="009C6FF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473CDF"/>
  <w14:defaultImageDpi w14:val="300"/>
  <w15:docId w15:val="{5BEFE0DB-83B5-794D-A664-7FA8CF7D6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F2937"/>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1F6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3040</Words>
  <Characters>17332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R.I.S.I.K AI Platform Development &amp; Operationalisation Programme - Analytical Cost Structure</dc:title>
  <dc:subject>RM5.0 million 12-month analytical cost structure</dc:subject>
  <dc:creator>Aras Integrasi</dc:creator>
  <cp:keywords>R.I.S.I.K, AI, costing, budget, programme, operationalisation</cp:keywords>
  <dc:description>generated by python-docx</dc:description>
  <cp:lastModifiedBy>Ahmad Faurani</cp:lastModifiedBy>
  <cp:revision>2</cp:revision>
  <dcterms:created xsi:type="dcterms:W3CDTF">2026-08-15T11:33:00Z</dcterms:created>
  <dcterms:modified xsi:type="dcterms:W3CDTF">2026-08-15T11:33:00Z</dcterms:modified>
  <cp:category/>
</cp:coreProperties>
</file>