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INTRASOFT | COMPLETE LANDING-PAGE CONVERSATION &amp; SOURCE ARCHIVE</w:t>
      </w:r>
    </w:p>
    <w:p>
      <w:r>
        <w:t>SAP Cloud ERP – GROW Fast  |  SAP Business Data Cloud  |  SAP Analytics Cloud Finance Planning</w:t>
      </w:r>
    </w:p>
    <w:p>
      <w:r>
        <w:t>Compiled 29 October 2026  •  Working archive and marketing handoff</w:t>
      </w:r>
    </w:p>
    <w:p>
      <w:pPr>
        <w:pStyle w:val="Heading1"/>
      </w:pPr>
      <w:r>
        <w:t>Read this first — completeness and limitations</w:t>
      </w:r>
    </w:p>
    <w:p>
      <w:r>
        <w:t>This document preserves (a) all user inputs in the visible conversation available to this compilation, (b) a detailed chronological record of assistant advice and decisions, (c) the COMPLETE text of the separate earlier SAC/BDC dialogue supplied as “Pasted text(20261029-104106).txt,” (d) the existing Word landing-page playbook as an appended copy, and (e) registers of the Google Drive materials and locally accessible campaign files. The chronological assistant dialogue is a detailed reconstruction, NOT a byte-for-byte export of every assistant answer from the chat UI. It would be inaccurate to claim otherwise. Original Drive files, large videos, archives, PDFs and every embedded asset are not physically contained inside this Word file; their names/links and package manifests are retained. For lossless preservation of every chat word, export the original ChatGPT conversation separately using the product export/share functionality.</w:t>
      </w:r>
    </w:p>
    <w:p>
      <w:pPr>
        <w:pStyle w:val="Heading1"/>
      </w:pPr>
      <w:r>
        <w:t>PART I. Final strategic decisions</w:t>
      </w:r>
    </w:p>
    <w:p>
      <w:pPr>
        <w:pStyle w:val="Heading2"/>
      </w:pPr>
      <w:r>
        <w:t>GROW Fast / Public Cloud</w:t>
      </w:r>
    </w:p>
    <w:p>
      <w:pPr>
        <w:pStyle w:val="ListBullet"/>
      </w:pPr>
      <w:r>
        <w:t>SAP Cloud ERP Public Edition with Intrasoft fixed-scope GROW Fast implementation</w:t>
      </w:r>
    </w:p>
    <w:p>
      <w:pPr>
        <w:pStyle w:val="ListBullet"/>
      </w:pPr>
      <w:r>
        <w:t>Mid-size private companies, manufacturing focus, Saudi Arabia/Oman/Iraq</w:t>
      </w:r>
    </w:p>
    <w:p>
      <w:pPr>
        <w:pStyle w:val="ListBullet"/>
      </w:pPr>
      <w:r>
        <w:t>CEO, CFO, CIO</w:t>
      </w:r>
    </w:p>
    <w:p>
      <w:pPr>
        <w:pStyle w:val="ListBullet"/>
      </w:pPr>
      <w:r>
        <w:t>Key challenge: growing complexity; fragmented systems, Excel, legacy ERP; low business visibility</w:t>
      </w:r>
    </w:p>
    <w:p>
      <w:pPr>
        <w:pStyle w:val="ListBullet"/>
      </w:pPr>
      <w:r>
        <w:t>Primary outcome: real-time / more timely business visibility, subject to integrated data and configuration</w:t>
      </w:r>
    </w:p>
    <w:p>
      <w:pPr>
        <w:pStyle w:val="ListBullet"/>
      </w:pPr>
      <w:r>
        <w:t>Positioning: enterprise ERP with ongoing partner support; SAP-approved marketing language</w:t>
      </w:r>
    </w:p>
    <w:p>
      <w:pPr>
        <w:pStyle w:val="ListBullet"/>
      </w:pPr>
      <w:r>
        <w:t>Differentiators: predefined scope, upfront transparent services price, approximately four-month target, manufacturing/regional expertise, SAP best practices, training and ongoing support</w:t>
      </w:r>
    </w:p>
    <w:p>
      <w:pPr>
        <w:pStyle w:val="ListBullet"/>
      </w:pPr>
      <w:r>
        <w:t>Main objections: SAP too expensive; projects overrun</w:t>
      </w:r>
    </w:p>
    <w:p>
      <w:pPr>
        <w:pStyle w:val="ListBullet"/>
      </w:pPr>
      <w:r>
        <w:t>Primary landing-page conversion: SAP GROW Fast Mythbusting e-book download</w:t>
      </w:r>
    </w:p>
    <w:p>
      <w:pPr>
        <w:pStyle w:val="Heading2"/>
      </w:pPr>
      <w:r>
        <w:t>Business Data Cloud</w:t>
      </w:r>
    </w:p>
    <w:p>
      <w:pPr>
        <w:pStyle w:val="ListBullet"/>
      </w:pPr>
      <w:r>
        <w:t>Separate BDC landing page and nurturing funnel, not a clone of GROW Fast</w:t>
      </w:r>
    </w:p>
    <w:p>
      <w:pPr>
        <w:pStyle w:val="ListBullet"/>
      </w:pPr>
      <w:r>
        <w:t>Full SAP BDC message: Unleash transformative insights / Connect all your data / Foster reliable AI</w:t>
      </w:r>
    </w:p>
    <w:p>
      <w:pPr>
        <w:pStyle w:val="ListBullet"/>
      </w:pPr>
      <w:r>
        <w:t>CIO/CDO and data leaders primary; CFO and business leaders secondary</w:t>
      </w:r>
    </w:p>
    <w:p>
      <w:pPr>
        <w:pStyle w:val="ListBullet"/>
      </w:pPr>
      <w:r>
        <w:t>Primary conversion: SAP educational resource download</w:t>
      </w:r>
    </w:p>
    <w:p>
      <w:pPr>
        <w:pStyle w:val="ListBullet"/>
      </w:pPr>
      <w:r>
        <w:t>Featured lead magnet: Connect and Harmonize Business Data to Amplify the Power of AI</w:t>
      </w:r>
    </w:p>
    <w:p>
      <w:pPr>
        <w:pStyle w:val="ListBullet"/>
      </w:pPr>
      <w:r>
        <w:t>Form: Full name, Business email, Company name, Job title, Company size</w:t>
      </w:r>
    </w:p>
    <w:p>
      <w:pPr>
        <w:pStyle w:val="ListBullet"/>
      </w:pPr>
      <w:r>
        <w:t>SAP-approved terminology, co-branding, premium authoritative presentation</w:t>
      </w:r>
    </w:p>
    <w:p>
      <w:pPr>
        <w:pStyle w:val="Heading2"/>
      </w:pPr>
      <w:r>
        <w:t>SAC focused path</w:t>
      </w:r>
    </w:p>
    <w:p>
      <w:pPr>
        <w:pStyle w:val="ListBullet"/>
      </w:pPr>
      <w:r>
        <w:t>Earlier uploaded conversation describes a distinct SAP Analytics Cloud finance-planning offer within/alongside the BDC program</w:t>
      </w:r>
    </w:p>
    <w:p>
      <w:pPr>
        <w:pStyle w:val="ListBullet"/>
      </w:pPr>
      <w:r>
        <w:t>Primary CFO / Finance Director; secondary Head FP&amp;A / Finance Transformation</w:t>
      </w:r>
    </w:p>
    <w:p>
      <w:pPr>
        <w:pStyle w:val="ListBullet"/>
      </w:pPr>
      <w:r>
        <w:t>Scenario analysis, rolling forecasts, planning versus static budgets; implementation, enablement, managed service</w:t>
      </w:r>
    </w:p>
    <w:p>
      <w:pPr>
        <w:pStyle w:val="ListBullet"/>
      </w:pPr>
      <w:r>
        <w:t>Do not conflate SAC-specific offer with the agreed full BDC landing-page positioning</w:t>
      </w:r>
    </w:p>
    <w:p>
      <w:pPr>
        <w:pStyle w:val="Heading1"/>
      </w:pPr>
      <w:r>
        <w:t>PART II. Recommended site sections and funnel implementation</w:t>
      </w:r>
    </w:p>
    <w:p>
      <w:pPr>
        <w:pStyle w:val="Heading2"/>
      </w:pPr>
      <w:r>
        <w:t>A. GROW Fast landing page</w:t>
      </w:r>
    </w:p>
    <w:p>
      <w:r>
        <w:t>1. Hero — SAP campaign language: “Map a faster path to cloud ERP with SAP GROW Fast.” Open with growth and business visibility, with download e-book CTA. A brief speed proof is acceptable but not the sole reason-to-buy.</w:t>
      </w:r>
    </w:p>
    <w:p>
      <w:r>
        <w:t>2. Business challenge — Disconnected finance/supply-chain systems, manual reporting, spreadsheets and outdated ERP as business grows.</w:t>
      </w:r>
    </w:p>
    <w:p>
      <w:r>
        <w:t>3. SAP Cloud ERP business value — Integrated finance and operations, visibility, SAP-managed infrastructure, continued innovation and expansion.</w:t>
      </w:r>
    </w:p>
    <w:p>
      <w:r>
        <w:t>4. Why Intrasoft GROW Fast — Predefined implementation scope, separately priced SAP subscription/service, transparent upfront service fee, ~4-month target, implementation/training/support.</w:t>
      </w:r>
    </w:p>
    <w:p>
      <w:r>
        <w:t>5. Mythbusting — Address price, large-enterprise myth, speed, complexity and customization concerns.</w:t>
      </w:r>
    </w:p>
    <w:p>
      <w:r>
        <w:t>6. Manufacturing relevance — Illustrate industry finance, inventory, procurement, supply chain processes without claiming unverified specific scope.</w:t>
      </w:r>
    </w:p>
    <w:p>
      <w:r>
        <w:t>7. Proof — Use approved SAP examples and validated Intrasoft regional manufacturing credentials; distinguish SAP customer stories from GROW Fast implementations.</w:t>
      </w:r>
    </w:p>
    <w:p>
      <w:r>
        <w:t>8. Lead magnet / form — E-book cover and concise bullets. Form: full name, business email, company, title, company size (recommended for GROW Fast, confirmed for BDC).</w:t>
      </w:r>
    </w:p>
    <w:p>
      <w:r>
        <w:t>9. Footer + CTA — Repeat download, show privacy/consent and appropriate SAP/Intrasoft branding.</w:t>
      </w:r>
    </w:p>
    <w:p>
      <w:r>
        <w:t>Funnel: LinkedIn/email -&gt; landing page -&gt; e-book form -&gt; thank-you with immediate e-book -&gt; nurture about objections and value -&gt; qualified Intrasoft implementation/pricing conversation.</w:t>
      </w:r>
    </w:p>
    <w:p>
      <w:r>
        <w:t>Important clarification from the last exchange: Yes, following the written landing-page guide aligns with the “value first” recommendation. The ~4-month timeframe belongs primarily in the differentiator/proof section, and may appear briefly in the hero when SAP campaign copy supports it. The aim is to make the customer first understand WHY ERP matters, then explain why GROW Fast is a manageable way to deliver it.</w:t>
      </w:r>
    </w:p>
    <w:p>
      <w:pPr>
        <w:pStyle w:val="Heading2"/>
      </w:pPr>
      <w:r>
        <w:t>B. BDC landing page</w:t>
      </w:r>
    </w:p>
    <w:p>
      <w:r>
        <w:t>1. Hero — SAP BDC marketing trio; show main e-book and Download CTA.</w:t>
      </w:r>
    </w:p>
    <w:p>
      <w:r>
        <w:t>2. Challenge — Scattered SAP and third-party data, weak context, inconsistent definitions, slow analytics and distrust of AI readiness.</w:t>
      </w:r>
    </w:p>
    <w:p>
      <w:r>
        <w:t>3. Three pillars — Unleash transformative insights; Connect all your data; Foster reliable AI.</w:t>
      </w:r>
    </w:p>
    <w:p>
      <w:r>
        <w:t>4. Use cases — Finance, supply chain, HR, enterprise data/analytics; maintain appropriate approved product claims.</w:t>
      </w:r>
    </w:p>
    <w:p>
      <w:r>
        <w:t>5. Simplified how-it-works — Business context, harmonized data, analytics/AI; technical architecture optional below business narrative.</w:t>
      </w:r>
    </w:p>
    <w:p>
      <w:r>
        <w:t>6. Resource — Connect and Harmonize Business Data to Amplify the Power of AI e-book.</w:t>
      </w:r>
    </w:p>
    <w:p>
      <w:r>
        <w:t>7. Why Intrasoft — Only verifiable SAP-partner credentials, delivery references and support capabilities; do not invent a BDC packaged implementation.</w:t>
      </w:r>
    </w:p>
    <w:p>
      <w:r>
        <w:t>8. Form / final CTA — Full name, business email, company name, job title, company size; optional marketing consent and privacy notice.</w:t>
      </w:r>
    </w:p>
    <w:p>
      <w:r>
        <w:t>Funnel: LinkedIn/data/AI awareness -&gt; BDC landing page -&gt; e-book -&gt; thank-you -&gt; segmented nurturing (CIO/CDO data/AI; CFO/FP&amp;A SAC planning) -&gt; discovery.</w:t>
      </w:r>
    </w:p>
    <w:p>
      <w:pPr>
        <w:pStyle w:val="Heading2"/>
      </w:pPr>
      <w:r>
        <w:t>Build &amp; launch checklist</w:t>
      </w:r>
    </w:p>
    <w:p>
      <w:pPr>
        <w:pStyle w:val="ListBullet"/>
      </w:pPr>
      <w:r>
        <w:t>Confirm final licensed SAP source assets, expiry and partner permissions</w:t>
      </w:r>
    </w:p>
    <w:p>
      <w:pPr>
        <w:pStyle w:val="ListBullet"/>
      </w:pPr>
      <w:r>
        <w:t>Approve product/offer scope, customer eligibility, territory, implementation conditions and claims</w:t>
      </w:r>
    </w:p>
    <w:p>
      <w:pPr>
        <w:pStyle w:val="ListBullet"/>
      </w:pPr>
      <w:r>
        <w:t>Write final copy from approved SAP language; distinguish SAP software and Intrasoft services</w:t>
      </w:r>
    </w:p>
    <w:p>
      <w:pPr>
        <w:pStyle w:val="ListBullet"/>
      </w:pPr>
      <w:r>
        <w:t>Wireframe desktop/mobile and apply current SAP/Intrasoft brand guides</w:t>
      </w:r>
    </w:p>
    <w:p>
      <w:pPr>
        <w:pStyle w:val="ListBullet"/>
      </w:pPr>
      <w:r>
        <w:t>Build responsive pages with visible above-fold CTA, concise navigation and accessible form</w:t>
      </w:r>
    </w:p>
    <w:p>
      <w:pPr>
        <w:pStyle w:val="ListBullet"/>
      </w:pPr>
      <w:r>
        <w:t>Integrate CRM/marketing automation, lead source and campaign tagging</w:t>
      </w:r>
    </w:p>
    <w:p>
      <w:pPr>
        <w:pStyle w:val="ListBullet"/>
      </w:pPr>
      <w:r>
        <w:t>Provide immediate download and a functioning thank-you page</w:t>
      </w:r>
    </w:p>
    <w:p>
      <w:pPr>
        <w:pStyle w:val="ListBullet"/>
      </w:pPr>
      <w:r>
        <w:t>Implement separate opt-in marketing consent and clear privacy link</w:t>
      </w:r>
    </w:p>
    <w:p>
      <w:pPr>
        <w:pStyle w:val="ListBullet"/>
      </w:pPr>
      <w:r>
        <w:t>Build email nurture paths by product/buyer</w:t>
      </w:r>
    </w:p>
    <w:p>
      <w:pPr>
        <w:pStyle w:val="ListBullet"/>
      </w:pPr>
      <w:r>
        <w:t>QA mobile, accessibility, performance, link validity, lead delivery, tracking, spam and attribution</w:t>
      </w:r>
    </w:p>
    <w:p>
      <w:pPr>
        <w:pStyle w:val="ListBullet"/>
      </w:pPr>
      <w:r>
        <w:t>Launch and measure submission rate, true download delivery, lead quality and sales opportunities</w:t>
      </w:r>
    </w:p>
    <w:p>
      <w:pPr>
        <w:pStyle w:val="Heading1"/>
      </w:pPr>
      <w:r>
        <w:t>PART III. Visible user messages — chronological record</w:t>
      </w:r>
    </w:p>
    <w:p>
      <w:r>
        <w:t>USER 01: ساعدني في عمل هوية العرض Offer DNA</w:t>
      </w:r>
    </w:p>
    <w:p>
      <w:r>
        <w:t>USER 02: please in english</w:t>
      </w:r>
    </w:p>
    <w:p>
      <w:r>
        <w:t>USER 03: ** SAP Cloud ERP – GROW Fast** — We are selling SAP Cloud ERP (public edition). SAP GROW Fast is an accelerated implementation with a predefined scope and transparent, upfront pricing. It is aimed at mid-size private companies, with a focus on manufacturing, in Saudi Arabia, Oman and Iraq. The customer buys an SAP Cloud ERP subscription plus a fixed-price GROW Fast service package from Intrasoft, an SAP partner. Software and implementation are priced separately, so the customer knows the full cost upfront, with no open-ended project or surprise scope changes. Instead of the typical 12+month ERP project, GROW Fast uses SAP’s preconfigured best practices and industry templates to go live in weeks, not quarters: ~4 months. The starting scope covers core finance, supply chain and HR processes. Customers can add capabilities later as the business grows, without re-implementing. It suits growing companies that have outgrown spreadsheets, disconnected systems or a legacy local ERP. SAP runs the system in the cloud and handles updates, security and maintenance, so the customer doesn’t need in-house SAP experts. Intrasoft provides the implementation, user training and ongoing support after go-live.</w:t>
      </w:r>
    </w:p>
    <w:p>
      <w:r>
        <w:t>USER 04: Top decision makers include: CFO and CEO.</w:t>
      </w:r>
    </w:p>
    <w:p>
      <w:r>
        <w:t>USER 05: Also add CIO to the decision makers. the biggest reason is: A. Growth is becoming difficult to manage: operations are expanding, but spreadsheets and disconnected systems cannot keep up.</w:t>
      </w:r>
    </w:p>
    <w:p>
      <w:r>
        <w:t>USER 06: For SAP Cloud ERP – GROW Fast, the most important post-go-live outcome is: Real-time business visibility</w:t>
      </w:r>
    </w:p>
    <w:p>
      <w:r>
        <w:t>USER 07: visibility. combining data from multiple disconnected systems.</w:t>
      </w:r>
    </w:p>
    <w:p>
      <w:r>
        <w:t>USER 08: Some have legacy ERP. Some are operating on disconnected systems and spreadsheets. All of the above.</w:t>
      </w:r>
    </w:p>
    <w:p>
      <w:r>
        <w:t>USER 09: F. A combination of these, or a different belief entirely.</w:t>
      </w:r>
    </w:p>
    <w:p>
      <w:r>
        <w:t>USER 10: For SAP Cloud ERP – GROW Fast, the core belief to challenge is: A combination: ERP modernization need not be slow, complex, and difficult to control</w:t>
      </w:r>
    </w:p>
    <w:p>
      <w:r>
        <w:t>USER 11: For SAP Cloud ERP – GROW Fast, Intrasoft's strongest competitive advantages are: Predefined scope; Transparent upfront pricing; Accelerated implementation; Manufacturing expertise; Regional delivery experience; End-to-end implementation, training, and ongoing support; SAP best practices</w:t>
      </w:r>
    </w:p>
    <w:p>
      <w:r>
        <w:t>USER 12: For SAP Cloud ERP – GROW Fast, the implementation method is: Structured, predefined methodology</w:t>
      </w:r>
    </w:p>
    <w:p>
      <w:r>
        <w:t>USER 13: For SAP Cloud ERP – GROW Fast, the primary market message should be: Enterprise-grade ERP, delivered with a partner who stays with you</w:t>
      </w:r>
    </w:p>
    <w:p>
      <w:r>
        <w:t>USER 14: 1. Price: “SAP is too expensive for a company our size.” 2. Implementation risk: “ERP projects always take longer and cost more than expected.”</w:t>
      </w:r>
    </w:p>
    <w:p>
      <w:r>
        <w:t>USER 15: For SAP Cloud ERP – GROW Fast, the desired visual personality is: Premium and authoritative. Additional creative guidance: existing SAP and Intrasoft branding guidelines</w:t>
      </w:r>
    </w:p>
    <w:p>
      <w:r>
        <w:t>USER 16: For SAP Cloud ERP – GROW Fast, the preferred signature message is: An existing tagline or a different direction. Additional language guidance: There should be existing taglines in the marketing examples for GROW and GROW FAST</w:t>
      </w:r>
    </w:p>
    <w:p>
      <w:r>
        <w:t>USER 17: follow SAP marketing language</w:t>
      </w:r>
    </w:p>
    <w:p>
      <w:r>
        <w:t>USER 18: we have as yoi know now Public Cloud product and BDC product as two main products that we want to create a landing page or sales funnel for each of them , i am going to share with you a drive link explains each one them , i will start with BDC content https://drive.google.com/drive/folders/1SchqrC4WHkai853tO1Qe9xxjqkxwtIhI?usp=drive_link</w:t>
      </w:r>
    </w:p>
    <w:p>
      <w:r>
        <w:t>USER 19: For the Intrasoft SAP Business Data Cloud landing page and sales funnel, our conversion offer should be: SAP educational resource download</w:t>
      </w:r>
    </w:p>
    <w:p>
      <w:r>
        <w:t>USER 20: For the Intrasoft SAP BDC educational-resource landing page, use this campaign focus: Full SAP BDC value proposition — unleash transformative insights, connect all your data, foster reliable AI</w:t>
      </w:r>
    </w:p>
    <w:p>
      <w:r>
        <w:t>USER 21: For the BDC landing-page lead form, use these fields: Full name, Business email, Company name, Job title, Company size</w:t>
      </w:r>
    </w:p>
    <w:p>
      <w:r>
        <w:t>USER 22: now lets move to the second product the Public Cloud product https://drive.google.com/drive/folders/16HcGrrB1v08To22l7z3PbJ3BJXeBF5ag?usp=drive_link</w:t>
      </w:r>
    </w:p>
    <w:p>
      <w:r>
        <w:t>USER 23: For the Intrasoft SAP Cloud ERP – GROW Fast landing page, the primary conversion strategy should be: SAP GROW Fast Mythbusting e-book download</w:t>
      </w:r>
    </w:p>
    <w:p>
      <w:r>
        <w:t>USER 24: However , this was the dialogue about this product with you earlier, you may find it useful as well [attached Pasted text(20261029-104106).txt]</w:t>
      </w:r>
    </w:p>
    <w:p>
      <w:r>
        <w:t>USER 25: why stopped thinking , continue</w:t>
      </w:r>
    </w:p>
    <w:p>
      <w:r>
        <w:t>USER 26: okay</w:t>
      </w:r>
    </w:p>
    <w:p>
      <w:r>
        <w:t>USER 27: okay , just to be tidy and productive, give me in a file what are the landing page steps and findings and recommendations to create a professional landing page for each one</w:t>
      </w:r>
    </w:p>
    <w:p>
      <w:r>
        <w:t>USER 28: okay , summarize all the conversations about each product and the findings you recommend how the page should contains</w:t>
      </w:r>
    </w:p>
    <w:p>
      <w:r>
        <w:t>USER 29: regarding ((My recommendation: Do not open the page with the four-month implementation claim or SAP technical features. Open with the business problem, establish the value, then use GROW Fast's scope, pricing, and implementation approach to reduce buyer hesitation.)), i did not get your point , if i follow your written guide and steps i will be aligned , am i right ?</w:t>
      </w:r>
    </w:p>
    <w:p>
      <w:r>
        <w:t>USER 30: i want to take all the above in a word document , all wha we have discussed , do not miss any single word or file</w:t>
      </w:r>
    </w:p>
    <w:p>
      <w:pPr>
        <w:pStyle w:val="Heading1"/>
      </w:pPr>
      <w:r>
        <w:t>PART IV. Assistant guidance — chronological decision trail</w:t>
      </w:r>
    </w:p>
    <w:p>
      <w:r>
        <w:t>01. Offer DNA setup: 10-stage discovery workflow, starting from offer identity; one question per stage.</w:t>
      </w:r>
    </w:p>
    <w:p>
      <w:r>
        <w:t>02. GROW Fast offer identity: Predefined SAP Public Cloud service package, SAP subscription separately priced; mid-market manufacturing focus in three markets.</w:t>
      </w:r>
    </w:p>
    <w:p>
      <w:r>
        <w:t>03. Buyers: CEO growth/control; CFO cost and financial clarity; CIO integrated cloud technology and maintainability.</w:t>
      </w:r>
    </w:p>
    <w:p>
      <w:r>
        <w:t>04. Business problem and promise: Growth outpaces fragmented systems; real-time business visibility is desired; qualify real-time claims by configuration and data.</w:t>
      </w:r>
    </w:p>
    <w:p>
      <w:r>
        <w:t>05. Buyer psychology: Scattered data, reconciliation, workarounds, legacy systems and delayed decisions.</w:t>
      </w:r>
    </w:p>
    <w:p>
      <w:r>
        <w:t>06. Offer beliefs: ERP modernization need not be slow, complex or unpredictable; avoid absolute guarantees.</w:t>
      </w:r>
    </w:p>
    <w:p>
      <w:r>
        <w:t>07. Positioning: Predefined scope, transparent pricing, acceleration, manufacturing/regional experience, SAP best practices and after-go-live support.</w:t>
      </w:r>
    </w:p>
    <w:p>
      <w:r>
        <w:t>08. Mechanism: Structured predefined implementation; proposed phases align/configure/validate/launch/support, subject to Intrasoft verification.</w:t>
      </w:r>
    </w:p>
    <w:p>
      <w:r>
        <w:t>09. Messaging: Enterprise-grade ERP delivered with ongoing partner relationship; four supporting pillars including predictability, speed and visibility.</w:t>
      </w:r>
    </w:p>
    <w:p>
      <w:r>
        <w:t>10. Objection handling: Cost and implementation risk; show complete cost model, clear scope, milestones, change control and proof.</w:t>
      </w:r>
    </w:p>
    <w:p>
      <w:r>
        <w:t>11. Creative direction: Premium authoritative, approved SAP/Intrasoft branding, real manufacturing imagery and clear diagrams.</w:t>
      </w:r>
    </w:p>
    <w:p>
      <w:r>
        <w:t>12. Taglines: Prefer official existing SAP GROW/GROW Fast campaign language instead of introducing competing unofficial headline.</w:t>
      </w:r>
    </w:p>
    <w:p>
      <w:r>
        <w:t>13. First Offer DNA blueprint: Complete 10-part strategic outline was developed in chat: identity, promise, buyer psychology, beliefs, positioning, mechanism, pillars, objections, visual and signature language.</w:t>
      </w:r>
    </w:p>
    <w:p>
      <w:r>
        <w:t>14. BDC Drive review: 8 items: partner brief, copy blocks, ebooks, videos. SAP three pillars and split audience: CIO/CDO/data leaders; business executives.</w:t>
      </w:r>
    </w:p>
    <w:p>
      <w:r>
        <w:t>15. BDC funnel: Educational lead magnet chosen; full BDC value proposition chosen; Connect and Harmonize e-book recommended.</w:t>
      </w:r>
    </w:p>
    <w:p>
      <w:r>
        <w:t>16. BDC form: Five fields confirmed: full name, business email, company, job title and size; separate optional marketing consent.</w:t>
      </w:r>
    </w:p>
    <w:p>
      <w:r>
        <w:t>17. Public Cloud Drive review: 2026 mythbusting campaign, SAP/IDC reports and stories; segmented on-premise SAP versus net-new cloud ERP buyers.</w:t>
      </w:r>
    </w:p>
    <w:p>
      <w:r>
        <w:t>18. Public Cloud conversion: SAP GROW Fast Mythbusting e-book chosen. SAP faster-path headline, pages, awareness/nurture assets and pipeline conversion.</w:t>
      </w:r>
    </w:p>
    <w:p>
      <w:r>
        <w:t>19. Earlier uploaded dialogue: Clarified that pasted historical dialogue actually concerns SAP Analytics Cloud finance planning, not Public Cloud GROW Fast.</w:t>
      </w:r>
    </w:p>
    <w:p>
      <w:r>
        <w:t>20. Playbook: An editable six-page Intrasoft Landing Page &amp; Lead Funnel Playbook Word document was created.</w:t>
      </w:r>
    </w:p>
    <w:p>
      <w:r>
        <w:t>21. Full consolidated summary: Detailed per-product page wireframes, funnels, form logic, visual direction, KPIs and build checklist.</w:t>
      </w:r>
    </w:p>
    <w:p>
      <w:r>
        <w:t>22. Hero-order clarification: Following the written guide is aligned. Lead with pain/value, then detail ~4-month delivery and transparent pricing; speed may be in hero secondarily.</w:t>
      </w:r>
    </w:p>
    <w:p>
      <w:pPr>
        <w:pStyle w:val="Heading1"/>
      </w:pPr>
      <w:r>
        <w:t>PART V. Original earlier pasted conversation — COMPLETE, verbatim text</w:t>
      </w:r>
    </w:p>
    <w:p>
      <w:r>
        <w:t>The following text is reproduced directly from the user-supplied file. Its heading and blank-line structure are kept as text. This text discusses SAP Business Data Cloud / SAP Analytics Cloud finance-planning specialization.</w:t>
      </w:r>
    </w:p>
    <w:p/>
    <w:p>
      <w:r>
        <w:t>new one in english for SAP Business data cloud. Focus on Analytics Cloud, not Dataspere or databricks or warehouse.</w:t>
      </w:r>
    </w:p>
    <w:p>
      <w:r>
        <w:t>Great. We’ll build a new Offer DNA in English for SAP Business Data Cloud, with a strict focus on SAP Analytics Cloud (SAC) — not Datasphere, Databricks, or data warehousing.</w:t>
      </w:r>
    </w:p>
    <w:p/>
    <w:p>
      <w:r>
        <w:t>We’ll define this as a distinct offer, with its own positioning, buyer psychology, business promise, differentiation, messaging, and sales angles.</w:t>
      </w:r>
    </w:p>
    <w:p/>
    <w:p>
      <w:r>
        <w:t>Let’s start with the offer itself.</w:t>
      </w:r>
    </w:p>
    <w:p/>
    <w:p>
      <w:r>
        <w:t>Phase 1 — Offer Identity</w:t>
      </w:r>
    </w:p>
    <w:p>
      <w:r>
        <w:t>Question 1: What exactly are you offering around SAP Analytics Cloud?</w:t>
      </w:r>
    </w:p>
    <w:p/>
    <w:p>
      <w:r>
        <w:t>For example, is it:</w:t>
      </w:r>
    </w:p>
    <w:p/>
    <w:p>
      <w:r>
        <w:t>Implementation — deploying SAC for planning, reporting, or analytics.</w:t>
      </w:r>
    </w:p>
    <w:p/>
    <w:p>
      <w:r>
        <w:t>Consulting — helping businesses define their analytics and planning strategy.</w:t>
      </w:r>
    </w:p>
    <w:p/>
    <w:p>
      <w:r>
        <w:t>Migration — moving from legacy reporting or planning tools to SAC.</w:t>
      </w:r>
    </w:p>
    <w:p/>
    <w:p>
      <w:r>
        <w:t>Enablement &amp; training — helping teams adopt SAC and become self-sufficient.</w:t>
      </w:r>
    </w:p>
    <w:p/>
    <w:p>
      <w:r>
        <w:t>Managed services — ongoing optimization, support, and enhancements.</w:t>
      </w:r>
    </w:p>
    <w:p/>
    <w:p>
      <w:r>
        <w:t>A packaged solution — a repeatable SAC offering for a specific industry or business use case.</w:t>
      </w:r>
    </w:p>
    <w:p/>
    <w:p>
      <w:r>
        <w:t>You can combine several, but tell me the primary offer you want to sell. That will determine the DNA we build around it.</w:t>
      </w:r>
    </w:p>
    <w:p/>
    <w:p>
      <w:r>
        <w:t>Implementation — deploying SAC for planning, reporting, or analytics.; Enablement &amp; training — helping teams adopt SAC and become self-sufficient.. Managed services — ongoing optimization, support, and enhancements.</w:t>
      </w:r>
    </w:p>
    <w:p>
      <w:r>
        <w:t>Good. This gives us three service components for the SAP Analytics Cloud offer:</w:t>
      </w:r>
    </w:p>
    <w:p/>
    <w:p>
      <w:r>
        <w:t>Implementation: Deploy SAP Analytics Cloud for planning, reporting, and analytics.</w:t>
      </w:r>
    </w:p>
    <w:p/>
    <w:p>
      <w:r>
        <w:t>Enablement &amp; Training: Help business users and technical teams adopt SAC and become self-sufficient.</w:t>
      </w:r>
    </w:p>
    <w:p/>
    <w:p>
      <w:r>
        <w:t>Managed Services: Provide ongoing optimization, support, and enhancements as business needs evolve.</w:t>
      </w:r>
    </w:p>
    <w:p/>
    <w:p>
      <w:r>
        <w:t>Strategically, these could become one integrated offer rather than three disconnected services: implement it, enable your people, and continuously improve it. We’ll validate whether that is the strongest positioning as we go.</w:t>
      </w:r>
    </w:p>
    <w:p/>
    <w:p>
      <w:r>
        <w:t>Phase 1 — Offer Identity</w:t>
      </w:r>
    </w:p>
    <w:p>
      <w:r>
        <w:t>Question 2: Who is the primary buyer you want this offer to attract?</w:t>
      </w:r>
    </w:p>
    <w:p/>
    <w:p>
      <w:r>
        <w:t>Think about the person who owns the problem, controls or influences the budget, and would initiate the purchase.</w:t>
      </w:r>
    </w:p>
    <w:p/>
    <w:p>
      <w:r>
        <w:t>For example:</w:t>
      </w:r>
    </w:p>
    <w:p/>
    <w:p>
      <w:r>
        <w:t>CFO / Finance Director — wants better financial planning, budgeting, forecasting, and performance visibility.</w:t>
      </w:r>
    </w:p>
    <w:p/>
    <w:p>
      <w:r>
        <w:t>Head of FP&amp;A / Finance Transformation — wants to improve planning processes and reduce spreadsheet dependency.</w:t>
      </w:r>
    </w:p>
    <w:p/>
    <w:p>
      <w:r>
        <w:t>Head of BI / Analytics — wants trusted dashboards, reporting, and self-service analytics.</w:t>
      </w:r>
    </w:p>
    <w:p/>
    <w:p>
      <w:r>
        <w:t>CIO / IT Director — wants a scalable, maintainable analytics solution with strong user adoption.</w:t>
      </w:r>
    </w:p>
    <w:p/>
    <w:p>
      <w:r>
        <w:t>SAP Program or Transformation Leader — wants to deliver measurable value from the SAP ecosystem.</w:t>
      </w:r>
    </w:p>
    <w:p/>
    <w:p>
      <w:r>
        <w:t>Which buyer should we prioritize? You can name one primary buyer and a secondary buyer if needed.</w:t>
      </w:r>
    </w:p>
    <w:p/>
    <w:p>
      <w:r>
        <w:t>CFO / Finance Director — wants better financial planning, budgeting, forecasting, and performance visibility.</w:t>
      </w:r>
    </w:p>
    <w:p>
      <w:r>
        <w:t>Head of FP&amp;A / Finance Transformation — wants to improve planning processes and reduce spreadsheet dependency.</w:t>
      </w:r>
    </w:p>
    <w:p>
      <w:r>
        <w:t>Excellent. This gives the offer a clear commercial center: finance transformation powered by SAP Analytics Cloud, rather than generic analytics implementation.</w:t>
      </w:r>
    </w:p>
    <w:p/>
    <w:p>
      <w:r>
        <w:t>Phase 1 — Offer Identity: Strategic Summary</w:t>
      </w:r>
    </w:p>
    <w:p>
      <w:r>
        <w:t>Working positioning</w:t>
      </w:r>
    </w:p>
    <w:p>
      <w:r>
        <w:t>SAP Analytics Cloud for Finance Transformation</w:t>
      </w:r>
    </w:p>
    <w:p>
      <w:r>
        <w:t>Primary buyer: CFO / Finance Director</w:t>
      </w:r>
    </w:p>
    <w:p/>
    <w:p>
      <w:r>
        <w:t>Secondary buyer: Head of FP&amp;A / Finance Transformation</w:t>
      </w:r>
    </w:p>
    <w:p/>
    <w:p>
      <w:r>
        <w:t>Core business problem: Finance teams rely on fragmented spreadsheets, manual reporting, disconnected planning processes, and time-consuming forecasting cycles.</w:t>
      </w:r>
    </w:p>
    <w:p/>
    <w:p>
      <w:r>
        <w:t>Offer components:</w:t>
      </w:r>
    </w:p>
    <w:p/>
    <w:p>
      <w:r>
        <w:t>Implement SAP Analytics Cloud for planning, reporting, and analytics.</w:t>
      </w:r>
    </w:p>
    <w:p/>
    <w:p>
      <w:r>
        <w:t>Enable finance teams through practical training and adoption support.</w:t>
      </w:r>
    </w:p>
    <w:p/>
    <w:p>
      <w:r>
        <w:t>Provide ongoing optimization and managed services.</w:t>
      </w:r>
    </w:p>
    <w:p/>
    <w:p>
      <w:r>
        <w:t>Emerging differentiation: Not just delivering an SAC system, but helping finance teams turn it into a practical, adopted, continuously improving business capability.</w:t>
      </w:r>
    </w:p>
    <w:p/>
    <w:p>
      <w:r>
        <w:t>One important distinction: the CFO is likely to care most about faster decisions, forecast confidence, and financial visibility. The Head of FP&amp;A is more likely to care about planning workflows, spreadsheet dependency, and operational efficiency. Our offer needs to connect both perspectives.</w:t>
      </w:r>
    </w:p>
    <w:p/>
    <w:p>
      <w:r>
        <w:t>Question 3 — Offer Identity</w:t>
      </w:r>
    </w:p>
    <w:p>
      <w:r>
        <w:t>What is the biggest problem your ideal customer is experiencing today that makes them seek help with SAP Analytics Cloud?</w:t>
      </w:r>
    </w:p>
    <w:p/>
    <w:p>
      <w:r>
        <w:t>Choose the one that most often triggers a buying decision, or describe your own:</w:t>
      </w:r>
    </w:p>
    <w:p/>
    <w:p>
      <w:r>
        <w:t>Spreadsheet dependency: Budgeting and forecasting rely heavily on Excel, with manual consolidation and version-control issues.</w:t>
      </w:r>
    </w:p>
    <w:p/>
    <w:p>
      <w:r>
        <w:t>Slow financial cycles: Budgeting, forecasting, and reporting take too long to complete.</w:t>
      </w:r>
    </w:p>
    <w:p/>
    <w:p>
      <w:r>
        <w:t>Poor visibility: Leadership struggles to get timely, reliable insights into financial performance.</w:t>
      </w:r>
    </w:p>
    <w:p/>
    <w:p>
      <w:r>
        <w:t>Weak planning capabilities: The company needs more connected scenarios, rolling forecasts, and what-if analysis.</w:t>
      </w:r>
    </w:p>
    <w:p/>
    <w:p>
      <w:r>
        <w:t>Low return on SAP investments: The organization has SAP technology but is not getting enough value from its analytics and planning capabilities.</w:t>
      </w:r>
    </w:p>
    <w:p/>
    <w:p>
      <w:r>
        <w:t>An existing SAC problem: The company already uses SAC, but adoption is low, performance is poor, or the solution needs improvement.</w:t>
      </w:r>
    </w:p>
    <w:p/>
    <w:p>
      <w:r>
        <w:t>Which is the single strongest entry point for your offer? We can address the others later, but the primary problem should drive the positioning.</w:t>
      </w:r>
    </w:p>
    <w:p/>
    <w:p>
      <w:r>
        <w:t>Weak planning capabilities: The company needs more connected scenarios, rolling forecasts, and what-if analysis.</w:t>
      </w:r>
    </w:p>
    <w:p>
      <w:r>
        <w:t>That’s a stronger strategic entry point than simply selling better dashboards.</w:t>
      </w:r>
    </w:p>
    <w:p/>
    <w:p>
      <w:r>
        <w:t>Your offer can focus on helping finance teams move from static, periodic budgeting toward more connected, forward-looking financial planning using SAP Analytics Cloud.</w:t>
      </w:r>
    </w:p>
    <w:p/>
    <w:p>
      <w:r>
        <w:t>The distinction matters: you are not primarily selling a software deployment. You are selling a better way for finance to plan, model scenarios, and support business decisions.</w:t>
      </w:r>
    </w:p>
    <w:p/>
    <w:p>
      <w:r>
        <w:t>Phase 1 — Offer Identity: Updated Summary</w:t>
      </w:r>
    </w:p>
    <w:p>
      <w:r>
        <w:t>SAP Analytics Cloud Finance Planning &amp; Transformation</w:t>
      </w:r>
    </w:p>
    <w:p>
      <w:r>
        <w:t>Primary problem</w:t>
      </w:r>
    </w:p>
    <w:p/>
    <w:p>
      <w:r>
        <w:t>Finance teams struggle to move beyond static budgets and disconnected forecasts toward connected planning, rolling forecasts, and reliable what-if analysis.</w:t>
      </w:r>
    </w:p>
    <w:p/>
    <w:p>
      <w:r>
        <w:t>Desired outcome</w:t>
      </w:r>
    </w:p>
    <w:p/>
    <w:p>
      <w:r>
        <w:t>Give finance leaders better tools and processes to evaluate scenarios, understand potential business outcomes, and make more informed decisions.</w:t>
      </w:r>
    </w:p>
    <w:p/>
    <w:p>
      <w:r>
        <w:t>Delivery model</w:t>
      </w:r>
    </w:p>
    <w:p/>
    <w:p>
      <w:r>
        <w:t>SAP Analytics Cloud implementation, finance-team enablement, and ongoing optimization and support.</w:t>
      </w:r>
    </w:p>
    <w:p/>
    <w:p>
      <w:r>
        <w:t>Question 4 — Offer Promise</w:t>
      </w:r>
    </w:p>
    <w:p>
      <w:r>
        <w:t>Now we need to define the transformation you want to be known for.</w:t>
      </w:r>
    </w:p>
    <w:p/>
    <w:p>
      <w:r>
        <w:t>What should a client be able to do after working with you that they struggle to do today?</w:t>
      </w:r>
    </w:p>
    <w:p/>
    <w:p>
      <w:r>
        <w:t>For example:</w:t>
      </w:r>
    </w:p>
    <w:p/>
    <w:p>
      <w:r>
        <w:t>A. Build and update rolling forecasts faster, with less manual work.</w:t>
      </w:r>
    </w:p>
    <w:p/>
    <w:p>
      <w:r>
        <w:t>B. Model financial scenarios and understand the impact of changing business assumptions.</w:t>
      </w:r>
    </w:p>
    <w:p/>
    <w:p>
      <w:r>
        <w:t>C. Connect financial planning with operational drivers so forecasts reflect what is happening across the business.</w:t>
      </w:r>
    </w:p>
    <w:p/>
    <w:p>
      <w:r>
        <w:t>D. Give the CFO and leadership team timely, actionable financial insights in one planning and analytics environment.</w:t>
      </w:r>
    </w:p>
    <w:p/>
    <w:p>
      <w:r>
        <w:t>E. Combine all of the above into a more mature, forward-looking finance planning capability.</w:t>
      </w:r>
    </w:p>
    <w:p/>
    <w:p>
      <w:r>
        <w:t>Choose the strongest outcome, not simply the largest list of features. If you choose E, tell me which of A–D is the most important result.</w:t>
      </w:r>
    </w:p>
    <w:p/>
    <w:p>
      <w:r>
        <w:t>e</w:t>
      </w:r>
    </w:p>
    <w:p>
      <w:r>
        <w:t>Excellent. We’ll position the offer around a complete finance planning transformation, with SAP Analytics Cloud as the enabling platform—not simply a technical implementation.</w:t>
      </w:r>
    </w:p>
    <w:p/>
    <w:p>
      <w:r>
        <w:t>Phase 2 — Offer Promise &amp; Transformation</w:t>
      </w:r>
    </w:p>
    <w:p>
      <w:r>
        <w:t>Working promise</w:t>
      </w:r>
    </w:p>
    <w:p>
      <w:r>
        <w:t>From Static Budgets to Forward-Looking Finance</w:t>
      </w:r>
    </w:p>
    <w:p>
      <w:r>
        <w:t>Before: Finance teams depend on periodic budgets, manual updates, disconnected assumptions, and reactive reporting.</w:t>
      </w:r>
    </w:p>
    <w:p/>
    <w:p>
      <w:r>
        <w:t>After: Finance teams can develop rolling forecasts, model alternative scenarios, connect financial and operational drivers, and provide leadership with more timely decision support.</w:t>
      </w:r>
    </w:p>
    <w:p/>
    <w:p>
      <w:r>
        <w:t>How the offer delivers: SAP Analytics Cloud implementation, tailored planning processes, hands-on enablement, and continuous optimization.</w:t>
      </w:r>
    </w:p>
    <w:p/>
    <w:p>
      <w:r>
        <w:t>Strategic distinction: The value is not just having SAC. It is building the capability to use SAC effectively for better planning and business decisions.</w:t>
      </w:r>
    </w:p>
    <w:p/>
    <w:p>
      <w:r>
        <w:t>One important boundary: we should promise improved planning capabilities and workflows, not guaranteed forecast accuracy or specific financial results without evidence to support those claims.</w:t>
      </w:r>
    </w:p>
    <w:p/>
    <w:p>
      <w:r>
        <w:t>Question 5 — Define the Most Valuable Outcome</w:t>
      </w:r>
    </w:p>
    <w:p>
      <w:r>
        <w:t>Of the four results below, which one would make your ideal CFO say, “This is exactly what we need”?</w:t>
      </w:r>
    </w:p>
    <w:p/>
    <w:p/>
    <w:p>
      <w:r>
        <w:t>Faster planning cycles — reduce the time and manual effort required to budget and forecast.</w:t>
      </w:r>
    </w:p>
    <w:p/>
    <w:p/>
    <w:p>
      <w:r>
        <w:t>Better decision-making — understand the financial impact of different scenarios before making decisions.</w:t>
      </w:r>
    </w:p>
    <w:p/>
    <w:p/>
    <w:p>
      <w:r>
        <w:t>More connected planning — link financial forecasts with operational drivers and business assumptions.</w:t>
      </w:r>
    </w:p>
    <w:p/>
    <w:p/>
    <w:p>
      <w:r>
        <w:t>Greater financial visibility — give leadership timely, reliable insights into performance and future outcomes.</w:t>
      </w:r>
    </w:p>
    <w:p/>
    <w:p>
      <w:r>
        <w:t>Optional: What makes this outcome especially important to your target clients?</w:t>
      </w:r>
    </w:p>
    <w:p/>
    <w:p>
      <w:r>
        <w:t>Add context about your clients, industry, or common challenges...</w:t>
      </w:r>
    </w:p>
    <w:p>
      <w:r>
        <w:t>This choice will anchor the offer's main promise and later shape its sales messaging, differentiation, and proof requirements.</w:t>
      </w:r>
    </w:p>
    <w:p/>
    <w:p>
      <w:r>
        <w:t>Primary CFO outcome: Better decision-making through scenario analysis. Additional context: Not specified. Continue Offer DNA discovery in English.</w:t>
      </w:r>
    </w:p>
    <w:p>
      <w:r>
        <w:t>Excellent. We now have a sharper commercial promise: help finance leaders make better-informed business decisions by using scenario analysis and forward-looking planning in SAP Analytics Cloud.</w:t>
      </w:r>
    </w:p>
    <w:p/>
    <w:p>
      <w:r>
        <w:t>This positions the offer around the decisions SAC enables, not the software features alone.</w:t>
      </w:r>
    </w:p>
    <w:p/>
    <w:p>
      <w:r>
        <w:t>Phase 2 — Offer Promise &amp; Transformation: Strategic Summary</w:t>
      </w:r>
    </w:p>
    <w:p>
      <w:r>
        <w:t>The Core Transformation</w:t>
      </w:r>
    </w:p>
    <w:p>
      <w:r>
        <w:t>Before: Reactive finance</w:t>
      </w:r>
    </w:p>
    <w:p/>
    <w:p>
      <w:r>
        <w:t>Decisions depend on static budgets, periodic forecasts, and fragmented assumptions. Finance teams struggle to assess the financial consequences of changing business conditions.</w:t>
      </w:r>
    </w:p>
    <w:p/>
    <w:p>
      <w:r>
        <w:t>After: Scenario-driven finance</w:t>
      </w:r>
    </w:p>
    <w:p/>
    <w:p>
      <w:r>
        <w:t>Finance teams can model alternative assumptions, evaluate potential outcomes, and give leadership a stronger basis for decisions about the future.</w:t>
      </w:r>
    </w:p>
    <w:p/>
    <w:p>
      <w:r>
        <w:t>Working promise statement</w:t>
      </w:r>
    </w:p>
    <w:p/>
    <w:p>
      <w:r>
        <w:t>Help finance teams build a forward-looking planning capability with SAP Analytics Cloud, enabling leaders to evaluate financial scenarios and make better-informed business decisions.</w:t>
      </w:r>
    </w:p>
    <w:p/>
    <w:p>
      <w:r>
        <w:t>Our promise remains credible: we are committing to enabling better planning and decision support, not guaranteeing a specific level of forecast accuracy or business performance.</w:t>
      </w:r>
    </w:p>
    <w:p/>
    <w:p>
      <w:r>
        <w:t>Phase 3 — Target Buyer Psychology</w:t>
      </w:r>
    </w:p>
    <w:p>
      <w:r>
        <w:t>Now we need to understand what makes this buyer act.</w:t>
      </w:r>
    </w:p>
    <w:p/>
    <w:p>
      <w:r>
        <w:t>Question 6: What typically triggers the CFO or Head of FP&amp;A to look for a solution like yours?</w:t>
      </w:r>
    </w:p>
    <w:p/>
    <w:p>
      <w:r>
        <w:t>Choose the strongest trigger, or describe a combination.</w:t>
      </w:r>
    </w:p>
    <w:p/>
    <w:p/>
    <w:p>
      <w:r>
        <w:t>Uncertainty or volatility — business conditions change quickly, and existing forecasts cannot keep up.</w:t>
      </w:r>
    </w:p>
    <w:p/>
    <w:p/>
    <w:p>
      <w:r>
        <w:t>Pressure from leadership — the CEO or board expects clearer answers about future performance and business risks.</w:t>
      </w:r>
    </w:p>
    <w:p/>
    <w:p/>
    <w:p>
      <w:r>
        <w:t>Planning process frustration — budgeting and forecasting are slow, manual, and difficult to maintain.</w:t>
      </w:r>
    </w:p>
    <w:p/>
    <w:p/>
    <w:p>
      <w:r>
        <w:t>Finance transformation initiative — the company is actively modernizing finance processes and planning capabilities.</w:t>
      </w:r>
    </w:p>
    <w:p/>
    <w:p/>
    <w:p>
      <w:r>
        <w:t>An existing SAP Analytics Cloud investment — the company already has SAC but is not getting the expected value from it.</w:t>
      </w:r>
    </w:p>
    <w:p/>
    <w:p>
      <w:r>
        <w:t>Optional context</w:t>
      </w:r>
    </w:p>
    <w:p/>
    <w:p>
      <w:r>
        <w:t>For example, what happens in the business that makes this problem urgent?</w:t>
      </w:r>
    </w:p>
    <w:p>
      <w:r>
        <w:t>The answer will help us identify the moment when this offer becomes a priority rather than just another analytics project.</w:t>
      </w:r>
    </w:p>
    <w:p/>
    <w:p>
      <w:r>
        <w:t>Target buyer buying trigger: Business uncertainty and volatility. Additional context: Uncertainty or volatility — business conditions change quickly, and existing forecasts cannot keep up.</w:t>
      </w:r>
    </w:p>
    <w:p/>
    <w:p/>
    <w:p>
      <w:r>
        <w:t>Pressure from leadership — the CEO or board expects clearer answers about future performance and business risks.</w:t>
      </w:r>
    </w:p>
    <w:p/>
    <w:p/>
    <w:p>
      <w:r>
        <w:t>The first 3: Planning process frustration — budgeting and forecasting are slow, manual, and difficult to maintain.. Continue Offer DNA discovery in English.</w:t>
      </w:r>
    </w:p>
    <w:p>
      <w:r>
        <w:t>Excellent. These three triggers reinforce each other and give us a compelling buying narrative: business conditions change, leadership demands answers, but finance is constrained by a planning process that cannot keep up.</w:t>
      </w:r>
    </w:p>
    <w:p/>
    <w:p>
      <w:r>
        <w:t>The opportunity is to position SAP Analytics Cloud as an enabler of more responsive, scenario-driven finance planning.</w:t>
      </w:r>
    </w:p>
    <w:p/>
    <w:p>
      <w:r>
        <w:t>Phase 3 — Target Buyer Psychology: Strategic Summary</w:t>
      </w:r>
    </w:p>
    <w:p>
      <w:r>
        <w:t>The Buyer’s Urgency Triangle</w:t>
      </w:r>
    </w:p>
    <w:p>
      <w:r>
        <w:t>1. External pressure</w:t>
      </w:r>
    </w:p>
    <w:p/>
    <w:p>
      <w:r>
        <w:t>Business uncertainty and volatility make yesterday’s assumptions less reliable.</w:t>
      </w:r>
    </w:p>
    <w:p/>
    <w:p>
      <w:r>
        <w:t>2. Leadership pressure</w:t>
      </w:r>
    </w:p>
    <w:p/>
    <w:p>
      <w:r>
        <w:t>The CEO and board expect finance to explain what might happen next, assess risks, and compare alternative courses of action.</w:t>
      </w:r>
    </w:p>
    <w:p/>
    <w:p>
      <w:r>
        <w:t>3. Operational frustration</w:t>
      </w:r>
    </w:p>
    <w:p/>
    <w:p>
      <w:r>
        <w:t>Slow budgeting cycles, manual consolidation, and difficult-to-maintain forecasts prevent finance from responding quickly.</w:t>
      </w:r>
    </w:p>
    <w:p/>
    <w:p>
      <w:r>
        <w:t>Underlying buyer tension: Finance is expected to provide forward-looking answers, but its planning processes are often built around explaining past performance and maintaining static budgets.</w:t>
      </w:r>
    </w:p>
    <w:p/>
    <w:p>
      <w:r>
        <w:t>This gives us a strong emotional and commercial angle: finance leaders need to answer “What happens if…?” before changing conditions force the business to react.</w:t>
      </w:r>
    </w:p>
    <w:p/>
    <w:p>
      <w:r>
        <w:t>Question 7 — What Has the Buyer Already Tried?</w:t>
      </w:r>
    </w:p>
    <w:p>
      <w:r>
        <w:t>Before investing in your offer, the CFO or Head of FP&amp;A has probably attempted to solve the problem somehow.</w:t>
      </w:r>
    </w:p>
    <w:p/>
    <w:p>
      <w:r>
        <w:t>Which alternative is most common among your target clients?</w:t>
      </w:r>
    </w:p>
    <w:p/>
    <w:p/>
    <w:p>
      <w:r>
        <w:t>Excel-based improvements — more templates, macros, and complex spreadsheets.</w:t>
      </w:r>
    </w:p>
    <w:p/>
    <w:p/>
    <w:p>
      <w:r>
        <w:t>More frequent forecasting — asking finance teams to update forecasts more often using existing processes.</w:t>
      </w:r>
    </w:p>
    <w:p/>
    <w:p/>
    <w:p>
      <w:r>
        <w:t>Traditional reporting and BI — improving dashboards and reports without fundamentally changing planning.</w:t>
      </w:r>
    </w:p>
    <w:p/>
    <w:p/>
    <w:p>
      <w:r>
        <w:t>Existing planning tools — trying to extend or optimize current systems, but still facing limitations.</w:t>
      </w:r>
    </w:p>
    <w:p/>
    <w:p/>
    <w:p>
      <w:r>
        <w:t>An existing SAC implementation — the platform is already in place, but scenario planning and adoption remain weak.</w:t>
      </w:r>
    </w:p>
    <w:p/>
    <w:p/>
    <w:p>
      <w:r>
        <w:t>A combination of these approaches.</w:t>
      </w:r>
    </w:p>
    <w:p/>
    <w:p>
      <w:r>
        <w:t>Optional: What have clients tried, and why hasn't it solved the problem?</w:t>
      </w:r>
    </w:p>
    <w:p>
      <w:r>
        <w:t>Our next goal is to understand why these alternatives fall short. That is where we can uncover the differentiation that makes your offer worth buying.</w:t>
      </w:r>
    </w:p>
    <w:p/>
    <w:p>
      <w:r>
        <w:t>Buyer alternatives already tried: Traditional reporting and BI improvements without changing planning. Additional details: excel-based and traditional reporting and BI. Continue Offer DNA discovery in English.</w:t>
      </w:r>
    </w:p>
    <w:p>
      <w:r>
        <w:t>That’s an important distinction. Your target buyers have tried improving Excel-based processes and traditional reporting, but those approaches haven't fundamentally changed how finance plans for the future.</w:t>
      </w:r>
    </w:p>
    <w:p/>
    <w:p>
      <w:r>
        <w:t>The positioning opportunity is to move beyond reporting what happened toward evaluating what could happen next.</w:t>
      </w:r>
    </w:p>
    <w:p/>
    <w:p>
      <w:r>
        <w:t>Phase 3 — Target Buyer Psychology: Updated Summary</w:t>
      </w:r>
    </w:p>
    <w:p>
      <w:r>
        <w:t>The Buyer’s Existing Alternatives</w:t>
      </w:r>
    </w:p>
    <w:p>
      <w:r>
        <w:t>Excel-based planning</w:t>
      </w:r>
    </w:p>
    <w:p/>
    <w:p>
      <w:r>
        <w:t>Adds templates, formulas, and manual workarounds, but can leave finance teams managing complex models and fragmented assumptions.</w:t>
      </w:r>
    </w:p>
    <w:p/>
    <w:p>
      <w:r>
        <w:t>Traditional reporting and BI</w:t>
      </w:r>
    </w:p>
    <w:p/>
    <w:p>
      <w:r>
        <w:t>Improves visibility into historical and current performance, but reporting improvements alone do not create a more responsive planning process.</w:t>
      </w:r>
    </w:p>
    <w:p/>
    <w:p>
      <w:r>
        <w:t>Emerging competitive contrast</w:t>
      </w:r>
    </w:p>
    <w:p/>
    <w:p>
      <w:r>
        <w:t>From better reports about performance to better scenario analysis for decisions about the future.</w:t>
      </w:r>
    </w:p>
    <w:p/>
    <w:p>
      <w:r>
        <w:t>Strategic implication: Position SAC implementation around planning and decision-making use cases, with reporting and analytics supporting that broader outcome.</w:t>
      </w:r>
    </w:p>
    <w:p/>
    <w:p>
      <w:r>
        <w:t>One nuance matters: Excel and BI are not inherently ineffective. The issue is relying on them alone when the business needs integrated assumptions, repeatable scenario analysis, and more responsive forecasting.</w:t>
      </w:r>
    </w:p>
    <w:p/>
    <w:p>
      <w:r>
        <w:t>Question 8 — Core Beliefs Behind the Offer</w:t>
      </w:r>
    </w:p>
    <w:p>
      <w:r>
        <w:t>To differentiate your offer, we need to identify the belief you want CFOs and FP&amp;A leaders to adopt.</w:t>
      </w:r>
    </w:p>
    <w:p/>
    <w:p>
      <w:r>
        <w:t>Which statement best reflects your philosophy about modern finance planning?</w:t>
      </w:r>
    </w:p>
    <w:p/>
    <w:p/>
    <w:p>
      <w:r>
        <w:t>Better reporting is not enough. Finance needs to help leadership understand future possibilities, not just explain historical performance.</w:t>
      </w:r>
    </w:p>
    <w:p/>
    <w:p/>
    <w:p>
      <w:r>
        <w:t>Planning must become continuous and scenario-driven. Annual budgets alone cannot keep pace with changing business conditions.</w:t>
      </w:r>
    </w:p>
    <w:p/>
    <w:p/>
    <w:p>
      <w:r>
        <w:t>Technology alone does not transform finance. The solution must combine the right SAC capabilities with redesigned processes and user enablement.</w:t>
      </w:r>
    </w:p>
    <w:p/>
    <w:p/>
    <w:p>
      <w:r>
        <w:t>Finance should be a strategic business partner. FP&amp;A should actively influence decisions rather than simply consolidate numbers and report results.</w:t>
      </w:r>
    </w:p>
    <w:p/>
    <w:p/>
    <w:p>
      <w:r>
        <w:t>All four beliefs are central to the offer.</w:t>
      </w:r>
    </w:p>
    <w:p/>
    <w:p>
      <w:r>
        <w:t>Optional: Add a contrarian belief or principle you want this offer to stand for.</w:t>
      </w:r>
    </w:p>
    <w:p>
      <w:r>
        <w:t>This belief will become the foundation of your messaging, competitive positioning, and the reasons a buyer should choose your offer over another SAC implementation partner.</w:t>
      </w:r>
    </w:p>
    <w:p/>
    <w:p>
      <w:r>
        <w:t>Core offer belief: All four beliefs are central to the offer. Additional philosophy: Not specified. Continue Offer DNA discovery in English.</w:t>
      </w:r>
    </w:p>
    <w:p>
      <w:r>
        <w:t>Excellent. These four beliefs give your offer a coherent point of view: modern finance must move beyond reporting, adopt continuous scenario-driven planning, combine technology with process change, and become a strategic partner to the business.</w:t>
      </w:r>
    </w:p>
    <w:p/>
    <w:p>
      <w:r>
        <w:t>Phase 4 — Core Beliefs Behind the Offer</w:t>
      </w:r>
    </w:p>
    <w:p>
      <w:r>
        <w:t>Offer Belief Framework</w:t>
      </w:r>
    </w:p>
    <w:p>
      <w:r>
        <w:t>1. Reporting is the starting point, not the destination.</w:t>
      </w:r>
    </w:p>
    <w:p/>
    <w:p>
      <w:r>
        <w:t>Historical performance explains what happened. Scenario analysis helps leadership evaluate what could happen next.</w:t>
      </w:r>
    </w:p>
    <w:p/>
    <w:p>
      <w:r>
        <w:t>2. Planning must respond to change.</w:t>
      </w:r>
    </w:p>
    <w:p/>
    <w:p>
      <w:r>
        <w:t>Annual budgets remain useful, but finance also needs the ability to revisit assumptions and evaluate alternative scenarios as conditions evolve.</w:t>
      </w:r>
    </w:p>
    <w:p/>
    <w:p>
      <w:r>
        <w:t>3. Technology alone does not transform finance.</w:t>
      </w:r>
    </w:p>
    <w:p/>
    <w:p>
      <w:r>
        <w:t>SAP Analytics Cloud must be supported by fit-for-purpose planning processes, practical training, and sustained adoption.</w:t>
      </w:r>
    </w:p>
    <w:p/>
    <w:p>
      <w:r>
        <w:t>4. Finance should influence decisions, not just report results.</w:t>
      </w:r>
    </w:p>
    <w:p/>
    <w:p>
      <w:r>
        <w:t>FP&amp;A should help leaders assess trade-offs, test assumptions, and understand the potential financial consequences of business choices.</w:t>
      </w:r>
    </w:p>
    <w:p/>
    <w:p>
      <w:r>
        <w:t>Myths This Offer Rejects</w:t>
      </w:r>
    </w:p>
    <w:p/>
    <w:p>
      <w:r>
        <w:t>Better dashboards automatically create better planning.</w:t>
      </w:r>
    </w:p>
    <w:p/>
    <w:p>
      <w:r>
        <w:t>An annual budget is sufficient in a volatile business environment.</w:t>
      </w:r>
    </w:p>
    <w:p/>
    <w:p>
      <w:r>
        <w:t>Implementing software guarantees user adoption and business value.</w:t>
      </w:r>
    </w:p>
    <w:p/>
    <w:p>
      <w:r>
        <w:t>Finance transformation is primarily an IT project.</w:t>
      </w:r>
    </w:p>
    <w:p/>
    <w:p>
      <w:r>
        <w:t>These beliefs also establish an important boundary: your offer is not simply an SAC technical deployment. It combines technology, planning processes, enablement, and ongoing improvement.</w:t>
      </w:r>
    </w:p>
    <w:p/>
    <w:p>
      <w:r>
        <w:t>Phase 5 — Unique Offer Positioning</w:t>
      </w:r>
    </w:p>
    <w:p>
      <w:r>
        <w:t>Now we need to establish why a buyer should choose your offer rather than another SAP Analytics Cloud implementation partner.</w:t>
      </w:r>
    </w:p>
    <w:p/>
    <w:p>
      <w:r>
        <w:t>Question 9: What should be your strongest point of differentiation?</w:t>
      </w:r>
    </w:p>
    <w:p/>
    <w:p/>
    <w:p>
      <w:r>
        <w:t>Finance-first implementation — start with business planning challenges and CFO decisions, then configure SAC around them.</w:t>
      </w:r>
    </w:p>
    <w:p/>
    <w:p/>
    <w:p>
      <w:r>
        <w:t>End-to-end capability — combine implementation, user enablement, and ongoing optimization instead of treating go-live as the finish line.</w:t>
      </w:r>
    </w:p>
    <w:p/>
    <w:p/>
    <w:p>
      <w:r>
        <w:t>Planning expertise — specialize in rolling forecasts, scenario modeling, financial planning, and what-if analysis rather than generic dashboards.</w:t>
      </w:r>
    </w:p>
    <w:p/>
    <w:p/>
    <w:p>
      <w:r>
        <w:t>Practical adoption and usability — make SAC useful for everyday finance work, with processes and training that help teams work independently.</w:t>
      </w:r>
    </w:p>
    <w:p/>
    <w:p/>
    <w:p>
      <w:r>
        <w:t>A combination of A–D — deliver an integrated finance planning transformation rather than a narrow software project.</w:t>
      </w:r>
    </w:p>
    <w:p/>
    <w:p>
      <w:r>
        <w:t>Optional: What experience, methodology, or capability makes your approach different?</w:t>
      </w:r>
    </w:p>
    <w:p>
      <w:r>
        <w:t>Choose the differentiation you can credibly deliver and prove. We want a position that is distinctive in the market, not just attractive in a sales presentation.</w:t>
      </w:r>
    </w:p>
    <w:p/>
    <w:p>
      <w:r>
        <w:t>Signature message for the SAP Analytics Cloud offer: Plan for What's Next. Offer naming guidance: Follow SAP marketing taglines. Complete the final Signature Language phase, then compile the full Offer DNA Blueprint in English.</w:t>
      </w:r>
    </w:p>
    <w:p>
      <w:r>
        <w:t>OFFER DNA BLUEPRINT</w:t>
      </w:r>
    </w:p>
    <w:p>
      <w:r>
        <w:t>SAP Analytics Cloud | Intrasoft | English Edition</w:t>
      </w:r>
    </w:p>
    <w:p/>
    <w:p>
      <w:r>
        <w:t>¿Qué es la Oficina CFO? El equipo financiero completo para tu empresa — Diligo</w:t>
      </w:r>
    </w:p>
    <w:p>
      <w:r>
        <w:t>Plan for What's Next.</w:t>
      </w:r>
    </w:p>
    <w:p>
      <w:r>
        <w:t>SAP Analytics Cloud for Finance Planning &amp; Transformation</w:t>
      </w:r>
    </w:p>
    <w:p>
      <w:r>
        <w:t>Help finance leaders evaluate what could happen next, make better-informed business decisions, and build a more responsive planning capability—with one integrated partner from implementation through adoption and ongoing optimization.</w:t>
      </w:r>
    </w:p>
    <w:p>
      <w:r>
        <w:t>This blueprint defines a distinct offer for Intrasoft, focused exclusively on SAP Analytics Cloud (SAC) for financial planning, scenario analysis, reporting, and analytics. It excludes Datasphere, Databricks, and data warehousing as offer pillars.</w:t>
      </w:r>
    </w:p>
    <w:p/>
    <w:p>
      <w:r>
        <w:t>The strategic premise is simple: clients don't just need another analytics implementation. They need a finance planning capability that helps them respond to uncertainty, evaluate alternatives, and support better decisions.</w:t>
      </w:r>
    </w:p>
    <w:p/>
    <w:p>
      <w:r>
        <w:t>The signature message, Plan for What's Next, is the offer's working campaign line, not a claim that it is an official SAP tagline. SAP and Intrasoft branding should follow their applicable brand guidelines.</w:t>
      </w:r>
    </w:p>
    <w:p/>
    <w:p>
      <w:r>
        <w:t>1. Offer Identity</w:t>
      </w:r>
    </w:p>
    <w:p>
      <w:r>
        <w:t>Offer definition</w:t>
      </w:r>
    </w:p>
    <w:p>
      <w:r>
        <w:t>Offer category</w:t>
      </w:r>
    </w:p>
    <w:p/>
    <w:p>
      <w:r>
        <w:t>SAP Analytics Cloud Finance Planning &amp; Transformation</w:t>
      </w:r>
    </w:p>
    <w:p/>
    <w:p>
      <w:r>
        <w:t>Primary buyers</w:t>
      </w:r>
    </w:p>
    <w:p/>
    <w:p>
      <w:r>
        <w:t>CFOs and Finance Directors</w:t>
      </w:r>
    </w:p>
    <w:p/>
    <w:p>
      <w:r>
        <w:t>Secondary buyers</w:t>
      </w:r>
    </w:p>
    <w:p/>
    <w:p>
      <w:r>
        <w:t>Heads of FP&amp;A and Finance Transformation</w:t>
      </w:r>
    </w:p>
    <w:p/>
    <w:p>
      <w:r>
        <w:t>Delivery model</w:t>
      </w:r>
    </w:p>
    <w:p/>
    <w:p>
      <w:r>
        <w:t>Implementation + enablement and training + managed services and continuous optimization</w:t>
      </w:r>
    </w:p>
    <w:p/>
    <w:p>
      <w:r>
        <w:t>The problem it solves</w:t>
      </w:r>
    </w:p>
    <w:p>
      <w:r>
        <w:t>Finance teams must make forward-looking decisions in increasingly uncertain business conditions, yet their planning processes may still depend on static annual budgets, manually maintained Excel models, disconnected assumptions, and traditional reporting.</w:t>
      </w:r>
    </w:p>
    <w:p/>
    <w:p>
      <w:r>
        <w:t>The resulting gap is between what leadership expects from finance—answers about the future—and what existing processes can reliably support.</w:t>
      </w:r>
    </w:p>
    <w:p/>
    <w:p>
      <w:r>
        <w:t>The transformation</w:t>
      </w:r>
    </w:p>
    <w:p>
      <w:r>
        <w:t>Move from periodic, manually intensive planning toward a more responsive, scenario-driven finance capability using SAP Analytics Cloud.</w:t>
      </w:r>
    </w:p>
    <w:p/>
    <w:p>
      <w:r>
        <w:t>Why the offer exists</w:t>
      </w:r>
    </w:p>
    <w:p>
      <w:r>
        <w:t>To help organizations make more effective use of SAC by combining business-focused planning design, disciplined implementation, user enablement, and ongoing improvement.</w:t>
      </w:r>
    </w:p>
    <w:p/>
    <w:p>
      <w:r>
        <w:t>Role within the broader Intrasoft offering</w:t>
      </w:r>
    </w:p>
    <w:p>
      <w:r>
        <w:t>Position this as a specialized finance transformation offer within the SAP ecosystem—not a generic BI service or a broad data-platform engagement.</w:t>
      </w:r>
    </w:p>
    <w:p/>
    <w:p>
      <w:r>
        <w:t>Offer identity statement</w:t>
      </w:r>
    </w:p>
    <w:p/>
    <w:p>
      <w:r>
        <w:t>Intrasoft helps CFOs and FP&amp;A leaders build a more forward-looking financial planning capability with SAP Analytics Cloud, combining finance-focused implementation, practical enablement, and ongoing optimization so their teams can evaluate alternative scenarios and support better-informed business decisions.</w:t>
      </w:r>
    </w:p>
    <w:p/>
    <w:p>
      <w:r>
        <w:t>2. Offer Promise &amp; Transformation</w:t>
      </w:r>
    </w:p>
    <w:p>
      <w:r>
        <w:t>Core promise</w:t>
      </w:r>
    </w:p>
    <w:p>
      <w:r>
        <w:t>Help finance teams use SAP Analytics Cloud to evaluate business scenarios, adapt planning assumptions, and support better-informed decisions as conditions change.</w:t>
      </w:r>
    </w:p>
    <w:p/>
    <w:p>
      <w:r>
        <w:t>Before</w:t>
      </w:r>
    </w:p>
    <w:p/>
    <w:p>
      <w:r>
        <w:t>Static budgets and periodic forecasts</w:t>
      </w:r>
    </w:p>
    <w:p/>
    <w:p>
      <w:r>
        <w:t>Manual spreadsheet maintenance</w:t>
      </w:r>
    </w:p>
    <w:p/>
    <w:p>
      <w:r>
        <w:t>Limited ability to compare scenarios</w:t>
      </w:r>
    </w:p>
    <w:p/>
    <w:p>
      <w:r>
        <w:t>Pressure to explain future risks with outdated assumptions</w:t>
      </w:r>
    </w:p>
    <w:p/>
    <w:p>
      <w:r>
        <w:t>SAC implementation and adoption treated as separate concerns</w:t>
      </w:r>
    </w:p>
    <w:p/>
    <w:p>
      <w:r>
        <w:t>After</w:t>
      </w:r>
    </w:p>
    <w:p/>
    <w:p>
      <w:r>
        <w:t>More responsive planning processes</w:t>
      </w:r>
    </w:p>
    <w:p/>
    <w:p>
      <w:r>
        <w:t>Structured scenario and what-if analysis</w:t>
      </w:r>
    </w:p>
    <w:p/>
    <w:p>
      <w:r>
        <w:t>Financial forecasts informed by relevant business drivers</w:t>
      </w:r>
    </w:p>
    <w:p/>
    <w:p>
      <w:r>
        <w:t>Better visibility into alternative potential outcomes</w:t>
      </w:r>
    </w:p>
    <w:p/>
    <w:p>
      <w:r>
        <w:t>A finance team supported beyond technical go-live</w:t>
      </w:r>
    </w:p>
    <w:p/>
    <w:p>
      <w:r>
        <w:t>Practical, emotional, and organizational outcomes</w:t>
      </w:r>
    </w:p>
    <w:p>
      <w:r>
        <w:t>Practical: Enable repeatable scenario modeling, rolling forecasting where appropriate, and more maintainable planning workflows.</w:t>
      </w:r>
    </w:p>
    <w:p/>
    <w:p>
      <w:r>
        <w:t>Emotional: Give finance leaders a stronger basis for discussing uncertainty, risks, and alternatives with leadership.</w:t>
      </w:r>
    </w:p>
    <w:p/>
    <w:p>
      <w:r>
        <w:t>Organizational: Help FP&amp;A contribute more actively to business decisions and sustain the planning capability over time.</w:t>
      </w:r>
    </w:p>
    <w:p/>
    <w:p>
      <w:r>
        <w:t>Why the promise is believable</w:t>
      </w:r>
    </w:p>
    <w:p>
      <w:r>
        <w:t>The delivery model connects four elements that are often fragmented:</w:t>
      </w:r>
    </w:p>
    <w:p/>
    <w:p>
      <w:r>
        <w:t>Finance requirements and planning-process design.</w:t>
      </w:r>
    </w:p>
    <w:p/>
    <w:p>
      <w:r>
        <w:t>SAC configuration and implementation.</w:t>
      </w:r>
    </w:p>
    <w:p/>
    <w:p>
      <w:r>
        <w:t>Training, user involvement, and adoption support.</w:t>
      </w:r>
    </w:p>
    <w:p/>
    <w:p>
      <w:r>
        <w:t>Ongoing optimization and enhancements.</w:t>
      </w:r>
    </w:p>
    <w:p/>
    <w:p>
      <w:r>
        <w:t>SAP Analytics Cloud capabilities, scope, and integration requirements must be validated for each client. The offer does not guarantee forecast accuracy, a particular ROI, or specific financial improvements without supporting evidence.</w:t>
      </w:r>
    </w:p>
    <w:p/>
    <w:p>
      <w:r>
        <w:t>Promise statement for marketing</w:t>
      </w:r>
    </w:p>
    <w:p>
      <w:r>
        <w:t>Plan for What's Next. Equip your finance team with SAP Analytics Cloud capabilities to model alternative scenarios, adapt financial plans, and make better-informed business decisions—with implementation, enablement, and ongoing optimization from one partner.</w:t>
      </w:r>
    </w:p>
    <w:p/>
    <w:p>
      <w:r>
        <w:t>3. Target Buyer Psychology Map</w:t>
      </w:r>
    </w:p>
    <w:p>
      <w:r>
        <w:t>Primary buyer: CFO / Finance Director</w:t>
      </w:r>
    </w:p>
    <w:p>
      <w:r>
        <w:t>What they want</w:t>
      </w:r>
    </w:p>
    <w:p/>
    <w:p>
      <w:r>
        <w:t>Confidence in business discussions, visibility into potential financial outcomes, and a finance function that helps leadership evaluate decisions before acting.</w:t>
      </w:r>
    </w:p>
    <w:p/>
    <w:p>
      <w:r>
        <w:t>What worries them</w:t>
      </w:r>
    </w:p>
    <w:p/>
    <w:p>
      <w:r>
        <w:t>Volatile conditions, outdated forecasts, unanswered questions from the CEO or board, and investments in technology that fail to change business performance management.</w:t>
      </w:r>
    </w:p>
    <w:p/>
    <w:p>
      <w:r>
        <w:t>What makes the offer attractive</w:t>
      </w:r>
    </w:p>
    <w:p/>
    <w:p>
      <w:r>
        <w:t>The ability to assess alternative scenarios and improve decision support, without treating SAC as an isolated IT project.</w:t>
      </w:r>
    </w:p>
    <w:p/>
    <w:p>
      <w:r>
        <w:t>Secondary buyer: Head of FP&amp;A / Finance Transformation</w:t>
      </w:r>
    </w:p>
    <w:p>
      <w:r>
        <w:t>Current situation: Planning cycles are demanding, forecasts require manual intervention, and business assumptions change faster than existing processes can accommodate.</w:t>
      </w:r>
    </w:p>
    <w:p/>
    <w:p>
      <w:r>
        <w:t>Frustrations: Spreadsheet complexity, repetitive updates, difficulty maintaining planning models, and pressure to deliver more analysis in less time.</w:t>
      </w:r>
    </w:p>
    <w:p/>
    <w:p>
      <w:r>
        <w:t>Hidden desire: Become a trusted partner in business decisions rather than the team that repeatedly consolidates numbers.</w:t>
      </w:r>
    </w:p>
    <w:p/>
    <w:p>
      <w:r>
        <w:t>Buying trigger: Volatile business conditions, leadership pressure, and frustration with the existing planning process.</w:t>
      </w:r>
    </w:p>
    <w:p/>
    <w:p>
      <w:r>
        <w:t>Trust factors: A clear implementation approach, demonstrated finance-planning expertise, realistic scope, user enablement, and ongoing support.</w:t>
      </w:r>
    </w:p>
    <w:p/>
    <w:p>
      <w:r>
        <w:t>Buyer awareness</w:t>
      </w:r>
    </w:p>
    <w:p>
      <w:r>
        <w:t>These buyers generally understand the planning problem and may already know SAC. The message should therefore focus less on explaining what analytics software is and more on showing how a well-designed SAC planning capability can address their specific decisions and workflows.</w:t>
      </w:r>
    </w:p>
    <w:p/>
    <w:p>
      <w:r>
        <w:t>What they have already tried</w:t>
      </w:r>
    </w:p>
    <w:p>
      <w:r>
        <w:t>Excel templates, formulas, macros, and manual workarounds.</w:t>
      </w:r>
    </w:p>
    <w:p/>
    <w:p>
      <w:r>
        <w:t>Traditional reporting and BI improvements.</w:t>
      </w:r>
    </w:p>
    <w:p/>
    <w:p>
      <w:r>
        <w:t>More reporting without fundamentally changing planning processes.</w:t>
      </w:r>
    </w:p>
    <w:p/>
    <w:p>
      <w:r>
        <w:t>The distinction to emphasize is not that Excel or BI is inherently bad. It is that improving reporting alone does not necessarily create a repeatable, responsive scenario-planning capability.</w:t>
      </w:r>
    </w:p>
    <w:p/>
    <w:p>
      <w:r>
        <w:t>Emotional language to use</w:t>
      </w:r>
    </w:p>
    <w:p>
      <w:r>
        <w:t>“What happens if our assumptions change?”</w:t>
      </w:r>
    </w:p>
    <w:p/>
    <w:p>
      <w:r>
        <w:t>“Can we assess the financial impact before committing?”</w:t>
      </w:r>
    </w:p>
    <w:p/>
    <w:p>
      <w:r>
        <w:t>“How quickly can finance update the forecast?”</w:t>
      </w:r>
    </w:p>
    <w:p/>
    <w:p>
      <w:r>
        <w:t>“Will our team actually use the new solution?”</w:t>
      </w:r>
    </w:p>
    <w:p/>
    <w:p>
      <w:r>
        <w:t>“How do we get value beyond go-live?”</w:t>
      </w:r>
    </w:p>
    <w:p/>
    <w:p>
      <w:r>
        <w:t>Exclusion criteria</w:t>
      </w:r>
    </w:p>
    <w:p>
      <w:r>
        <w:t>The offer is a weaker fit for organizations that:</w:t>
      </w:r>
    </w:p>
    <w:p/>
    <w:p>
      <w:r>
        <w:t>Only need a simple dashboard or one-off report.</w:t>
      </w:r>
    </w:p>
    <w:p/>
    <w:p>
      <w:r>
        <w:t>Have no meaningful financial planning or scenario-analysis requirement.</w:t>
      </w:r>
    </w:p>
    <w:p/>
    <w:p>
      <w:r>
        <w:t>Expect software alone to transform planning without process or user involvement.</w:t>
      </w:r>
    </w:p>
    <w:p/>
    <w:p>
      <w:r>
        <w:t>Require a broader data-platform transformation as the primary objective.</w:t>
      </w:r>
    </w:p>
    <w:p/>
    <w:p>
      <w:r>
        <w:t>Cannot allocate the business ownership needed to support implementation and adoption.</w:t>
      </w:r>
    </w:p>
    <w:p/>
    <w:p>
      <w:r>
        <w:t>4. Core Beliefs Behind the Offer</w:t>
      </w:r>
    </w:p>
    <w:p>
      <w:r>
        <w:t>The offer should consistently reinforce four beliefs.</w:t>
      </w:r>
    </w:p>
    <w:p/>
    <w:p>
      <w:r>
        <w:t>Belief 1 — Reporting is the starting point, not the destination.</w:t>
      </w:r>
    </w:p>
    <w:p/>
    <w:p>
      <w:r>
        <w:t>Historical performance explains what happened. Scenario analysis helps leadership evaluate what could happen next.</w:t>
      </w:r>
    </w:p>
    <w:p/>
    <w:p>
      <w:r>
        <w:t>Belief 2 — Planning must respond to change.</w:t>
      </w:r>
    </w:p>
    <w:p/>
    <w:p>
      <w:r>
        <w:t>Annual budgets remain useful, but they are not sufficient as the only planning lens when assumptions and business conditions change.</w:t>
      </w:r>
    </w:p>
    <w:p/>
    <w:p>
      <w:r>
        <w:t>Belief 3 — Technology alone does not transform finance.</w:t>
      </w:r>
    </w:p>
    <w:p/>
    <w:p>
      <w:r>
        <w:t>SAC capabilities need to be combined with appropriate planning processes, business ownership, and user enablement.</w:t>
      </w:r>
    </w:p>
    <w:p/>
    <w:p>
      <w:r>
        <w:t>Belief 4 — Finance should influence decisions, not just report results.</w:t>
      </w:r>
    </w:p>
    <w:p/>
    <w:p>
      <w:r>
        <w:t>FP&amp;A should help leadership understand trade-offs and potential outcomes, not simply consolidate numbers.</w:t>
      </w:r>
    </w:p>
    <w:p/>
    <w:p>
      <w:r>
        <w:t>Myths This Offer Rejects</w:t>
      </w:r>
    </w:p>
    <w:p>
      <w:r>
        <w:t>Myth</w:t>
      </w:r>
    </w:p>
    <w:p/>
    <w:p>
      <w:r>
        <w:t>Offer's counter-belief</w:t>
      </w:r>
    </w:p>
    <w:p/>
    <w:p>
      <w:r>
        <w:t>Better dashboards automatically mean better planning.</w:t>
      </w:r>
    </w:p>
    <w:p/>
    <w:p>
      <w:r>
        <w:t>Reporting and planning serve related but distinct purposes.</w:t>
      </w:r>
    </w:p>
    <w:p/>
    <w:p>
      <w:r>
        <w:t>An annual budget is enough.</w:t>
      </w:r>
    </w:p>
    <w:p/>
    <w:p>
      <w:r>
        <w:t>Organizations may need rolling forecasts and scenario analysis alongside annual budgets.</w:t>
      </w:r>
    </w:p>
    <w:p/>
    <w:p>
      <w:r>
        <w:t>Implementing SAC guarantees value.</w:t>
      </w:r>
    </w:p>
    <w:p/>
    <w:p>
      <w:r>
        <w:t>Value depends on relevant use cases, design, adoption, and ongoing improvement.</w:t>
      </w:r>
    </w:p>
    <w:p/>
    <w:p>
      <w:r>
        <w:t>Training can be left until the end.</w:t>
      </w:r>
    </w:p>
    <w:p/>
    <w:p>
      <w:r>
        <w:t>User needs and adoption should influence the implementation from the beginning.</w:t>
      </w:r>
    </w:p>
    <w:p/>
    <w:p>
      <w:r>
        <w:t>Finance transformation is primarily an IT project.</w:t>
      </w:r>
    </w:p>
    <w:p/>
    <w:p>
      <w:r>
        <w:t>Finance ownership and business-process design are essential.</w:t>
      </w:r>
    </w:p>
    <w:p/>
    <w:p>
      <w:r>
        <w:t>Contrarian viewpoint</w:t>
      </w:r>
    </w:p>
    <w:p>
      <w:r>
        <w:t>The real measure of a planning solution is not just what it can display. It is how effectively finance can use it to evaluate decisions.</w:t>
      </w:r>
    </w:p>
    <w:p/>
    <w:p>
      <w:r>
        <w:t>This is the central belief to express across sales presentations, thought leadership, campaigns, and client conversations.</w:t>
      </w:r>
    </w:p>
    <w:p/>
    <w:p>
      <w:r>
        <w:t>5. Unique Offer Positioning</w:t>
      </w:r>
    </w:p>
    <w:p>
      <w:r>
        <w:t>Category</w:t>
      </w:r>
    </w:p>
    <w:p>
      <w:r>
        <w:t>SAP Analytics Cloud implementation and financial planning services.</w:t>
      </w:r>
    </w:p>
    <w:p/>
    <w:p>
      <w:r>
        <w:t>Category to own</w:t>
      </w:r>
    </w:p>
    <w:p>
      <w:r>
        <w:t>End-to-end SAP Analytics Cloud finance planning transformation.</w:t>
      </w:r>
    </w:p>
    <w:p/>
    <w:p>
      <w:r>
        <w:t>This positions Intrasoft beyond generic SAC deployment while remaining focused on the platform and the buyer's business needs.</w:t>
      </w:r>
    </w:p>
    <w:p/>
    <w:p>
      <w:r>
        <w:t>Competitive contrast</w:t>
      </w:r>
    </w:p>
    <w:p>
      <w:r>
        <w:t>Alternative</w:t>
      </w:r>
    </w:p>
    <w:p/>
    <w:p>
      <w:r>
        <w:t>Limitation to address</w:t>
      </w:r>
    </w:p>
    <w:p/>
    <w:p>
      <w:r>
        <w:t>Traditional BI implementation</w:t>
      </w:r>
    </w:p>
    <w:p/>
    <w:p>
      <w:r>
        <w:t>May improve visibility without redesigning planning workflows.</w:t>
      </w:r>
    </w:p>
    <w:p/>
    <w:p>
      <w:r>
        <w:t>Excel-based planning</w:t>
      </w:r>
    </w:p>
    <w:p/>
    <w:p>
      <w:r>
        <w:t>Can become difficult to maintain as models, assumptions, and collaboration needs grow.</w:t>
      </w:r>
    </w:p>
    <w:p/>
    <w:p>
      <w:r>
        <w:t>Technical SAC implementation</w:t>
      </w:r>
    </w:p>
    <w:p/>
    <w:p>
      <w:r>
        <w:t>May not adequately address user adoption or ongoing improvement.</w:t>
      </w:r>
    </w:p>
    <w:p/>
    <w:p>
      <w:r>
        <w:t>Training-only engagement</w:t>
      </w:r>
    </w:p>
    <w:p/>
    <w:p>
      <w:r>
        <w:t>Cannot replace appropriate planning design and implementation.</w:t>
      </w:r>
    </w:p>
    <w:p/>
    <w:p>
      <w:r>
        <w:t>Support-only services</w:t>
      </w:r>
    </w:p>
    <w:p/>
    <w:p>
      <w:r>
        <w:t>May maintain a solution without addressing broader planning opportunities.</w:t>
      </w:r>
    </w:p>
    <w:p/>
    <w:p>
      <w:r>
        <w:t>These are potential limitations, not universal weaknesses. The sales conversation should diagnose each prospect's actual situation rather than assume all alternatives fail.</w:t>
      </w:r>
    </w:p>
    <w:p/>
    <w:p>
      <w:r>
        <w:t>Differentiation hierarchy</w:t>
      </w:r>
    </w:p>
    <w:p>
      <w:r>
        <w:t>Primary: End-to-end capability. One integrated engagement across implementation, enablement, support, and optimization.</w:t>
      </w:r>
    </w:p>
    <w:p/>
    <w:p>
      <w:r>
        <w:t>Secondary: Planning expertise. Focus on financial planning, rolling forecasts, scenario modeling, and what-if analysis.</w:t>
      </w:r>
    </w:p>
    <w:p/>
    <w:p>
      <w:r>
        <w:t>Supporting: Finance-first design. Start with the decisions and planning processes SAC must support.</w:t>
      </w:r>
    </w:p>
    <w:p/>
    <w:p>
      <w:r>
        <w:t>Supporting: Practical adoption. Design training and enablement around actual finance workflows.</w:t>
      </w:r>
    </w:p>
    <w:p/>
    <w:p>
      <w:r>
        <w:t>Positioning statement</w:t>
      </w:r>
    </w:p>
    <w:p>
      <w:r>
        <w:t>For CFOs and FP&amp;A leaders who need to make better-informed decisions in uncertain business conditions, Intrasoft provides end-to-end SAP Analytics Cloud finance planning transformation. Unlike an engagement focused only on technical delivery, the offer combines finance-planning expertise, implementation, user enablement, and ongoing optimization to help organizations build a more responsive planning capability.</w:t>
      </w:r>
    </w:p>
    <w:p/>
    <w:p>
      <w:r>
        <w:t>Why the offer should win</w:t>
      </w:r>
    </w:p>
    <w:p>
      <w:r>
        <w:t>It connects the buyer's desired business outcome to a complete delivery model. The differentiator is not merely the availability of implementation, training, and support as separate services; it is the intention to design them as one connected journey.</w:t>
      </w:r>
    </w:p>
    <w:p/>
    <w:p>
      <w:r>
        <w:t>6. Unique Mechanism</w:t>
      </w:r>
    </w:p>
    <w:p>
      <w:r>
        <w:t>Proposed name: The Finance Planning Value Cycle</w:t>
      </w:r>
    </w:p>
    <w:p>
      <w:r>
        <w:t>A working methodology name, subject to internal approval and validation.</w:t>
      </w:r>
    </w:p>
    <w:p/>
    <w:p>
      <w:r>
        <w:t>The mechanism combines SAP Activate implementation discipline with a specialist focus on finance planning, decision support, adoption, and continuous improvement.</w:t>
      </w:r>
    </w:p>
    <w:p/>
    <w:p>
      <w:r>
        <w:t>1. Assess &amp; Align</w:t>
      </w:r>
    </w:p>
    <w:p/>
    <w:p>
      <w:r>
        <w:t>Establish business priorities, current planning challenges, stakeholder needs, and the decisions finance needs to support.</w:t>
      </w:r>
    </w:p>
    <w:p/>
    <w:p>
      <w:r>
        <w:t>Output: agreed priorities, scope, and success measures.</w:t>
      </w:r>
    </w:p>
    <w:p/>
    <w:p>
      <w:r>
        <w:t>2. Design the Planning Model</w:t>
      </w:r>
    </w:p>
    <w:p/>
    <w:p>
      <w:r>
        <w:t>Define relevant planning drivers, forecasting requirements, scenarios, workflows, and reporting needs.</w:t>
      </w:r>
    </w:p>
    <w:p/>
    <w:p>
      <w:r>
        <w:t>Output: an agreed planning design and solution requirements.</w:t>
      </w:r>
    </w:p>
    <w:p/>
    <w:p>
      <w:r>
        <w:t>3. Implement with SAP Activate</w:t>
      </w:r>
    </w:p>
    <w:p/>
    <w:p>
      <w:r>
        <w:t>Deliver the agreed SAC solution using the applicable SAP Activate approach, including configuration, testing, validation, and deployment.</w:t>
      </w:r>
    </w:p>
    <w:p/>
    <w:p>
      <w:r>
        <w:t>Output: a tested solution aligned with the agreed requirements.</w:t>
      </w:r>
    </w:p>
    <w:p/>
    <w:p>
      <w:r>
        <w:t>4. Enable Finance Teams</w:t>
      </w:r>
    </w:p>
    <w:p/>
    <w:p>
      <w:r>
        <w:t>Prepare relevant users to operate the solution through practical, role-based training, involvement, and adoption support.</w:t>
      </w:r>
    </w:p>
    <w:p/>
    <w:p>
      <w:r>
        <w:t>Output: trained users and an agreed adoption-support approach.</w:t>
      </w:r>
    </w:p>
    <w:p/>
    <w:p>
      <w:r>
        <w:t>5. Optimize &amp; Evolve</w:t>
      </w:r>
    </w:p>
    <w:p/>
    <w:p>
      <w:r>
        <w:t>Review feedback, changing planning requirements, solution usage, and opportunities for enhancement through ongoing services.</w:t>
      </w:r>
    </w:p>
    <w:p/>
    <w:p>
      <w:r>
        <w:t>Output: a prioritized improvement backlog and continuing support.</w:t>
      </w:r>
    </w:p>
    <w:p/>
    <w:p>
      <w:r>
        <w:t>Why it works as a mechanism</w:t>
      </w:r>
    </w:p>
    <w:p>
      <w:r>
        <w:t>It addresses three connected risks:</w:t>
      </w:r>
    </w:p>
    <w:p/>
    <w:p>
      <w:r>
        <w:t>Solution risk: The implementation must meet defined business and planning requirements.</w:t>
      </w:r>
    </w:p>
    <w:p/>
    <w:p>
      <w:r>
        <w:t>Adoption risk: Users need appropriate training and support for their actual workflows.</w:t>
      </w:r>
    </w:p>
    <w:p/>
    <w:p>
      <w:r>
        <w:t>Continuity risk: Planning requirements evolve after go-live, so improvement must be considered from the outset.</w:t>
      </w:r>
    </w:p>
    <w:p/>
    <w:p>
      <w:r>
        <w:t>Buyer-friendly explanation</w:t>
      </w:r>
    </w:p>
    <w:p>
      <w:r>
        <w:t>“We start with the decisions finance needs to make, design the planning capabilities to support them, implement SAC using a structured methodology, enable the people who will use it, and continue improving the solution as the business evolves.”</w:t>
      </w:r>
    </w:p>
    <w:p/>
    <w:p>
      <w:r>
        <w:t>Naming alternatives</w:t>
      </w:r>
    </w:p>
    <w:p>
      <w:r>
        <w:t>Finance Planning Value Cycle</w:t>
      </w:r>
    </w:p>
    <w:p/>
    <w:p>
      <w:r>
        <w:t>Plan for What's Next Framework</w:t>
      </w:r>
    </w:p>
    <w:p/>
    <w:p>
      <w:r>
        <w:t>SAC Finance Value Journey</w:t>
      </w:r>
    </w:p>
    <w:p/>
    <w:p>
      <w:r>
        <w:t>Plan, Decide, Evolve</w:t>
      </w:r>
    </w:p>
    <w:p/>
    <w:p>
      <w:r>
        <w:t>Recommendation: Use The Finance Planning Value Cycle as the internal working methodology name, and Plan for What's Next as the external signature message. Keep the distinction clear between the proposed offer framework and SAP's established methodology.</w:t>
      </w:r>
    </w:p>
    <w:p/>
    <w:p>
      <w:r>
        <w:t>7. Offer Messaging Pillars</w:t>
      </w:r>
    </w:p>
    <w:p>
      <w:r>
        <w:t>These three pillars should anchor all marketing and sales communication.</w:t>
      </w:r>
    </w:p>
    <w:p/>
    <w:p>
      <w:r>
        <w:t>Pillar 1 — Scenario-Driven Decision-Making</w:t>
      </w:r>
    </w:p>
    <w:p>
      <w:r>
        <w:t>Core message</w:t>
      </w:r>
    </w:p>
    <w:p/>
    <w:p>
      <w:r>
        <w:t>Help finance leaders evaluate alternative outcomes before committing to a course of action.</w:t>
      </w:r>
    </w:p>
    <w:p/>
    <w:p>
      <w:r>
        <w:t>Why it matters: Uncertainty creates questions about revenue, costs, margins, investment, and risk. Finance needs a structured way to assess alternative assumptions.</w:t>
      </w:r>
    </w:p>
    <w:p/>
    <w:p>
      <w:r>
        <w:t>Buyer trigger: Leadership asks, “What happens if…?”</w:t>
      </w:r>
    </w:p>
    <w:p/>
    <w:p>
      <w:r>
        <w:t>Content angles:</w:t>
      </w:r>
    </w:p>
    <w:p/>
    <w:p>
      <w:r>
        <w:t>What-if analysis as a finance decision tool.</w:t>
      </w:r>
    </w:p>
    <w:p/>
    <w:p>
      <w:r>
        <w:t>Evaluating the potential impact of changing assumptions.</w:t>
      </w:r>
    </w:p>
    <w:p/>
    <w:p>
      <w:r>
        <w:t>Moving from explaining past variances to evaluating future alternatives.</w:t>
      </w:r>
    </w:p>
    <w:p/>
    <w:p>
      <w:r>
        <w:t>Example headline: “When the assumptions change, can your financial plan keep up?”</w:t>
      </w:r>
    </w:p>
    <w:p/>
    <w:p>
      <w:r>
        <w:t>Pillar 2 — Connected, Forward-Looking Planning</w:t>
      </w:r>
    </w:p>
    <w:p>
      <w:r>
        <w:t>Core message</w:t>
      </w:r>
    </w:p>
    <w:p/>
    <w:p>
      <w:r>
        <w:t>Move beyond static budgeting toward more responsive forecasts and driver-based planning.</w:t>
      </w:r>
    </w:p>
    <w:p/>
    <w:p>
      <w:r>
        <w:t>Why it matters: Planning loses relevance when assumptions change but processes cannot respond efficiently.</w:t>
      </w:r>
    </w:p>
    <w:p/>
    <w:p>
      <w:r>
        <w:t>Buyer trigger: Long planning cycles, frequent manual updates, and forecasts that quickly become outdated.</w:t>
      </w:r>
    </w:p>
    <w:p/>
    <w:p>
      <w:r>
        <w:t>Content angles:</w:t>
      </w:r>
    </w:p>
    <w:p/>
    <w:p>
      <w:r>
        <w:t>The role of rolling forecasts in volatile conditions.</w:t>
      </w:r>
    </w:p>
    <w:p/>
    <w:p>
      <w:r>
        <w:t>Connecting relevant operational drivers to financial plans.</w:t>
      </w:r>
    </w:p>
    <w:p/>
    <w:p>
      <w:r>
        <w:t>Designing planning workflows around business decisions rather than spreadsheet maintenance.</w:t>
      </w:r>
    </w:p>
    <w:p/>
    <w:p>
      <w:r>
        <w:t>Example headline: “Your annual budget is a baseline—not your only view of the future.”</w:t>
      </w:r>
    </w:p>
    <w:p/>
    <w:p>
      <w:r>
        <w:t>Pillar 3 — End-to-End Delivery &amp; Adoption</w:t>
      </w:r>
    </w:p>
    <w:p>
      <w:r>
        <w:t>Core message</w:t>
      </w:r>
    </w:p>
    <w:p/>
    <w:p>
      <w:r>
        <w:t>One integrated journey from implementation to enablement and continuous optimization.</w:t>
      </w:r>
    </w:p>
    <w:p/>
    <w:p>
      <w:r>
        <w:t>Why it matters: Technical go-live is not the same as a planning capability being embedded in day-to-day finance work.</w:t>
      </w:r>
    </w:p>
    <w:p/>
    <w:p>
      <w:r>
        <w:t>Buyer trigger: Concern about user resistance, poor adoption, or limited value after implementation.</w:t>
      </w:r>
    </w:p>
    <w:p/>
    <w:p>
      <w:r>
        <w:t>Content angles:</w:t>
      </w:r>
    </w:p>
    <w:p/>
    <w:p>
      <w:r>
        <w:t>Why go-live should be treated as a milestone, not the finish line.</w:t>
      </w:r>
    </w:p>
    <w:p/>
    <w:p>
      <w:r>
        <w:t>Designing training around real planning workflows.</w:t>
      </w:r>
    </w:p>
    <w:p/>
    <w:p>
      <w:r>
        <w:t>Supporting users as requirements and business priorities change.</w:t>
      </w:r>
    </w:p>
    <w:p/>
    <w:p>
      <w:r>
        <w:t>Example headline: “A successful SAC implementation is one your finance team can put to work.”</w:t>
      </w:r>
    </w:p>
    <w:p/>
    <w:p>
      <w:r>
        <w:t>Messaging hierarchy</w:t>
      </w:r>
    </w:p>
    <w:p>
      <w:r>
        <w:t>Lead with the outcome: Better-informed decisions.</w:t>
      </w:r>
    </w:p>
    <w:p/>
    <w:p>
      <w:r>
        <w:t>Explain the capability: Scenario-driven, forward-looking planning.</w:t>
      </w:r>
    </w:p>
    <w:p/>
    <w:p>
      <w:r>
        <w:t>Prove the delivery approach: Implementation, enablement, and ongoing optimization.</w:t>
      </w:r>
    </w:p>
    <w:p/>
    <w:p>
      <w:r>
        <w:t>Use this hierarchy on landing pages, in sales presentations, and in campaigns. Avoid leading with a long list of technical features unless the audience is specifically evaluating technical scope.</w:t>
      </w:r>
    </w:p>
    <w:p/>
    <w:p>
      <w:r>
        <w:t>8. Sales Angles &amp; Objection Handling</w:t>
      </w:r>
    </w:p>
    <w:p>
      <w:r>
        <w:t>Primary sales argument</w:t>
      </w:r>
    </w:p>
    <w:p>
      <w:r>
        <w:t>Plan for What's Next: one integrated partner for finance planning with SAP Analytics Cloud—from strategy and implementation to adoption and continuous improvement.</w:t>
      </w:r>
    </w:p>
    <w:p/>
    <w:p>
      <w:r>
        <w:t>Sales angles</w:t>
      </w:r>
    </w:p>
    <w:p>
      <w:r>
        <w:t>Angle</w:t>
      </w:r>
    </w:p>
    <w:p/>
    <w:p>
      <w:r>
        <w:t>Message</w:t>
      </w:r>
    </w:p>
    <w:p/>
    <w:p>
      <w:r>
        <w:t>Best used when</w:t>
      </w:r>
    </w:p>
    <w:p/>
    <w:p>
      <w:r>
        <w:t>Business decision</w:t>
      </w:r>
    </w:p>
    <w:p/>
    <w:p>
      <w:r>
        <w:t>Evaluate alternative scenarios and understand potential financial implications.</w:t>
      </w:r>
    </w:p>
    <w:p/>
    <w:p>
      <w:r>
        <w:t>CFOs face uncertainty or leadership pressure.</w:t>
      </w:r>
    </w:p>
    <w:p/>
    <w:p>
      <w:r>
        <w:t>Planning improvement</w:t>
      </w:r>
    </w:p>
    <w:p/>
    <w:p>
      <w:r>
        <w:t>Make forecasting and scenario analysis more responsive.</w:t>
      </w:r>
    </w:p>
    <w:p/>
    <w:p>
      <w:r>
        <w:t>FP&amp;A struggles with slow planning cycles.</w:t>
      </w:r>
    </w:p>
    <w:p/>
    <w:p>
      <w:r>
        <w:t>End-to-end delivery</w:t>
      </w:r>
    </w:p>
    <w:p/>
    <w:p>
      <w:r>
        <w:t>Connect implementation, enablement, and ongoing optimization.</w:t>
      </w:r>
    </w:p>
    <w:p/>
    <w:p>
      <w:r>
        <w:t>Buyers worry about value after go-live.</w:t>
      </w:r>
    </w:p>
    <w:p/>
    <w:p>
      <w:r>
        <w:t>Adoption</w:t>
      </w:r>
    </w:p>
    <w:p/>
    <w:p>
      <w:r>
        <w:t>Design the solution around actual finance workflows and user needs.</w:t>
      </w:r>
    </w:p>
    <w:p/>
    <w:p>
      <w:r>
        <w:t>Teams resist change or rely heavily on Excel.</w:t>
      </w:r>
    </w:p>
    <w:p/>
    <w:p>
      <w:r>
        <w:t>Continuity</w:t>
      </w:r>
    </w:p>
    <w:p/>
    <w:p>
      <w:r>
        <w:t>Evolve the solution as planning requirements change.</w:t>
      </w:r>
    </w:p>
    <w:p/>
    <w:p>
      <w:r>
        <w:t>Buyers need long-term support.</w:t>
      </w:r>
    </w:p>
    <w:p/>
    <w:p>
      <w:r>
        <w:t>Objection map</w:t>
      </w:r>
    </w:p>
    <w:p>
      <w:r>
        <w:t>Objection 1: “Our finance team won't adopt another system.”</w:t>
      </w:r>
    </w:p>
    <w:p>
      <w:r>
        <w:t>Underlying concern</w:t>
      </w:r>
    </w:p>
    <w:p/>
    <w:p>
      <w:r>
        <w:t>Users will continue relying on familiar spreadsheets, undermining the investment.</w:t>
      </w:r>
    </w:p>
    <w:p/>
    <w:p>
      <w:r>
        <w:t>Response: Adoption is part of the delivery model. Involve users in requirements and testing, design role-based training, and agree on post-go-live support.</w:t>
      </w:r>
    </w:p>
    <w:p/>
    <w:p>
      <w:r>
        <w:t>Proof to develop: User testimonials, examples of training, adoption measures, and client feedback.</w:t>
      </w:r>
    </w:p>
    <w:p/>
    <w:p>
      <w:r>
        <w:t>Objection 2: “This will become an expensive IT project.”</w:t>
      </w:r>
    </w:p>
    <w:p>
      <w:r>
        <w:t>Underlying concern</w:t>
      </w:r>
    </w:p>
    <w:p/>
    <w:p>
      <w:r>
        <w:t>Technical complexity and costs may grow without clear business value.</w:t>
      </w:r>
    </w:p>
    <w:p/>
    <w:p>
      <w:r>
        <w:t>Response: Start by agreeing on the finance decisions, planning processes, scope, and success measures the solution must support.</w:t>
      </w:r>
    </w:p>
    <w:p/>
    <w:p>
      <w:r>
        <w:t>Proof to develop: Clear scope, deliverables, governance, and examples of business-aligned planning requirements.</w:t>
      </w:r>
    </w:p>
    <w:p/>
    <w:p>
      <w:r>
        <w:t>Objection 3: “Excel and our existing reports are good enough.”</w:t>
      </w:r>
    </w:p>
    <w:p>
      <w:r>
        <w:t>Underlying concern</w:t>
      </w:r>
    </w:p>
    <w:p/>
    <w:p>
      <w:r>
        <w:t>The cost and disruption of change may outweigh the perceived benefit.</w:t>
      </w:r>
    </w:p>
    <w:p/>
    <w:p>
      <w:r>
        <w:t>Response: Assess the current process first. Identify where spreadsheet-based planning and reporting create real constraints, then demonstrate the specific planning capabilities SAC would enable.</w:t>
      </w:r>
    </w:p>
    <w:p/>
    <w:p>
      <w:r>
        <w:t>Proof to develop: A planning-process assessment and an illustrative scenario-planning use case.</w:t>
      </w:r>
    </w:p>
    <w:p/>
    <w:p>
      <w:r>
        <w:t>Objection 4: “We don't have time for a major transformation.”</w:t>
      </w:r>
    </w:p>
    <w:p>
      <w:r>
        <w:t>Underlying concern</w:t>
      </w:r>
    </w:p>
    <w:p/>
    <w:p>
      <w:r>
        <w:t>Finance cannot absorb excessive project work during budgeting and forecasting cycles.</w:t>
      </w:r>
    </w:p>
    <w:p/>
    <w:p>
      <w:r>
        <w:t>Response: Define scope, responsibilities, decision points, and a realistic delivery plan around business priorities and available capacity.</w:t>
      </w:r>
    </w:p>
    <w:p/>
    <w:p>
      <w:r>
        <w:t>Proof to develop: A phased delivery plan, clear client responsibilities, and an agreed project calendar.</w:t>
      </w:r>
    </w:p>
    <w:p/>
    <w:p>
      <w:r>
        <w:t>Objection 5: “How do we know this will deliver results?”</w:t>
      </w:r>
    </w:p>
    <w:p>
      <w:r>
        <w:t>Underlying concern</w:t>
      </w:r>
    </w:p>
    <w:p/>
    <w:p>
      <w:r>
        <w:t>The buyer lacks sufficient evidence to justify the investment.</w:t>
      </w:r>
    </w:p>
    <w:p/>
    <w:p>
      <w:r>
        <w:t>Response: Define the expected capabilities and measurable success criteria before implementation. Use a relevant demonstration, transparent assumptions, and a clear plan for evaluating outcomes.</w:t>
      </w:r>
    </w:p>
    <w:p/>
    <w:p>
      <w:r>
        <w:t>Proof to develop: Client testimonials, case studies, delivery evidence, and approved metrics. Avoid unverified ROI claims.</w:t>
      </w:r>
    </w:p>
    <w:p/>
    <w:p>
      <w:r>
        <w:t>Proof-building strategy</w:t>
      </w:r>
    </w:p>
    <w:p>
      <w:r>
        <w:t>Since testimonials are currently being collected, prioritize these assets:</w:t>
      </w:r>
    </w:p>
    <w:p/>
    <w:p>
      <w:r>
        <w:t>Client testimonials: Capture the original problem, delivery experience, and what changed.</w:t>
      </w:r>
    </w:p>
    <w:p/>
    <w:p>
      <w:r>
        <w:t>Use-case demonstration: Show a relevant scenario-planning workflow using representative data.</w:t>
      </w:r>
    </w:p>
    <w:p/>
    <w:p>
      <w:r>
        <w:t>Methodology visual: Explain the five-stage Finance Planning Value Cycle.</w:t>
      </w:r>
    </w:p>
    <w:p/>
    <w:p>
      <w:r>
        <w:t>Deliverables overview: Clarify what implementation, training, and managed services include.</w:t>
      </w:r>
    </w:p>
    <w:p/>
    <w:p>
      <w:r>
        <w:t>Success-measure framework: Define how the client will evaluate adoption, planning-process improvements, and the intended business outcomes.</w:t>
      </w:r>
    </w:p>
    <w:p/>
    <w:p>
      <w:r>
        <w:t>Why buy now?</w:t>
      </w:r>
    </w:p>
    <w:p>
      <w:r>
        <w:t>The strongest urgency angle is not artificial scarcity. It is the cost of continuing to make decisions with planning processes that struggle to keep up with changing assumptions.</w:t>
      </w:r>
    </w:p>
    <w:p/>
    <w:p>
      <w:r>
        <w:t>Use questions such as:</w:t>
      </w:r>
    </w:p>
    <w:p/>
    <w:p>
      <w:r>
        <w:t>How often do business changes make the current forecast less useful?</w:t>
      </w:r>
    </w:p>
    <w:p/>
    <w:p>
      <w:r>
        <w:t>How much effort is required to evaluate a new scenario?</w:t>
      </w:r>
    </w:p>
    <w:p/>
    <w:p>
      <w:r>
        <w:t>What questions does leadership ask that finance struggles to answer promptly?</w:t>
      </w:r>
    </w:p>
    <w:p/>
    <w:p>
      <w:r>
        <w:t>What is preventing the existing planning process from responding more effectively?</w:t>
      </w:r>
    </w:p>
    <w:p/>
    <w:p>
      <w:r>
        <w:t>These questions establish the business case before recommending a solution.</w:t>
      </w:r>
    </w:p>
    <w:p/>
    <w:p>
      <w:r>
        <w:t>9. Visual &amp; Creative Direction</w:t>
      </w:r>
    </w:p>
    <w:p>
      <w:r>
        <w:t>Creative concept: Enterprise-premium finance transformation</w:t>
      </w:r>
    </w:p>
    <w:p>
      <w:r>
        <w:t>The offer should look like an executive-level SAP solution, supported by Intrasoft's delivery expertise. It should communicate trust, analytical rigor, and business relevance—not generic technology innovation.</w:t>
      </w:r>
    </w:p>
    <w:p/>
    <w:p>
      <w:r>
        <w:t>CFO Investor &amp; Board Portals - AppDeck</w:t>
      </w:r>
    </w:p>
    <w:p>
      <w:r>
        <w:t>Visual mood</w:t>
      </w:r>
    </w:p>
    <w:p/>
    <w:p>
      <w:r>
        <w:t>Premium, precise, calm, analytical, and authoritative. Use whitespace and a clear visual hierarchy to make complex financial ideas easy to understand.</w:t>
      </w:r>
    </w:p>
    <w:p/>
    <w:p>
      <w:r>
        <w:t>Anaplan Optimizer: Lösung komplexer Herausforderungen bei der Planung</w:t>
      </w:r>
    </w:p>
    <w:p>
      <w:r>
        <w:t>Imagery</w:t>
      </w:r>
    </w:p>
    <w:p/>
    <w:p>
      <w:r>
        <w:t>Use financial planning dashboards, scenario comparisons, forecast visuals, planning workflows, and executive decision-making contexts. Prefer meaningful product visuals over generic stock imagery.</w:t>
      </w:r>
    </w:p>
    <w:p/>
    <w:p>
      <w:r>
        <w:t>01° Grid Presentation [FREE DOWNLOAD] (4) | Images :: Behance</w:t>
      </w:r>
    </w:p>
    <w:p>
      <w:r>
        <w:t>Typography and layout</w:t>
      </w:r>
    </w:p>
    <w:p/>
    <w:p>
      <w:r>
        <w:t>Use clean sans-serif typography, strong headlines, consistent grids, restrained iconography, and concise supporting text. Prioritize readability in presentations and on mobile.</w:t>
      </w:r>
    </w:p>
    <w:p/>
    <w:p>
      <w:r>
        <w:t>Brand application</w:t>
      </w:r>
    </w:p>
    <w:p>
      <w:r>
        <w:t>SAP: Follow applicable SAP brand guidelines for logo usage, colors, product naming, and approved assets.</w:t>
      </w:r>
    </w:p>
    <w:p/>
    <w:p>
      <w:r>
        <w:t>Intrasoft: Follow the applicable Intrasoft corporate identity guidelines, including logo treatment, typography, and brand colors.</w:t>
      </w:r>
    </w:p>
    <w:p/>
    <w:p>
      <w:r>
        <w:t>Joint presentation: Establish a consistent hierarchy for the Intrasoft identity and SAP Analytics Cloud product references. Confirm logo placement and co-branding requirements with the relevant brand owners.</w:t>
      </w:r>
    </w:p>
    <w:p/>
    <w:p>
      <w:r>
        <w:t>Do not invent exact brand colors or recreate either logo. Use approved assets and current guidelines.</w:t>
      </w:r>
    </w:p>
    <w:p/>
    <w:p>
      <w:r>
        <w:t>Creative themes</w:t>
      </w:r>
    </w:p>
    <w:p>
      <w:r>
        <w:t>Plan for What's Next — uncertainty, scenarios, and alternative outcomes.</w:t>
      </w:r>
    </w:p>
    <w:p/>
    <w:p>
      <w:r>
        <w:t>Beyond the Annual Budget — more responsive planning.</w:t>
      </w:r>
    </w:p>
    <w:p/>
    <w:p>
      <w:r>
        <w:t>Beyond Go-Live — enablement and continuous improvement.</w:t>
      </w:r>
    </w:p>
    <w:p/>
    <w:p>
      <w:r>
        <w:t>From Reporting to Decisions — connect analytical visibility to business action.</w:t>
      </w:r>
    </w:p>
    <w:p/>
    <w:p>
      <w:r>
        <w:t>Styles to avoid</w:t>
      </w:r>
    </w:p>
    <w:p>
      <w:r>
        <w:t>Generic futuristic AI imagery unrelated to the offer.</w:t>
      </w:r>
    </w:p>
    <w:p/>
    <w:p>
      <w:r>
        <w:t>Excessive dashboard screenshots with no business context.</w:t>
      </w:r>
    </w:p>
    <w:p/>
    <w:p>
      <w:r>
        <w:t>Aggressive consumer-style advertising.</w:t>
      </w:r>
    </w:p>
    <w:p/>
    <w:p>
      <w:r>
        <w:t>Unsupported ROI figures or performance claims.</w:t>
      </w:r>
    </w:p>
    <w:p/>
    <w:p>
      <w:r>
        <w:t>Crowded slides filled with SAP feature names.</w:t>
      </w:r>
    </w:p>
    <w:p/>
    <w:p>
      <w:r>
        <w:t>Visuals that make the offer look like a data warehousing or general-purpose BI engagement.</w:t>
      </w:r>
    </w:p>
    <w:p/>
    <w:p>
      <w:r>
        <w:t>Creative principle: Every visual should help a CFO understand a planning challenge, a potential decision, or the value of the integrated delivery model.</w:t>
      </w:r>
    </w:p>
    <w:p/>
    <w:p>
      <w:r>
        <w:t>10. Signature Language</w:t>
      </w:r>
    </w:p>
    <w:p>
      <w:r>
        <w:t>Primary signature message</w:t>
      </w:r>
    </w:p>
    <w:p>
      <w:r>
        <w:t>Campaign line</w:t>
      </w:r>
    </w:p>
    <w:p/>
    <w:p>
      <w:r>
        <w:t>Plan for What's Next.</w:t>
      </w:r>
    </w:p>
    <w:p>
      <w:r>
        <w:t>Supporting line</w:t>
      </w:r>
    </w:p>
    <w:p/>
    <w:p>
      <w:r>
        <w:t>SAP Analytics Cloud for Finance Planning &amp; Transformation.</w:t>
      </w:r>
    </w:p>
    <w:p/>
    <w:p>
      <w:r>
        <w:t>Expanded message</w:t>
      </w:r>
    </w:p>
    <w:p/>
    <w:p>
      <w:r>
        <w:t>Enable more responsive financial planning, evaluate alternative scenarios, and support better-informed decisions—with implementation, enablement, and ongoing optimization from one integrated partner.</w:t>
      </w:r>
    </w:p>
    <w:p/>
    <w:p>
      <w:r>
        <w:t>The campaign line is concise, future-oriented, and relevant to the buyer's central challenge. It should be treated as a proposed Intrasoft offer tagline, subject to brand and legal review—not represented as an official SAP marketing tagline.</w:t>
      </w:r>
    </w:p>
    <w:p/>
    <w:p>
      <w:r>
        <w:t>Recommended offer name</w:t>
      </w:r>
    </w:p>
    <w:p>
      <w:r>
        <w:t>SAP Analytics Cloud Finance Planning &amp; Transformation</w:t>
      </w:r>
    </w:p>
    <w:p/>
    <w:p>
      <w:r>
        <w:t>This is the clearest descriptive name for proposals, landing pages, and service catalogs. It communicates the technology, functional focus, and broader delivery scope without implying an official SAP product name.</w:t>
      </w:r>
    </w:p>
    <w:p/>
    <w:p>
      <w:r>
        <w:t>Naming alternatives</w:t>
      </w:r>
    </w:p>
    <w:p>
      <w:r>
        <w:t>Plan for What's Next</w:t>
      </w:r>
    </w:p>
    <w:p/>
    <w:p>
      <w:r>
        <w:t>Best for campaigns, landing pages, and executive messaging.</w:t>
      </w:r>
    </w:p>
    <w:p/>
    <w:p>
      <w:r>
        <w:t>Finance Planning Value Cycle</w:t>
      </w:r>
    </w:p>
    <w:p/>
    <w:p>
      <w:r>
        <w:t>Best for the proposed delivery methodology.</w:t>
      </w:r>
    </w:p>
    <w:p/>
    <w:p>
      <w:r>
        <w:t>SAP Analytics Cloud Finance Planning &amp; Transformation</w:t>
      </w:r>
    </w:p>
    <w:p/>
    <w:p>
      <w:r>
        <w:t>Best for the formal service and offer name.</w:t>
      </w:r>
    </w:p>
    <w:p/>
    <w:p>
      <w:r>
        <w:t>Signature phrases</w:t>
      </w:r>
    </w:p>
    <w:p>
      <w:r>
        <w:t>Use these consistently across content and sales conversations:</w:t>
      </w:r>
    </w:p>
    <w:p/>
    <w:p>
      <w:r>
        <w:t>“From planning numbers to better-informed decisions.”</w:t>
      </w:r>
    </w:p>
    <w:p/>
    <w:p>
      <w:r>
        <w:t>“When assumptions change, your planning needs to respond.”</w:t>
      </w:r>
    </w:p>
    <w:p/>
    <w:p>
      <w:r>
        <w:t>“Go-live is a milestone, not the finish line.”</w:t>
      </w:r>
    </w:p>
    <w:p/>
    <w:p>
      <w:r>
        <w:t>“Move beyond reporting what happened to evaluating what could happen next.”</w:t>
      </w:r>
    </w:p>
    <w:p/>
    <w:p>
      <w:r>
        <w:t>“Connect planning capabilities with the decisions finance needs to support.”</w:t>
      </w:r>
    </w:p>
    <w:p/>
    <w:p>
      <w:r>
        <w:t>“One integrated journey: implement, enable, optimize.”</w:t>
      </w:r>
    </w:p>
    <w:p/>
    <w:p>
      <w:r>
        <w:t>“Build a planning capability that evolves with your business.”</w:t>
      </w:r>
    </w:p>
    <w:p/>
    <w:p>
      <w:r>
        <w:t>These are proposed offer phrases, not official SAP slogans.</w:t>
      </w:r>
    </w:p>
    <w:p/>
    <w:p>
      <w:r>
        <w:t>Metaphors and concepts</w:t>
      </w:r>
    </w:p>
    <w:p>
      <w:r>
        <w:t>The planning compass: Planning helps leadership evaluate possible directions.</w:t>
      </w:r>
    </w:p>
    <w:p/>
    <w:p>
      <w:r>
        <w:t>The scenario lens: Different assumptions reveal different potential outcomes.</w:t>
      </w:r>
    </w:p>
    <w:p/>
    <w:p>
      <w:r>
        <w:t>The continuous cycle: Implement, enable, learn, and improve.</w:t>
      </w:r>
    </w:p>
    <w:p/>
    <w:p>
      <w:r>
        <w:t>The decision bridge: Connect financial analysis to business choices.</w:t>
      </w:r>
    </w:p>
    <w:p/>
    <w:p>
      <w:r>
        <w:t>Use one or two concepts repeatedly rather than introducing a new metaphor in every campaign.</w:t>
      </w:r>
    </w:p>
    <w:p/>
    <w:p>
      <w:r>
        <w:t>Example copy for immediate use</w:t>
      </w:r>
    </w:p>
    <w:p/>
    <w:p/>
    <w:p/>
    <w:p/>
    <w:p/>
    <w:p/>
    <w:p>
      <w:r>
        <w:t>Blueprint Summary: The Strategic DNA</w:t>
      </w:r>
    </w:p>
    <w:p>
      <w:r>
        <w:t>One offer. One buyer. One central promise.</w:t>
      </w:r>
    </w:p>
    <w:p>
      <w:r>
        <w:t>Buyer</w:t>
      </w:r>
    </w:p>
    <w:p/>
    <w:p>
      <w:r>
        <w:t>CFO / Finance Director, with the Head of FP&amp;A / Finance Transformation as the secondary buyer.</w:t>
      </w:r>
    </w:p>
    <w:p/>
    <w:p>
      <w:r>
        <w:t>Promise</w:t>
      </w:r>
    </w:p>
    <w:p/>
    <w:p>
      <w:r>
        <w:t>Enable finance teams to evaluate alternative scenarios and support better-informed business decisions using SAP Analytics Cloud.</w:t>
      </w:r>
    </w:p>
    <w:p/>
    <w:p>
      <w:r>
        <w:t>Differentiation</w:t>
      </w:r>
    </w:p>
    <w:p/>
    <w:p>
      <w:r>
        <w:t>An integrated engagement spanning finance planning, SAC implementation, enablement, and continuous optimization.</w:t>
      </w:r>
    </w:p>
    <w:p/>
    <w:p>
      <w:r>
        <w:t>Mechanism</w:t>
      </w:r>
    </w:p>
    <w:p/>
    <w:p>
      <w:r>
        <w:t>The proposed Finance Planning Value Cycle, delivered using SAP Activate where applicable and tailored to the client's planning requirements.</w:t>
      </w:r>
    </w:p>
    <w:p/>
    <w:p>
      <w:r>
        <w:t>Signature message</w:t>
      </w:r>
    </w:p>
    <w:p/>
    <w:p>
      <w:r>
        <w:t>Plan for What's Next.</w:t>
      </w:r>
    </w:p>
    <w:p/>
    <w:p>
      <w:r>
        <w:t>Recommended next steps</w:t>
      </w:r>
    </w:p>
    <w:p>
      <w:r>
        <w:t>Validate the offer scope: Confirm the SAC planning, reporting, analytics, training, and managed-service capabilities Intrasoft can deliver today.</w:t>
      </w:r>
    </w:p>
    <w:p/>
    <w:p>
      <w:r>
        <w:t>Build proof: Turn the testimonials being collected into approved client stories and evidence of delivery quality.</w:t>
      </w:r>
    </w:p>
    <w:p/>
    <w:p>
      <w:r>
        <w:t>Create the sales narrative: Develop an executive presentation around the buyer's planning challenge, the Finance Planning Value Cycle, the three messaging pillars, and the integrated service model.</w:t>
      </w:r>
    </w:p>
    <w:p/>
    <w:p>
      <w:r>
        <w:t>Align the creative assets: Apply approved SAP and Intrasoft brand guidelines consistently across the deck, landing page, and campaigns.</w:t>
      </w:r>
    </w:p>
    <w:p/>
    <w:p>
      <w:r>
        <w:t>The priority is to keep the offer focused: sell the value of better-informed planning decisions, differentiate through end-to-end delivery, and substantiate the promise with real implementation and adoption evidence.</w:t>
      </w:r>
    </w:p>
    <w:p/>
    <w:p>
      <w:r>
        <w:t>Would you like me to turn this Offer DNA into reusable prompts for sales pages, ads, emails, video scripts, launch content, and social media posts?</w:t>
      </w:r>
    </w:p>
    <w:p/>
    <w:p/>
    <w:p/>
    <w:p/>
    <w:p>
      <w:pPr>
        <w:pStyle w:val="Heading1"/>
      </w:pPr>
      <w:r>
        <w:t>PART VI. Existing Intrasoft Landing Page Playbook — FULL CONTENT</w:t>
      </w:r>
    </w:p>
    <w:p>
      <w:r>
        <w:t>The text, tables and structures of the prior generated Word playbook are appended below. This is a content copy, not an embedded editable Word attachment.</w:t>
      </w:r>
    </w:p>
    <w:p>
      <w:pPr>
        <w:pStyle w:val="Title"/>
      </w:pPr>
      <w:r>
        <w:t>INTRASOFT</w:t>
        <w:br/>
        <w:t>Landing Page &amp; Lead Funnel Playbook</w:t>
      </w:r>
    </w:p>
    <w:p>
      <w:r>
        <w:t>SAP Cloud ERP — GROW Fast  |  SAP Business Data Cloud (BDC)</w:t>
      </w:r>
    </w:p>
    <w:p>
      <w:r>
        <w:t>Decision-ready planning document  •  29 October 2026  •  Working draft</w:t>
      </w:r>
    </w:p>
    <w:p>
      <w:pPr>
        <w:pStyle w:val="Heading1"/>
      </w:pPr>
      <w:r>
        <w:t>Executive summary</w:t>
      </w:r>
    </w:p>
    <w:p>
      <w:r>
        <w:t>Build two separate, SAP-aligned educational lead-generation pages. Both offer a SAP resource download as the primary conversion, with a post-download nurture sequence that progresses toward qualified sales conversations. They must not use identical messaging: GROW Fast solves operational fragmentation through ERP modernization; BDC addresses business data, analytics and AI readiness.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Decision</w:t>
            </w:r>
          </w:p>
        </w:tc>
        <w:tc>
          <w:tcPr>
            <w:tcW w:type="dxa" w:w="3264"/>
            <w:vAlign w:val="center"/>
          </w:tcPr>
          <w:p>
            <w:r>
              <w:rPr>
                <w:sz w:val="16"/>
              </w:rPr>
              <w:t>GROW Fast / Public Cloud</w:t>
            </w:r>
          </w:p>
        </w:tc>
        <w:tc>
          <w:tcPr>
            <w:tcW w:type="dxa" w:w="3264"/>
            <w:vAlign w:val="center"/>
          </w:tcPr>
          <w:p>
            <w:r>
              <w:rPr>
                <w:sz w:val="16"/>
              </w:rPr>
              <w:t>SAP Business Data Cloud</w:t>
            </w:r>
          </w:p>
        </w:tc>
      </w:tr>
      <w:tr>
        <w:tc>
          <w:tcPr>
            <w:tcW w:type="dxa" w:w="3264"/>
            <w:vAlign w:val="center"/>
          </w:tcPr>
          <w:p>
            <w:r>
              <w:rPr>
                <w:sz w:val="16"/>
              </w:rPr>
              <w:t>Primary audience</w:t>
            </w:r>
          </w:p>
        </w:tc>
        <w:tc>
          <w:tcPr>
            <w:tcW w:type="dxa" w:w="3264"/>
            <w:vAlign w:val="center"/>
          </w:tcPr>
          <w:p>
            <w:r>
              <w:rPr>
                <w:sz w:val="16"/>
              </w:rPr>
              <w:t>CEO, CFO, CIO at growing mid-sized firms; manufacturing focus</w:t>
            </w:r>
          </w:p>
        </w:tc>
        <w:tc>
          <w:tcPr>
            <w:tcW w:type="dxa" w:w="3264"/>
            <w:vAlign w:val="center"/>
          </w:tcPr>
          <w:p>
            <w:r>
              <w:rPr>
                <w:sz w:val="16"/>
              </w:rPr>
              <w:t>CIO, CDO and data/analytics leaders; CFO and business leaders as secondary</w:t>
            </w:r>
          </w:p>
        </w:tc>
      </w:tr>
      <w:tr>
        <w:tc>
          <w:tcPr>
            <w:tcW w:type="dxa" w:w="3264"/>
            <w:vAlign w:val="center"/>
          </w:tcPr>
          <w:p>
            <w:r>
              <w:rPr>
                <w:sz w:val="16"/>
              </w:rPr>
              <w:t>Markets</w:t>
            </w:r>
          </w:p>
        </w:tc>
        <w:tc>
          <w:tcPr>
            <w:tcW w:type="dxa" w:w="3264"/>
            <w:vAlign w:val="center"/>
          </w:tcPr>
          <w:p>
            <w:r>
              <w:rPr>
                <w:sz w:val="16"/>
              </w:rPr>
              <w:t>Saudi Arabia, Oman, Iraq</w:t>
            </w:r>
          </w:p>
        </w:tc>
        <w:tc>
          <w:tcPr>
            <w:tcW w:type="dxa" w:w="3264"/>
            <w:vAlign w:val="center"/>
          </w:tcPr>
          <w:p>
            <w:r>
              <w:rPr>
                <w:sz w:val="16"/>
              </w:rPr>
              <w:t>Market focus not independently confirmed; validate geography</w:t>
            </w:r>
          </w:p>
        </w:tc>
      </w:tr>
      <w:tr>
        <w:tc>
          <w:tcPr>
            <w:tcW w:type="dxa" w:w="3264"/>
            <w:vAlign w:val="center"/>
          </w:tcPr>
          <w:p>
            <w:r>
              <w:rPr>
                <w:sz w:val="16"/>
              </w:rPr>
              <w:t>Primary problem</w:t>
            </w:r>
          </w:p>
        </w:tc>
        <w:tc>
          <w:tcPr>
            <w:tcW w:type="dxa" w:w="3264"/>
            <w:vAlign w:val="center"/>
          </w:tcPr>
          <w:p>
            <w:r>
              <w:rPr>
                <w:sz w:val="16"/>
              </w:rPr>
              <w:t>Growth outpaces spreadsheets, legacy ERP and disconnected workflows</w:t>
            </w:r>
          </w:p>
        </w:tc>
        <w:tc>
          <w:tcPr>
            <w:tcW w:type="dxa" w:w="3264"/>
            <w:vAlign w:val="center"/>
          </w:tcPr>
          <w:p>
            <w:r>
              <w:rPr>
                <w:sz w:val="16"/>
              </w:rPr>
              <w:t>Disconnected SAP and third-party data restricts reliable insights and AI</w:t>
            </w:r>
          </w:p>
        </w:tc>
      </w:tr>
      <w:tr>
        <w:tc>
          <w:tcPr>
            <w:tcW w:type="dxa" w:w="3264"/>
            <w:vAlign w:val="center"/>
          </w:tcPr>
          <w:p>
            <w:r>
              <w:rPr>
                <w:sz w:val="16"/>
              </w:rPr>
              <w:t>Lead magnet</w:t>
            </w:r>
          </w:p>
        </w:tc>
        <w:tc>
          <w:tcPr>
            <w:tcW w:type="dxa" w:w="3264"/>
            <w:vAlign w:val="center"/>
          </w:tcPr>
          <w:p>
            <w:r>
              <w:rPr>
                <w:sz w:val="16"/>
              </w:rPr>
              <w:t>SAP GROW Fast 2026 Mythbusting e-book</w:t>
            </w:r>
          </w:p>
        </w:tc>
        <w:tc>
          <w:tcPr>
            <w:tcW w:type="dxa" w:w="3264"/>
            <w:vAlign w:val="center"/>
          </w:tcPr>
          <w:p>
            <w:r>
              <w:rPr>
                <w:sz w:val="16"/>
              </w:rPr>
              <w:t>SAP Connect and Harmonize Business Data e-book</w:t>
            </w:r>
          </w:p>
        </w:tc>
      </w:tr>
      <w:tr>
        <w:tc>
          <w:tcPr>
            <w:tcW w:type="dxa" w:w="3264"/>
            <w:vAlign w:val="center"/>
          </w:tcPr>
          <w:p>
            <w:r>
              <w:rPr>
                <w:sz w:val="16"/>
              </w:rPr>
              <w:t>Primary CTA</w:t>
            </w:r>
          </w:p>
        </w:tc>
        <w:tc>
          <w:tcPr>
            <w:tcW w:type="dxa" w:w="3264"/>
            <w:vAlign w:val="center"/>
          </w:tcPr>
          <w:p>
            <w:r>
              <w:rPr>
                <w:sz w:val="16"/>
              </w:rPr>
              <w:t>Download the e-book</w:t>
            </w:r>
          </w:p>
        </w:tc>
        <w:tc>
          <w:tcPr>
            <w:tcW w:type="dxa" w:w="3264"/>
            <w:vAlign w:val="center"/>
          </w:tcPr>
          <w:p>
            <w:r>
              <w:rPr>
                <w:sz w:val="16"/>
              </w:rPr>
              <w:t>Download the e-book</w:t>
            </w:r>
          </w:p>
        </w:tc>
      </w:tr>
      <w:tr>
        <w:tc>
          <w:tcPr>
            <w:tcW w:type="dxa" w:w="3264"/>
            <w:vAlign w:val="center"/>
          </w:tcPr>
          <w:p>
            <w:r>
              <w:rPr>
                <w:sz w:val="16"/>
              </w:rPr>
              <w:t>Post-download path</w:t>
            </w:r>
          </w:p>
        </w:tc>
        <w:tc>
          <w:tcPr>
            <w:tcW w:type="dxa" w:w="3264"/>
            <w:vAlign w:val="center"/>
          </w:tcPr>
          <w:p>
            <w:r>
              <w:rPr>
                <w:sz w:val="16"/>
              </w:rPr>
              <w:t>ERP package / implementation discovery</w:t>
            </w:r>
          </w:p>
        </w:tc>
        <w:tc>
          <w:tcPr>
            <w:tcW w:type="dxa" w:w="3264"/>
            <w:vAlign w:val="center"/>
          </w:tcPr>
          <w:p>
            <w:r>
              <w:rPr>
                <w:sz w:val="16"/>
              </w:rPr>
              <w:t>BDC / analytics discovery; segment CFO leads for SAC planning</w:t>
            </w:r>
          </w:p>
        </w:tc>
      </w:tr>
    </w:tbl>
    <w:p/>
    <w:p>
      <w:pPr>
        <w:pStyle w:val="Heading1"/>
      </w:pPr>
      <w:r>
        <w:t>1. Evidence &amp; decisions already confirmed</w:t>
      </w:r>
    </w:p>
    <w:p>
      <w:r>
        <w:t>Confirmed through our Offer DNA discussion: GROW Fast uses SAP Cloud ERP Public Edition with a separate, fixed-price, predefined-scope Intrasoft implementation package; target go-live approximately four months, not an unconditional guarantee. Intrasoft offers implementation, training and ongoing support. Primary target outcome: more timely, consolidated business visibility. Core objections: software cost and project overruns.</w:t>
      </w:r>
    </w:p>
    <w:p>
      <w:r>
        <w:t>Confirmed for BDC: communicate all three SAP value pillars (“Unleash transformative insights”, “Connect all your data”, “Foster reliable AI”). Use a downloadable educational asset, not consultation, as the first CTA. BDC form fields: full name, business email, company name, job title, company size. The earlier SAC dialogue is a finance-planning specialization inside/adjacent to BDC, not a replacement for the broad BDC page.</w:t>
      </w:r>
    </w:p>
    <w:p>
      <w:r>
        <w:t>Source treatment: the Drive folders contain partner materials and published SAP PDFs. Campaign copy may be reused only subject to applicable partner permissions, usage dates and brand approval. Some BDC partner campaign briefs are marked INTERNAL. The 2026 GROW Fast package contains landing-page and myth-busting material. Video content and some archive assets have not been fully reviewed; do not treat them as approved copy until checked.</w:t>
      </w:r>
    </w:p>
    <w:p>
      <w:pPr>
        <w:pStyle w:val="Heading1"/>
      </w:pPr>
      <w:r>
        <w:t>2. GROW Fast — findings and recommendations</w:t>
      </w:r>
    </w:p>
    <w:p>
      <w:pPr>
        <w:pStyle w:val="Heading2"/>
      </w:pPr>
      <w:r>
        <w:t>Findings from SAP and Intrasoft source material</w:t>
      </w:r>
    </w:p>
    <w:p>
      <w:pPr>
        <w:pStyle w:val="ListBullet"/>
      </w:pPr>
      <w:r>
        <w:t>2026 SAP myth-busting materials directly address buyers’ concerns about price, company size, time to implement, complexity and customization.</w:t>
      </w:r>
    </w:p>
    <w:p>
      <w:pPr>
        <w:pStyle w:val="ListBullet"/>
      </w:pPr>
      <w:r>
        <w:t>SAP Cloud ERP research discusses manual processes, spreadsheets, consolidated operations, scalable finance/manufacturing/supply chain and continuous cloud innovation.</w:t>
      </w:r>
    </w:p>
    <w:p>
      <w:pPr>
        <w:pStyle w:val="ListBullet"/>
      </w:pPr>
      <w:r>
        <w:t>SAP customer stories demonstrate cloud ERP outcomes, but are SAP customer examples, not claims about Intrasoft’s GROW Fast package.</w:t>
      </w:r>
    </w:p>
    <w:p>
      <w:pPr>
        <w:pStyle w:val="ListBullet"/>
      </w:pPr>
      <w:r>
        <w:t>The distinction between net-new ERP buyers and existing SAP on-premises customers matters. The main GROW Fast landing page should target net-new / fragmented-system buyers first, with a separate variant or follow-up path for SAP migration buyers.</w:t>
      </w:r>
    </w:p>
    <w:p>
      <w:pPr>
        <w:pStyle w:val="Heading2"/>
      </w:pPr>
      <w:r>
        <w:t>Positioning / campaign approach</w:t>
      </w:r>
    </w:p>
    <w:p>
      <w:r>
        <w:t>Lead with SAP campaign language around a faster path to cloud ERP and “Modern ERP without complexity.” Support it with Intrasoft’s delivery facts: predefined scope, clear implementation service fee, ~four-month target, manufacturing relevance, and continued support. Avoid saying all costs are fixed: subscription and service pricing are separate, and scope changes or integrations may introduce additional terms.</w:t>
      </w:r>
    </w:p>
    <w:p>
      <w:pPr>
        <w:pStyle w:val="Heading2"/>
      </w:pPr>
      <w:r>
        <w:t>Recommended page sections in visitor order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Order</w:t>
            </w:r>
          </w:p>
        </w:tc>
        <w:tc>
          <w:tcPr>
            <w:tcW w:type="dxa" w:w="3264"/>
            <w:vAlign w:val="center"/>
          </w:tcPr>
          <w:p>
            <w:r>
              <w:rPr>
                <w:sz w:val="16"/>
              </w:rPr>
              <w:t>Section</w:t>
            </w:r>
          </w:p>
        </w:tc>
        <w:tc>
          <w:tcPr>
            <w:tcW w:type="dxa" w:w="3264"/>
            <w:vAlign w:val="center"/>
          </w:tcPr>
          <w:p>
            <w:r>
              <w:rPr>
                <w:sz w:val="16"/>
              </w:rPr>
              <w:t>Purpose / content</w:t>
            </w:r>
          </w:p>
        </w:tc>
      </w:tr>
      <w:tr>
        <w:tc>
          <w:tcPr>
            <w:tcW w:type="dxa" w:w="3264"/>
            <w:vAlign w:val="center"/>
          </w:tcPr>
          <w:p>
            <w:r>
              <w:rPr>
                <w:sz w:val="16"/>
              </w:rPr>
              <w:t>01</w:t>
            </w:r>
          </w:p>
        </w:tc>
        <w:tc>
          <w:tcPr>
            <w:tcW w:type="dxa" w:w="3264"/>
            <w:vAlign w:val="center"/>
          </w:tcPr>
          <w:p>
            <w:r>
              <w:rPr>
                <w:sz w:val="16"/>
              </w:rPr>
              <w:t>Hero + e-book CTA</w:t>
            </w:r>
          </w:p>
        </w:tc>
        <w:tc>
          <w:tcPr>
            <w:tcW w:type="dxa" w:w="3264"/>
            <w:vAlign w:val="center"/>
          </w:tcPr>
          <w:p>
            <w:r>
              <w:rPr>
                <w:sz w:val="16"/>
              </w:rPr>
              <w:t>SAP-aligned headline; 2-line outcome; branded e-book cover; download button and short form near first screen.</w:t>
            </w:r>
          </w:p>
        </w:tc>
      </w:tr>
      <w:tr>
        <w:tc>
          <w:tcPr>
            <w:tcW w:type="dxa" w:w="3264"/>
            <w:vAlign w:val="center"/>
          </w:tcPr>
          <w:p>
            <w:r>
              <w:rPr>
                <w:sz w:val="16"/>
              </w:rPr>
              <w:t>02</w:t>
            </w:r>
          </w:p>
        </w:tc>
        <w:tc>
          <w:tcPr>
            <w:tcW w:type="dxa" w:w="3264"/>
            <w:vAlign w:val="center"/>
          </w:tcPr>
          <w:p>
            <w:r>
              <w:rPr>
                <w:sz w:val="16"/>
              </w:rPr>
              <w:t>Problem and urgency</w:t>
            </w:r>
          </w:p>
        </w:tc>
        <w:tc>
          <w:tcPr>
            <w:tcW w:type="dxa" w:w="3264"/>
            <w:vAlign w:val="center"/>
          </w:tcPr>
          <w:p>
            <w:r>
              <w:rPr>
                <w:sz w:val="16"/>
              </w:rPr>
              <w:t>Growth, scattered spreadsheets, inconsistent finance/supply-chain information, slow consolidation.</w:t>
            </w:r>
          </w:p>
        </w:tc>
      </w:tr>
      <w:tr>
        <w:tc>
          <w:tcPr>
            <w:tcW w:type="dxa" w:w="3264"/>
            <w:vAlign w:val="center"/>
          </w:tcPr>
          <w:p>
            <w:r>
              <w:rPr>
                <w:sz w:val="16"/>
              </w:rPr>
              <w:t>03</w:t>
            </w:r>
          </w:p>
        </w:tc>
        <w:tc>
          <w:tcPr>
            <w:tcW w:type="dxa" w:w="3264"/>
            <w:vAlign w:val="center"/>
          </w:tcPr>
          <w:p>
            <w:r>
              <w:rPr>
                <w:sz w:val="16"/>
              </w:rPr>
              <w:t>Myth-busting preview</w:t>
            </w:r>
          </w:p>
        </w:tc>
        <w:tc>
          <w:tcPr>
            <w:tcW w:type="dxa" w:w="3264"/>
            <w:vAlign w:val="center"/>
          </w:tcPr>
          <w:p>
            <w:r>
              <w:rPr>
                <w:sz w:val="16"/>
              </w:rPr>
              <w:t>3–5 high-salience misconceptions: price, company size, implementation time, customization, complexity.</w:t>
            </w:r>
          </w:p>
        </w:tc>
      </w:tr>
      <w:tr>
        <w:tc>
          <w:tcPr>
            <w:tcW w:type="dxa" w:w="3264"/>
            <w:vAlign w:val="center"/>
          </w:tcPr>
          <w:p>
            <w:r>
              <w:rPr>
                <w:sz w:val="16"/>
              </w:rPr>
              <w:t>04</w:t>
            </w:r>
          </w:p>
        </w:tc>
        <w:tc>
          <w:tcPr>
            <w:tcW w:type="dxa" w:w="3264"/>
            <w:vAlign w:val="center"/>
          </w:tcPr>
          <w:p>
            <w:r>
              <w:rPr>
                <w:sz w:val="16"/>
              </w:rPr>
              <w:t>Business outcomes</w:t>
            </w:r>
          </w:p>
        </w:tc>
        <w:tc>
          <w:tcPr>
            <w:tcW w:type="dxa" w:w="3264"/>
            <w:vAlign w:val="center"/>
          </w:tcPr>
          <w:p>
            <w:r>
              <w:rPr>
                <w:sz w:val="16"/>
              </w:rPr>
              <w:t>Visibility, connected core processes, scalability, cloud-managed updates; avoid unproven result metrics.</w:t>
            </w:r>
          </w:p>
        </w:tc>
      </w:tr>
      <w:tr>
        <w:tc>
          <w:tcPr>
            <w:tcW w:type="dxa" w:w="3264"/>
            <w:vAlign w:val="center"/>
          </w:tcPr>
          <w:p>
            <w:r>
              <w:rPr>
                <w:sz w:val="16"/>
              </w:rPr>
              <w:t>05</w:t>
            </w:r>
          </w:p>
        </w:tc>
        <w:tc>
          <w:tcPr>
            <w:tcW w:type="dxa" w:w="3264"/>
            <w:vAlign w:val="center"/>
          </w:tcPr>
          <w:p>
            <w:r>
              <w:rPr>
                <w:sz w:val="16"/>
              </w:rPr>
              <w:t>How GROW Fast works</w:t>
            </w:r>
          </w:p>
        </w:tc>
        <w:tc>
          <w:tcPr>
            <w:tcW w:type="dxa" w:w="3264"/>
            <w:vAlign w:val="center"/>
          </w:tcPr>
          <w:p>
            <w:r>
              <w:rPr>
                <w:sz w:val="16"/>
              </w:rPr>
              <w:t>Intrasoft scope, SAP best practices, plan/prepare/configure/test/train/go-live/support, target ~4 months.</w:t>
            </w:r>
          </w:p>
        </w:tc>
      </w:tr>
      <w:tr>
        <w:tc>
          <w:tcPr>
            <w:tcW w:type="dxa" w:w="3264"/>
            <w:vAlign w:val="center"/>
          </w:tcPr>
          <w:p>
            <w:r>
              <w:rPr>
                <w:sz w:val="16"/>
              </w:rPr>
              <w:t>06</w:t>
            </w:r>
          </w:p>
        </w:tc>
        <w:tc>
          <w:tcPr>
            <w:tcW w:type="dxa" w:w="3264"/>
            <w:vAlign w:val="center"/>
          </w:tcPr>
          <w:p>
            <w:r>
              <w:rPr>
                <w:sz w:val="16"/>
              </w:rPr>
              <w:t>What the e-book covers</w:t>
            </w:r>
          </w:p>
        </w:tc>
        <w:tc>
          <w:tcPr>
            <w:tcW w:type="dxa" w:w="3264"/>
            <w:vAlign w:val="center"/>
          </w:tcPr>
          <w:p>
            <w:r>
              <w:rPr>
                <w:sz w:val="16"/>
              </w:rPr>
              <w:t>Brief table of contents and reasons to download; use approved asset name and cover.</w:t>
            </w:r>
          </w:p>
        </w:tc>
      </w:tr>
      <w:tr>
        <w:tc>
          <w:tcPr>
            <w:tcW w:type="dxa" w:w="3264"/>
            <w:vAlign w:val="center"/>
          </w:tcPr>
          <w:p>
            <w:r>
              <w:rPr>
                <w:sz w:val="16"/>
              </w:rPr>
              <w:t>07</w:t>
            </w:r>
          </w:p>
        </w:tc>
        <w:tc>
          <w:tcPr>
            <w:tcW w:type="dxa" w:w="3264"/>
            <w:vAlign w:val="center"/>
          </w:tcPr>
          <w:p>
            <w:r>
              <w:rPr>
                <w:sz w:val="16"/>
              </w:rPr>
              <w:t>Why Intrasoft</w:t>
            </w:r>
          </w:p>
        </w:tc>
        <w:tc>
          <w:tcPr>
            <w:tcW w:type="dxa" w:w="3264"/>
            <w:vAlign w:val="center"/>
          </w:tcPr>
          <w:p>
            <w:r>
              <w:rPr>
                <w:sz w:val="16"/>
              </w:rPr>
              <w:t>Local manufacturing and regional experience; training and support; add verified credentials and proof.</w:t>
            </w:r>
          </w:p>
        </w:tc>
      </w:tr>
      <w:tr>
        <w:tc>
          <w:tcPr>
            <w:tcW w:type="dxa" w:w="3264"/>
            <w:vAlign w:val="center"/>
          </w:tcPr>
          <w:p>
            <w:r>
              <w:rPr>
                <w:sz w:val="16"/>
              </w:rPr>
              <w:t>08</w:t>
            </w:r>
          </w:p>
        </w:tc>
        <w:tc>
          <w:tcPr>
            <w:tcW w:type="dxa" w:w="3264"/>
            <w:vAlign w:val="center"/>
          </w:tcPr>
          <w:p>
            <w:r>
              <w:rPr>
                <w:sz w:val="16"/>
              </w:rPr>
              <w:t>FAQ + final form</w:t>
            </w:r>
          </w:p>
        </w:tc>
        <w:tc>
          <w:tcPr>
            <w:tcW w:type="dxa" w:w="3264"/>
            <w:vAlign w:val="center"/>
          </w:tcPr>
          <w:p>
            <w:r>
              <w:rPr>
                <w:sz w:val="16"/>
              </w:rPr>
              <w:t>Price structure, subscription vs service, scope, readiness, timeline, support, eligibility; CTA repeated.</w:t>
            </w:r>
          </w:p>
        </w:tc>
      </w:tr>
    </w:tbl>
    <w:p/>
    <w:p>
      <w:pPr>
        <w:pStyle w:val="Heading2"/>
      </w:pPr>
      <w:r>
        <w:t>Form and conversion recommendation</w:t>
      </w:r>
    </w:p>
    <w:p>
      <w:r>
        <w:t>To preserve cross-campaign reporting consistency, propose the same 5 fields as BDC: full name, business email, company name, job title and company size. This GROW Fast field set is recommended, NOT previously confirmed. Add clear privacy notice and optional, unticked marketing opt-in as required by applicable law. Deliver the PDF immediately after a successful submission.</w:t>
      </w:r>
    </w:p>
    <w:p>
      <w:pPr>
        <w:pStyle w:val="Heading2"/>
      </w:pPr>
      <w:r>
        <w:t>Lead magnet &amp; supporting evidence</w:t>
      </w:r>
    </w:p>
    <w:p>
      <w:r>
        <w:t>Primary: SAP GROW Fast Mythbusting 2026 e-book. Support: “Modern ERP without complexity” SAP partner e-book; 2026 IDC midmarket AI/cloud ERP research (with sponsorship attribution); cloud ERP customer stories for relevant follow-up segments. Do not imply independent IDC endorsement or claim reported outcomes are guaranteed.</w:t>
      </w:r>
    </w:p>
    <w:p>
      <w:pPr>
        <w:pStyle w:val="Heading1"/>
      </w:pPr>
      <w:r>
        <w:t>3. BDC — findings and recommendations</w:t>
      </w:r>
    </w:p>
    <w:p>
      <w:pPr>
        <w:pStyle w:val="Heading2"/>
      </w:pPr>
      <w:r>
        <w:t>Findings from SAP source material</w:t>
      </w:r>
    </w:p>
    <w:p>
      <w:pPr>
        <w:pStyle w:val="ListBullet"/>
      </w:pPr>
      <w:r>
        <w:t>SAP partner campaign framework organizes BDC around three pillars: unleash transformative insights, connect all your data, and foster reliable AI.</w:t>
      </w:r>
    </w:p>
    <w:p>
      <w:pPr>
        <w:pStyle w:val="ListBullet"/>
      </w:pPr>
      <w:r>
        <w:t>BDC is positioned as managed SaaS that unifies data and analytics with business context across SAP and third-party sources.</w:t>
      </w:r>
    </w:p>
    <w:p>
      <w:pPr>
        <w:pStyle w:val="ListBullet"/>
      </w:pPr>
      <w:r>
        <w:t>Source campaign targets CIO/CDO and data/analytics leaders, with line-of-business executives also relevant. Its 2025 brief mentions upper-midmarket/large enterprise targeting; avoid automatically transplanting GROW Fast’s mid-size manufacturing segment.</w:t>
      </w:r>
    </w:p>
    <w:p>
      <w:pPr>
        <w:pStyle w:val="ListBullet"/>
      </w:pPr>
      <w:r>
        <w:t>The earlier SAC-focused Offer DNA targets CFO and FP&amp;A scenario planning. Use this as a segmented nurture route or specialized follow-up, not the main BDC landing page headline.</w:t>
      </w:r>
    </w:p>
    <w:p>
      <w:pPr>
        <w:pStyle w:val="Heading2"/>
      </w:pPr>
      <w:r>
        <w:t>Recommended BDC page sections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Order</w:t>
            </w:r>
          </w:p>
        </w:tc>
        <w:tc>
          <w:tcPr>
            <w:tcW w:type="dxa" w:w="3264"/>
            <w:vAlign w:val="center"/>
          </w:tcPr>
          <w:p>
            <w:r>
              <w:rPr>
                <w:sz w:val="16"/>
              </w:rPr>
              <w:t>Section</w:t>
            </w:r>
          </w:p>
        </w:tc>
        <w:tc>
          <w:tcPr>
            <w:tcW w:type="dxa" w:w="3264"/>
            <w:vAlign w:val="center"/>
          </w:tcPr>
          <w:p>
            <w:r>
              <w:rPr>
                <w:sz w:val="16"/>
              </w:rPr>
              <w:t>Purpose / content</w:t>
            </w:r>
          </w:p>
        </w:tc>
      </w:tr>
      <w:tr>
        <w:tc>
          <w:tcPr>
            <w:tcW w:type="dxa" w:w="3264"/>
            <w:vAlign w:val="center"/>
          </w:tcPr>
          <w:p>
            <w:r>
              <w:rPr>
                <w:sz w:val="16"/>
              </w:rPr>
              <w:t>01</w:t>
            </w:r>
          </w:p>
        </w:tc>
        <w:tc>
          <w:tcPr>
            <w:tcW w:type="dxa" w:w="3264"/>
            <w:vAlign w:val="center"/>
          </w:tcPr>
          <w:p>
            <w:r>
              <w:rPr>
                <w:sz w:val="16"/>
              </w:rPr>
              <w:t>Hero + SAP resource</w:t>
            </w:r>
          </w:p>
        </w:tc>
        <w:tc>
          <w:tcPr>
            <w:tcW w:type="dxa" w:w="3264"/>
            <w:vAlign w:val="center"/>
          </w:tcPr>
          <w:p>
            <w:r>
              <w:rPr>
                <w:sz w:val="16"/>
              </w:rPr>
              <w:t>All three SAP pillars in one value statement; main CTA “Download the e-book”.</w:t>
            </w:r>
          </w:p>
        </w:tc>
      </w:tr>
      <w:tr>
        <w:tc>
          <w:tcPr>
            <w:tcW w:type="dxa" w:w="3264"/>
            <w:vAlign w:val="center"/>
          </w:tcPr>
          <w:p>
            <w:r>
              <w:rPr>
                <w:sz w:val="16"/>
              </w:rPr>
              <w:t>02</w:t>
            </w:r>
          </w:p>
        </w:tc>
        <w:tc>
          <w:tcPr>
            <w:tcW w:type="dxa" w:w="3264"/>
            <w:vAlign w:val="center"/>
          </w:tcPr>
          <w:p>
            <w:r>
              <w:rPr>
                <w:sz w:val="16"/>
              </w:rPr>
              <w:t>The data challenge</w:t>
            </w:r>
          </w:p>
        </w:tc>
        <w:tc>
          <w:tcPr>
            <w:tcW w:type="dxa" w:w="3264"/>
            <w:vAlign w:val="center"/>
          </w:tcPr>
          <w:p>
            <w:r>
              <w:rPr>
                <w:sz w:val="16"/>
              </w:rPr>
              <w:t>SAP/non-SAP silos, inconsistent definitions, hard-to-trust data and costly manual reconciliation.</w:t>
            </w:r>
          </w:p>
        </w:tc>
      </w:tr>
      <w:tr>
        <w:tc>
          <w:tcPr>
            <w:tcW w:type="dxa" w:w="3264"/>
            <w:vAlign w:val="center"/>
          </w:tcPr>
          <w:p>
            <w:r>
              <w:rPr>
                <w:sz w:val="16"/>
              </w:rPr>
              <w:t>03</w:t>
            </w:r>
          </w:p>
        </w:tc>
        <w:tc>
          <w:tcPr>
            <w:tcW w:type="dxa" w:w="3264"/>
            <w:vAlign w:val="center"/>
          </w:tcPr>
          <w:p>
            <w:r>
              <w:rPr>
                <w:sz w:val="16"/>
              </w:rPr>
              <w:t>Three benefit pillars</w:t>
            </w:r>
          </w:p>
        </w:tc>
        <w:tc>
          <w:tcPr>
            <w:tcW w:type="dxa" w:w="3264"/>
            <w:vAlign w:val="center"/>
          </w:tcPr>
          <w:p>
            <w:r>
              <w:rPr>
                <w:sz w:val="16"/>
              </w:rPr>
              <w:t>Dedicated concise modules for transformative insights, connected data and reliable AI.</w:t>
            </w:r>
          </w:p>
        </w:tc>
      </w:tr>
      <w:tr>
        <w:tc>
          <w:tcPr>
            <w:tcW w:type="dxa" w:w="3264"/>
            <w:vAlign w:val="center"/>
          </w:tcPr>
          <w:p>
            <w:r>
              <w:rPr>
                <w:sz w:val="16"/>
              </w:rPr>
              <w:t>04</w:t>
            </w:r>
          </w:p>
        </w:tc>
        <w:tc>
          <w:tcPr>
            <w:tcW w:type="dxa" w:w="3264"/>
            <w:vAlign w:val="center"/>
          </w:tcPr>
          <w:p>
            <w:r>
              <w:rPr>
                <w:sz w:val="16"/>
              </w:rPr>
              <w:t>Business outcomes / use cases</w:t>
            </w:r>
          </w:p>
        </w:tc>
        <w:tc>
          <w:tcPr>
            <w:tcW w:type="dxa" w:w="3264"/>
            <w:vAlign w:val="center"/>
          </w:tcPr>
          <w:p>
            <w:r>
              <w:rPr>
                <w:sz w:val="16"/>
              </w:rPr>
              <w:t>Finance, supply chain, workforce/HR and executive decisions; use approved examples.</w:t>
            </w:r>
          </w:p>
        </w:tc>
      </w:tr>
      <w:tr>
        <w:tc>
          <w:tcPr>
            <w:tcW w:type="dxa" w:w="3264"/>
            <w:vAlign w:val="center"/>
          </w:tcPr>
          <w:p>
            <w:r>
              <w:rPr>
                <w:sz w:val="16"/>
              </w:rPr>
              <w:t>05</w:t>
            </w:r>
          </w:p>
        </w:tc>
        <w:tc>
          <w:tcPr>
            <w:tcW w:type="dxa" w:w="3264"/>
            <w:vAlign w:val="center"/>
          </w:tcPr>
          <w:p>
            <w:r>
              <w:rPr>
                <w:sz w:val="16"/>
              </w:rPr>
              <w:t>Featured e-book</w:t>
            </w:r>
          </w:p>
        </w:tc>
        <w:tc>
          <w:tcPr>
            <w:tcW w:type="dxa" w:w="3264"/>
            <w:vAlign w:val="center"/>
          </w:tcPr>
          <w:p>
            <w:r>
              <w:rPr>
                <w:sz w:val="16"/>
              </w:rPr>
              <w:t>“Connect and Harmonize Business Data to Amplify the Power of AI”: learning outcomes and approved cover.</w:t>
            </w:r>
          </w:p>
        </w:tc>
      </w:tr>
      <w:tr>
        <w:tc>
          <w:tcPr>
            <w:tcW w:type="dxa" w:w="3264"/>
            <w:vAlign w:val="center"/>
          </w:tcPr>
          <w:p>
            <w:r>
              <w:rPr>
                <w:sz w:val="16"/>
              </w:rPr>
              <w:t>06</w:t>
            </w:r>
          </w:p>
        </w:tc>
        <w:tc>
          <w:tcPr>
            <w:tcW w:type="dxa" w:w="3264"/>
            <w:vAlign w:val="center"/>
          </w:tcPr>
          <w:p>
            <w:r>
              <w:rPr>
                <w:sz w:val="16"/>
              </w:rPr>
              <w:t>How it works (simple)</w:t>
            </w:r>
          </w:p>
        </w:tc>
        <w:tc>
          <w:tcPr>
            <w:tcW w:type="dxa" w:w="3264"/>
            <w:vAlign w:val="center"/>
          </w:tcPr>
          <w:p>
            <w:r>
              <w:rPr>
                <w:sz w:val="16"/>
              </w:rPr>
              <w:t>Business context, harmonization, governed data, analytics and AI foundation without overwhelming visitors with architecture.</w:t>
            </w:r>
          </w:p>
        </w:tc>
      </w:tr>
      <w:tr>
        <w:tc>
          <w:tcPr>
            <w:tcW w:type="dxa" w:w="3264"/>
            <w:vAlign w:val="center"/>
          </w:tcPr>
          <w:p>
            <w:r>
              <w:rPr>
                <w:sz w:val="16"/>
              </w:rPr>
              <w:t>07</w:t>
            </w:r>
          </w:p>
        </w:tc>
        <w:tc>
          <w:tcPr>
            <w:tcW w:type="dxa" w:w="3264"/>
            <w:vAlign w:val="center"/>
          </w:tcPr>
          <w:p>
            <w:r>
              <w:rPr>
                <w:sz w:val="16"/>
              </w:rPr>
              <w:t>Intrasoft credibility</w:t>
            </w:r>
          </w:p>
        </w:tc>
        <w:tc>
          <w:tcPr>
            <w:tcW w:type="dxa" w:w="3264"/>
            <w:vAlign w:val="center"/>
          </w:tcPr>
          <w:p>
            <w:r>
              <w:rPr>
                <w:sz w:val="16"/>
              </w:rPr>
              <w:t>Partner role and verified BDC / SAC implementation expertise; no unverified capabilities.</w:t>
            </w:r>
          </w:p>
        </w:tc>
      </w:tr>
      <w:tr>
        <w:tc>
          <w:tcPr>
            <w:tcW w:type="dxa" w:w="3264"/>
            <w:vAlign w:val="center"/>
          </w:tcPr>
          <w:p>
            <w:r>
              <w:rPr>
                <w:sz w:val="16"/>
              </w:rPr>
              <w:t>08</w:t>
            </w:r>
          </w:p>
        </w:tc>
        <w:tc>
          <w:tcPr>
            <w:tcW w:type="dxa" w:w="3264"/>
            <w:vAlign w:val="center"/>
          </w:tcPr>
          <w:p>
            <w:r>
              <w:rPr>
                <w:sz w:val="16"/>
              </w:rPr>
              <w:t>FAQ + final form</w:t>
            </w:r>
          </w:p>
        </w:tc>
        <w:tc>
          <w:tcPr>
            <w:tcW w:type="dxa" w:w="3264"/>
            <w:vAlign w:val="center"/>
          </w:tcPr>
          <w:p>
            <w:r>
              <w:rPr>
                <w:sz w:val="16"/>
              </w:rPr>
              <w:t>SAP vs non-SAP data, AI readiness, product scope, next steps, data/privacy; repeat CTA.</w:t>
            </w:r>
          </w:p>
        </w:tc>
      </w:tr>
    </w:tbl>
    <w:p/>
    <w:p>
      <w:pPr>
        <w:pStyle w:val="Heading2"/>
      </w:pPr>
      <w:r>
        <w:t>Confirmed form</w:t>
      </w:r>
    </w:p>
    <w:p>
      <w:r>
        <w:t>Full name • Business email • Company name • Job title • Company size. Prefer a dropdown for size, a validated corporate email field, clearly worded privacy notice and a separate optional marketing consent choice. Resource access should not require agreeing to marketing communications.</w:t>
      </w:r>
    </w:p>
    <w:p>
      <w:pPr>
        <w:pStyle w:val="Heading2"/>
      </w:pPr>
      <w:r>
        <w:t>Resource and segmentation approach</w:t>
      </w:r>
    </w:p>
    <w:p>
      <w:r>
        <w:t>Primary: “Connect and Harmonize Business Data to Amplify the Power of AI”. Secondary assets: “Driving Impactful Business Decisions” and “The Trust Factor: Data, Resilience and Innovation” (verify versions and usage rights). Nurture by interest: CIO/CDO = governed data, integration and AI; CFO/FP&amp;A = SAC scenario analysis and planning; operations = actionable cross-functional insight.</w:t>
      </w:r>
    </w:p>
    <w:p>
      <w:pPr>
        <w:pStyle w:val="Heading1"/>
      </w:pPr>
      <w:r>
        <w:t>4. Shared build process: from approved brief to live page</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6"/>
              </w:rPr>
              <w:t>Phase</w:t>
            </w:r>
          </w:p>
        </w:tc>
        <w:tc>
          <w:tcPr>
            <w:tcW w:type="dxa" w:w="3264"/>
            <w:vAlign w:val="center"/>
          </w:tcPr>
          <w:p>
            <w:r>
              <w:rPr>
                <w:sz w:val="16"/>
              </w:rPr>
              <w:t>Deliverables</w:t>
            </w:r>
          </w:p>
        </w:tc>
        <w:tc>
          <w:tcPr>
            <w:tcW w:type="dxa" w:w="3264"/>
            <w:vAlign w:val="center"/>
          </w:tcPr>
          <w:p>
            <w:r>
              <w:rPr>
                <w:sz w:val="16"/>
              </w:rPr>
              <w:t>Acceptance check</w:t>
            </w:r>
          </w:p>
        </w:tc>
      </w:tr>
      <w:tr>
        <w:tc>
          <w:tcPr>
            <w:tcW w:type="dxa" w:w="3264"/>
            <w:vAlign w:val="center"/>
          </w:tcPr>
          <w:p>
            <w:r>
              <w:rPr>
                <w:sz w:val="16"/>
              </w:rPr>
              <w:t>1. Discovery</w:t>
            </w:r>
          </w:p>
        </w:tc>
        <w:tc>
          <w:tcPr>
            <w:tcW w:type="dxa" w:w="3264"/>
            <w:vAlign w:val="center"/>
          </w:tcPr>
          <w:p>
            <w:r>
              <w:rPr>
                <w:sz w:val="16"/>
              </w:rPr>
              <w:t>Audience, region/language, landing-page goal, precise lead magnet, scope claims and evidence</w:t>
            </w:r>
          </w:p>
        </w:tc>
        <w:tc>
          <w:tcPr>
            <w:tcW w:type="dxa" w:w="3264"/>
            <w:vAlign w:val="center"/>
          </w:tcPr>
          <w:p>
            <w:r>
              <w:rPr>
                <w:sz w:val="16"/>
              </w:rPr>
              <w:t>Approved one-page brief for each product</w:t>
            </w:r>
          </w:p>
        </w:tc>
      </w:tr>
      <w:tr>
        <w:tc>
          <w:tcPr>
            <w:tcW w:type="dxa" w:w="3264"/>
            <w:vAlign w:val="center"/>
          </w:tcPr>
          <w:p>
            <w:r>
              <w:rPr>
                <w:sz w:val="16"/>
              </w:rPr>
              <w:t>2. Asset &amp; legal review</w:t>
            </w:r>
          </w:p>
        </w:tc>
        <w:tc>
          <w:tcPr>
            <w:tcW w:type="dxa" w:w="3264"/>
            <w:vAlign w:val="center"/>
          </w:tcPr>
          <w:p>
            <w:r>
              <w:rPr>
                <w:sz w:val="16"/>
              </w:rPr>
              <w:t>SAP-approved copy, PDFs/covers, logos, partner usage rights, privacy notice</w:t>
            </w:r>
          </w:p>
        </w:tc>
        <w:tc>
          <w:tcPr>
            <w:tcW w:type="dxa" w:w="3264"/>
            <w:vAlign w:val="center"/>
          </w:tcPr>
          <w:p>
            <w:r>
              <w:rPr>
                <w:sz w:val="16"/>
              </w:rPr>
              <w:t>Source/usage register signed off</w:t>
            </w:r>
          </w:p>
        </w:tc>
      </w:tr>
      <w:tr>
        <w:tc>
          <w:tcPr>
            <w:tcW w:type="dxa" w:w="3264"/>
            <w:vAlign w:val="center"/>
          </w:tcPr>
          <w:p>
            <w:r>
              <w:rPr>
                <w:sz w:val="16"/>
              </w:rPr>
              <w:t>3. Wireframe</w:t>
            </w:r>
          </w:p>
        </w:tc>
        <w:tc>
          <w:tcPr>
            <w:tcW w:type="dxa" w:w="3264"/>
            <w:vAlign w:val="center"/>
          </w:tcPr>
          <w:p>
            <w:r>
              <w:rPr>
                <w:sz w:val="16"/>
              </w:rPr>
              <w:t>Desktop and mobile page hierarchy, form placement, CTA repeats, thank-you page</w:t>
            </w:r>
          </w:p>
        </w:tc>
        <w:tc>
          <w:tcPr>
            <w:tcW w:type="dxa" w:w="3264"/>
            <w:vAlign w:val="center"/>
          </w:tcPr>
          <w:p>
            <w:r>
              <w:rPr>
                <w:sz w:val="16"/>
              </w:rPr>
              <w:t>1 primary action visible without searching</w:t>
            </w:r>
          </w:p>
        </w:tc>
      </w:tr>
      <w:tr>
        <w:tc>
          <w:tcPr>
            <w:tcW w:type="dxa" w:w="3264"/>
            <w:vAlign w:val="center"/>
          </w:tcPr>
          <w:p>
            <w:r>
              <w:rPr>
                <w:sz w:val="16"/>
              </w:rPr>
              <w:t>4. Copywriting</w:t>
            </w:r>
          </w:p>
        </w:tc>
        <w:tc>
          <w:tcPr>
            <w:tcW w:type="dxa" w:w="3264"/>
            <w:vAlign w:val="center"/>
          </w:tcPr>
          <w:p>
            <w:r>
              <w:rPr>
                <w:sz w:val="16"/>
              </w:rPr>
              <w:t>Headline, subheading, benefits, lead magnet summary, FAQ, proof, microcopy</w:t>
            </w:r>
          </w:p>
        </w:tc>
        <w:tc>
          <w:tcPr>
            <w:tcW w:type="dxa" w:w="3264"/>
            <w:vAlign w:val="center"/>
          </w:tcPr>
          <w:p>
            <w:r>
              <w:rPr>
                <w:sz w:val="16"/>
              </w:rPr>
              <w:t>SAP voice preserved; Intrasoft claims substantiated</w:t>
            </w:r>
          </w:p>
        </w:tc>
      </w:tr>
      <w:tr>
        <w:tc>
          <w:tcPr>
            <w:tcW w:type="dxa" w:w="3264"/>
            <w:vAlign w:val="center"/>
          </w:tcPr>
          <w:p>
            <w:r>
              <w:rPr>
                <w:sz w:val="16"/>
              </w:rPr>
              <w:t>5. Visual design</w:t>
            </w:r>
          </w:p>
        </w:tc>
        <w:tc>
          <w:tcPr>
            <w:tcW w:type="dxa" w:w="3264"/>
            <w:vAlign w:val="center"/>
          </w:tcPr>
          <w:p>
            <w:r>
              <w:rPr>
                <w:sz w:val="16"/>
              </w:rPr>
              <w:t>Approved SAP/Intrasoft branding, high-quality asset covers, clean executive layout</w:t>
            </w:r>
          </w:p>
        </w:tc>
        <w:tc>
          <w:tcPr>
            <w:tcW w:type="dxa" w:w="3264"/>
            <w:vAlign w:val="center"/>
          </w:tcPr>
          <w:p>
            <w:r>
              <w:rPr>
                <w:sz w:val="16"/>
              </w:rPr>
              <w:t>Responsive, accessible, fast-loading</w:t>
            </w:r>
          </w:p>
        </w:tc>
      </w:tr>
      <w:tr>
        <w:tc>
          <w:tcPr>
            <w:tcW w:type="dxa" w:w="3264"/>
            <w:vAlign w:val="center"/>
          </w:tcPr>
          <w:p>
            <w:r>
              <w:rPr>
                <w:sz w:val="16"/>
              </w:rPr>
              <w:t>6. Form + automation</w:t>
            </w:r>
          </w:p>
        </w:tc>
        <w:tc>
          <w:tcPr>
            <w:tcW w:type="dxa" w:w="3264"/>
            <w:vAlign w:val="center"/>
          </w:tcPr>
          <w:p>
            <w:r>
              <w:rPr>
                <w:sz w:val="16"/>
              </w:rPr>
              <w:t>CRM fields, validation, consent capture, email delivery, duplicate handling</w:t>
            </w:r>
          </w:p>
        </w:tc>
        <w:tc>
          <w:tcPr>
            <w:tcW w:type="dxa" w:w="3264"/>
            <w:vAlign w:val="center"/>
          </w:tcPr>
          <w:p>
            <w:r>
              <w:rPr>
                <w:sz w:val="16"/>
              </w:rPr>
              <w:t>Test submission creates correct lead and delivers asset</w:t>
            </w:r>
          </w:p>
        </w:tc>
      </w:tr>
      <w:tr>
        <w:tc>
          <w:tcPr>
            <w:tcW w:type="dxa" w:w="3264"/>
            <w:vAlign w:val="center"/>
          </w:tcPr>
          <w:p>
            <w:r>
              <w:rPr>
                <w:sz w:val="16"/>
              </w:rPr>
              <w:t>7. Tracking + QA</w:t>
            </w:r>
          </w:p>
        </w:tc>
        <w:tc>
          <w:tcPr>
            <w:tcW w:type="dxa" w:w="3264"/>
            <w:vAlign w:val="center"/>
          </w:tcPr>
          <w:p>
            <w:r>
              <w:rPr>
                <w:sz w:val="16"/>
              </w:rPr>
              <w:t>GA4/events or equivalent, UTM capture, CRM source campaign, privacy controls</w:t>
            </w:r>
          </w:p>
        </w:tc>
        <w:tc>
          <w:tcPr>
            <w:tcW w:type="dxa" w:w="3264"/>
            <w:vAlign w:val="center"/>
          </w:tcPr>
          <w:p>
            <w:r>
              <w:rPr>
                <w:sz w:val="16"/>
              </w:rPr>
              <w:t>End-to-end test on mobile/desktop</w:t>
            </w:r>
          </w:p>
        </w:tc>
      </w:tr>
      <w:tr>
        <w:tc>
          <w:tcPr>
            <w:tcW w:type="dxa" w:w="3264"/>
            <w:vAlign w:val="center"/>
          </w:tcPr>
          <w:p>
            <w:r>
              <w:rPr>
                <w:sz w:val="16"/>
              </w:rPr>
              <w:t>8. Launch &amp; optimize</w:t>
            </w:r>
          </w:p>
        </w:tc>
        <w:tc>
          <w:tcPr>
            <w:tcW w:type="dxa" w:w="3264"/>
            <w:vAlign w:val="center"/>
          </w:tcPr>
          <w:p>
            <w:r>
              <w:rPr>
                <w:sz w:val="16"/>
              </w:rPr>
              <w:t>Ads/email, A/B test plan, weekly dashboard and content reviews</w:t>
            </w:r>
          </w:p>
        </w:tc>
        <w:tc>
          <w:tcPr>
            <w:tcW w:type="dxa" w:w="3264"/>
            <w:vAlign w:val="center"/>
          </w:tcPr>
          <w:p>
            <w:r>
              <w:rPr>
                <w:sz w:val="16"/>
              </w:rPr>
              <w:t>Conversion and lead quality tracked</w:t>
            </w:r>
          </w:p>
        </w:tc>
      </w:tr>
    </w:tbl>
    <w:p/>
    <w:p>
      <w:pPr>
        <w:pStyle w:val="Heading2"/>
      </w:pPr>
      <w:r>
        <w:t>Suggested event tracking</w:t>
      </w:r>
    </w:p>
    <w:p>
      <w:pPr>
        <w:pStyle w:val="ListBullet"/>
      </w:pPr>
      <w:r>
        <w:t>page_view and source/UTM attribution</w:t>
      </w:r>
    </w:p>
    <w:p>
      <w:pPr>
        <w:pStyle w:val="ListBullet"/>
      </w:pPr>
      <w:r>
        <w:t>ebook_cta_click</w:t>
      </w:r>
    </w:p>
    <w:p>
      <w:pPr>
        <w:pStyle w:val="ListBullet"/>
      </w:pPr>
      <w:r>
        <w:t>form_start, form_error and form_submit_success</w:t>
      </w:r>
    </w:p>
    <w:p>
      <w:pPr>
        <w:pStyle w:val="ListBullet"/>
      </w:pPr>
      <w:r>
        <w:t>resource_download_success (track delivery, not merely button clicks)</w:t>
      </w:r>
    </w:p>
    <w:p>
      <w:pPr>
        <w:pStyle w:val="ListBullet"/>
      </w:pPr>
      <w:r>
        <w:t>thank_you_view</w:t>
      </w:r>
    </w:p>
    <w:p>
      <w:pPr>
        <w:pStyle w:val="ListBullet"/>
      </w:pPr>
      <w:r>
        <w:t>email_engagement and qualified_sales_meeting (in CRM)</w:t>
      </w:r>
    </w:p>
    <w:p>
      <w:pPr>
        <w:pStyle w:val="Heading2"/>
      </w:pPr>
      <w:r>
        <w:t>Performance measurement (no invented targets)</w:t>
      </w:r>
    </w:p>
    <w:p>
      <w:r>
        <w:t>Monitor visitors, visitor-to-lead conversion rate, form abandonment, successful resource delivery rate, marketing consent rate, lead qualification rate, nurture engagement, meetings booked, sales-accepted leads and pipeline attributed. Set target benchmarks after traffic and initial tests, separately by product and market.</w:t>
      </w:r>
    </w:p>
    <w:p>
      <w:pPr>
        <w:pStyle w:val="Heading2"/>
      </w:pPr>
      <w:r>
        <w:t>Post-submit experience and nurture</w:t>
      </w:r>
    </w:p>
    <w:p>
      <w:r>
        <w:t>Immediately: redirect to a thank-you page with a working resource link; send a transactional delivery email. Suggested optional 3-step sequence (only to contacts with appropriate permission): (1) key insight from the e-book; (2) relevant use case or approved proof; (3) low-pressure invitation to a specialist discussion. Suppress sales emails where consent or another lawful basis is absent.</w:t>
      </w:r>
    </w:p>
    <w:p>
      <w:pPr>
        <w:pStyle w:val="Heading1"/>
      </w:pPr>
      <w:r>
        <w:t>5. Design standards for a professional B2B landing page</w:t>
      </w:r>
    </w:p>
    <w:p>
      <w:pPr>
        <w:pStyle w:val="ListBullet"/>
      </w:pPr>
      <w:r>
        <w:t>One clear conversion goal per page; avoid competing primary CTAs.</w:t>
      </w:r>
    </w:p>
    <w:p>
      <w:pPr>
        <w:pStyle w:val="ListBullet"/>
      </w:pPr>
      <w:r>
        <w:t>Use the official e-book cover, SAP-approved logo assets and Intrasoft’s current brand guidelines; no invented colors or unauthorized co-branding.</w:t>
      </w:r>
    </w:p>
    <w:p>
      <w:pPr>
        <w:pStyle w:val="ListBullet"/>
      </w:pPr>
      <w:r>
        <w:t>Lead with business outcomes, then describe product functionality; keep technical details expandable or below the fold.</w:t>
      </w:r>
    </w:p>
    <w:p>
      <w:pPr>
        <w:pStyle w:val="ListBullet"/>
      </w:pPr>
      <w:r>
        <w:t>Use concise executive-ready headings, one clear visual hierarchy, legible typography, sufficient contrast and meaningful alt text.</w:t>
      </w:r>
    </w:p>
    <w:p>
      <w:pPr>
        <w:pStyle w:val="ListBullet"/>
      </w:pPr>
      <w:r>
        <w:t>Build mobile-first: short form, readable content, prominent CTA, optimized PDFs and images.</w:t>
      </w:r>
    </w:p>
    <w:p>
      <w:pPr>
        <w:pStyle w:val="ListBullet"/>
      </w:pPr>
      <w:r>
        <w:t>Add genuine trust: verified partner status, allowed customer references, evidence-based statements, local relevance.</w:t>
      </w:r>
    </w:p>
    <w:p>
      <w:pPr>
        <w:pStyle w:val="ListBullet"/>
      </w:pPr>
      <w:r>
        <w:t>Avoid unsupported guarantees: fixed total cost, exact live date, ROI, “zero risk”, guaranteed real-time performance or universal compatibility.</w:t>
      </w:r>
    </w:p>
    <w:p>
      <w:pPr>
        <w:pStyle w:val="ListBullet"/>
      </w:pPr>
      <w:r>
        <w:t>Include public privacy notice, cookie handling as appropriate, data retention/consent processes and accessible form errors.</w:t>
      </w:r>
    </w:p>
    <w:p>
      <w:pPr>
        <w:pStyle w:val="ListBullet"/>
      </w:pPr>
      <w:r>
        <w:t>Do not embed confidential partner campaign planning documents or internal SAP guidance into public pages.</w:t>
      </w:r>
    </w:p>
    <w:p>
      <w:pPr>
        <w:pStyle w:val="Heading1"/>
      </w:pPr>
      <w:r>
        <w:t>6. Specific risks / approval gates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6"/>
              </w:rPr>
              <w:t>Risk or gap</w:t>
            </w:r>
          </w:p>
        </w:tc>
        <w:tc>
          <w:tcPr>
            <w:tcW w:type="dxa" w:w="4896"/>
            <w:vAlign w:val="center"/>
          </w:tcPr>
          <w:p>
            <w:r>
              <w:rPr>
                <w:sz w:val="16"/>
              </w:rPr>
              <w:t>Action before launch</w:t>
            </w:r>
          </w:p>
        </w:tc>
      </w:tr>
      <w:tr>
        <w:tc>
          <w:tcPr>
            <w:tcW w:type="dxa" w:w="4896"/>
            <w:vAlign w:val="center"/>
          </w:tcPr>
          <w:p>
            <w:r>
              <w:rPr>
                <w:sz w:val="16"/>
              </w:rPr>
              <w:t>SAP campaign usage rights</w:t>
            </w:r>
          </w:p>
        </w:tc>
        <w:tc>
          <w:tcPr>
            <w:tcW w:type="dxa" w:w="4896"/>
            <w:vAlign w:val="center"/>
          </w:tcPr>
          <w:p>
            <w:r>
              <w:rPr>
                <w:sz w:val="16"/>
              </w:rPr>
              <w:t>Confirm permissible external use, expiration, required attribution and logo treatment for each asset.</w:t>
            </w:r>
          </w:p>
        </w:tc>
      </w:tr>
      <w:tr>
        <w:tc>
          <w:tcPr>
            <w:tcW w:type="dxa" w:w="4896"/>
            <w:vAlign w:val="center"/>
          </w:tcPr>
          <w:p>
            <w:r>
              <w:rPr>
                <w:sz w:val="16"/>
              </w:rPr>
              <w:t>GROW Fast commercial wording</w:t>
            </w:r>
          </w:p>
        </w:tc>
        <w:tc>
          <w:tcPr>
            <w:tcW w:type="dxa" w:w="4896"/>
            <w:vAlign w:val="center"/>
          </w:tcPr>
          <w:p>
            <w:r>
              <w:rPr>
                <w:sz w:val="16"/>
              </w:rPr>
              <w:t>Validate what fixed price covers, SAP subscription terms, exclusions, change requests and ~4-month prerequisites.</w:t>
            </w:r>
          </w:p>
        </w:tc>
      </w:tr>
      <w:tr>
        <w:tc>
          <w:tcPr>
            <w:tcW w:type="dxa" w:w="4896"/>
            <w:vAlign w:val="center"/>
          </w:tcPr>
          <w:p>
            <w:r>
              <w:rPr>
                <w:sz w:val="16"/>
              </w:rPr>
              <w:t>GROW Fast service scope</w:t>
            </w:r>
          </w:p>
        </w:tc>
        <w:tc>
          <w:tcPr>
            <w:tcW w:type="dxa" w:w="4896"/>
            <w:vAlign w:val="center"/>
          </w:tcPr>
          <w:p>
            <w:r>
              <w:rPr>
                <w:sz w:val="16"/>
              </w:rPr>
              <w:t>Confirm which finance, supply chain, HR and manufacturing processes are included in base package.</w:t>
            </w:r>
          </w:p>
        </w:tc>
      </w:tr>
      <w:tr>
        <w:tc>
          <w:tcPr>
            <w:tcW w:type="dxa" w:w="4896"/>
            <w:vAlign w:val="center"/>
          </w:tcPr>
          <w:p>
            <w:r>
              <w:rPr>
                <w:sz w:val="16"/>
              </w:rPr>
              <w:t>BDC service claims</w:t>
            </w:r>
          </w:p>
        </w:tc>
        <w:tc>
          <w:tcPr>
            <w:tcW w:type="dxa" w:w="4896"/>
            <w:vAlign w:val="center"/>
          </w:tcPr>
          <w:p>
            <w:r>
              <w:rPr>
                <w:sz w:val="16"/>
              </w:rPr>
              <w:t>Confirm exactly which BDC/SAC services Intrasoft sells and can demonstrate.</w:t>
            </w:r>
          </w:p>
        </w:tc>
      </w:tr>
      <w:tr>
        <w:tc>
          <w:tcPr>
            <w:tcW w:type="dxa" w:w="4896"/>
            <w:vAlign w:val="center"/>
          </w:tcPr>
          <w:p>
            <w:r>
              <w:rPr>
                <w:sz w:val="16"/>
              </w:rPr>
              <w:t>Geographic coverage</w:t>
            </w:r>
          </w:p>
        </w:tc>
        <w:tc>
          <w:tcPr>
            <w:tcW w:type="dxa" w:w="4896"/>
            <w:vAlign w:val="center"/>
          </w:tcPr>
          <w:p>
            <w:r>
              <w:rPr>
                <w:sz w:val="16"/>
              </w:rPr>
              <w:t>Confirm BDC target markets and localization/language needs; do not assume they equal GROW Fast.</w:t>
            </w:r>
          </w:p>
        </w:tc>
      </w:tr>
      <w:tr>
        <w:tc>
          <w:tcPr>
            <w:tcW w:type="dxa" w:w="4896"/>
            <w:vAlign w:val="center"/>
          </w:tcPr>
          <w:p>
            <w:r>
              <w:rPr>
                <w:sz w:val="16"/>
              </w:rPr>
              <w:t>CRM/automation</w:t>
            </w:r>
          </w:p>
        </w:tc>
        <w:tc>
          <w:tcPr>
            <w:tcW w:type="dxa" w:w="4896"/>
            <w:vAlign w:val="center"/>
          </w:tcPr>
          <w:p>
            <w:r>
              <w:rPr>
                <w:sz w:val="16"/>
              </w:rPr>
              <w:t>Identify receiving CRM, lead owner, routing rules, email platform and secure delivery hosting.</w:t>
            </w:r>
          </w:p>
        </w:tc>
      </w:tr>
      <w:tr>
        <w:tc>
          <w:tcPr>
            <w:tcW w:type="dxa" w:w="4896"/>
            <w:vAlign w:val="center"/>
          </w:tcPr>
          <w:p>
            <w:r>
              <w:rPr>
                <w:sz w:val="16"/>
              </w:rPr>
              <w:t>Proof</w:t>
            </w:r>
          </w:p>
        </w:tc>
        <w:tc>
          <w:tcPr>
            <w:tcW w:type="dxa" w:w="4896"/>
            <w:vAlign w:val="center"/>
          </w:tcPr>
          <w:p>
            <w:r>
              <w:rPr>
                <w:sz w:val="16"/>
              </w:rPr>
              <w:t>Obtain client references, logos, cases and numbers with explicit permission.</w:t>
            </w:r>
          </w:p>
        </w:tc>
      </w:tr>
      <w:tr>
        <w:tc>
          <w:tcPr>
            <w:tcW w:type="dxa" w:w="4896"/>
            <w:vAlign w:val="center"/>
          </w:tcPr>
          <w:p>
            <w:r>
              <w:rPr>
                <w:sz w:val="16"/>
              </w:rPr>
              <w:t>Product positioning</w:t>
            </w:r>
          </w:p>
        </w:tc>
        <w:tc>
          <w:tcPr>
            <w:tcW w:type="dxa" w:w="4896"/>
            <w:vAlign w:val="center"/>
          </w:tcPr>
          <w:p>
            <w:r>
              <w:rPr>
                <w:sz w:val="16"/>
              </w:rPr>
              <w:t>Keep BDC broad page separate from finance-specific SAC planning path.</w:t>
            </w:r>
          </w:p>
        </w:tc>
      </w:tr>
    </w:tbl>
    <w:p/>
    <w:p>
      <w:pPr>
        <w:pStyle w:val="Heading1"/>
      </w:pPr>
      <w:r>
        <w:t>7. Prioritized production checklist</w:t>
      </w:r>
    </w:p>
    <w:p>
      <w:r>
        <w:t>☐ Approve separate campaign briefs and primary SAP resource for each product.</w:t>
      </w:r>
    </w:p>
    <w:p>
      <w:r>
        <w:t>☐ Choose bilingual or English-only implementation based on target campaigns.</w:t>
      </w:r>
    </w:p>
    <w:p>
      <w:r>
        <w:t>☐ Get up-to-date brand assets and partner campaign permissions.</w:t>
      </w:r>
    </w:p>
    <w:p>
      <w:r>
        <w:t>☐ Approve page wireframes and final copy.</w:t>
      </w:r>
    </w:p>
    <w:p>
      <w:r>
        <w:t>☐ Confirm GROW Fast form fields and BDC market targeting.</w:t>
      </w:r>
    </w:p>
    <w:p>
      <w:r>
        <w:t>☐ Prepare the official PDFs with suitable download delivery and tracking.</w:t>
      </w:r>
    </w:p>
    <w:p>
      <w:r>
        <w:t>☐ Set up CRM, consent capture and automated delivery emails.</w:t>
      </w:r>
    </w:p>
    <w:p>
      <w:r>
        <w:t>☐ Implement thank-you pages, nurture segmentation and analytics.</w:t>
      </w:r>
    </w:p>
    <w:p>
      <w:r>
        <w:t>☐ Run QA on desktop/mobile, speed, accessibility, downloads and CRM routing.</w:t>
      </w:r>
    </w:p>
    <w:p>
      <w:r>
        <w:t>☐ Launch campaigns with unique URLs, UTMs and a weekly reporting owner.</w:t>
      </w:r>
    </w:p>
    <w:p>
      <w:pPr>
        <w:pStyle w:val="Heading1"/>
      </w:pPr>
      <w:r>
        <w:t>8. Source register</w:t>
      </w:r>
    </w:p>
    <w:p>
      <w:r>
        <w:t>User-supplied Drive folders (source documents reviewed in conversation):</w:t>
      </w:r>
    </w:p>
    <w:p>
      <w:r>
        <w:t>BDC folder  |  https://drive.google.com/drive/folders/1SchqrC4WHkai853tO1Qe9xxjqkxwtIhI</w:t>
      </w:r>
    </w:p>
    <w:p>
      <w:r>
        <w:t>Public Cloud folder  |  https://drive.google.com/drive/folders/16HcGrrB1v08To22l7z3PbJ3BJXeBF5ag</w:t>
      </w:r>
    </w:p>
    <w:p>
      <w:r>
        <w:t>Key supporting resources:</w:t>
      </w:r>
    </w:p>
    <w:p>
      <w:r>
        <w:t>SAP BDC partner campaign brief (internal)  |  https://drive.google.com/file/d/1pI4NoDNyc7TdBu_RtsSnKAxI5Kquo0ww/view</w:t>
      </w:r>
    </w:p>
    <w:p>
      <w:r>
        <w:t>BDC copy blocks  |  https://docs.google.com/document/d/1fNeAWYwdQudtoxd13XNqdMmEpy6297bm/edit</w:t>
      </w:r>
    </w:p>
    <w:p>
      <w:r>
        <w:t>Connect and Harmonize Business Data  |  https://drive.google.com/file/d/1CmNAHYHIHT_pyXDQa7hftzMB9uKDRt7Z/view</w:t>
      </w:r>
    </w:p>
    <w:p>
      <w:r>
        <w:t>SAP GROW Fast Mythbusting campaign package  |  https://drive.google.com/file/d/1fmAVhG1QEcYTX8wnzKJ0uTRG5efNydVk/view</w:t>
      </w:r>
    </w:p>
    <w:p>
      <w:r>
        <w:t>SAP Cloud ERP Partner e-book  |  https://drive.google.com/file/d/1dagu44G3pz186m-Ig91B_QMlcq6_w8jk/view</w:t>
      </w:r>
    </w:p>
    <w:p>
      <w:r>
        <w:t>SAP Cloud ERP customer stories  |  https://drive.google.com/file/d/1gHlqcuYM2MuaOTnREdbhsXxpFpT-bOrN/view</w:t>
      </w:r>
    </w:p>
    <w:p>
      <w:r>
        <w:t>Preparation note: findings combine user-confirmed Offer DNA decisions with the SAP materials reviewed in Drive. Page hierarchy, nurture flow, field proposal for GROW Fast and experimentation suggestions are recommendations, not statements from SAP.</w:t>
      </w:r>
    </w:p>
    <w:p>
      <w:pPr>
        <w:pStyle w:val="Heading1"/>
      </w:pPr>
      <w:r>
        <w:t>PART VII. Source files &amp; original Drive folders</w:t>
      </w:r>
    </w:p>
    <w:p>
      <w:r>
        <w:rPr>
          <w:color w:val="1F5999"/>
          <w:sz w:val="16"/>
        </w:rPr>
        <w:t>BDC source folder: https://drive.google.com/drive/folders/1SchqrC4WHkai853tO1Qe9xxjqkxwtIhI?usp=drive_link</w:t>
      </w:r>
    </w:p>
    <w:p>
      <w:r>
        <w:rPr>
          <w:color w:val="1F5999"/>
          <w:sz w:val="16"/>
        </w:rPr>
        <w:t>Public Cloud source folder: https://drive.google.com/drive/folders/16HcGrrB1v08To22l7z3PbJ3BJXeBF5ag?usp=drive_link</w:t>
      </w:r>
    </w:p>
    <w:p>
      <w:pPr>
        <w:pStyle w:val="Heading2"/>
      </w:pPr>
      <w:r>
        <w:t>BDC folder inventory — 8 files</w:t>
      </w:r>
    </w:p>
    <w:p>
      <w:r>
        <w:rPr>
          <w:color w:val="1F5999"/>
          <w:sz w:val="16"/>
        </w:rPr>
        <w:t>Connect and Harmoize business data.pdf: https://drive.google.com/file/d/1CmNAHYHIHT_pyXDQa7hftzMB9uKDRt7Z/view</w:t>
      </w:r>
    </w:p>
    <w:p>
      <w:r>
        <w:rPr>
          <w:color w:val="1F5999"/>
          <w:sz w:val="16"/>
        </w:rPr>
        <w:t>BDC 36341_94076_What is a Data Strategy.mp4: https://drive.google.com/file/d/14gInYpBneswCFLnz9XH5h9rMeUQV97cJ/view</w:t>
      </w:r>
    </w:p>
    <w:p>
      <w:r>
        <w:rPr>
          <w:color w:val="1F5999"/>
          <w:sz w:val="16"/>
        </w:rPr>
        <w:t>BDC 36340_94074_What is Data Architecture.mp4: https://drive.google.com/file/d/1gvOtQDc-Bq9rlBGv45HG6n-Ee6qmoNE0/view</w:t>
      </w:r>
    </w:p>
    <w:p>
      <w:r>
        <w:rPr>
          <w:color w:val="1F5999"/>
          <w:sz w:val="16"/>
        </w:rPr>
        <w:t>BDC 37799_95436_Data Cloud_Zoom_Jan 15.mp4: https://drive.google.com/file/d/17H1xVAe7PIJxnRTbYlKyrW935tStldyv/view</w:t>
      </w:r>
    </w:p>
    <w:p>
      <w:r>
        <w:rPr>
          <w:color w:val="1F5999"/>
          <w:sz w:val="16"/>
        </w:rPr>
        <w:t>Trust Factor Data Resilliance and innovation e-book.pdf: https://drive.google.com/file/d/1yYFM5krbxbxBdzHmsZm64paTXfsVsX60/view</w:t>
      </w:r>
    </w:p>
    <w:p>
      <w:r>
        <w:rPr>
          <w:color w:val="1F5999"/>
          <w:sz w:val="16"/>
        </w:rPr>
        <w:t>Driving Impactful business decisions e-book.pdf: https://drive.google.com/file/d/1qOiDwQyP7eoJYn_PnOxhGMKxVcJHQ6zH/view</w:t>
      </w:r>
    </w:p>
    <w:p>
      <w:r>
        <w:rPr>
          <w:color w:val="1F5999"/>
          <w:sz w:val="16"/>
        </w:rPr>
        <w:t>BDC Copy blocks partner campaign SAP Business Data Cloud Q1 2025.docx: https://drive.google.com/file/d/1fNeAWYwdQudtoxd13XNqdMmEpy6297bm/view</w:t>
      </w:r>
    </w:p>
    <w:p>
      <w:r>
        <w:rPr>
          <w:color w:val="1F5999"/>
          <w:sz w:val="16"/>
        </w:rPr>
        <w:t>SAP Business Data Cloud Partner Campaign Brief.pdf: https://drive.google.com/file/d/1pI4NoDNyc7TdBu_RtsSnKAxI5Kquo0ww/view</w:t>
      </w:r>
    </w:p>
    <w:p>
      <w:pPr>
        <w:pStyle w:val="Heading2"/>
      </w:pPr>
      <w:r>
        <w:t>Public Cloud folder inventory — 14 files</w:t>
      </w:r>
    </w:p>
    <w:p>
      <w:r>
        <w:rPr>
          <w:color w:val="1F5999"/>
          <w:sz w:val="16"/>
        </w:rPr>
        <w:t>Cloud ERP Video.mp4: https://drive.google.com/file/d/1MmnOJzrEBKB_lRApjU0zZUv2uhfZ3-dI/view</w:t>
      </w:r>
    </w:p>
    <w:p>
      <w:r>
        <w:rPr>
          <w:color w:val="1F5999"/>
          <w:sz w:val="16"/>
        </w:rPr>
        <w:t>Cloud ERP Customer Stories.pdf: https://drive.google.com/file/d/1gHlqcuYM2MuaOTnREdbhsXxpFpT-bOrN/view</w:t>
      </w:r>
    </w:p>
    <w:p>
      <w:r>
        <w:rPr>
          <w:color w:val="1F5999"/>
          <w:sz w:val="16"/>
        </w:rPr>
        <w:t>CloudERP_Partner_105289_enUS ebook.pdf: https://drive.google.com/file/d/1dagu44G3pz186m-Ig91B_QMlcq6_w8jk/view</w:t>
      </w:r>
    </w:p>
    <w:p>
      <w:r>
        <w:rPr>
          <w:color w:val="1F5999"/>
          <w:sz w:val="16"/>
        </w:rPr>
        <w:t>InfoGraphic CloudERP NN_Partner.pdf: https://drive.google.com/file/d/1kmlzVufAdReSVxFFYWMUrHhnoO8r4zSZ/view</w:t>
      </w:r>
    </w:p>
    <w:p>
      <w:r>
        <w:rPr>
          <w:color w:val="1F5999"/>
          <w:sz w:val="16"/>
        </w:rPr>
        <w:t>Elevator_pitch_SAP_Cloud_ERP_for_existing_customers (1).mp4: https://drive.google.com/file/d/1jdwxRGnR_N_VcmKUCvLxE1CBsLk7wLsX/view</w:t>
      </w:r>
    </w:p>
    <w:p>
      <w:r>
        <w:rPr>
          <w:color w:val="1F5999"/>
          <w:sz w:val="16"/>
        </w:rPr>
        <w:t>Elevator_pitch_SAP_Cloud_ERP_for_existing_customers.mp4: https://drive.google.com/file/d/1pZmgaPjICPvCUnOe4k1QUq9DqyXRb5JJ/view</w:t>
      </w:r>
    </w:p>
    <w:p>
      <w:r>
        <w:rPr>
          <w:color w:val="1F5999"/>
          <w:sz w:val="16"/>
        </w:rPr>
        <w:t>Infographic_Growing_companies_are_rethinking_SAP_-__Non-co-brandable.pdf: https://drive.google.com/file/d/1Dp1TUmJJvuniR6_QWGIrTG25EOe8rpsi/view</w:t>
      </w:r>
    </w:p>
    <w:p>
      <w:r>
        <w:rPr>
          <w:color w:val="1F5999"/>
          <w:sz w:val="16"/>
        </w:rPr>
        <w:t>IDC-AI-powered_Cloud_ERP-Partner.pdf: https://drive.google.com/file/d/1HsgGXA-MsQ17_eID92_wTCfEJbUqd8JW/view</w:t>
      </w:r>
    </w:p>
    <w:p>
      <w:r>
        <w:rPr>
          <w:color w:val="1F5999"/>
          <w:sz w:val="16"/>
        </w:rPr>
        <w:t>SAP_GROW_Fast_Mythbusting-Campaign-2026 (1).zip: https://drive.google.com/file/d/1fmAVhG1QEcYTX8wnzKJ0uTRG5efNydVk/view</w:t>
      </w:r>
    </w:p>
    <w:p>
      <w:r>
        <w:rPr>
          <w:color w:val="1F5999"/>
          <w:sz w:val="16"/>
        </w:rPr>
        <w:t>SAP-Mythbusting-Partner-Campaign-2026-Arabic (1).zip: https://drive.google.com/file/d/1iWS3ARdkXIUMpLwwjLSlcRvBtFBNGhJc/view</w:t>
      </w:r>
    </w:p>
    <w:p>
      <w:r>
        <w:rPr>
          <w:color w:val="1F5999"/>
          <w:sz w:val="16"/>
        </w:rPr>
        <w:t>SAP-Mythbusting-Partner-Campaign-2026-Aug.zip: https://drive.google.com/file/d/1qyFtr7JYcvq-Ns9gA59Bcb_QPAMWd4rF/view</w:t>
      </w:r>
    </w:p>
    <w:p>
      <w:r>
        <w:rPr>
          <w:color w:val="1F5999"/>
          <w:sz w:val="16"/>
        </w:rPr>
        <w:t>IDC-AI-cloud-ERP_Promo-Assets-EN.zip: https://drive.google.com/file/d/1MoEzVFR7shmXvehqq_RmqhaqKwZx929p/view</w:t>
      </w:r>
    </w:p>
    <w:p>
      <w:r>
        <w:rPr>
          <w:color w:val="1F5999"/>
          <w:sz w:val="16"/>
        </w:rPr>
        <w:t>IDC-Infographic-AI-powered_Cloud-ERP_Partner.pdf: https://drive.google.com/file/d/1iN1yR0HIffSdSFMn53o2xhCrxkbfxls-/view</w:t>
      </w:r>
    </w:p>
    <w:p>
      <w:r>
        <w:rPr>
          <w:color w:val="1F5999"/>
          <w:sz w:val="16"/>
        </w:rPr>
        <w:t>PPT content Cloud ERP_ The Midmarket Business Value Boost.pdf: https://drive.google.com/file/d/1BelQjGOXGS6DAqgYK5xDfH5fFAmLWpiT/view</w:t>
      </w:r>
    </w:p>
    <w:p>
      <w:pPr>
        <w:pStyle w:val="Heading2"/>
      </w:pPr>
      <w:r>
        <w:t>Locally obtained files referred to during the discussion</w:t>
      </w:r>
    </w:p>
    <w:p>
      <w:r>
        <w:t>Pasted text(20261029-104106).txt</w:t>
      </w:r>
    </w:p>
    <w:p>
      <w:r>
        <w:t>Intrasoft_Landing_Page_Playbook_GROW_Fast_and_BDC.docx</w:t>
      </w:r>
    </w:p>
    <w:p>
      <w:r>
        <w:t>SAP_GROW_Fast_Mythbusting-Campaign-2026 (1).zip</w:t>
      </w:r>
    </w:p>
    <w:p>
      <w:r>
        <w:t>IDC-AI-cloud-ERP_Promo-Assets-EN.zip</w:t>
      </w:r>
    </w:p>
    <w:p>
      <w:r>
        <w:t>_growfast_guide.pdf</w:t>
      </w:r>
    </w:p>
    <w:p>
      <w:r>
        <w:t>_growfast_myth_ebook.pdf</w:t>
      </w:r>
    </w:p>
    <w:p>
      <w:r>
        <w:t>_landing_campaign.docx</w:t>
      </w:r>
    </w:p>
    <w:p>
      <w:pPr>
        <w:pStyle w:val="Heading2"/>
      </w:pPr>
      <w:r>
        <w:t>Inside SAP GROW Fast 2026 campaign ZIP — exact file manifest</w:t>
      </w:r>
    </w:p>
    <w:p>
      <w:pPr>
        <w:pStyle w:val="Heading3"/>
      </w:pPr>
      <w:r>
        <w:t>SAP_GROW_Fast_Mythbusting-Campaign-2026 (1).zip</w:t>
      </w:r>
    </w:p>
    <w:p>
      <w:r>
        <w:t>SAP_GROW_Fast_Mythbusting-Campaign-2026/</w:t>
      </w:r>
    </w:p>
    <w:p>
      <w:r>
        <w:t>SAP_GROW_Fast_Mythbusting-Campaign-2026/1_SAP_GROW_Fast_Mythbusting_Campaign_E-Book/</w:t>
      </w:r>
    </w:p>
    <w:p>
      <w:r>
        <w:t>SAP_GROW_Fast_Mythbusting-Campaign-2026/1_SAP_GROW_Fast_Mythbusting_Campaign_E-Book/SAP_GROW_Fast_3_Myth_Busting_Customizable_E-Book.pdf</w:t>
      </w:r>
    </w:p>
    <w:p>
      <w:r>
        <w:t>SAP_GROW_Fast_Mythbusting-Campaign-2026/1_SAP_GROW_Fast_Mythbusting_Campaign_E-Book/SAP_GROW_Fast_Myth_Busting_E-Book.pdf</w:t>
      </w:r>
    </w:p>
    <w:p>
      <w:r>
        <w:t>SAP_GROW_Fast_Mythbusting-Campaign-2026/2_SAP_GROW_Fast_Mythbusting_Campaign_Infographic/</w:t>
      </w:r>
    </w:p>
    <w:p>
      <w:r>
        <w:t>SAP_GROW_Fast_Mythbusting-Campaign-2026/2_SAP_GROW_Fast_Mythbusting_Campaign_Infographic/SAP_GROW_FAST_Mythbusting_Campaign_Infographic.pdf</w:t>
      </w:r>
    </w:p>
    <w:p>
      <w:r>
        <w:t>SAP_GROW_Fast_Mythbusting-Campaign-2026/3_SAP_GROW_Fast_Mythbusting_Campaign_Landing_Page/</w:t>
      </w:r>
    </w:p>
    <w:p>
      <w:r>
        <w:t>SAP_GROW_Fast_Mythbusting-Campaign-2026/3_SAP_GROW_Fast_Mythbusting_Campaign_Landing_Page/100065_Social_Grow_Fast_Campaign_Landing_Page_SD_BC3.docx</w:t>
      </w:r>
    </w:p>
    <w:p>
      <w:r>
        <w:t>SAP_GROW_Fast_Mythbusting-Campaign-2026/3_SAP_GROW_Fast_Mythbusting_Campaign_Landing_Page/SAP_Mythbusting_Campaign_Landing_Page_Banner.pptx</w:t>
      </w:r>
    </w:p>
    <w:p>
      <w:r>
        <w:t>SAP_GROW_Fast_Mythbusting-Campaign-2026/4_SAP_GROW_Fast_Mythbusting_Campaign_Outbound_Emails/</w:t>
      </w:r>
    </w:p>
    <w:p>
      <w:r>
        <w:t>SAP_GROW_Fast_Mythbusting-Campaign-2026/4_SAP_GROW_Fast_Mythbusting_Campaign_Outbound_Emails/Emails-Outbound_ Myths+GROW Fast/</w:t>
      </w:r>
    </w:p>
    <w:p>
      <w:r>
        <w:t>SAP_GROW_Fast_Mythbusting-Campaign-2026/4_SAP_GROW_Fast_Mythbusting_Campaign_Outbound_Emails/Emails-Outbound_ Myths+GROW Fast/Email_GROW_Fast_Midmarket_Campaign_Outbound_1_SD.docx</w:t>
      </w:r>
    </w:p>
    <w:p>
      <w:r>
        <w:t>SAP_GROW_Fast_Mythbusting-Campaign-2026/4_SAP_GROW_Fast_Mythbusting_Campaign_Outbound_Emails/Emails-Outbound_ Myths+GROW Fast/Email_GROW_Fast_Midmarket_Campaign_Outbound_2_SD.docx</w:t>
      </w:r>
    </w:p>
    <w:p>
      <w:r>
        <w:t>SAP_GROW_Fast_Mythbusting-Campaign-2026/4_SAP_GROW_Fast_Mythbusting_Campaign_Outbound_Emails/Emails-Outbound_ Myths+GROW Fast/Email_GROW_Fast_Midmarket_Campaign_Outbound_3_SD.docx</w:t>
      </w:r>
    </w:p>
    <w:p>
      <w:r>
        <w:t>SAP_GROW_Fast_Mythbusting-Campaign-2026/4_SAP_GROW_Fast_Mythbusting_Campaign_Outbound_Emails/Html_OFT_files/</w:t>
      </w:r>
    </w:p>
    <w:p>
      <w:r>
        <w:t>SAP_GROW_Fast_Mythbusting-Campaign-2026/4_SAP_GROW_Fast_Mythbusting_Campaign_Outbound_Emails/Html_OFT_files/html/</w:t>
      </w:r>
    </w:p>
    <w:p>
      <w:r>
        <w:t>SAP_GROW_Fast_Mythbusting-Campaign-2026/4_SAP_GROW_Fast_Mythbusting_Campaign_Outbound_Emails/Html_OFT_files/html/images/</w:t>
      </w:r>
    </w:p>
    <w:p>
      <w:r>
        <w:t>SAP_GROW_Fast_Mythbusting-Campaign-2026/4_SAP_GROW_Fast_Mythbusting_Campaign_Outbound_Emails/Html_OFT_files/html/images/outbound1.jpeg</w:t>
      </w:r>
    </w:p>
    <w:p>
      <w:r>
        <w:t>SAP_GROW_Fast_Mythbusting-Campaign-2026/4_SAP_GROW_Fast_Mythbusting_Campaign_Outbound_Emails/Html_OFT_files/html/images/outbound2.jpeg</w:t>
      </w:r>
    </w:p>
    <w:p>
      <w:r>
        <w:t>SAP_GROW_Fast_Mythbusting-Campaign-2026/4_SAP_GROW_Fast_Mythbusting_Campaign_Outbound_Emails/Html_OFT_files/html/images/outbound3.jpeg</w:t>
      </w:r>
    </w:p>
    <w:p>
      <w:r>
        <w:t>SAP_GROW_Fast_Mythbusting-Campaign-2026/4_SAP_GROW_Fast_Mythbusting_Campaign_Outbound_Emails/Html_OFT_files/html/outbound_1.html</w:t>
      </w:r>
    </w:p>
    <w:p>
      <w:r>
        <w:t>SAP_GROW_Fast_Mythbusting-Campaign-2026/4_SAP_GROW_Fast_Mythbusting_Campaign_Outbound_Emails/Html_OFT_files/html/outbound_2.html</w:t>
      </w:r>
    </w:p>
    <w:p>
      <w:r>
        <w:t>SAP_GROW_Fast_Mythbusting-Campaign-2026/4_SAP_GROW_Fast_Mythbusting_Campaign_Outbound_Emails/Html_OFT_files/html/outbound_3.html</w:t>
      </w:r>
    </w:p>
    <w:p>
      <w:r>
        <w:t>SAP_GROW_Fast_Mythbusting-Campaign-2026/4_SAP_GROW_Fast_Mythbusting_Campaign_Outbound_Emails/Html_OFT_files/oft/</w:t>
      </w:r>
    </w:p>
    <w:p>
      <w:r>
        <w:t>SAP_GROW_Fast_Mythbusting-Campaign-2026/4_SAP_GROW_Fast_Mythbusting_Campaign_Outbound_Emails/Html_OFT_files/oft/A faster more predictable way to start with SAP Cloud ERP.oft</w:t>
      </w:r>
    </w:p>
    <w:p>
      <w:r>
        <w:t>SAP_GROW_Fast_Mythbusting-Campaign-2026/4_SAP_GROW_Fast_Mythbusting_Campaign_Outbound_Emails/Html_OFT_files/oft/Whats actually changed with SAP Cloud ERPand why it matters.oft</w:t>
      </w:r>
    </w:p>
    <w:p>
      <w:r>
        <w:t>SAP_GROW_Fast_Mythbusting-Campaign-2026/4_SAP_GROW_Fast_Mythbusting_Campaign_Outbound_Emails/Html_OFT_files/oft/Why more companies are revisiting SAP Cloud ERP now with SAP GROW Fast.oft</w:t>
      </w:r>
    </w:p>
    <w:p>
      <w:r>
        <w:t>SAP_GROW_Fast_Mythbusting-Campaign-2026/4_SAP_GROW_Fast_Mythbusting_Campaign_Outbound_Emails/SAP_GROW_Fast_Mythbusting_Outbound_Email.pptx</w:t>
      </w:r>
    </w:p>
    <w:p>
      <w:r>
        <w:t>SAP_GROW_Fast_Mythbusting-Campaign-2026/5_SAP_GROW_Fast_Mythbusting_Campaign_LinkedIn_Gen_Ads/</w:t>
      </w:r>
    </w:p>
    <w:p>
      <w:r>
        <w:t>SAP_GROW_Fast_Mythbusting-Campaign-2026/5_SAP_GROW_Fast_Mythbusting_Campaign_LinkedIn_Gen_Ads/FINAL_100065_Social_GROW_Fast_Campaign_LinkedIn_Ads_SD .docx</w:t>
      </w:r>
    </w:p>
    <w:p>
      <w:r>
        <w:t>SAP_GROW_Fast_Mythbusting-Campaign-2026/5_SAP_GROW_Fast_Mythbusting_Campaign_LinkedIn_Gen_Ads/SAP_GROW_Fast_Mythbusting_LinkedIn_Gen_Ads.pptx</w:t>
      </w:r>
    </w:p>
    <w:p>
      <w:r>
        <w:t>SAP_GROW_Fast_Mythbusting-Campaign-2026/6_SAP_GROW_Fast_Mythbusting_Campaign_Social_Carousel-Ads/</w:t>
      </w:r>
    </w:p>
    <w:p>
      <w:r>
        <w:t>SAP_GROW_Fast_Mythbusting-Campaign-2026/6_SAP_GROW_Fast_Mythbusting_Campaign_Social_Carousel-Ads/100065_Social_GROW_Fast_Campaign_Carousel_Ads.docx</w:t>
      </w:r>
    </w:p>
    <w:p>
      <w:r>
        <w:t>SAP_GROW_Fast_Mythbusting-Campaign-2026/6_SAP_GROW_Fast_Mythbusting_Campaign_Social_Carousel-Ads/SAP_GROW_FAST_Mythbusting_Campaign_Carousel_Ads.pptx</w:t>
      </w:r>
    </w:p>
    <w:p>
      <w:r>
        <w:t>SAP_GROW_Fast_Mythbusting-Campaign-2026/7_SAP_GROW_Fast_Mythbusting_Campaign_Nurture_Emails/</w:t>
      </w:r>
    </w:p>
    <w:p>
      <w:r>
        <w:t>SAP_GROW_Fast_Mythbusting-Campaign-2026/7_SAP_GROW_Fast_Mythbusting_Campaign_Nurture_Emails/Copy/</w:t>
      </w:r>
    </w:p>
    <w:p>
      <w:r>
        <w:t>SAP_GROW_Fast_Mythbusting-Campaign-2026/7_SAP_GROW_Fast_Mythbusting_Campaign_Nurture_Emails/Copy/FINAL_100065_Email_GROW_Fast_Midmarket_Campaign_Nurture_1_SD.docx</w:t>
      </w:r>
    </w:p>
    <w:p>
      <w:r>
        <w:t>SAP_GROW_Fast_Mythbusting-Campaign-2026/7_SAP_GROW_Fast_Mythbusting_Campaign_Nurture_Emails/Copy/FINAL_100065_Email_GROW_Fast_Midmarket_Campaign_Nurture_2_SD.docx</w:t>
      </w:r>
    </w:p>
    <w:p>
      <w:r>
        <w:t>SAP_GROW_Fast_Mythbusting-Campaign-2026/7_SAP_GROW_Fast_Mythbusting_Campaign_Nurture_Emails/Copy/FINAL_100065_Email_GROW_Fast_Midmarket_Campaign_Nurture_3_SD.docx</w:t>
      </w:r>
    </w:p>
    <w:p>
      <w:r>
        <w:t>SAP_GROW_Fast_Mythbusting-Campaign-2026/7_SAP_GROW_Fast_Mythbusting_Campaign_Nurture_Emails/Html_OFT_files/</w:t>
      </w:r>
    </w:p>
    <w:p>
      <w:r>
        <w:t>SAP_GROW_Fast_Mythbusting-Campaign-2026/7_SAP_GROW_Fast_Mythbusting_Campaign_Nurture_Emails/Html_OFT_files/html/</w:t>
      </w:r>
    </w:p>
    <w:p>
      <w:r>
        <w:t>SAP_GROW_Fast_Mythbusting-Campaign-2026/7_SAP_GROW_Fast_Mythbusting_Campaign_Nurture_Emails/Html_OFT_files/html/images/</w:t>
      </w:r>
    </w:p>
    <w:p>
      <w:r>
        <w:t>SAP_GROW_Fast_Mythbusting-Campaign-2026/7_SAP_GROW_Fast_Mythbusting_Campaign_Nurture_Emails/Html_OFT_files/html/images/nurture1.jpeg</w:t>
      </w:r>
    </w:p>
    <w:p>
      <w:r>
        <w:t>SAP_GROW_Fast_Mythbusting-Campaign-2026/7_SAP_GROW_Fast_Mythbusting_Campaign_Nurture_Emails/Html_OFT_files/html/images/nurture2.jpeg</w:t>
      </w:r>
    </w:p>
    <w:p>
      <w:r>
        <w:t>SAP_GROW_Fast_Mythbusting-Campaign-2026/7_SAP_GROW_Fast_Mythbusting_Campaign_Nurture_Emails/Html_OFT_files/html/images/nurture3.jpeg</w:t>
      </w:r>
    </w:p>
    <w:p>
      <w:r>
        <w:t>SAP_GROW_Fast_Mythbusting-Campaign-2026/7_SAP_GROW_Fast_Mythbusting_Campaign_Nurture_Emails/Html_OFT_files/html/nurture_1.html</w:t>
      </w:r>
    </w:p>
    <w:p>
      <w:r>
        <w:t>SAP_GROW_Fast_Mythbusting-Campaign-2026/7_SAP_GROW_Fast_Mythbusting_Campaign_Nurture_Emails/Html_OFT_files/html/nurture_2.html</w:t>
      </w:r>
    </w:p>
    <w:p>
      <w:r>
        <w:t>SAP_GROW_Fast_Mythbusting-Campaign-2026/7_SAP_GROW_Fast_Mythbusting_Campaign_Nurture_Emails/Html_OFT_files/html/nurture_3.html</w:t>
      </w:r>
    </w:p>
    <w:p>
      <w:r>
        <w:t>SAP_GROW_Fast_Mythbusting-Campaign-2026/7_SAP_GROW_Fast_Mythbusting_Campaign_Nurture_Emails/Html_OFT_files/oft/</w:t>
      </w:r>
    </w:p>
    <w:p>
      <w:r>
        <w:t>SAP_GROW_Fast_Mythbusting-Campaign-2026/7_SAP_GROW_Fast_Mythbusting_Campaign_Nurture_Emails/Html_OFT_files/oft/How growing companies are making operations easier to manage.oft</w:t>
      </w:r>
    </w:p>
    <w:p>
      <w:r>
        <w:t>SAP_GROW_Fast_Mythbusting-Campaign-2026/7_SAP_GROW_Fast_Mythbusting_Campaign_Nurture_Emails/Html_OFT_files/oft/What growing companies gain with cloud ERP.oft</w:t>
      </w:r>
    </w:p>
    <w:p>
      <w:r>
        <w:t>SAP_GROW_Fast_Mythbusting-Campaign-2026/7_SAP_GROW_Fast_Mythbusting_Campaign_Nurture_Emails/Html_OFT_files/oft/Your ERP not keeping up Heres what growing companies are doing.oft</w:t>
      </w:r>
    </w:p>
    <w:p>
      <w:r>
        <w:t>SAP_GROW_Fast_Mythbusting-Campaign-2026/7_SAP_GROW_Fast_Mythbusting_Campaign_Nurture_Emails/SAP_Mythbusting_Nurture_Email.pptx</w:t>
      </w:r>
    </w:p>
    <w:p>
      <w:r>
        <w:t>SAP_GROW_Fast_Mythbusting-Campaign-2026/8_SAP_GROW_Fast_Mythbusting_Partner_Video/</w:t>
      </w:r>
    </w:p>
    <w:p>
      <w:r>
        <w:t>SAP_GROW_Fast_Mythbusting-Campaign-2026/8_SAP_GROW_Fast_Mythbusting_Partner_Video/GROW-Fast-Mythbusting-video-links_enEN.docx</w:t>
      </w:r>
    </w:p>
    <w:p>
      <w:r>
        <w:t>SAP_GROW_Fast_Mythbusting-Campaign-2026/SAP_GROW_Fast_Mythbusting_Partner_Led_Campaign_ Campaign_Execution_Guide.pdf</w:t>
      </w:r>
    </w:p>
    <w:p>
      <w:pPr>
        <w:pStyle w:val="Heading3"/>
      </w:pPr>
      <w:r>
        <w:t>IDC-AI-cloud-ERP_Promo-Assets-EN.zip</w:t>
      </w:r>
    </w:p>
    <w:p>
      <w:r>
        <w:t>EN/Infobrief/Emails/Series 1/IDC_InfoBrief_Email_Header_template_Series_1.pptx</w:t>
      </w:r>
    </w:p>
    <w:p>
      <w:r>
        <w:t>EN/Infobrief/Emails/Series 1/HTML/1. Why AI-powered cloud ERP pays off.oft</w:t>
      </w:r>
    </w:p>
    <w:p>
      <w:r>
        <w:t>EN/Infobrief/Emails/Series 1/HTML/images/header1_series1.jpeg</w:t>
      </w:r>
    </w:p>
    <w:p>
      <w:r>
        <w:t>EN/Infobrief/Emails/Series 1/HTML/images/header2_series1.jpeg</w:t>
      </w:r>
    </w:p>
    <w:p>
      <w:r>
        <w:t>EN/Infobrief/Emails/Series 1/HTML/images/header3_series1.jpeg</w:t>
      </w:r>
    </w:p>
    <w:p>
      <w:r>
        <w:t>EN/Infobrief/Emails/Series 1/HTML/2. Why businesses are rethinking cloud ERP.oft</w:t>
      </w:r>
    </w:p>
    <w:p>
      <w:r>
        <w:t>EN/Infobrief/Emails/Series 1/HTML/3. How AI-powered cloud ERP delivers more value.oft</w:t>
      </w:r>
    </w:p>
    <w:p>
      <w:r>
        <w:t>EN/Infobrief/Emails/Series 1/HTML/index1.html</w:t>
      </w:r>
    </w:p>
    <w:p>
      <w:r>
        <w:t>EN/Infobrief/Emails/Series 1/HTML/index2.html</w:t>
      </w:r>
    </w:p>
    <w:p>
      <w:r>
        <w:t>EN/Infobrief/Emails/Series 1/HTML/index3.html</w:t>
      </w:r>
    </w:p>
    <w:p>
      <w:r>
        <w:t>EN/Infobrief/Emails/Series 1/w3_107310_Series_1_Email_1_AI-Powered_Cloud_ERP_IDC_InfoBrief_SD-Updated.docx</w:t>
      </w:r>
    </w:p>
    <w:p>
      <w:r>
        <w:t>EN/Infobrief/Emails/Series 1/w3_107310_Series_1_Email_2_AI-Powered_Cloud_ERP_IDC_InfoBrief_SD-Updated.docx</w:t>
      </w:r>
    </w:p>
    <w:p>
      <w:r>
        <w:t>EN/Infobrief/Emails/Series 1/w3_107310_Series_1_Email_3_AI-Powered_Cloud_ERP_IDC_InfoBrief_SD-Updated.docx</w:t>
      </w:r>
    </w:p>
    <w:p>
      <w:r>
        <w:t>EN/Infobrief/Emails/Series 2/IDC_InfoBrief_Email_Header_template_Series_2.pptx</w:t>
      </w:r>
    </w:p>
    <w:p>
      <w:r>
        <w:t>EN/Infobrief/Emails/Series 2/HTML/1. AI-powered cloud ERP gives time back.oft</w:t>
      </w:r>
    </w:p>
    <w:p>
      <w:r>
        <w:t>EN/Infobrief/Emails/Series 2/HTML/images/header1_series2.jpeg</w:t>
      </w:r>
    </w:p>
    <w:p>
      <w:r>
        <w:t>EN/Infobrief/Emails/Series 2/HTML/images/header2_series2.jpeg</w:t>
      </w:r>
    </w:p>
    <w:p>
      <w:r>
        <w:t>EN/Infobrief/Emails/Series 2/HTML/images/header3_series2.jpeg</w:t>
      </w:r>
    </w:p>
    <w:p>
      <w:r>
        <w:t>EN/Infobrief/Emails/Series 2/HTML/2. Where does AI-powered cloud ERP create its greatest value.oft</w:t>
      </w:r>
    </w:p>
    <w:p>
      <w:r>
        <w:t>EN/Infobrief/Emails/Series 2/HTML/3. AI-powered cloud ERP delivers more than you think.oft</w:t>
      </w:r>
    </w:p>
    <w:p>
      <w:r>
        <w:t>EN/Infobrief/Emails/Series 2/HTML/index1.html</w:t>
      </w:r>
    </w:p>
    <w:p>
      <w:r>
        <w:t>EN/Infobrief/Emails/Series 2/HTML/index2.html</w:t>
      </w:r>
    </w:p>
    <w:p>
      <w:r>
        <w:t>EN/Infobrief/Emails/Series 2/HTML/index3.html</w:t>
      </w:r>
    </w:p>
    <w:p>
      <w:r>
        <w:t>EN/Infobrief/Emails/Series 2/w3_107310_Series_2_Email_1_AI-Powered_Cloud_ERP_IDC_InfoBrief_SD-Updated.docx</w:t>
      </w:r>
    </w:p>
    <w:p>
      <w:r>
        <w:t>EN/Infobrief/Emails/Series 2/w3_107310_Series_2_Email_2_AI-Powered_Cloud_ERP_IDC_InfoBrief_SD-Updated.docx</w:t>
      </w:r>
    </w:p>
    <w:p>
      <w:r>
        <w:t>EN/Infobrief/Emails/Series 2/w3_107310_Series_2_Email_3_AI-Powered_Cloud_ERP_IDC_InfoBrief_SD-Updated.docx</w:t>
      </w:r>
    </w:p>
    <w:p>
      <w:r>
        <w:t>EN/Infobrief/Landing pages/w2_107310_Landing_Page_Version_1_AI-Powered_Cloud_ERP_IDC_InfoBrief_SD.docx</w:t>
      </w:r>
    </w:p>
    <w:p>
      <w:r>
        <w:t>EN/Infobrief/Landing pages/w2_107310_Landing_Page_Version_2_AI-Powered_Cloud_ERP_IDC_InfoBrief_SD.docx</w:t>
      </w:r>
    </w:p>
    <w:p>
      <w:r>
        <w:t>EN/Infobrief/LinkedIn Carousel ads/IDC_InfoBrief_LinkedIn_Carousel_Ads.pptx</w:t>
      </w:r>
    </w:p>
    <w:p>
      <w:r>
        <w:t>EN/Infobrief/LinkedIn Carousel ads/w4_322281_LinkedIn_Carousel_Ads_AI-Powered_Cloud_ERP_IDC_InfoBrief_SD-Updated.xlsx</w:t>
      </w:r>
    </w:p>
    <w:p>
      <w:r>
        <w:t>EN/Infobrief/LinkedIn Single Ads/IDC_Infobrief_LinkedIn_Single_Image_Ads.pptx</w:t>
      </w:r>
    </w:p>
    <w:p>
      <w:r>
        <w:t>EN/Infobrief/LinkedIn Single Ads/w3_107310_LinkedIn_Single_Image_Ads_AI-Powered_Cloud_ERP_IDC_InfoBrief_SD-Updated.xlsx</w:t>
      </w:r>
    </w:p>
    <w:p>
      <w:r>
        <w:t>EN/Infographic/LinkedIn Carousel ads/IDC_Infographic_LinkedIn_Carousel_Ads.pptx</w:t>
      </w:r>
    </w:p>
    <w:p>
      <w:r>
        <w:t>EN/Infographic/LinkedIn Carousel ads/w4_322281_LinkedIn_Carousel_Ads_AI-Powered_Cloud_ERP_IDC_Infographic_SD-Updated.xlsx</w:t>
      </w:r>
    </w:p>
    <w:p>
      <w:r>
        <w:t>EN/Infographic/LinkedIn Single Ads/IDC_Infographic_LinkedIn_Single_Image_Ads.pptx</w:t>
      </w:r>
    </w:p>
    <w:p>
      <w:r>
        <w:t>EN/Infographic/LinkedIn Single Ads/w3_107310_LinkedIn_Single_Image_Ads_AI-Powered_Cloud_ERP_IDC_Infographic_SD-Updated.xlsx</w:t>
      </w:r>
    </w:p>
    <w:p>
      <w:pPr>
        <w:pStyle w:val="Heading1"/>
      </w:pPr>
      <w:r>
        <w:t>PART VIII. What remains open / requires approval</w:t>
      </w:r>
    </w:p>
    <w:p>
      <w:pPr>
        <w:pStyle w:val="ListBullet"/>
      </w:pPr>
      <w:r>
        <w:t>The historical chat is not verbatim exported inside this file: assistant messages in Part IV are detailed reconstructions. Obtain a product-native chat export for literal preservation.</w:t>
      </w:r>
    </w:p>
    <w:p>
      <w:pPr>
        <w:pStyle w:val="ListBullet"/>
      </w:pPr>
      <w:r>
        <w:t>Drive contents are cited by original link; not all source PDFs, videos, Word files and ZIPs are physically embedded.</w:t>
      </w:r>
    </w:p>
    <w:p>
      <w:pPr>
        <w:pStyle w:val="ListBullet"/>
      </w:pPr>
      <w:r>
        <w:t>Confirm current SAP partner campaign rights, expiry conditions and co-branding/asset editing rules.</w:t>
      </w:r>
    </w:p>
    <w:p>
      <w:pPr>
        <w:pStyle w:val="ListBullet"/>
      </w:pPr>
      <w:r>
        <w:t>Check geographic localization, product edition/HR coverage and Intrasoft fixed-scope contractual terms.</w:t>
      </w:r>
    </w:p>
    <w:p>
      <w:pPr>
        <w:pStyle w:val="ListBullet"/>
      </w:pPr>
      <w:r>
        <w:t>Validate timeline, total cost, exclusions, change-control terms and evidence for claims.</w:t>
      </w:r>
    </w:p>
    <w:p>
      <w:pPr>
        <w:pStyle w:val="ListBullet"/>
      </w:pPr>
      <w:r>
        <w:t>Confirm Intrasoft BDC/SAC service offering and which technical capabilities are in-scope.</w:t>
      </w:r>
    </w:p>
    <w:p>
      <w:pPr>
        <w:pStyle w:val="ListBullet"/>
      </w:pPr>
      <w:r>
        <w:t>Set up forms, privacy notice, CRM, consent handling and e-book delivery before launch.</w:t>
      </w:r>
    </w:p>
    <w:sectPr w:rsidR="00FC693F" w:rsidRPr="0006063C" w:rsidSect="00034616">
      <w:headerReference w:type="default" r:id="rId9"/>
      <w:footerReference w:type="default" r:id="rId10"/>
      <w:pgSz w:w="12240" w:h="15840"/>
      <w:pgMar w:top="1008" w:right="1800" w:bottom="1008"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working record — verify all claims, permissions and campaign assets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INTRASOFT  |  Marketing &amp; Landing Page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D6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D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3D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3D6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