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FAD8" w14:textId="657BA540" w:rsidR="006A24F0" w:rsidRPr="00BE7006" w:rsidRDefault="002F4B40" w:rsidP="00420F4D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>مساله اول</w:t>
      </w:r>
      <w:r w:rsidR="00420F4D" w:rsidRPr="00BE7006">
        <w:rPr>
          <w:rFonts w:ascii="Arabic Typesetting" w:hAnsi="Arabic Typesetting" w:cs="Arabic Typesetting"/>
          <w:b/>
          <w:bCs/>
          <w:rtl/>
          <w:lang w:bidi="fa-IR"/>
        </w:rPr>
        <w:t>:</w:t>
      </w:r>
      <w:r w:rsidR="00420F4D" w:rsidRPr="00BE7006">
        <w:rPr>
          <w:rFonts w:ascii="Arabic Typesetting" w:hAnsi="Arabic Typesetting" w:cs="Arabic Typesetting"/>
          <w:rtl/>
          <w:lang w:bidi="fa-IR"/>
        </w:rPr>
        <w:t xml:space="preserve"> سه روش حل معادله لاپلاس را نام ببرید و یکی از این سه روش را با ذکر یک مئال شرح دهید.</w:t>
      </w:r>
    </w:p>
    <w:p w14:paraId="775AEBBB" w14:textId="4CE0E8CB" w:rsidR="00420F4D" w:rsidRPr="00BE7006" w:rsidRDefault="00420F4D" w:rsidP="00420F4D">
      <w:pPr>
        <w:bidi/>
        <w:jc w:val="both"/>
        <w:rPr>
          <w:rFonts w:ascii="Arabic Typesetting" w:hAnsi="Arabic Typesetting" w:cs="Arabic Typesetting"/>
          <w:b/>
          <w:bCs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>ج</w:t>
      </w:r>
      <w:r w:rsidR="002F4B40"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واب </w:t>
      </w:r>
      <w:r w:rsidR="002F4B40" w:rsidRPr="00BE7006">
        <w:rPr>
          <w:rFonts w:ascii="Arabic Typesetting" w:hAnsi="Arabic Typesetting" w:cs="Arabic Typesetting"/>
          <w:b/>
          <w:bCs/>
          <w:rtl/>
          <w:lang w:bidi="fa-IR"/>
        </w:rPr>
        <w:t>مساله اول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: </w:t>
      </w:r>
    </w:p>
    <w:p w14:paraId="09B2706F" w14:textId="23751686" w:rsidR="00420F4D" w:rsidRPr="00BE7006" w:rsidRDefault="00420F4D" w:rsidP="00420F4D">
      <w:pPr>
        <w:pStyle w:val="ListParagraph"/>
        <w:numPr>
          <w:ilvl w:val="0"/>
          <w:numId w:val="1"/>
        </w:numPr>
        <w:bidi/>
        <w:jc w:val="both"/>
        <w:rPr>
          <w:rFonts w:ascii="Arabic Typesetting" w:hAnsi="Arabic Typesetting" w:cs="Arabic Typesetting"/>
          <w:lang w:bidi="fa-IR"/>
        </w:rPr>
      </w:pPr>
      <w:r w:rsidRPr="00BE7006">
        <w:rPr>
          <w:rFonts w:ascii="Arabic Typesetting" w:hAnsi="Arabic Typesetting" w:cs="Arabic Typesetting"/>
          <w:rtl/>
          <w:lang w:bidi="fa-IR"/>
        </w:rPr>
        <w:t>روش حل عددی، توضیح با استفاده از مثال صفحه پنج</w:t>
      </w:r>
    </w:p>
    <w:p w14:paraId="5DEDC807" w14:textId="6B7713B4" w:rsidR="00420F4D" w:rsidRPr="00BE7006" w:rsidRDefault="00420F4D" w:rsidP="00420F4D">
      <w:pPr>
        <w:pStyle w:val="ListParagraph"/>
        <w:numPr>
          <w:ilvl w:val="0"/>
          <w:numId w:val="1"/>
        </w:numPr>
        <w:bidi/>
        <w:jc w:val="both"/>
        <w:rPr>
          <w:rFonts w:ascii="Arabic Typesetting" w:hAnsi="Arabic Typesetting" w:cs="Arabic Typesetting"/>
          <w:lang w:bidi="fa-IR"/>
        </w:rPr>
      </w:pPr>
      <w:r w:rsidRPr="00BE7006">
        <w:rPr>
          <w:rFonts w:ascii="Arabic Typesetting" w:hAnsi="Arabic Typesetting" w:cs="Arabic Typesetting"/>
          <w:rtl/>
          <w:lang w:bidi="fa-IR"/>
        </w:rPr>
        <w:t>روش حل تحلیلی</w:t>
      </w:r>
    </w:p>
    <w:p w14:paraId="523BC013" w14:textId="0178EDCE" w:rsidR="00420F4D" w:rsidRPr="00BE7006" w:rsidRDefault="00420F4D" w:rsidP="00420F4D">
      <w:pPr>
        <w:pStyle w:val="ListParagraph"/>
        <w:numPr>
          <w:ilvl w:val="0"/>
          <w:numId w:val="1"/>
        </w:numPr>
        <w:bidi/>
        <w:jc w:val="both"/>
        <w:rPr>
          <w:rFonts w:ascii="Arabic Typesetting" w:hAnsi="Arabic Typesetting" w:cs="Arabic Typesetting"/>
          <w:lang w:bidi="fa-IR"/>
        </w:rPr>
      </w:pPr>
      <w:r w:rsidRPr="00BE7006">
        <w:rPr>
          <w:rFonts w:ascii="Arabic Typesetting" w:hAnsi="Arabic Typesetting" w:cs="Arabic Typesetting"/>
          <w:rtl/>
          <w:lang w:bidi="fa-IR"/>
        </w:rPr>
        <w:t>حل با استفاده از داده های تحلیلی</w:t>
      </w:r>
    </w:p>
    <w:p w14:paraId="2D5C1FB4" w14:textId="3B42B5AC" w:rsidR="00CD163B" w:rsidRPr="00BE7006" w:rsidRDefault="00D135AF" w:rsidP="00420F4D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>
        <w:rPr>
          <w:rFonts w:ascii="Arabic Typesetting" w:hAnsi="Arabic Typesetting" w:cs="Arabic Typesetting" w:hint="cs"/>
          <w:rtl/>
          <w:lang w:bidi="fa-IR"/>
        </w:rPr>
        <w:t>====================================================================================</w:t>
      </w:r>
    </w:p>
    <w:p w14:paraId="68697219" w14:textId="666BF147" w:rsidR="00CD163B" w:rsidRPr="00BE7006" w:rsidRDefault="002F4B40" w:rsidP="00420F4D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مساله 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دوم</w:t>
      </w:r>
      <w:r w:rsidR="00CD163B" w:rsidRPr="00BE7006">
        <w:rPr>
          <w:rFonts w:ascii="Arabic Typesetting" w:hAnsi="Arabic Typesetting" w:cs="Arabic Typesetting"/>
          <w:b/>
          <w:bCs/>
          <w:rtl/>
          <w:lang w:bidi="fa-IR"/>
        </w:rPr>
        <w:t>:</w:t>
      </w:r>
      <w:r w:rsidR="00CD163B" w:rsidRPr="00BE7006">
        <w:rPr>
          <w:rFonts w:ascii="Arabic Typesetting" w:hAnsi="Arabic Typesetting" w:cs="Arabic Typesetting"/>
          <w:rtl/>
          <w:lang w:bidi="fa-IR"/>
        </w:rPr>
        <w:t xml:space="preserve"> مدل های انتقال املاح در خاک را نام برده و بطور خلاصه شرح دهید.</w:t>
      </w:r>
    </w:p>
    <w:p w14:paraId="2C86E230" w14:textId="7224E694" w:rsidR="00420F4D" w:rsidRPr="00BE7006" w:rsidRDefault="00CD163B" w:rsidP="00CD163B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>ج</w:t>
      </w:r>
      <w:r w:rsidR="002F4B40"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واب </w:t>
      </w:r>
      <w:r w:rsidR="002F4B40" w:rsidRPr="00BE7006">
        <w:rPr>
          <w:rFonts w:ascii="Arabic Typesetting" w:hAnsi="Arabic Typesetting" w:cs="Arabic Typesetting"/>
          <w:b/>
          <w:bCs/>
          <w:rtl/>
          <w:lang w:bidi="fa-IR"/>
        </w:rPr>
        <w:t>مساله دوم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: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اختلال ناپذیر (شرح در نیمه دوم صفحه 15 و نیمه اول صفحه 16) و اختلال ناپذیر  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(شرح </w:t>
      </w:r>
      <w:r w:rsidRPr="00BE7006">
        <w:rPr>
          <w:rFonts w:ascii="Arabic Typesetting" w:hAnsi="Arabic Typesetting" w:cs="Arabic Typesetting"/>
          <w:rtl/>
          <w:lang w:bidi="fa-IR"/>
        </w:rPr>
        <w:t>در نیمه دوم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صفحه </w:t>
      </w:r>
      <w:r w:rsidRPr="00BE7006">
        <w:rPr>
          <w:rFonts w:ascii="Arabic Typesetting" w:hAnsi="Arabic Typesetting" w:cs="Arabic Typesetting"/>
          <w:rtl/>
          <w:lang w:bidi="fa-IR"/>
        </w:rPr>
        <w:t>16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و </w:t>
      </w:r>
      <w:r w:rsidRPr="00BE7006">
        <w:rPr>
          <w:rFonts w:ascii="Arabic Typesetting" w:hAnsi="Arabic Typesetting" w:cs="Arabic Typesetting"/>
          <w:rtl/>
          <w:lang w:bidi="fa-IR"/>
        </w:rPr>
        <w:t>نیمه اول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صفحه 1</w:t>
      </w:r>
      <w:r w:rsidRPr="00BE7006">
        <w:rPr>
          <w:rFonts w:ascii="Arabic Typesetting" w:hAnsi="Arabic Typesetting" w:cs="Arabic Typesetting"/>
          <w:rtl/>
          <w:lang w:bidi="fa-IR"/>
        </w:rPr>
        <w:t>7</w:t>
      </w:r>
      <w:r w:rsidRPr="00BE7006">
        <w:rPr>
          <w:rFonts w:ascii="Arabic Typesetting" w:hAnsi="Arabic Typesetting" w:cs="Arabic Typesetting"/>
          <w:rtl/>
          <w:lang w:bidi="fa-IR"/>
        </w:rPr>
        <w:t>)</w:t>
      </w:r>
    </w:p>
    <w:p w14:paraId="7F30FA9F" w14:textId="77777777" w:rsidR="00D135AF" w:rsidRPr="00BE7006" w:rsidRDefault="00D135AF" w:rsidP="00D135AF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>
        <w:rPr>
          <w:rFonts w:ascii="Arabic Typesetting" w:hAnsi="Arabic Typesetting" w:cs="Arabic Typesetting" w:hint="cs"/>
          <w:rtl/>
          <w:lang w:bidi="fa-IR"/>
        </w:rPr>
        <w:t>====================================================================================</w:t>
      </w:r>
    </w:p>
    <w:p w14:paraId="39D29226" w14:textId="5F55A35E" w:rsidR="00CD163B" w:rsidRPr="00BE7006" w:rsidRDefault="002F4B40" w:rsidP="00CD163B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مساله 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س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وم</w:t>
      </w:r>
      <w:r w:rsidR="00CD163B" w:rsidRPr="00BE7006">
        <w:rPr>
          <w:rFonts w:ascii="Arabic Typesetting" w:hAnsi="Arabic Typesetting" w:cs="Arabic Typesetting"/>
          <w:b/>
          <w:bCs/>
          <w:rtl/>
          <w:lang w:bidi="fa-IR"/>
        </w:rPr>
        <w:t>:</w:t>
      </w:r>
      <w:r w:rsidR="00CD163B" w:rsidRPr="00BE7006">
        <w:rPr>
          <w:rFonts w:ascii="Arabic Typesetting" w:hAnsi="Arabic Typesetting" w:cs="Arabic Typesetting"/>
          <w:rtl/>
          <w:lang w:bidi="fa-IR"/>
        </w:rPr>
        <w:t xml:space="preserve"> </w:t>
      </w:r>
      <w:r w:rsidR="0073122C" w:rsidRPr="00BE7006">
        <w:rPr>
          <w:rFonts w:ascii="Arabic Typesetting" w:hAnsi="Arabic Typesetting" w:cs="Arabic Typesetting"/>
          <w:rtl/>
          <w:lang w:bidi="fa-IR"/>
        </w:rPr>
        <w:t>شکل شماره یک را در نظر بگیرید.</w:t>
      </w:r>
    </w:p>
    <w:p w14:paraId="0ABAE97C" w14:textId="77777777" w:rsidR="0073122C" w:rsidRPr="00BE7006" w:rsidRDefault="0073122C" w:rsidP="0073122C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rtl/>
          <w:lang w:bidi="fa-IR"/>
        </w:rPr>
        <w:t xml:space="preserve">برای </w:t>
      </w:r>
      <m:oMath>
        <m:r>
          <w:rPr>
            <w:rFonts w:ascii="Cambria Math" w:hAnsi="Cambria Math" w:cs="Arabic Typesetting"/>
            <w:lang w:bidi="fa-IR"/>
          </w:rPr>
          <m:t>V=V0</m:t>
        </m:r>
      </m:oMath>
      <w:r w:rsidRPr="00BE7006">
        <w:rPr>
          <w:rFonts w:ascii="Arabic Typesetting" w:hAnsi="Arabic Typesetting" w:cs="Arabic Typesetting"/>
          <w:rtl/>
          <w:lang w:bidi="fa-IR"/>
        </w:rPr>
        <w:t xml:space="preserve"> و </w:t>
      </w:r>
      <m:oMath>
        <m:r>
          <w:rPr>
            <w:rFonts w:ascii="Cambria Math" w:hAnsi="Cambria Math" w:cs="Arabic Typesetting"/>
            <w:lang w:bidi="fa-IR"/>
          </w:rPr>
          <m:t>Q=Q0</m:t>
        </m:r>
      </m:oMath>
      <w:r w:rsidRPr="00BE7006">
        <w:rPr>
          <w:rFonts w:ascii="Arabic Typesetting" w:hAnsi="Arabic Typesetting" w:cs="Arabic Typesetting"/>
          <w:rtl/>
          <w:lang w:bidi="fa-IR"/>
        </w:rPr>
        <w:t xml:space="preserve">، </w:t>
      </w:r>
    </w:p>
    <w:p w14:paraId="78F8449F" w14:textId="77777777" w:rsidR="0073122C" w:rsidRPr="00BE7006" w:rsidRDefault="0073122C" w:rsidP="0073122C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rtl/>
          <w:lang w:bidi="fa-IR"/>
        </w:rPr>
        <w:t xml:space="preserve">الف) نقطه ی افت غلظت </w:t>
      </w:r>
      <m:oMath>
        <m:r>
          <w:rPr>
            <w:rFonts w:ascii="Cambria Math" w:hAnsi="Cambria Math" w:cs="Arabic Typesetting"/>
            <w:lang w:bidi="fa-IR"/>
          </w:rPr>
          <m:t>T</m:t>
        </m:r>
      </m:oMath>
      <w:r w:rsidRPr="00BE7006">
        <w:rPr>
          <w:rFonts w:ascii="Arabic Typesetting" w:hAnsi="Arabic Typesetting" w:cs="Arabic Typesetting"/>
          <w:rtl/>
          <w:lang w:bidi="fa-IR"/>
        </w:rPr>
        <w:t xml:space="preserve"> را تعیین کنید.</w:t>
      </w:r>
    </w:p>
    <w:p w14:paraId="4686D195" w14:textId="03D95204" w:rsidR="0073122C" w:rsidRPr="00BE7006" w:rsidRDefault="0073122C" w:rsidP="0073122C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rtl/>
          <w:lang w:bidi="fa-IR"/>
        </w:rPr>
        <w:t xml:space="preserve">ب) نمودار تغییرات غلظت آب را برای چهار نقطه مختلف بصورت عددی رسم کنید (دو نقطه بیشتر از نقطه افت غلظت و دو نقطه کمتر از نقطه افت غلظت). </w:t>
      </w:r>
    </w:p>
    <w:p w14:paraId="432C1821" w14:textId="48A92DA8" w:rsidR="0073122C" w:rsidRPr="00BE7006" w:rsidRDefault="0073122C" w:rsidP="0073122C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>نکته: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از معادله بیلان املاح استفاده کنید.</w:t>
      </w:r>
    </w:p>
    <w:p w14:paraId="62B0FB17" w14:textId="021636E7" w:rsidR="0073122C" w:rsidRPr="00BE7006" w:rsidRDefault="0073122C" w:rsidP="0073122C">
      <w:pPr>
        <w:bidi/>
        <w:jc w:val="center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noProof/>
          <w:rtl/>
          <w:lang w:bidi="fa-IR"/>
        </w:rPr>
        <w:drawing>
          <wp:inline distT="0" distB="0" distL="0" distR="0" wp14:anchorId="12D63C07" wp14:editId="727CA3BE">
            <wp:extent cx="1747318" cy="9466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67" cy="9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E73A" w14:textId="3653E75A" w:rsidR="0073122C" w:rsidRPr="00BE7006" w:rsidRDefault="0073122C" w:rsidP="0073122C">
      <w:pPr>
        <w:bidi/>
        <w:jc w:val="center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rtl/>
          <w:lang w:bidi="fa-IR"/>
        </w:rPr>
        <w:t>شکل 1: غلظت آب در نقاط مختلف</w:t>
      </w:r>
      <w:r w:rsidR="00967E78">
        <w:rPr>
          <w:rFonts w:ascii="Arabic Typesetting" w:hAnsi="Arabic Typesetting" w:cs="Arabic Typesetting" w:hint="cs"/>
          <w:rtl/>
          <w:lang w:bidi="fa-IR"/>
        </w:rPr>
        <w:t xml:space="preserve"> (مقادیر باید مشخص باشد).</w:t>
      </w:r>
      <w:bookmarkStart w:id="0" w:name="_GoBack"/>
      <w:bookmarkEnd w:id="0"/>
    </w:p>
    <w:p w14:paraId="6CC7F6B6" w14:textId="0651F996" w:rsidR="00CD163B" w:rsidRDefault="002F4B40" w:rsidP="002F4B40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جواب 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مساله سوم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:</w:t>
      </w:r>
      <w:r w:rsidR="005C3B1A">
        <w:rPr>
          <w:rFonts w:ascii="Arabic Typesetting" w:hAnsi="Arabic Typesetting" w:cs="Arabic Typesetting"/>
          <w:b/>
          <w:bCs/>
          <w:lang w:bidi="fa-IR"/>
        </w:rPr>
        <w:t xml:space="preserve"> </w:t>
      </w:r>
      <w:r w:rsidR="005C3B1A">
        <w:rPr>
          <w:rFonts w:ascii="Arabic Typesetting" w:hAnsi="Arabic Typesetting" w:cs="Arabic Typesetting" w:hint="cs"/>
          <w:b/>
          <w:bCs/>
          <w:rtl/>
          <w:lang w:bidi="fa-IR"/>
        </w:rPr>
        <w:t xml:space="preserve"> </w:t>
      </w:r>
      <w:r w:rsidR="005C3B1A" w:rsidRPr="005C3B1A">
        <w:rPr>
          <w:rFonts w:ascii="Arabic Typesetting" w:hAnsi="Arabic Typesetting" w:cs="Arabic Typesetting" w:hint="cs"/>
          <w:rtl/>
          <w:lang w:bidi="fa-IR"/>
        </w:rPr>
        <w:t xml:space="preserve">روند حل شده در جزوه با یک مثال عددی برای </w:t>
      </w:r>
      <w:r w:rsidR="005C3B1A" w:rsidRPr="005C3B1A">
        <w:rPr>
          <w:rFonts w:ascii="Arabic Typesetting" w:hAnsi="Arabic Typesetting" w:cs="Arabic Typesetting"/>
          <w:lang w:bidi="fa-IR"/>
        </w:rPr>
        <w:t>Ci</w:t>
      </w:r>
      <w:r w:rsidR="005C3B1A" w:rsidRPr="005C3B1A">
        <w:rPr>
          <w:rFonts w:ascii="Arabic Typesetting" w:hAnsi="Arabic Typesetting" w:cs="Arabic Typesetting" w:hint="cs"/>
          <w:rtl/>
          <w:lang w:bidi="fa-IR"/>
        </w:rPr>
        <w:t xml:space="preserve">، </w:t>
      </w:r>
      <w:r w:rsidR="005C3B1A" w:rsidRPr="005C3B1A">
        <w:rPr>
          <w:rFonts w:ascii="Arabic Typesetting" w:hAnsi="Arabic Typesetting" w:cs="Arabic Typesetting"/>
          <w:lang w:bidi="fa-IR"/>
        </w:rPr>
        <w:t>C0</w:t>
      </w:r>
      <w:r w:rsidR="005C3B1A" w:rsidRPr="005C3B1A">
        <w:rPr>
          <w:rFonts w:ascii="Arabic Typesetting" w:hAnsi="Arabic Typesetting" w:cs="Arabic Typesetting" w:hint="cs"/>
          <w:rtl/>
          <w:lang w:bidi="fa-IR"/>
        </w:rPr>
        <w:t xml:space="preserve">، </w:t>
      </w:r>
      <w:r w:rsidR="005C3B1A" w:rsidRPr="005C3B1A">
        <w:rPr>
          <w:rFonts w:ascii="Arabic Typesetting" w:hAnsi="Arabic Typesetting" w:cs="Arabic Typesetting"/>
          <w:lang w:bidi="fa-IR"/>
        </w:rPr>
        <w:t>Cu</w:t>
      </w:r>
      <w:r w:rsidR="005C3B1A" w:rsidRPr="005C3B1A">
        <w:rPr>
          <w:rFonts w:ascii="Arabic Typesetting" w:hAnsi="Arabic Typesetting" w:cs="Arabic Typesetting" w:hint="cs"/>
          <w:rtl/>
          <w:lang w:bidi="fa-IR"/>
        </w:rPr>
        <w:t xml:space="preserve">، </w:t>
      </w:r>
      <w:r w:rsidR="005C3B1A" w:rsidRPr="005C3B1A">
        <w:rPr>
          <w:rFonts w:ascii="Arabic Typesetting" w:hAnsi="Arabic Typesetting" w:cs="Arabic Typesetting"/>
          <w:lang w:bidi="fa-IR"/>
        </w:rPr>
        <w:t>Q0</w:t>
      </w:r>
      <w:r w:rsidR="005C3B1A" w:rsidRPr="005C3B1A">
        <w:rPr>
          <w:rFonts w:ascii="Arabic Typesetting" w:hAnsi="Arabic Typesetting" w:cs="Arabic Typesetting" w:hint="cs"/>
          <w:rtl/>
          <w:lang w:bidi="fa-IR"/>
        </w:rPr>
        <w:t xml:space="preserve"> و </w:t>
      </w:r>
      <w:r w:rsidR="005C3B1A" w:rsidRPr="005C3B1A">
        <w:rPr>
          <w:rFonts w:ascii="Arabic Typesetting" w:hAnsi="Arabic Typesetting" w:cs="Arabic Typesetting"/>
          <w:lang w:bidi="fa-IR"/>
        </w:rPr>
        <w:t>V0</w:t>
      </w:r>
      <w:r w:rsidR="005C3B1A" w:rsidRPr="005C3B1A">
        <w:rPr>
          <w:rFonts w:ascii="Arabic Typesetting" w:hAnsi="Arabic Typesetting" w:cs="Arabic Typesetting" w:hint="cs"/>
          <w:rtl/>
          <w:lang w:bidi="fa-IR"/>
        </w:rPr>
        <w:t xml:space="preserve"> حل گردد.</w:t>
      </w:r>
    </w:p>
    <w:p w14:paraId="715A5B74" w14:textId="77777777" w:rsidR="00D135AF" w:rsidRPr="00BE7006" w:rsidRDefault="00D135AF" w:rsidP="00D135AF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>
        <w:rPr>
          <w:rFonts w:ascii="Arabic Typesetting" w:hAnsi="Arabic Typesetting" w:cs="Arabic Typesetting" w:hint="cs"/>
          <w:rtl/>
          <w:lang w:bidi="fa-IR"/>
        </w:rPr>
        <w:t>====================================================================================</w:t>
      </w:r>
    </w:p>
    <w:p w14:paraId="3DCFFE8D" w14:textId="104AC11F" w:rsidR="0073122C" w:rsidRPr="00BE7006" w:rsidRDefault="002F4B40" w:rsidP="0073122C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مساله 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چهار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م</w:t>
      </w:r>
      <w:r w:rsidR="0073122C" w:rsidRPr="00BE7006">
        <w:rPr>
          <w:rFonts w:ascii="Arabic Typesetting" w:hAnsi="Arabic Typesetting" w:cs="Arabic Typesetting"/>
          <w:b/>
          <w:bCs/>
          <w:rtl/>
          <w:lang w:bidi="fa-IR"/>
        </w:rPr>
        <w:t>:</w:t>
      </w:r>
      <w:r w:rsidR="0073122C" w:rsidRPr="00BE7006">
        <w:rPr>
          <w:rFonts w:ascii="Arabic Typesetting" w:hAnsi="Arabic Typesetting" w:cs="Arabic Typesetting"/>
          <w:rtl/>
          <w:lang w:bidi="fa-IR"/>
        </w:rPr>
        <w:t xml:space="preserve"> رابطه حاصل از حل معادله بیلان املاح در 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مساله 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چهارم </w:t>
      </w:r>
      <w:r w:rsidR="0073122C" w:rsidRPr="00BE7006">
        <w:rPr>
          <w:rFonts w:ascii="Arabic Typesetting" w:hAnsi="Arabic Typesetting" w:cs="Arabic Typesetting"/>
          <w:rtl/>
          <w:lang w:bidi="fa-IR"/>
        </w:rPr>
        <w:t xml:space="preserve">را با استفاده از مدل تک مخزنی </w:t>
      </w:r>
      <w:r w:rsidRPr="00BE7006">
        <w:rPr>
          <w:rFonts w:ascii="Arabic Typesetting" w:hAnsi="Arabic Typesetting" w:cs="Arabic Typesetting"/>
          <w:rtl/>
          <w:lang w:bidi="fa-IR"/>
        </w:rPr>
        <w:t>حل کنید. ضعف مهم استفاده از مدل تک مخزنی ناشی از چیست؟</w:t>
      </w:r>
    </w:p>
    <w:p w14:paraId="59834504" w14:textId="31813410" w:rsidR="002F4B40" w:rsidRPr="00BE7006" w:rsidRDefault="002F4B40" w:rsidP="002F4B40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جواب 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مساله چهارم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: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نیمه دوم صفحه 18 و نیمه اول صفحه 19</w:t>
      </w:r>
    </w:p>
    <w:p w14:paraId="32736668" w14:textId="77777777" w:rsidR="00D135AF" w:rsidRPr="00BE7006" w:rsidRDefault="00D135AF" w:rsidP="00D135AF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>
        <w:rPr>
          <w:rFonts w:ascii="Arabic Typesetting" w:hAnsi="Arabic Typesetting" w:cs="Arabic Typesetting" w:hint="cs"/>
          <w:rtl/>
          <w:lang w:bidi="fa-IR"/>
        </w:rPr>
        <w:t>====================================================================================</w:t>
      </w:r>
    </w:p>
    <w:p w14:paraId="0597A9CC" w14:textId="0BBA8AF9" w:rsidR="002F4B40" w:rsidRPr="00BE7006" w:rsidRDefault="002F4B40" w:rsidP="002F4B40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مساله 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پنج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م: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رابطه حاصل از حل معادله بیلان املاح در مساله چهارم را با استفاده از مدل </w:t>
      </w:r>
      <w:r w:rsidRPr="00BE7006">
        <w:rPr>
          <w:rFonts w:ascii="Arabic Typesetting" w:hAnsi="Arabic Typesetting" w:cs="Arabic Typesetting"/>
          <w:rtl/>
          <w:lang w:bidi="fa-IR"/>
        </w:rPr>
        <w:t>چند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مخزنی حل کنید.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(تعداد لایه ها را سه در نظر بگیرید)</w:t>
      </w:r>
    </w:p>
    <w:p w14:paraId="2659B993" w14:textId="3E301A13" w:rsidR="002F4B40" w:rsidRPr="00BE7006" w:rsidRDefault="002F4B40" w:rsidP="002F4B40">
      <w:pPr>
        <w:bidi/>
        <w:jc w:val="both"/>
        <w:rPr>
          <w:rFonts w:ascii="Arabic Typesetting" w:hAnsi="Arabic Typesetting" w:cs="Arabic Typesetting"/>
          <w:rtl/>
          <w:lang w:bidi="fa-IR"/>
        </w:rPr>
      </w:pPr>
      <w:r w:rsidRPr="00BE7006">
        <w:rPr>
          <w:rFonts w:ascii="Arabic Typesetting" w:hAnsi="Arabic Typesetting" w:cs="Arabic Typesetting"/>
          <w:b/>
          <w:bCs/>
          <w:rtl/>
          <w:lang w:bidi="fa-IR"/>
        </w:rPr>
        <w:t>ج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 xml:space="preserve">واب </w:t>
      </w:r>
      <w:r w:rsidRPr="00BE7006">
        <w:rPr>
          <w:rFonts w:ascii="Arabic Typesetting" w:hAnsi="Arabic Typesetting" w:cs="Arabic Typesetting"/>
          <w:b/>
          <w:bCs/>
          <w:rtl/>
          <w:lang w:bidi="fa-IR"/>
        </w:rPr>
        <w:t>مساله پنجم: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نیمه دوم صفحه 1</w:t>
      </w:r>
      <w:r w:rsidRPr="00BE7006">
        <w:rPr>
          <w:rFonts w:ascii="Arabic Typesetting" w:hAnsi="Arabic Typesetting" w:cs="Arabic Typesetting"/>
          <w:rtl/>
          <w:lang w:bidi="fa-IR"/>
        </w:rPr>
        <w:t>9</w:t>
      </w:r>
      <w:r w:rsidRPr="00BE7006">
        <w:rPr>
          <w:rFonts w:ascii="Arabic Typesetting" w:hAnsi="Arabic Typesetting" w:cs="Arabic Typesetting"/>
          <w:rtl/>
          <w:lang w:bidi="fa-IR"/>
        </w:rPr>
        <w:t xml:space="preserve"> و نیمه اول صفحه </w:t>
      </w:r>
      <w:r w:rsidRPr="00BE7006">
        <w:rPr>
          <w:rFonts w:ascii="Arabic Typesetting" w:hAnsi="Arabic Typesetting" w:cs="Arabic Typesetting"/>
          <w:rtl/>
          <w:lang w:bidi="fa-IR"/>
        </w:rPr>
        <w:t>20</w:t>
      </w:r>
    </w:p>
    <w:p w14:paraId="1C4574F4" w14:textId="77777777" w:rsidR="002F4B40" w:rsidRPr="00BE7006" w:rsidRDefault="002F4B40" w:rsidP="002F4B40">
      <w:pPr>
        <w:bidi/>
        <w:jc w:val="both"/>
        <w:rPr>
          <w:rFonts w:ascii="Arabic Typesetting" w:hAnsi="Arabic Typesetting" w:cs="Arabic Typesetting"/>
          <w:rtl/>
          <w:lang w:bidi="fa-IR"/>
        </w:rPr>
      </w:pPr>
    </w:p>
    <w:sectPr w:rsidR="002F4B40" w:rsidRPr="00BE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F64BE"/>
    <w:multiLevelType w:val="hybridMultilevel"/>
    <w:tmpl w:val="5C4AD9A4"/>
    <w:lvl w:ilvl="0" w:tplc="08D67C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4D"/>
    <w:rsid w:val="002F4B40"/>
    <w:rsid w:val="00420F4D"/>
    <w:rsid w:val="005C3B1A"/>
    <w:rsid w:val="006A24F0"/>
    <w:rsid w:val="0073122C"/>
    <w:rsid w:val="00967E78"/>
    <w:rsid w:val="00BE7006"/>
    <w:rsid w:val="00CD163B"/>
    <w:rsid w:val="00D1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DE8B"/>
  <w15:chartTrackingRefBased/>
  <w15:docId w15:val="{FFCB024A-E4F9-4CDD-B67C-1120F308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Shoop, Alexander K</dc:creator>
  <cp:keywords/>
  <dc:description/>
  <cp:lastModifiedBy>Shoop, Alexander K</cp:lastModifiedBy>
  <cp:revision>6</cp:revision>
  <dcterms:created xsi:type="dcterms:W3CDTF">2020-09-07T16:46:00Z</dcterms:created>
  <dcterms:modified xsi:type="dcterms:W3CDTF">2020-09-09T01:45:00Z</dcterms:modified>
</cp:coreProperties>
</file>