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F0A6" w14:textId="77777777" w:rsidR="003832C6" w:rsidRPr="003832C6" w:rsidRDefault="003832C6" w:rsidP="003832C6">
      <w:pPr>
        <w:shd w:val="clear" w:color="auto" w:fill="FFFFFF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The Sure Tomorrow insurance company wants to solve several tasks with the help of Machine Learning, and you are asked to evaluate that possibility.</w:t>
      </w:r>
    </w:p>
    <w:p w14:paraId="5E42C44E" w14:textId="77777777" w:rsidR="003832C6" w:rsidRPr="003832C6" w:rsidRDefault="003832C6" w:rsidP="003832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Task 1: Find customers who are </w:t>
      </w:r>
      <w:proofErr w:type="gramStart"/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similar to</w:t>
      </w:r>
      <w:proofErr w:type="gramEnd"/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a given customer. This will help the company's agents with marketing.</w:t>
      </w:r>
    </w:p>
    <w:p w14:paraId="4271C06C" w14:textId="77777777" w:rsidR="003832C6" w:rsidRPr="003832C6" w:rsidRDefault="003832C6" w:rsidP="003832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Task 2: Predict whether a new customer is likely to receive an insurance benefit. Can a prediction model do better than a dummy model?</w:t>
      </w:r>
    </w:p>
    <w:p w14:paraId="20EFD224" w14:textId="77777777" w:rsidR="003832C6" w:rsidRPr="003832C6" w:rsidRDefault="003832C6" w:rsidP="003832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Task 3: Predict the number of insurance benefits a new customer is likely to receive using a linear regression model.</w:t>
      </w:r>
    </w:p>
    <w:p w14:paraId="2B5D7FED" w14:textId="77777777" w:rsidR="003832C6" w:rsidRPr="003832C6" w:rsidRDefault="003832C6" w:rsidP="003832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Task 4: Protect clients' personal data without breaking the model from the previous task.</w:t>
      </w:r>
    </w:p>
    <w:p w14:paraId="3D018090" w14:textId="77777777" w:rsidR="003832C6" w:rsidRPr="003832C6" w:rsidRDefault="003832C6" w:rsidP="003832C6">
      <w:pPr>
        <w:shd w:val="clear" w:color="auto" w:fill="FFFFFF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It's necessary to develop a data transformation algorithm that would make it hard to recover personal information if the data fell into the wrong hands. This is called </w:t>
      </w:r>
      <w:r w:rsidRPr="003832C6">
        <w:rPr>
          <w:rFonts w:ascii="Arial" w:eastAsia="Times New Roman" w:hAnsi="Arial" w:cs="Times New Roman"/>
          <w:i/>
          <w:iCs/>
          <w:color w:val="000000"/>
          <w:kern w:val="0"/>
          <w:sz w:val="27"/>
          <w:szCs w:val="27"/>
          <w14:ligatures w14:val="none"/>
        </w:rPr>
        <w:t>data masking</w:t>
      </w: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, or </w:t>
      </w:r>
      <w:r w:rsidRPr="003832C6">
        <w:rPr>
          <w:rFonts w:ascii="Arial" w:eastAsia="Times New Roman" w:hAnsi="Arial" w:cs="Times New Roman"/>
          <w:i/>
          <w:iCs/>
          <w:color w:val="000000"/>
          <w:kern w:val="0"/>
          <w:sz w:val="27"/>
          <w:szCs w:val="27"/>
          <w14:ligatures w14:val="none"/>
        </w:rPr>
        <w:t>data obfuscation</w:t>
      </w: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. But the data should be protected in such a way that the quality of machine learning models doesn't suffer. You don't need to pick the best model, just prove that the algorithm works correctly.</w:t>
      </w:r>
    </w:p>
    <w:p w14:paraId="7DADE981" w14:textId="77777777" w:rsidR="003832C6" w:rsidRPr="003832C6" w:rsidRDefault="003832C6" w:rsidP="003832C6">
      <w:pPr>
        <w:shd w:val="clear" w:color="auto" w:fill="FFFFFF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14:ligatures w14:val="none"/>
        </w:rPr>
        <w:t>Project Instructions</w:t>
      </w:r>
    </w:p>
    <w:p w14:paraId="13E3E7DC" w14:textId="77777777" w:rsidR="003832C6" w:rsidRPr="003832C6" w:rsidRDefault="003832C6" w:rsidP="003832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Load the data.</w:t>
      </w:r>
    </w:p>
    <w:p w14:paraId="2942AF47" w14:textId="77777777" w:rsidR="003832C6" w:rsidRPr="003832C6" w:rsidRDefault="003832C6" w:rsidP="003832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Check that the data is free of issues — there is no missing data, extreme values, and so on.</w:t>
      </w:r>
    </w:p>
    <w:p w14:paraId="7E4AEDC9" w14:textId="77777777" w:rsidR="003832C6" w:rsidRPr="003832C6" w:rsidRDefault="003832C6" w:rsidP="003832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Work on each task and answer the questions posed in the project template.</w:t>
      </w:r>
    </w:p>
    <w:p w14:paraId="1B9144AA" w14:textId="77777777" w:rsidR="003832C6" w:rsidRPr="003832C6" w:rsidRDefault="003832C6" w:rsidP="003832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Draw conclusions based on your experience working on the project.</w:t>
      </w:r>
    </w:p>
    <w:p w14:paraId="2F03DEFD" w14:textId="77777777" w:rsidR="003832C6" w:rsidRPr="003832C6" w:rsidRDefault="003832C6" w:rsidP="003832C6">
      <w:pPr>
        <w:shd w:val="clear" w:color="auto" w:fill="FFFFFF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There is some </w:t>
      </w:r>
      <w:proofErr w:type="spellStart"/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precode</w:t>
      </w:r>
      <w:proofErr w:type="spellEnd"/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in the project template, feel free to use it, some </w:t>
      </w:r>
      <w:proofErr w:type="spellStart"/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precode</w:t>
      </w:r>
      <w:proofErr w:type="spellEnd"/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needs to be finished first. Also, there are two appendices in the project template with useful information.</w:t>
      </w:r>
    </w:p>
    <w:p w14:paraId="428E5059" w14:textId="77777777" w:rsidR="003832C6" w:rsidRPr="003832C6" w:rsidRDefault="003832C6" w:rsidP="003832C6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14:ligatures w14:val="none"/>
        </w:rPr>
        <w:t>Data Description</w:t>
      </w:r>
    </w:p>
    <w:p w14:paraId="68AD4843" w14:textId="77777777" w:rsidR="003832C6" w:rsidRPr="003832C6" w:rsidRDefault="003832C6" w:rsidP="003832C6">
      <w:pPr>
        <w:shd w:val="clear" w:color="auto" w:fill="FFFFFF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The dataset is stored in file </w:t>
      </w:r>
      <w:r w:rsidRPr="003832C6">
        <w:rPr>
          <w:rFonts w:ascii="Menlo" w:eastAsia="Times New Roman" w:hAnsi="Menlo" w:cs="Menlo"/>
          <w:color w:val="383A42"/>
          <w:kern w:val="0"/>
          <w:sz w:val="22"/>
          <w:szCs w:val="22"/>
          <w:shd w:val="clear" w:color="auto" w:fill="F7F9FC"/>
          <w14:ligatures w14:val="none"/>
        </w:rPr>
        <w:t>/datasets/insurance_us.csv</w:t>
      </w: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. </w:t>
      </w:r>
      <w:hyperlink r:id="rId5" w:tgtFrame="_blank" w:history="1">
        <w:r w:rsidRPr="003832C6">
          <w:rPr>
            <w:rFonts w:ascii="Arial" w:eastAsia="Times New Roman" w:hAnsi="Arial" w:cs="Times New Roman"/>
            <w:color w:val="23272E"/>
            <w:kern w:val="0"/>
            <w:sz w:val="27"/>
            <w:szCs w:val="27"/>
            <w:u w:val="single"/>
            <w14:ligatures w14:val="none"/>
          </w:rPr>
          <w:t>You can download the dataset here.</w:t>
        </w:r>
      </w:hyperlink>
    </w:p>
    <w:p w14:paraId="5ABA1BB0" w14:textId="77777777" w:rsidR="003832C6" w:rsidRPr="003832C6" w:rsidRDefault="003832C6" w:rsidP="003832C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14:ligatures w14:val="none"/>
        </w:rPr>
        <w:t>Features:</w:t>
      </w: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 insured person's gender, age, salary, and number of family members.</w:t>
      </w:r>
    </w:p>
    <w:p w14:paraId="30C5179D" w14:textId="77777777" w:rsidR="003832C6" w:rsidRPr="003832C6" w:rsidRDefault="003832C6" w:rsidP="003832C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3832C6"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14:ligatures w14:val="none"/>
        </w:rPr>
        <w:t>Target:</w:t>
      </w:r>
      <w:r w:rsidRPr="003832C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 number of insurance benefits received by an insured person over the last five years.</w:t>
      </w:r>
    </w:p>
    <w:p w14:paraId="0760C26F" w14:textId="77777777" w:rsidR="00853464" w:rsidRDefault="00853464"/>
    <w:sectPr w:rsidR="0085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52C9"/>
    <w:multiLevelType w:val="multilevel"/>
    <w:tmpl w:val="518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78A6"/>
    <w:multiLevelType w:val="multilevel"/>
    <w:tmpl w:val="B24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62F2C"/>
    <w:multiLevelType w:val="multilevel"/>
    <w:tmpl w:val="C17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042171">
    <w:abstractNumId w:val="0"/>
  </w:num>
  <w:num w:numId="2" w16cid:durableId="1271162727">
    <w:abstractNumId w:val="1"/>
  </w:num>
  <w:num w:numId="3" w16cid:durableId="19902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6"/>
    <w:rsid w:val="003832C6"/>
    <w:rsid w:val="00723E83"/>
    <w:rsid w:val="00853464"/>
    <w:rsid w:val="0089043B"/>
    <w:rsid w:val="00B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EB5D9"/>
  <w15:chartTrackingRefBased/>
  <w15:docId w15:val="{D71DCBD0-849B-4646-9F90-B17CAA53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2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2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3832C6"/>
    <w:rPr>
      <w:i/>
      <w:iCs/>
    </w:rPr>
  </w:style>
  <w:style w:type="character" w:styleId="Strong">
    <w:name w:val="Strong"/>
    <w:basedOn w:val="DefaultParagraphFont"/>
    <w:uiPriority w:val="22"/>
    <w:qFormat/>
    <w:rsid w:val="00383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32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3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insurance_u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gulom tura</dc:creator>
  <cp:keywords/>
  <dc:description/>
  <cp:lastModifiedBy>gulom tura</cp:lastModifiedBy>
  <cp:revision>1</cp:revision>
  <dcterms:created xsi:type="dcterms:W3CDTF">2023-12-09T13:33:00Z</dcterms:created>
  <dcterms:modified xsi:type="dcterms:W3CDTF">2023-12-09T13:33:00Z</dcterms:modified>
</cp:coreProperties>
</file>