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418D6" w14:textId="77777777" w:rsidR="0022375C" w:rsidRPr="0022375C" w:rsidRDefault="0022375C" w:rsidP="0022375C">
      <w:hyperlink r:id="rId4" w:anchor="main" w:history="1">
        <w:r w:rsidRPr="0022375C">
          <w:rPr>
            <w:rStyle w:val="Hyperlink"/>
          </w:rPr>
          <w:t>Skip to main content</w:t>
        </w:r>
      </w:hyperlink>
    </w:p>
    <w:p w14:paraId="3CF998A4" w14:textId="77777777" w:rsidR="0022375C" w:rsidRPr="0022375C" w:rsidRDefault="0022375C" w:rsidP="0022375C">
      <w:r w:rsidRPr="0022375C">
        <w:rPr>
          <w:b/>
          <w:bCs/>
        </w:rPr>
        <w:t>Netcat reverse shell</w:t>
      </w:r>
    </w:p>
    <w:p w14:paraId="4E61AFAF" w14:textId="77777777" w:rsidR="0022375C" w:rsidRPr="0022375C" w:rsidRDefault="0022375C" w:rsidP="0022375C">
      <w:r w:rsidRPr="0022375C">
        <w:t>A Netcat reverse shell lab is a network penetration testing exercise that involves using the Netcat tool to create a reverse shell connection between two machines, allowing an attacker to gain access to the victim's machine remotely.</w:t>
      </w:r>
    </w:p>
    <w:p w14:paraId="149D99D4" w14:textId="77777777" w:rsidR="0022375C" w:rsidRPr="0022375C" w:rsidRDefault="0022375C" w:rsidP="0022375C">
      <w:r w:rsidRPr="0022375C">
        <w:t>The importance of this lab lies in its ability to simulate a real-world attack scenario and provide hands-on experience with the use of Netcat for remote access. It also helps to demonstrate the importance of proper security configurations and the potential risks associated with unsecured network connections. By practicing this lab, network penetration testers can develop their skills in identifying and exploiting vulnerabilities in network configurations, as well as in implementing proper security measures to prevent such attacks.</w:t>
      </w:r>
    </w:p>
    <w:p w14:paraId="52386125"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FD"/>
    <w:rsid w:val="0000111E"/>
    <w:rsid w:val="0022375C"/>
    <w:rsid w:val="00263913"/>
    <w:rsid w:val="005E4A76"/>
    <w:rsid w:val="0072345A"/>
    <w:rsid w:val="00984DF0"/>
    <w:rsid w:val="00CB68ED"/>
    <w:rsid w:val="00F332BF"/>
    <w:rsid w:val="00F33AFD"/>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A1684-98E2-4E01-980C-3647B270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F33AF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3A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3A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3A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3A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3A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F33AF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F33AF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F33AF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F33AF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F33AF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F33AF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F33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AF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33AF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AF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33AFD"/>
    <w:pPr>
      <w:spacing w:before="160"/>
      <w:jc w:val="center"/>
    </w:pPr>
    <w:rPr>
      <w:i/>
      <w:iCs/>
      <w:color w:val="404040" w:themeColor="text1" w:themeTint="BF"/>
    </w:rPr>
  </w:style>
  <w:style w:type="character" w:customStyle="1" w:styleId="QuoteChar">
    <w:name w:val="Quote Char"/>
    <w:basedOn w:val="DefaultParagraphFont"/>
    <w:link w:val="Quote"/>
    <w:uiPriority w:val="29"/>
    <w:rsid w:val="00F33AFD"/>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F33AFD"/>
    <w:pPr>
      <w:ind w:left="720"/>
      <w:contextualSpacing/>
    </w:pPr>
  </w:style>
  <w:style w:type="character" w:styleId="IntenseEmphasis">
    <w:name w:val="Intense Emphasis"/>
    <w:basedOn w:val="DefaultParagraphFont"/>
    <w:uiPriority w:val="21"/>
    <w:qFormat/>
    <w:rsid w:val="00F33AFD"/>
    <w:rPr>
      <w:i/>
      <w:iCs/>
      <w:color w:val="0F4761" w:themeColor="accent1" w:themeShade="BF"/>
    </w:rPr>
  </w:style>
  <w:style w:type="paragraph" w:styleId="IntenseQuote">
    <w:name w:val="Intense Quote"/>
    <w:basedOn w:val="Normal"/>
    <w:next w:val="Normal"/>
    <w:link w:val="IntenseQuoteChar"/>
    <w:uiPriority w:val="30"/>
    <w:qFormat/>
    <w:rsid w:val="00F33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AFD"/>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F33AFD"/>
    <w:rPr>
      <w:b/>
      <w:bCs/>
      <w:smallCaps/>
      <w:color w:val="0F4761" w:themeColor="accent1" w:themeShade="BF"/>
      <w:spacing w:val="5"/>
    </w:rPr>
  </w:style>
  <w:style w:type="character" w:styleId="Hyperlink">
    <w:name w:val="Hyperlink"/>
    <w:basedOn w:val="DefaultParagraphFont"/>
    <w:uiPriority w:val="99"/>
    <w:unhideWhenUsed/>
    <w:rsid w:val="0022375C"/>
    <w:rPr>
      <w:color w:val="467886" w:themeColor="hyperlink"/>
      <w:u w:val="single"/>
    </w:rPr>
  </w:style>
  <w:style w:type="character" w:styleId="UnresolvedMention">
    <w:name w:val="Unresolved Mention"/>
    <w:basedOn w:val="DefaultParagraphFont"/>
    <w:uiPriority w:val="99"/>
    <w:semiHidden/>
    <w:unhideWhenUsed/>
    <w:rsid w:val="00223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ms.alnafi.com/xblock/block-v1:alnafi+DCCS102+2025_DCCS+type@vertical+block@a0c4a9ca15cc42cabf1694ec0bdf5535?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2025-08-14T16:18:00Z</dcterms:created>
  <dcterms:modified xsi:type="dcterms:W3CDTF">2025-08-14T16:18:00Z</dcterms:modified>
</cp:coreProperties>
</file>