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73C88" w14:textId="77777777" w:rsidR="00403BAD" w:rsidRPr="00403BAD" w:rsidRDefault="00403BAD" w:rsidP="00403BAD">
      <w:hyperlink r:id="rId4" w:anchor="main" w:history="1">
        <w:r w:rsidRPr="00403BAD">
          <w:rPr>
            <w:rStyle w:val="Hyperlink"/>
          </w:rPr>
          <w:t>Skip to main content</w:t>
        </w:r>
      </w:hyperlink>
    </w:p>
    <w:p w14:paraId="378A1E66" w14:textId="77777777" w:rsidR="00403BAD" w:rsidRPr="00403BAD" w:rsidRDefault="00403BAD" w:rsidP="00403BAD">
      <w:r w:rsidRPr="00403BAD">
        <w:rPr>
          <w:b/>
          <w:bCs/>
        </w:rPr>
        <w:t>Testing for HTTP Incoming Requests</w:t>
      </w:r>
    </w:p>
    <w:p w14:paraId="48BD0599" w14:textId="77777777" w:rsidR="00403BAD" w:rsidRPr="00403BAD" w:rsidRDefault="00403BAD" w:rsidP="00403BAD">
      <w:r w:rsidRPr="00403BAD">
        <w:t>This section explains how to keep track of all incoming and outgoing HTTP requests on both the client and server sides. The goal of this testing is to see if an unnecessary or suspicious HTTP request is being sent in the background.</w:t>
      </w:r>
    </w:p>
    <w:p w14:paraId="168C908E" w14:textId="77777777" w:rsidR="00403BAD" w:rsidRPr="00403BAD" w:rsidRDefault="00403BAD" w:rsidP="00403BAD">
      <w:r w:rsidRPr="00403BAD">
        <w:t>Most Web security testing tools (for example, AppScan, BurpSuite, and ZAP) function as HTTP Proxy. This will necessitate proxy changes on the client-side application or browser. The following testing techniques are primarily focused on how we can monitor HTTP requests without making client-side changes, which will be more similar to the product usage scenario.</w:t>
      </w:r>
    </w:p>
    <w:p w14:paraId="2992667D" w14:textId="77777777" w:rsidR="00403BAD" w:rsidRPr="00403BAD" w:rsidRDefault="00403BAD" w:rsidP="00403BAD">
      <w:r w:rsidRPr="00403BAD">
        <w:t>Please click on this URL to perform this lab </w:t>
      </w:r>
      <w:hyperlink r:id="rId5" w:history="1">
        <w:r w:rsidRPr="00403BAD">
          <w:rPr>
            <w:rStyle w:val="Hyperlink"/>
          </w:rPr>
          <w:t>http://wstg.alnafi.com/</w:t>
        </w:r>
      </w:hyperlink>
    </w:p>
    <w:p w14:paraId="4112FEB0"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7A"/>
    <w:rsid w:val="0000111E"/>
    <w:rsid w:val="000E01DB"/>
    <w:rsid w:val="00403BAD"/>
    <w:rsid w:val="005E4A76"/>
    <w:rsid w:val="0072345A"/>
    <w:rsid w:val="00984DF0"/>
    <w:rsid w:val="00C1677A"/>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A2344-2C9C-4D29-AEBA-5B1313B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C1677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1677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1677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677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677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677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C1677A"/>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C1677A"/>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C1677A"/>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C1677A"/>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C1677A"/>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C1677A"/>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C16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77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1677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77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1677A"/>
    <w:pPr>
      <w:spacing w:before="160"/>
      <w:jc w:val="center"/>
    </w:pPr>
    <w:rPr>
      <w:i/>
      <w:iCs/>
      <w:color w:val="404040" w:themeColor="text1" w:themeTint="BF"/>
    </w:rPr>
  </w:style>
  <w:style w:type="character" w:customStyle="1" w:styleId="QuoteChar">
    <w:name w:val="Quote Char"/>
    <w:basedOn w:val="DefaultParagraphFont"/>
    <w:link w:val="Quote"/>
    <w:uiPriority w:val="29"/>
    <w:rsid w:val="00C1677A"/>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C1677A"/>
    <w:pPr>
      <w:ind w:left="720"/>
      <w:contextualSpacing/>
    </w:pPr>
  </w:style>
  <w:style w:type="character" w:styleId="IntenseEmphasis">
    <w:name w:val="Intense Emphasis"/>
    <w:basedOn w:val="DefaultParagraphFont"/>
    <w:uiPriority w:val="21"/>
    <w:qFormat/>
    <w:rsid w:val="00C1677A"/>
    <w:rPr>
      <w:i/>
      <w:iCs/>
      <w:color w:val="0F4761" w:themeColor="accent1" w:themeShade="BF"/>
    </w:rPr>
  </w:style>
  <w:style w:type="paragraph" w:styleId="IntenseQuote">
    <w:name w:val="Intense Quote"/>
    <w:basedOn w:val="Normal"/>
    <w:next w:val="Normal"/>
    <w:link w:val="IntenseQuoteChar"/>
    <w:uiPriority w:val="30"/>
    <w:qFormat/>
    <w:rsid w:val="00C16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77A"/>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C1677A"/>
    <w:rPr>
      <w:b/>
      <w:bCs/>
      <w:smallCaps/>
      <w:color w:val="0F4761" w:themeColor="accent1" w:themeShade="BF"/>
      <w:spacing w:val="5"/>
    </w:rPr>
  </w:style>
  <w:style w:type="character" w:styleId="Hyperlink">
    <w:name w:val="Hyperlink"/>
    <w:basedOn w:val="DefaultParagraphFont"/>
    <w:uiPriority w:val="99"/>
    <w:unhideWhenUsed/>
    <w:rsid w:val="00403BAD"/>
    <w:rPr>
      <w:color w:val="467886" w:themeColor="hyperlink"/>
      <w:u w:val="single"/>
    </w:rPr>
  </w:style>
  <w:style w:type="character" w:styleId="UnresolvedMention">
    <w:name w:val="Unresolved Mention"/>
    <w:basedOn w:val="DefaultParagraphFont"/>
    <w:uiPriority w:val="99"/>
    <w:semiHidden/>
    <w:unhideWhenUsed/>
    <w:rsid w:val="00403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ecc7942e61844de4b0297668991977b5?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2025-08-20T10:47:00Z</dcterms:created>
  <dcterms:modified xsi:type="dcterms:W3CDTF">2025-08-20T10:47:00Z</dcterms:modified>
</cp:coreProperties>
</file>