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Lab 2: Ansible Ad-Hoc Commands: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An inventory in Ansible is essentially a list of managed nodes, which can be servers, virtual machines, networking devices, or any other systems that Ansible can interact with. It acts as a source of truth that Ansible uses to determine where and how tasks should be executed.</w:t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An Ansible inventory file is typically written in INI-like format, but YAML is also supported. It defines the following information for each managed node: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Hostname or IP Address: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This is the address of the node you want Ansible to manage.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Connection Information: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Ansible needs to know how to connect to the managed node. This includes details like the SSH username, SSH key file, and SSH port.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Groups: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Nodes can be grouped together based on their roles, locations, or any other logical grouping. Grouping allows you to target specific sets of nodes with certain configurations.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Variables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You can assign variables to individual nodes or groups. These variables can be used in playbooks to make configurations more dynamic and reusable.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Aliases: Shorter names that can be used to refer to a host in a playbook. This can be helpful for simplifying playbook syntax.</w:t>
      </w:r>
    </w:p>
    <w:p w:rsidR="00000000" w:rsidDel="00000000" w:rsidP="00000000" w:rsidRDefault="00000000" w:rsidRPr="00000000" w14:paraId="0000000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Here's a simple example of an Ansible inventory file in INI format:</w:t>
      </w:r>
    </w:p>
    <w:p w:rsidR="00000000" w:rsidDel="00000000" w:rsidP="00000000" w:rsidRDefault="00000000" w:rsidRPr="00000000" w14:paraId="0000000B">
      <w:pPr>
        <w:spacing w:line="411.42960000000005" w:lineRule="auto"/>
        <w:rPr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color w:val="d9d9e3"/>
          <w:sz w:val="18"/>
          <w:szCs w:val="18"/>
          <w:rtl w:val="0"/>
        </w:rPr>
        <w:t xml:space="preserve">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[webservers]</w:t>
              <w:br w:type="textWrapping"/>
              <w:t xml:space="preserve">web1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6"/>
                <w:szCs w:val="26"/>
                <w:shd w:fill="333333" w:val="clear"/>
                <w:rtl w:val="0"/>
              </w:rPr>
              <w:t xml:space="preserve">ansible_host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=192.168.1.10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6"/>
                <w:szCs w:val="26"/>
                <w:shd w:fill="333333" w:val="clear"/>
                <w:rtl w:val="0"/>
              </w:rPr>
              <w:t xml:space="preserve">ansible_user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=your_user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6"/>
                <w:szCs w:val="26"/>
                <w:shd w:fill="333333" w:val="clear"/>
                <w:rtl w:val="0"/>
              </w:rPr>
              <w:t xml:space="preserve">ansible_ssh_private_key_file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=~/.ssh/id_rsa</w:t>
              <w:br w:type="textWrapping"/>
              <w:br w:type="textWrapping"/>
              <w:t xml:space="preserve">[databases]</w:t>
              <w:br w:type="textWrapping"/>
              <w:t xml:space="preserve">db1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6"/>
                <w:szCs w:val="26"/>
                <w:shd w:fill="333333" w:val="clear"/>
                <w:rtl w:val="0"/>
              </w:rPr>
              <w:t xml:space="preserve">ansible_host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=192.168.1.20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6"/>
                <w:szCs w:val="26"/>
                <w:shd w:fill="333333" w:val="clear"/>
                <w:rtl w:val="0"/>
              </w:rPr>
              <w:t xml:space="preserve">ansible_user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=your_user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6"/>
                <w:szCs w:val="26"/>
                <w:shd w:fill="333333" w:val="clear"/>
                <w:rtl w:val="0"/>
              </w:rPr>
              <w:t xml:space="preserve">ansible_ssh_private_key_file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=~/.ssh/id_rsa</w:t>
              <w:br w:type="textWrapping"/>
              <w:br w:type="textWrapping"/>
              <w:t xml:space="preserve">[loadbalancer]</w:t>
              <w:br w:type="textWrapping"/>
              <w:t xml:space="preserve">lb1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6"/>
                <w:szCs w:val="26"/>
                <w:shd w:fill="333333" w:val="clear"/>
                <w:rtl w:val="0"/>
              </w:rPr>
              <w:t xml:space="preserve">ansible_host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=192.168.1.30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6"/>
                <w:szCs w:val="26"/>
                <w:shd w:fill="333333" w:val="clear"/>
                <w:rtl w:val="0"/>
              </w:rPr>
              <w:t xml:space="preserve">ansible_user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=your_user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6"/>
                <w:szCs w:val="26"/>
                <w:shd w:fill="333333" w:val="clear"/>
                <w:rtl w:val="0"/>
              </w:rPr>
              <w:t xml:space="preserve">ansible_ssh_private_key_file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=~/.ssh/id_rsa</w:t>
              <w:br w:type="textWrapping"/>
              <w:br w:type="textWrapping"/>
              <w:t xml:space="preserve">[all:vars]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6"/>
                <w:szCs w:val="26"/>
                <w:shd w:fill="333333" w:val="clear"/>
                <w:rtl w:val="0"/>
              </w:rPr>
              <w:t xml:space="preserve">ansible_python_interpreter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=/usr/bin/python3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ansible-inventory --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-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70.0" w:type="dxa"/>
        <w:jc w:val="left"/>
        <w:tblInd w:w="-210.0" w:type="dxa"/>
        <w:tblLayout w:type="fixed"/>
        <w:tblLook w:val="0600"/>
      </w:tblPr>
      <w:tblGrid>
        <w:gridCol w:w="9570"/>
        <w:tblGridChange w:id="0">
          <w:tblGrid>
            <w:gridCol w:w="9570"/>
          </w:tblGrid>
        </w:tblGridChange>
      </w:tblGrid>
      <w:tr>
        <w:trPr>
          <w:cantSplit w:val="0"/>
          <w:trHeight w:val="2029.21533203125" w:hRule="atLeast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$ ufw app list</w:t>
              <w:br w:type="textWrapping"/>
              <w:t xml:space="preserve">ufw allow OpenSSH</w:t>
              <w:br w:type="textWrapping"/>
              <w:t xml:space="preserve">ufw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6"/>
                <w:szCs w:val="26"/>
                <w:shd w:fill="333333" w:val="clear"/>
                <w:rtl w:val="0"/>
              </w:rPr>
              <w:t xml:space="preserve">enable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br w:type="textWrapping"/>
              <w:t xml:space="preserve">ufw status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00" w:lineRule="auto"/>
        <w:rPr/>
      </w:pPr>
      <w:bookmarkStart w:colFirst="0" w:colLast="0" w:name="_libfvcc3xsl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735.0" w:type="dxa"/>
        <w:jc w:val="left"/>
        <w:tblInd w:w="-375.0" w:type="dxa"/>
        <w:tblLayout w:type="fixed"/>
        <w:tblLook w:val="0600"/>
      </w:tblPr>
      <w:tblGrid>
        <w:gridCol w:w="9735"/>
        <w:tblGridChange w:id="0">
          <w:tblGrid>
            <w:gridCol w:w="973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/etc/ssh/sshd_config</w:t>
              <w:br w:type="textWrapping"/>
              <w:br w:type="textWrapping"/>
              <w:t xml:space="preserve">ssh-keygen -t rsa</w:t>
              <w:br w:type="textWrapping"/>
              <w:br w:type="textWrapping"/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6"/>
                <w:szCs w:val="26"/>
                <w:shd w:fill="333333" w:val="clear"/>
                <w:rtl w:val="0"/>
              </w:rPr>
              <w:t xml:space="preserve">copy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 this key into node authorized_keys.</w:t>
              <w:br w:type="textWrapping"/>
              <w:t xml:space="preserve">cat /root/.ssh/id_rsa.pub</w:t>
              <w:br w:type="textWrapping"/>
              <w:br w:type="textWrapping"/>
              <w:t xml:space="preserve">chmod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6"/>
                <w:szCs w:val="26"/>
                <w:shd w:fill="333333" w:val="clear"/>
                <w:rtl w:val="0"/>
              </w:rPr>
              <w:t xml:space="preserve">600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 ~/.ssh/authorized_keys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ansible target-host -m ping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20" w:before="220" w:line="335.99999999999994" w:lineRule="auto"/>
        <w:rPr/>
      </w:pPr>
      <w:r w:rsidDel="00000000" w:rsidR="00000000" w:rsidRPr="00000000">
        <w:rPr>
          <w:rFonts w:ascii="Courier New" w:cs="Courier New" w:eastAsia="Courier New" w:hAnsi="Courier New"/>
          <w:color w:val="4d5b7c"/>
          <w:sz w:val="21"/>
          <w:szCs w:val="21"/>
          <w:shd w:fill="e3e8f4" w:val="clear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 Ad-hoc commands to start/stop services</w:t>
      </w:r>
      <w:r w:rsidDel="00000000" w:rsidR="00000000" w:rsidRPr="00000000">
        <w:rPr>
          <w:rtl w:val="0"/>
        </w:rPr>
        <w:t xml:space="preserve">..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1- Install  Apache-http Service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ansible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6"/>
                <w:szCs w:val="26"/>
                <w:shd w:fill="333333" w:val="clear"/>
                <w:rtl w:val="0"/>
              </w:rPr>
              <w:t xml:space="preserve"> server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 -m apt -a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6"/>
                <w:szCs w:val="26"/>
                <w:shd w:fill="333333" w:val="clear"/>
                <w:rtl w:val="0"/>
              </w:rPr>
              <w:t xml:space="preserve">"update_cache=yes"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 -b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ansible target_host -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6"/>
                <w:szCs w:val="26"/>
                <w:shd w:fill="333333" w:val="clear"/>
                <w:rtl w:val="0"/>
              </w:rPr>
              <w:t xml:space="preserve">b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 -m apt -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6"/>
                <w:szCs w:val="26"/>
                <w:shd w:fill="333333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6"/>
                <w:szCs w:val="26"/>
                <w:shd w:fill="333333" w:val="clear"/>
                <w:rtl w:val="0"/>
              </w:rPr>
              <w:t xml:space="preserve">"name=apache2 state=present"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2- START SERVICE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ansible servers -b -m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6"/>
                <w:szCs w:val="26"/>
                <w:shd w:fill="333333" w:val="clear"/>
                <w:rtl w:val="0"/>
              </w:rPr>
              <w:t xml:space="preserve"> service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-a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6"/>
                <w:szCs w:val="26"/>
                <w:shd w:fill="333333" w:val="clear"/>
                <w:rtl w:val="0"/>
              </w:rPr>
              <w:t xml:space="preserve">"name=apache2 state=started"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3- STOP SERVICE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 ansible servers -b -m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6"/>
                <w:szCs w:val="26"/>
                <w:shd w:fill="333333" w:val="clear"/>
                <w:rtl w:val="0"/>
              </w:rPr>
              <w:t xml:space="preserve"> service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6"/>
                <w:szCs w:val="26"/>
                <w:shd w:fill="333333" w:val="clear"/>
                <w:rtl w:val="0"/>
              </w:rPr>
              <w:t xml:space="preserve">-a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6"/>
                <w:szCs w:val="26"/>
                <w:shd w:fill="333333" w:val="clear"/>
                <w:rtl w:val="0"/>
              </w:rPr>
              <w:t xml:space="preserve">"name=apache2 state=stopped"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color w:val="ef444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