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**Lab 3: Running Docker Containers on AWS Elastic Container Service (ECS)**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objective of the lab "Running Docker Containers on AWS Elastic Container Service (ECS)" is to learn how to deploy and manage Docker containers using AWS ECS.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Docker Image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ECS Cluster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ECS Task Definition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ECS Task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Launching the ECS Task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you have an AWS account.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and configure the AWS Command Line Interface (CLI).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and configure the Docker CLI.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ECS cluster if one doesn't already exist.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Docker Image: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Dockerfile to define your container image.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Docker image using the docker build command.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Bash syntax: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  <w:rtl w:val="0"/>
        </w:rPr>
        <w:t xml:space="preserve">Docker build -t &lt;name&gt; 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4"/>
          <w:szCs w:val="24"/>
          <w:shd w:fill="cc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Optionally, push the Docker image to a container registry like Amazon Elastic Container Registry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(ECR)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Docker 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Configure ECS Cluster: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your ECS cluster has the necessary resources (instances) to run your tasks.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not, configure the cluster to auto-scale or manually add instances.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ECS Task Definition: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task definition that describes your container and its resources.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container image details, CPU, memory, environment variables, and more in the task definition.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ECS Task: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ECS service based on the task definition.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the desired number of tasks to run.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the service with load balancing if needed (e.g., Application Load Balancer or Network Load Balancer).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Launch ECS Tasks: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AWS CLI or AWS Management Console to start the ECS tasks.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that your containers are running successfully.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The purpose of the lab "Running Docker Containers on AWS Elastic Container Service (ECS)" is to provide hands-on experience and practical knowledge of deploying and managing containerized applications in a cloud environment using AWS ECS. This lab enables participants to: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Gain familiarity with containerization using Docker.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Learn how to leverage AWS ECS for orchestrating container deployments at scale.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Understand key ECS concepts, including task definitions and services.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Explore best practices for deploying, scaling, and monitoring containers.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Enhance skills in AWS cloud computing, infrastructure management, and DevOps practices.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Prepare for real-world scenarios involving containerized applications and cloud-based deployment.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Ultimately, this lab empowers individuals and teams to efficiently deploy and manage containerized applications in a flexible and scalable manner within the AWS ecosystem, supporting modern software development and deployment workflows.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