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Understand the process and advantages of having EKS clusters across multiple AWS regions.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Tasks: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1. Set up EKS clusters in two different AWS regions.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 Configure inter-cluster communication.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 Deploy an application spanning both clusters.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6d9eeb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6d9eeb"/>
          <w:sz w:val="32"/>
          <w:szCs w:val="32"/>
          <w:rtl w:val="0"/>
        </w:rPr>
        <w:t xml:space="preserve">Requirements: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 AWS account with required permissions to create and manage EKS clusters, EC2 instances, and EBS volumes.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AWS CLI installed and configured.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kubectl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installed.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eksctl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installed.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IAM Cluster Permission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Documentation: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Importance of multi-region deployments.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EKS inter-cluster communication.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Strategies for multi-region scaling.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Importance of Multi-Region Deployments: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Multi-region deployments provide several advantages: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High Availability: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If one region goes down due to any issue, your application will still be available in another region.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Latency Reduction: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Serving users from the nearest region can improve the application's response time.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Regulatory Compliance: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Some industries must ensure their data resides in specific geographic locations.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Disaster Recovery: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If data gets lost or corrupted in one region, backups from another region can be utilized.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3c78d8"/>
          <w:sz w:val="44"/>
          <w:szCs w:val="44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44"/>
          <w:szCs w:val="44"/>
          <w:rtl w:val="0"/>
        </w:rPr>
        <w:t xml:space="preserve">Task 1: Deploying Multi-Region EKS Clusters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Task 1: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Set up EKS clusters in two different AWS regions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Pre-requisites: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b w:val="1"/>
          <w:color w:val="e06666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e06666"/>
          <w:sz w:val="32"/>
          <w:szCs w:val="32"/>
          <w:rtl w:val="0"/>
        </w:rPr>
        <w:t xml:space="preserve">Kubectl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b w:val="1"/>
          <w:color w:val="e06666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e06666"/>
          <w:sz w:val="32"/>
          <w:szCs w:val="32"/>
          <w:rtl w:val="0"/>
        </w:rPr>
        <w:t xml:space="preserve">AWS CLI configured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b w:val="1"/>
          <w:color w:val="e06666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e06666"/>
          <w:sz w:val="32"/>
          <w:szCs w:val="32"/>
          <w:rtl w:val="0"/>
        </w:rPr>
        <w:t xml:space="preserve">eksctl installed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b w:val="1"/>
          <w:color w:val="e06666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e06666"/>
          <w:sz w:val="32"/>
          <w:szCs w:val="32"/>
          <w:rtl w:val="0"/>
        </w:rPr>
        <w:t xml:space="preserve">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eksctl create cluster \</w:t>
              <w:br w:type="textWrapping"/>
              <w:t xml:space="preserve">  --name=eks-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8"/>
                <w:szCs w:val="28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 \</w:t>
              <w:br w:type="textWrapping"/>
              <w:t xml:space="preserve">  --version=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8"/>
                <w:szCs w:val="28"/>
                <w:shd w:fill="f0f0f0" w:val="clear"/>
                <w:rtl w:val="0"/>
              </w:rPr>
              <w:t xml:space="preserve">1.27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 \</w:t>
              <w:br w:type="textWrapping"/>
              <w:t xml:space="preserve">  --region=us-east-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8"/>
                <w:szCs w:val="28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 \</w:t>
              <w:br w:type="textWrapping"/>
              <w:t xml:space="preserve">  --spot \</w:t>
              <w:br w:type="textWrapping"/>
              <w:t xml:space="preserve">  --node-type=t2.medium \</w:t>
              <w:br w:type="textWrapping"/>
              <w:t xml:space="preserve">  --nodes=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8"/>
                <w:szCs w:val="28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 \</w:t>
              <w:br w:type="textWrapping"/>
              <w:t xml:space="preserve">  --nodes-min=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8"/>
                <w:szCs w:val="28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 \</w:t>
              <w:br w:type="textWrapping"/>
              <w:t xml:space="preserve">  --nodes-max=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8"/>
                <w:szCs w:val="28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 \</w:t>
              <w:br w:type="textWrapping"/>
              <w:t xml:space="preserve">  --nodegroup-name=eks-node-grp-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8"/>
                <w:szCs w:val="28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 \</w:t>
              <w:br w:type="textWrapping"/>
              <w:t xml:space="preserve">  --managed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Or Second Cluster Created in Different Region: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eksctl create cluster \</w:t>
              <w:br w:type="textWrapping"/>
              <w:t xml:space="preserve">  --name=eks-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8"/>
                <w:szCs w:val="28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 \</w:t>
              <w:br w:type="textWrapping"/>
              <w:t xml:space="preserve">  --version=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8"/>
                <w:szCs w:val="28"/>
                <w:shd w:fill="f0f0f0" w:val="clear"/>
                <w:rtl w:val="0"/>
              </w:rPr>
              <w:t xml:space="preserve">1.27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 \</w:t>
              <w:br w:type="textWrapping"/>
              <w:t xml:space="preserve">  --region=us-west-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8"/>
                <w:szCs w:val="28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 \</w:t>
              <w:br w:type="textWrapping"/>
              <w:t xml:space="preserve">  --spot \</w:t>
              <w:br w:type="textWrapping"/>
              <w:t xml:space="preserve">  --node-type=t2.medium \</w:t>
              <w:br w:type="textWrapping"/>
              <w:t xml:space="preserve">  --nodes=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8"/>
                <w:szCs w:val="28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 \</w:t>
              <w:br w:type="textWrapping"/>
              <w:t xml:space="preserve">  --nodes-min=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8"/>
                <w:szCs w:val="28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 \</w:t>
              <w:br w:type="textWrapping"/>
              <w:t xml:space="preserve">  --nodes-max=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8"/>
                <w:szCs w:val="28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 \</w:t>
              <w:br w:type="textWrapping"/>
              <w:t xml:space="preserve">  --nodegroup-name=eks-node-grp-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8"/>
                <w:szCs w:val="28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 \</w:t>
              <w:br w:type="textWrapping"/>
              <w:t xml:space="preserve">  --managed \</w:t>
              <w:br w:type="textWrapping"/>
              <w:t xml:space="preserve">  --vpc-cidr=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8"/>
                <w:szCs w:val="28"/>
                <w:shd w:fill="f0f0f0" w:val="clear"/>
                <w:rtl w:val="0"/>
              </w:rPr>
              <w:t xml:space="preserve">10.0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8"/>
                <w:szCs w:val="28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8"/>
                <w:szCs w:val="28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8"/>
                <w:szCs w:val="28"/>
                <w:shd w:fill="f0f0f0" w:val="clear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3c78d8"/>
          <w:sz w:val="44"/>
          <w:szCs w:val="44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44"/>
          <w:szCs w:val="44"/>
          <w:rtl w:val="0"/>
        </w:rPr>
        <w:t xml:space="preserve">Task 2: Configure inter-cluster communication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color w:val="e69138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e69138"/>
          <w:sz w:val="36"/>
          <w:szCs w:val="36"/>
          <w:rtl w:val="0"/>
        </w:rPr>
        <w:t xml:space="preserve">Step 1: Navigate to the VPC Dashboard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Log in to your AWS Management Console.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 the "Find Services" box, type "VPC" and select the "VPC" service.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e69138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e69138"/>
          <w:sz w:val="36"/>
          <w:szCs w:val="36"/>
          <w:rtl w:val="0"/>
        </w:rPr>
        <w:t xml:space="preserve">Step 2: Initiate VPC Peering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 the VPC Dashboard's left-hand pane, click on "Peering Connections."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Click the "Create Peering Connection" button.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For the "Name tag," give it a descriptive name, e.g., "EKS-inter-cluster-peering."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For "VPC (Requester)", select the VPC of your EKS cluster in us-east-2.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For "Account", select "My Account" (assuming both EKS clusters are in the same AWS account).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For "Region", select "Another region" and then select us-west-1.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For "VPC (Accepter)", select the VPC of your EKS cluster in us-west-1.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Click the "Create Peering Connection" button.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color w:val="e69138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e69138"/>
          <w:sz w:val="36"/>
          <w:szCs w:val="36"/>
          <w:rtl w:val="0"/>
        </w:rPr>
        <w:t xml:space="preserve">Step 3: Accept the Peering Request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Now, you need to switch to the us-west-1 region using the region selector at the top-right corner of the AWS Management Console.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Go back to the "Peering Connections" under the VPC Dashboard.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You'll see the peering connection you created. Its status will be "Pending Acceptance."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Select the peering connection and click the "Actions" button, then choose "Accept Request."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 the pop-up dialog, click the "Yes, Accept" button.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38"/>
          <w:szCs w:val="38"/>
          <w:rtl w:val="0"/>
        </w:rPr>
        <w:t xml:space="preserve">Task 3: Deploy an application spanning both clusters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For demonstration, let's deploy a simple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Nginx deployment: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f0f0f0" w:val="clear"/>
                <w:rtl w:val="0"/>
              </w:rPr>
              <w:t xml:space="preserve"># On us-east-2 cluster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br w:type="textWrapping"/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8"/>
                <w:szCs w:val="28"/>
                <w:shd w:fill="f0f0f0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 deployment nginx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f0f0f0" w:val="clear"/>
                <w:rtl w:val="0"/>
              </w:rPr>
              <w:t xml:space="preserve">--image=nginx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f0f0f0" w:val="clear"/>
                <w:rtl w:val="0"/>
              </w:rPr>
              <w:t xml:space="preserve"># On eu-west-1 cluster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br w:type="textWrapping"/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8"/>
                <w:szCs w:val="28"/>
                <w:shd w:fill="f0f0f0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 deployment nginx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f0f0f0" w:val="clear"/>
                <w:rtl w:val="0"/>
              </w:rPr>
              <w:t xml:space="preserve">--image=nginx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Verify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kubectl expose deployment nginx </w:t>
            </w:r>
            <w:r w:rsidDel="00000000" w:rsidR="00000000" w:rsidRPr="00000000">
              <w:rPr>
                <w:rFonts w:ascii="Consolas" w:cs="Consolas" w:eastAsia="Consolas" w:hAnsi="Consolas"/>
                <w:color w:val="0e9a00"/>
                <w:sz w:val="28"/>
                <w:szCs w:val="28"/>
                <w:shd w:fill="f0f0f0" w:val="clear"/>
                <w:rtl w:val="0"/>
              </w:rPr>
              <w:t xml:space="preserve">--type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=LoadBalancer </w:t>
            </w:r>
            <w:r w:rsidDel="00000000" w:rsidR="00000000" w:rsidRPr="00000000">
              <w:rPr>
                <w:rFonts w:ascii="Consolas" w:cs="Consolas" w:eastAsia="Consolas" w:hAnsi="Consolas"/>
                <w:color w:val="0e9a00"/>
                <w:sz w:val="28"/>
                <w:szCs w:val="28"/>
                <w:shd w:fill="f0f0f0" w:val="clear"/>
                <w:rtl w:val="0"/>
              </w:rPr>
              <w:t xml:space="preserve">--port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8"/>
                <w:szCs w:val="28"/>
                <w:shd w:fill="f0f0f0" w:val="clear"/>
                <w:rtl w:val="0"/>
              </w:rPr>
              <w:t xml:space="preserve">=80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e9a00"/>
                <w:sz w:val="28"/>
                <w:szCs w:val="28"/>
                <w:shd w:fill="f0f0f0" w:val="clear"/>
                <w:rtl w:val="0"/>
              </w:rPr>
              <w:t xml:space="preserve">curl paster-nginx-load-balancer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Documentation: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EKS Inter-Cluster Communication: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AWS PrivateLink provides private connectivity between VPCs, AWS services, and on-premises applications.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EKS clusters in different regions can communicate over AWS's network backbone without being exposed to the public internet.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Strategies for Multi-Region Scaling: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Active-Active: All regions are active and share the traffic load. If one region fails, the other region handles all traffic.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Active-Passive: One region handles the traffic, while the other region is a standby. In case of failure, traffic is routed to the standby region.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Data Replication: Ensure data is replicated across regions to provide fast access to data.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Load Balancing: Use AWS Global Accelerator or Route 53 to distribute incoming traffic across multiple regions based on health, geographic conditions, and other factors.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>
        <w:rFonts w:ascii="Roboto" w:cs="Roboto" w:eastAsia="Roboto" w:hAnsi="Roboto"/>
        <w:b w:val="1"/>
        <w:color w:val="6aa84f"/>
        <w:sz w:val="46"/>
        <w:szCs w:val="46"/>
      </w:rPr>
    </w:pPr>
    <w:r w:rsidDel="00000000" w:rsidR="00000000" w:rsidRPr="00000000">
      <w:rPr>
        <w:rFonts w:ascii="Roboto" w:cs="Roboto" w:eastAsia="Roboto" w:hAnsi="Roboto"/>
        <w:b w:val="1"/>
        <w:color w:val="6aa84f"/>
        <w:sz w:val="46"/>
        <w:szCs w:val="46"/>
        <w:rtl w:val="0"/>
      </w:rPr>
      <w:t xml:space="preserve">Lab 1: Deploying Multi-Region EKS Clusters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