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rtl w:val="0"/>
        </w:rPr>
        <w:t xml:space="preserve">LAB#4-Objective: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rtl w:val="0"/>
        </w:rPr>
        <w:t xml:space="preserve">To implement fine-grained access control in a Kubernetes cluster using ClusterRoles and ClusterRoleBindings.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rtl w:val="0"/>
        </w:rPr>
        <w:t xml:space="preserve">1-create clusterrole, bind this cluster role to user and integrate with service account 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rtl w:val="0"/>
        </w:rPr>
        <w:t xml:space="preserve">2- Test the access connectivity: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Prerequisites: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kubectl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eks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awscli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access key 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roles for cluster and node permissions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Let's create a ClusterRole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pod-reader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that allows read-only access to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rbac.authorization.k8s.io/v1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ClusterRole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pod-reader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apiGroups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"pods"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verbs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,delete]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Next, bind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pod-reader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ClusterRole to a specific user. For demonstration purposes, let's bind it to a user named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rbac.authorization.k8s.io/v1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ClusterRoleBinding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read-pods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subjects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User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john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apiGroup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rbac.authorization.k8s.io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roleRef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ClusterRole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pod-reader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apiGroup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rbac.authorization.k8s.io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ServiceAccount named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pod-reader-sa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associate it with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pod-reader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ClusterRole:</w:t>
      </w:r>
    </w:p>
    <w:p w:rsidR="00000000" w:rsidDel="00000000" w:rsidP="00000000" w:rsidRDefault="00000000" w:rsidRPr="00000000" w14:paraId="0000001B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11.42960000000005" w:lineRule="auto"/>
        <w:rPr>
          <w:rFonts w:ascii="Roboto" w:cs="Roboto" w:eastAsia="Roboto" w:hAnsi="Roboto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ServiceAccount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pod-reader-sa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rbac.authorization.k8s.io/v1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ClusterRoleBinding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read-pods-sa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subjects:</w:t>
              <w:br w:type="textWrapping"/>
              <w:t xml:space="preserve">- 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ServiceAccount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pod-reader-sa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namespace: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roleRef:</w:t>
              <w:br w:type="textWrapping"/>
              <w:t xml:space="preserve">  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ClusterRole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pod-reader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apiGroup: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rbac.authorization.k8s.io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color w:val="000000"/>
          <w:sz w:val="29"/>
          <w:szCs w:val="29"/>
        </w:rPr>
      </w:pPr>
      <w:bookmarkStart w:colFirst="0" w:colLast="0" w:name="_92hwknsgasj6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9"/>
          <w:szCs w:val="29"/>
          <w:rtl w:val="0"/>
        </w:rPr>
        <w:t xml:space="preserve">Test the Access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auth can-i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pods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--all-namespaces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Documentation : Understanding ClusterRoles: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Definition: ClusterRoles are a set of permissions that define access levels across the entire Kubernetes cluster.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Scope: They apply globally and are not namespace-specific, enabling control over cluster-wide resources.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Defining ClusterRoleBindings: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Association of Roles: ClusterRoleBindings associate ClusterRoles to specific users, groups, or service accounts within the cluster.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Binding to Subjects: They bind ClusterRoles to subjects, defining who has access to which resources within the cluster.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Creating Custom ClusterRoles: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Customization: Creating custom ClusterRoles allows for fine-tuning permissions, tailoring access based on specific requirements.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Granular Permissions: Custom roles can grant or restrict access to specific resources, API groups, or verbs.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Applying ClusterRoleBindings: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Precise Authorization: Applying ClusterRoleBindings to specific entities or service accounts ensures that only authorized entities have access to defined resources or actions.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Conclusion of the lab: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implementation of fine-grained access control using ClusterRoles and ClusterRoleBindings in Kubernetes establishes a robust authorization mechanism, enhancing security and control within the cluster.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Granular Access Management: Utilizing ClusterRoles enables defining granular permissions, specifying access levels for resources, API groups, and actions across the entire cluster.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Controlled Authorization: Binding ClusterRoles through ClusterRoleBindings to specific users, groups, or service accounts ensures precise authorization, limiting access to resources based on defined roles.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Customization for Specific Needs: The ability to create custom ClusterRoles allows for tailoring permissions to meet specific application or organizational requirements, promoting least privilege access.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Implementing these access control mechanisms facilitates the establishment of a secure and controlled environment within the Kubernetes cluster. It ensures that only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authorized entities have access to specific resources, minimizing the risk of unauthorized actions or breaches.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Continued monitoring, periodic reviews of access controls, and fine-tuning of ClusterRoles and ClusterRoleBindings further bolster the security posture of the Kubernetes cluster, ensuring compliance with organizational policies and best practices.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