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D884" w14:textId="77777777" w:rsidR="00F84C6B" w:rsidRPr="00F84C6B" w:rsidRDefault="00F84C6B" w:rsidP="00F84C6B">
      <w:r w:rsidRPr="00F84C6B">
        <w:pict w14:anchorId="37024D34">
          <v:rect id="_x0000_i1055" style="width:0;height:1.5pt" o:hralign="center" o:hrstd="t" o:hr="t" fillcolor="#a0a0a0" stroked="f"/>
        </w:pict>
      </w:r>
    </w:p>
    <w:p w14:paraId="4E42FF6B" w14:textId="77777777" w:rsidR="00F84C6B" w:rsidRPr="00F84C6B" w:rsidRDefault="00F84C6B" w:rsidP="00F84C6B">
      <w:pPr>
        <w:rPr>
          <w:b/>
          <w:bCs/>
        </w:rPr>
      </w:pPr>
      <w:r w:rsidRPr="00F84C6B">
        <w:rPr>
          <w:b/>
          <w:bCs/>
        </w:rPr>
        <w:t>1️</w:t>
      </w:r>
      <w:r w:rsidRPr="00F84C6B">
        <w:rPr>
          <w:rFonts w:ascii="Segoe UI Symbol" w:hAnsi="Segoe UI Symbol" w:cs="Segoe UI Symbol"/>
          <w:b/>
          <w:bCs/>
        </w:rPr>
        <w:t>⃣</w:t>
      </w:r>
      <w:r w:rsidRPr="00F84C6B">
        <w:rPr>
          <w:b/>
          <w:bCs/>
        </w:rPr>
        <w:t xml:space="preserve"> Introduction to Splunk: Understanding Capabilities and Features</w:t>
      </w:r>
    </w:p>
    <w:p w14:paraId="7B4D7FF0" w14:textId="77777777" w:rsidR="00F84C6B" w:rsidRPr="00F84C6B" w:rsidRDefault="00F84C6B" w:rsidP="00F84C6B">
      <w:pPr>
        <w:rPr>
          <w:b/>
          <w:bCs/>
        </w:rPr>
      </w:pPr>
      <w:r w:rsidRPr="00F84C6B">
        <w:rPr>
          <w:b/>
          <w:bCs/>
        </w:rPr>
        <w:t>What is Splunk?</w:t>
      </w:r>
    </w:p>
    <w:p w14:paraId="673212BF" w14:textId="77777777" w:rsidR="00F84C6B" w:rsidRPr="00F84C6B" w:rsidRDefault="00F84C6B" w:rsidP="00F84C6B">
      <w:pPr>
        <w:numPr>
          <w:ilvl w:val="0"/>
          <w:numId w:val="1"/>
        </w:numPr>
      </w:pPr>
      <w:r w:rsidRPr="00F84C6B">
        <w:t xml:space="preserve">Splunk is a </w:t>
      </w:r>
      <w:r w:rsidRPr="00F84C6B">
        <w:rPr>
          <w:b/>
          <w:bCs/>
        </w:rPr>
        <w:t>powerful platform for searching, monitoring, and analyzing machine-generated data</w:t>
      </w:r>
      <w:r w:rsidRPr="00F84C6B">
        <w:t>.</w:t>
      </w:r>
    </w:p>
    <w:p w14:paraId="07060D45" w14:textId="77777777" w:rsidR="00F84C6B" w:rsidRPr="00F84C6B" w:rsidRDefault="00F84C6B" w:rsidP="00F84C6B">
      <w:pPr>
        <w:numPr>
          <w:ilvl w:val="0"/>
          <w:numId w:val="1"/>
        </w:numPr>
      </w:pPr>
      <w:r w:rsidRPr="00F84C6B">
        <w:t xml:space="preserve">It collects </w:t>
      </w:r>
      <w:r w:rsidRPr="00F84C6B">
        <w:rPr>
          <w:b/>
          <w:bCs/>
        </w:rPr>
        <w:t>logs and metrics</w:t>
      </w:r>
      <w:r w:rsidRPr="00F84C6B">
        <w:t xml:space="preserve"> from servers, applications, networks, and security devices.</w:t>
      </w:r>
    </w:p>
    <w:p w14:paraId="0E37C86A" w14:textId="77777777" w:rsidR="00F84C6B" w:rsidRPr="00F84C6B" w:rsidRDefault="00F84C6B" w:rsidP="00F84C6B">
      <w:pPr>
        <w:numPr>
          <w:ilvl w:val="0"/>
          <w:numId w:val="1"/>
        </w:numPr>
      </w:pPr>
      <w:r w:rsidRPr="00F84C6B">
        <w:t xml:space="preserve">Splunk turns raw data into </w:t>
      </w:r>
      <w:r w:rsidRPr="00F84C6B">
        <w:rPr>
          <w:b/>
          <w:bCs/>
        </w:rPr>
        <w:t>actionable insights</w:t>
      </w:r>
      <w:r w:rsidRPr="00F84C6B">
        <w:t xml:space="preserve">, helping organizations </w:t>
      </w:r>
      <w:r w:rsidRPr="00F84C6B">
        <w:rPr>
          <w:b/>
          <w:bCs/>
        </w:rPr>
        <w:t>monitor, troubleshoot, and secure their IT infrastructure</w:t>
      </w:r>
      <w:r w:rsidRPr="00F84C6B">
        <w:t>.</w:t>
      </w:r>
    </w:p>
    <w:p w14:paraId="0D1054C4" w14:textId="77777777" w:rsidR="00F84C6B" w:rsidRPr="00F84C6B" w:rsidRDefault="00F84C6B" w:rsidP="00F84C6B">
      <w:r w:rsidRPr="00F84C6B">
        <w:pict w14:anchorId="6E589689">
          <v:rect id="_x0000_i1056" style="width:0;height:1.5pt" o:hralign="center" o:hrstd="t" o:hr="t" fillcolor="#a0a0a0" stroked="f"/>
        </w:pict>
      </w:r>
    </w:p>
    <w:p w14:paraId="469096E7" w14:textId="77777777" w:rsidR="00F84C6B" w:rsidRPr="00F84C6B" w:rsidRDefault="00F84C6B" w:rsidP="00F84C6B">
      <w:pPr>
        <w:rPr>
          <w:b/>
          <w:bCs/>
        </w:rPr>
      </w:pPr>
      <w:r w:rsidRPr="00F84C6B">
        <w:rPr>
          <w:b/>
          <w:bCs/>
        </w:rPr>
        <w:t>Core Capabilities</w:t>
      </w:r>
    </w:p>
    <w:p w14:paraId="33FA027F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Data Collection &amp; Indexing</w:t>
      </w:r>
    </w:p>
    <w:p w14:paraId="193E8F2A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>Splunk ingests data from multiple sources: logs, sensors, applications, network devices.</w:t>
      </w:r>
    </w:p>
    <w:p w14:paraId="10070D9C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Data is </w:t>
      </w:r>
      <w:r w:rsidRPr="00F84C6B">
        <w:rPr>
          <w:b/>
          <w:bCs/>
        </w:rPr>
        <w:t>indexed</w:t>
      </w:r>
      <w:r w:rsidRPr="00F84C6B">
        <w:t>, making it searchable in real-time.</w:t>
      </w:r>
    </w:p>
    <w:p w14:paraId="79A1DADB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>Supports structured, unstructured, and semi-structured data.</w:t>
      </w:r>
    </w:p>
    <w:p w14:paraId="515604CF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Search, Investigation &amp; Analytics</w:t>
      </w:r>
    </w:p>
    <w:p w14:paraId="6C035FC6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Splunk has a </w:t>
      </w:r>
      <w:r w:rsidRPr="00F84C6B">
        <w:rPr>
          <w:b/>
          <w:bCs/>
        </w:rPr>
        <w:t>search processing language (SPL)</w:t>
      </w:r>
      <w:r w:rsidRPr="00F84C6B">
        <w:t xml:space="preserve"> for querying data.</w:t>
      </w:r>
    </w:p>
    <w:p w14:paraId="587E2251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>Users can filter, correlate, and analyze events to detect patterns or anomalies.</w:t>
      </w:r>
    </w:p>
    <w:p w14:paraId="79F77323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Supports </w:t>
      </w:r>
      <w:r w:rsidRPr="00F84C6B">
        <w:rPr>
          <w:b/>
          <w:bCs/>
        </w:rPr>
        <w:t>real-time and historical analysis</w:t>
      </w:r>
      <w:r w:rsidRPr="00F84C6B">
        <w:t>.</w:t>
      </w:r>
    </w:p>
    <w:p w14:paraId="2508ED45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Visualization &amp; Dashboards</w:t>
      </w:r>
    </w:p>
    <w:p w14:paraId="628324BD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Data can be visualized using </w:t>
      </w:r>
      <w:r w:rsidRPr="00F84C6B">
        <w:rPr>
          <w:b/>
          <w:bCs/>
        </w:rPr>
        <w:t>charts, graphs, tables, and dashboards</w:t>
      </w:r>
      <w:r w:rsidRPr="00F84C6B">
        <w:t>.</w:t>
      </w:r>
    </w:p>
    <w:p w14:paraId="5C255B19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Dashboards are </w:t>
      </w:r>
      <w:r w:rsidRPr="00F84C6B">
        <w:rPr>
          <w:b/>
          <w:bCs/>
        </w:rPr>
        <w:t>customizable</w:t>
      </w:r>
      <w:r w:rsidRPr="00F84C6B">
        <w:t>, allowing monitoring of KPIs, alerts, and trends.</w:t>
      </w:r>
    </w:p>
    <w:p w14:paraId="2024B243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Alerts &amp; Notifications</w:t>
      </w:r>
    </w:p>
    <w:p w14:paraId="3AD7888F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Set </w:t>
      </w:r>
      <w:r w:rsidRPr="00F84C6B">
        <w:rPr>
          <w:b/>
          <w:bCs/>
        </w:rPr>
        <w:t>threshold-based or anomaly-based alerts</w:t>
      </w:r>
      <w:r w:rsidRPr="00F84C6B">
        <w:t>.</w:t>
      </w:r>
    </w:p>
    <w:p w14:paraId="799EB614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Alerts can trigger </w:t>
      </w:r>
      <w:r w:rsidRPr="00F84C6B">
        <w:rPr>
          <w:b/>
          <w:bCs/>
        </w:rPr>
        <w:t>emails, scripts, or integrations</w:t>
      </w:r>
      <w:r w:rsidRPr="00F84C6B">
        <w:t xml:space="preserve"> with ITSM/security tools.</w:t>
      </w:r>
    </w:p>
    <w:p w14:paraId="58BC1F31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Reporting</w:t>
      </w:r>
    </w:p>
    <w:p w14:paraId="44057371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 xml:space="preserve">Generate </w:t>
      </w:r>
      <w:r w:rsidRPr="00F84C6B">
        <w:rPr>
          <w:b/>
          <w:bCs/>
        </w:rPr>
        <w:t>scheduled or on-demand reports</w:t>
      </w:r>
      <w:r w:rsidRPr="00F84C6B">
        <w:t>.</w:t>
      </w:r>
    </w:p>
    <w:p w14:paraId="202A8B52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>Useful for compliance, audits, or operational insights.</w:t>
      </w:r>
    </w:p>
    <w:p w14:paraId="1B2F9764" w14:textId="77777777" w:rsidR="00F84C6B" w:rsidRPr="00F84C6B" w:rsidRDefault="00F84C6B" w:rsidP="00F84C6B">
      <w:pPr>
        <w:numPr>
          <w:ilvl w:val="0"/>
          <w:numId w:val="2"/>
        </w:numPr>
      </w:pPr>
      <w:r w:rsidRPr="00F84C6B">
        <w:rPr>
          <w:b/>
          <w:bCs/>
        </w:rPr>
        <w:t>Machine Learning &amp; AI</w:t>
      </w:r>
    </w:p>
    <w:p w14:paraId="0BCF9F90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lastRenderedPageBreak/>
        <w:t xml:space="preserve">Splunk offers </w:t>
      </w:r>
      <w:r w:rsidRPr="00F84C6B">
        <w:rPr>
          <w:b/>
          <w:bCs/>
        </w:rPr>
        <w:t>Machine Learning Toolkit (MLTK)</w:t>
      </w:r>
      <w:r w:rsidRPr="00F84C6B">
        <w:t xml:space="preserve"> for predictive analytics.</w:t>
      </w:r>
    </w:p>
    <w:p w14:paraId="37290EAF" w14:textId="77777777" w:rsidR="00F84C6B" w:rsidRPr="00F84C6B" w:rsidRDefault="00F84C6B" w:rsidP="00F84C6B">
      <w:pPr>
        <w:numPr>
          <w:ilvl w:val="1"/>
          <w:numId w:val="2"/>
        </w:numPr>
      </w:pPr>
      <w:r w:rsidRPr="00F84C6B">
        <w:t>Can detect anomalies, forecast trends, and optimize IT operations.</w:t>
      </w:r>
    </w:p>
    <w:p w14:paraId="3D253255" w14:textId="77777777" w:rsidR="00F84C6B" w:rsidRPr="00F84C6B" w:rsidRDefault="00F84C6B" w:rsidP="00F84C6B">
      <w:r w:rsidRPr="00F84C6B">
        <w:pict w14:anchorId="5793ED05">
          <v:rect id="_x0000_i1057" style="width:0;height:1.5pt" o:hralign="center" o:hrstd="t" o:hr="t" fillcolor="#a0a0a0" stroked="f"/>
        </w:pict>
      </w:r>
    </w:p>
    <w:p w14:paraId="5708A9CA" w14:textId="77777777" w:rsidR="00F84C6B" w:rsidRPr="00F84C6B" w:rsidRDefault="00F84C6B" w:rsidP="00F84C6B">
      <w:pPr>
        <w:rPr>
          <w:b/>
          <w:bCs/>
        </w:rPr>
      </w:pPr>
      <w:r w:rsidRPr="00F84C6B">
        <w:rPr>
          <w:b/>
          <w:bCs/>
        </w:rPr>
        <w:t>Key Features</w:t>
      </w:r>
    </w:p>
    <w:p w14:paraId="02668C18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 xml:space="preserve">Universal Data </w:t>
      </w:r>
      <w:proofErr w:type="spellStart"/>
      <w:r w:rsidRPr="00F84C6B">
        <w:rPr>
          <w:b/>
          <w:bCs/>
        </w:rPr>
        <w:t>Ingestor</w:t>
      </w:r>
      <w:proofErr w:type="spellEnd"/>
      <w:r w:rsidRPr="00F84C6B">
        <w:rPr>
          <w:b/>
          <w:bCs/>
        </w:rPr>
        <w:t xml:space="preserve"> (Forwarders):</w:t>
      </w:r>
      <w:r w:rsidRPr="00F84C6B">
        <w:t xml:space="preserve"> Lightweight agents that send logs from servers or devices to Splunk.</w:t>
      </w:r>
    </w:p>
    <w:p w14:paraId="331922CD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>Indexers:</w:t>
      </w:r>
      <w:r w:rsidRPr="00F84C6B">
        <w:t xml:space="preserve"> Store and index incoming data efficiently.</w:t>
      </w:r>
    </w:p>
    <w:p w14:paraId="6658E126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>Search Head:</w:t>
      </w:r>
      <w:r w:rsidRPr="00F84C6B">
        <w:t xml:space="preserve"> Interface for performing searches, building dashboards, and running reports.</w:t>
      </w:r>
    </w:p>
    <w:p w14:paraId="7AC25501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>Apps &amp; Add-ons:</w:t>
      </w:r>
      <w:r w:rsidRPr="00F84C6B">
        <w:t xml:space="preserve"> Prebuilt solutions for IT monitoring, security, DevOps, cloud monitoring, etc.</w:t>
      </w:r>
    </w:p>
    <w:p w14:paraId="0C43FE47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>Scalability:</w:t>
      </w:r>
      <w:r w:rsidRPr="00F84C6B">
        <w:t xml:space="preserve"> Works for </w:t>
      </w:r>
      <w:r w:rsidRPr="00F84C6B">
        <w:rPr>
          <w:b/>
          <w:bCs/>
        </w:rPr>
        <w:t>small setups</w:t>
      </w:r>
      <w:r w:rsidRPr="00F84C6B">
        <w:t xml:space="preserve"> to </w:t>
      </w:r>
      <w:r w:rsidRPr="00F84C6B">
        <w:rPr>
          <w:b/>
          <w:bCs/>
        </w:rPr>
        <w:t>enterprise-scale environments</w:t>
      </w:r>
      <w:r w:rsidRPr="00F84C6B">
        <w:t>.</w:t>
      </w:r>
    </w:p>
    <w:p w14:paraId="277EA776" w14:textId="77777777" w:rsidR="00F84C6B" w:rsidRPr="00F84C6B" w:rsidRDefault="00F84C6B" w:rsidP="00F84C6B">
      <w:pPr>
        <w:numPr>
          <w:ilvl w:val="0"/>
          <w:numId w:val="3"/>
        </w:numPr>
      </w:pPr>
      <w:r w:rsidRPr="00F84C6B">
        <w:rPr>
          <w:b/>
          <w:bCs/>
        </w:rPr>
        <w:t>Integration:</w:t>
      </w:r>
      <w:r w:rsidRPr="00F84C6B">
        <w:t xml:space="preserve"> Supports integration with third-party tools like ServiceNow, Slack, and more.</w:t>
      </w:r>
    </w:p>
    <w:p w14:paraId="40EB2026" w14:textId="77777777" w:rsidR="00F84C6B" w:rsidRPr="00F84C6B" w:rsidRDefault="00F84C6B" w:rsidP="00F84C6B">
      <w:r w:rsidRPr="00F84C6B">
        <w:pict w14:anchorId="60F8BE58">
          <v:rect id="_x0000_i1058" style="width:0;height:1.5pt" o:hralign="center" o:hrstd="t" o:hr="t" fillcolor="#a0a0a0" stroked="f"/>
        </w:pict>
      </w:r>
    </w:p>
    <w:p w14:paraId="173D3A2F" w14:textId="77777777" w:rsidR="00F84C6B" w:rsidRPr="00F84C6B" w:rsidRDefault="00F84C6B" w:rsidP="00F84C6B">
      <w:pPr>
        <w:rPr>
          <w:b/>
          <w:bCs/>
        </w:rPr>
      </w:pPr>
      <w:r w:rsidRPr="00F84C6B">
        <w:rPr>
          <w:b/>
          <w:bCs/>
        </w:rPr>
        <w:t>Why Use Splunk?</w:t>
      </w:r>
    </w:p>
    <w:p w14:paraId="22EDD187" w14:textId="77777777" w:rsidR="00F84C6B" w:rsidRPr="00F84C6B" w:rsidRDefault="00F84C6B" w:rsidP="00F84C6B">
      <w:pPr>
        <w:numPr>
          <w:ilvl w:val="0"/>
          <w:numId w:val="4"/>
        </w:numPr>
      </w:pPr>
      <w:r w:rsidRPr="00F84C6B">
        <w:t>Centralized log management for troubleshooting and monitoring.</w:t>
      </w:r>
    </w:p>
    <w:p w14:paraId="188BE137" w14:textId="77777777" w:rsidR="00F84C6B" w:rsidRPr="00F84C6B" w:rsidRDefault="00F84C6B" w:rsidP="00F84C6B">
      <w:pPr>
        <w:numPr>
          <w:ilvl w:val="0"/>
          <w:numId w:val="4"/>
        </w:numPr>
      </w:pPr>
      <w:r w:rsidRPr="00F84C6B">
        <w:t xml:space="preserve">Real-time visibility into </w:t>
      </w:r>
      <w:r w:rsidRPr="00F84C6B">
        <w:rPr>
          <w:b/>
          <w:bCs/>
        </w:rPr>
        <w:t>infrastructure and applications</w:t>
      </w:r>
      <w:r w:rsidRPr="00F84C6B">
        <w:t>.</w:t>
      </w:r>
    </w:p>
    <w:p w14:paraId="494BC529" w14:textId="77777777" w:rsidR="00F84C6B" w:rsidRPr="00F84C6B" w:rsidRDefault="00F84C6B" w:rsidP="00F84C6B">
      <w:pPr>
        <w:numPr>
          <w:ilvl w:val="0"/>
          <w:numId w:val="4"/>
        </w:numPr>
      </w:pPr>
      <w:proofErr w:type="gramStart"/>
      <w:r w:rsidRPr="00F84C6B">
        <w:t>Helps</w:t>
      </w:r>
      <w:proofErr w:type="gramEnd"/>
      <w:r w:rsidRPr="00F84C6B">
        <w:t xml:space="preserve"> detect and respond to </w:t>
      </w:r>
      <w:r w:rsidRPr="00F84C6B">
        <w:rPr>
          <w:b/>
          <w:bCs/>
        </w:rPr>
        <w:t>security threats</w:t>
      </w:r>
      <w:r w:rsidRPr="00F84C6B">
        <w:t xml:space="preserve"> quickly.</w:t>
      </w:r>
    </w:p>
    <w:p w14:paraId="7AD788FD" w14:textId="77777777" w:rsidR="00F84C6B" w:rsidRPr="00F84C6B" w:rsidRDefault="00F84C6B" w:rsidP="00F84C6B">
      <w:pPr>
        <w:numPr>
          <w:ilvl w:val="0"/>
          <w:numId w:val="4"/>
        </w:numPr>
      </w:pPr>
      <w:r w:rsidRPr="00F84C6B">
        <w:t>Enables data-driven decisions across IT, DevOps, and business teams.</w:t>
      </w:r>
    </w:p>
    <w:p w14:paraId="39AF3C9C" w14:textId="77777777" w:rsidR="00F84C6B" w:rsidRPr="00F84C6B" w:rsidRDefault="00F84C6B" w:rsidP="00F84C6B">
      <w:r w:rsidRPr="00F84C6B">
        <w:pict w14:anchorId="41AB1487">
          <v:rect id="_x0000_i1059" style="width:0;height:1.5pt" o:hralign="center" o:hrstd="t" o:hr="t" fillcolor="#a0a0a0" stroked="f"/>
        </w:pict>
      </w:r>
    </w:p>
    <w:p w14:paraId="2A0E896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562C"/>
    <w:multiLevelType w:val="multilevel"/>
    <w:tmpl w:val="443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0600"/>
    <w:multiLevelType w:val="multilevel"/>
    <w:tmpl w:val="C69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302E0"/>
    <w:multiLevelType w:val="multilevel"/>
    <w:tmpl w:val="0B22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E6E26"/>
    <w:multiLevelType w:val="multilevel"/>
    <w:tmpl w:val="EA96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11841">
    <w:abstractNumId w:val="3"/>
  </w:num>
  <w:num w:numId="2" w16cid:durableId="1293709553">
    <w:abstractNumId w:val="2"/>
  </w:num>
  <w:num w:numId="3" w16cid:durableId="166404812">
    <w:abstractNumId w:val="0"/>
  </w:num>
  <w:num w:numId="4" w16cid:durableId="17145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D4"/>
    <w:rsid w:val="0000111E"/>
    <w:rsid w:val="001039A9"/>
    <w:rsid w:val="005E4A76"/>
    <w:rsid w:val="0072345A"/>
    <w:rsid w:val="00984DF0"/>
    <w:rsid w:val="00B917D4"/>
    <w:rsid w:val="00CB68ED"/>
    <w:rsid w:val="00F332BF"/>
    <w:rsid w:val="00F84C6B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B7B2"/>
  <w15:chartTrackingRefBased/>
  <w15:docId w15:val="{2636A002-DB59-4E35-9884-8DF682F8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D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D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D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D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D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D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9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9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7D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9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7D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91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2025-09-08T11:05:00Z</dcterms:created>
  <dcterms:modified xsi:type="dcterms:W3CDTF">2025-09-08T11:10:00Z</dcterms:modified>
</cp:coreProperties>
</file>