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3C54A" w14:textId="77777777" w:rsidR="005D2C15" w:rsidRPr="005D2C15" w:rsidRDefault="005D2C15" w:rsidP="005D2C15">
      <w:r w:rsidRPr="005D2C15">
        <w:rPr>
          <w:b/>
          <w:bCs/>
        </w:rPr>
        <w:t>Cost management</w:t>
      </w:r>
      <w:r w:rsidRPr="005D2C15">
        <w:t xml:space="preserve"> in Kubernetes is about </w:t>
      </w:r>
      <w:r w:rsidRPr="005D2C15">
        <w:rPr>
          <w:b/>
          <w:bCs/>
        </w:rPr>
        <w:t>tracking, controlling, and optimizing resource usage</w:t>
      </w:r>
      <w:r w:rsidRPr="005D2C15">
        <w:t xml:space="preserve"> to reduce unnecessary spending. Since Kubernetes dynamically schedules workloads across nodes, it's easy to overprovision CPU, memory, or storage, leading to </w:t>
      </w:r>
      <w:r w:rsidRPr="005D2C15">
        <w:rPr>
          <w:b/>
          <w:bCs/>
        </w:rPr>
        <w:t>unused or idle resources</w:t>
      </w:r>
      <w:r w:rsidRPr="005D2C15">
        <w:t xml:space="preserve">. Effective cost management involves using </w:t>
      </w:r>
      <w:r w:rsidRPr="005D2C15">
        <w:rPr>
          <w:b/>
          <w:bCs/>
        </w:rPr>
        <w:t>resource requests and limits</w:t>
      </w:r>
      <w:r w:rsidRPr="005D2C15">
        <w:t xml:space="preserve"> to avoid waste, </w:t>
      </w:r>
      <w:r w:rsidRPr="005D2C15">
        <w:rPr>
          <w:b/>
          <w:bCs/>
        </w:rPr>
        <w:t>autoscaling</w:t>
      </w:r>
      <w:r w:rsidRPr="005D2C15">
        <w:t xml:space="preserve"> to match demand, and </w:t>
      </w:r>
      <w:r w:rsidRPr="005D2C15">
        <w:rPr>
          <w:b/>
          <w:bCs/>
        </w:rPr>
        <w:t>monitoring tools</w:t>
      </w:r>
      <w:r w:rsidRPr="005D2C15">
        <w:t xml:space="preserve"> (like Prometheus + Grafana, </w:t>
      </w:r>
      <w:proofErr w:type="spellStart"/>
      <w:r w:rsidRPr="005D2C15">
        <w:t>Kubecost</w:t>
      </w:r>
      <w:proofErr w:type="spellEnd"/>
      <w:r w:rsidRPr="005D2C15">
        <w:t xml:space="preserve">, or cloud-native billing tools) to analyze usage by </w:t>
      </w:r>
      <w:r w:rsidRPr="005D2C15">
        <w:rPr>
          <w:b/>
          <w:bCs/>
        </w:rPr>
        <w:t>namespace, workload, or team</w:t>
      </w:r>
      <w:r w:rsidRPr="005D2C15">
        <w:t xml:space="preserve">. By understanding where and how resources are consumed, teams can make smarter decisions, such as rightsizing workloads or shifting to spot instances, to </w:t>
      </w:r>
      <w:r w:rsidRPr="005D2C15">
        <w:rPr>
          <w:b/>
          <w:bCs/>
        </w:rPr>
        <w:t>maximize efficiency and control cloud costs</w:t>
      </w:r>
      <w:r w:rsidRPr="005D2C15">
        <w:t>.</w:t>
      </w:r>
    </w:p>
    <w:p w14:paraId="72A3FC91" w14:textId="77777777" w:rsidR="007B0627" w:rsidRDefault="007B0627"/>
    <w:sectPr w:rsidR="007B06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6226639">
    <w:abstractNumId w:val="8"/>
  </w:num>
  <w:num w:numId="2" w16cid:durableId="226503663">
    <w:abstractNumId w:val="6"/>
  </w:num>
  <w:num w:numId="3" w16cid:durableId="359087867">
    <w:abstractNumId w:val="5"/>
  </w:num>
  <w:num w:numId="4" w16cid:durableId="33190252">
    <w:abstractNumId w:val="4"/>
  </w:num>
  <w:num w:numId="5" w16cid:durableId="1681083270">
    <w:abstractNumId w:val="7"/>
  </w:num>
  <w:num w:numId="6" w16cid:durableId="1662805610">
    <w:abstractNumId w:val="3"/>
  </w:num>
  <w:num w:numId="7" w16cid:durableId="1604604822">
    <w:abstractNumId w:val="2"/>
  </w:num>
  <w:num w:numId="8" w16cid:durableId="935165368">
    <w:abstractNumId w:val="1"/>
  </w:num>
  <w:num w:numId="9" w16cid:durableId="2099985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2C15"/>
    <w:rsid w:val="007B0627"/>
    <w:rsid w:val="008E0E3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ABD7F6"/>
  <w14:defaultImageDpi w14:val="300"/>
  <w15:docId w15:val="{C0C4EBA3-F8DA-40DE-8AE3-081B64F1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AHMAD HASSAN</cp:lastModifiedBy>
  <cp:revision>2</cp:revision>
  <dcterms:created xsi:type="dcterms:W3CDTF">2013-12-23T23:15:00Z</dcterms:created>
  <dcterms:modified xsi:type="dcterms:W3CDTF">2025-06-26T01:25:00Z</dcterms:modified>
  <cp:category/>
</cp:coreProperties>
</file>