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12D07" w14:textId="77777777" w:rsidR="00AD640C" w:rsidRPr="00AD640C" w:rsidRDefault="00AD640C" w:rsidP="00AD640C">
      <w:r w:rsidRPr="00AD640C">
        <w:pict w14:anchorId="0EB59879">
          <v:rect id="_x0000_i1067" style="width:0;height:1.5pt" o:hralign="center" o:hrstd="t" o:hr="t" fillcolor="#a0a0a0" stroked="f"/>
        </w:pict>
      </w:r>
    </w:p>
    <w:p w14:paraId="75A925C1" w14:textId="77777777" w:rsidR="00AD640C" w:rsidRPr="00AD640C" w:rsidRDefault="00AD640C" w:rsidP="00AD640C">
      <w:pPr>
        <w:rPr>
          <w:b/>
          <w:bCs/>
        </w:rPr>
      </w:pPr>
      <w:r w:rsidRPr="00AD640C">
        <w:rPr>
          <w:b/>
          <w:bCs/>
        </w:rPr>
        <w:t xml:space="preserve">Monitoring and </w:t>
      </w:r>
      <w:proofErr w:type="gramStart"/>
      <w:r w:rsidRPr="00AD640C">
        <w:rPr>
          <w:b/>
          <w:bCs/>
        </w:rPr>
        <w:t>Debugging</w:t>
      </w:r>
      <w:proofErr w:type="gramEnd"/>
      <w:r w:rsidRPr="00AD640C">
        <w:rPr>
          <w:b/>
          <w:bCs/>
        </w:rPr>
        <w:t xml:space="preserve"> in Kubernetes</w:t>
      </w:r>
    </w:p>
    <w:p w14:paraId="751A5080" w14:textId="77777777" w:rsidR="00AD640C" w:rsidRPr="00AD640C" w:rsidRDefault="00AD640C" w:rsidP="00AD640C">
      <w:r w:rsidRPr="00AD640C">
        <w:t>Monitoring and debugging in Kubernetes are critical for ensuring application reliability, identifying performance bottlenecks, and resolving system-level issues. Monitoring involves collecting metrics from various cluster components (like nodes, pods, and containers), whereas debugging involves investigating runtime issues such as failed pods, crash loops, or misconfigured resources. Kubernetes provides native tools (</w:t>
      </w:r>
      <w:proofErr w:type="spellStart"/>
      <w:r w:rsidRPr="00AD640C">
        <w:t>kubectl</w:t>
      </w:r>
      <w:proofErr w:type="spellEnd"/>
      <w:r w:rsidRPr="00AD640C">
        <w:t>, events, logs) and supports integration with external observability systems. Debugging often starts with checking resource status, logs, and configuration, while monitoring gives a broader view through dashboards and alerts.</w:t>
      </w:r>
    </w:p>
    <w:p w14:paraId="0D8F3437" w14:textId="77777777" w:rsidR="00AD640C" w:rsidRPr="00AD640C" w:rsidRDefault="00AD640C" w:rsidP="00AD640C">
      <w:r w:rsidRPr="00AD640C">
        <w:pict w14:anchorId="67A715E6">
          <v:rect id="_x0000_i1068" style="width:0;height:1.5pt" o:hralign="center" o:hrstd="t" o:hr="t" fillcolor="#a0a0a0" stroked="f"/>
        </w:pict>
      </w:r>
    </w:p>
    <w:p w14:paraId="49D2E33E" w14:textId="77777777" w:rsidR="00AD640C" w:rsidRPr="00AD640C" w:rsidRDefault="00AD640C" w:rsidP="00AD640C">
      <w:pPr>
        <w:rPr>
          <w:b/>
          <w:bCs/>
        </w:rPr>
      </w:pPr>
      <w:r w:rsidRPr="00AD640C">
        <w:rPr>
          <w:b/>
          <w:bCs/>
        </w:rPr>
        <w:t>Tips: status, config, and logs</w:t>
      </w:r>
    </w:p>
    <w:p w14:paraId="3A64A361" w14:textId="77777777" w:rsidR="00AD640C" w:rsidRPr="00AD640C" w:rsidRDefault="00AD640C" w:rsidP="00AD640C">
      <w:pPr>
        <w:numPr>
          <w:ilvl w:val="0"/>
          <w:numId w:val="1"/>
        </w:numPr>
      </w:pPr>
      <w:proofErr w:type="spellStart"/>
      <w:r w:rsidRPr="00AD640C">
        <w:rPr>
          <w:b/>
          <w:bCs/>
        </w:rPr>
        <w:t>kubectl</w:t>
      </w:r>
      <w:proofErr w:type="spellEnd"/>
      <w:r w:rsidRPr="00AD640C">
        <w:rPr>
          <w:b/>
          <w:bCs/>
        </w:rPr>
        <w:t xml:space="preserve"> get and describe for status:</w:t>
      </w:r>
      <w:r w:rsidRPr="00AD640C">
        <w:t xml:space="preserve"> Use </w:t>
      </w:r>
      <w:proofErr w:type="spellStart"/>
      <w:r w:rsidRPr="00AD640C">
        <w:t>kubectl</w:t>
      </w:r>
      <w:proofErr w:type="spellEnd"/>
      <w:r w:rsidRPr="00AD640C">
        <w:t xml:space="preserve"> get pods and </w:t>
      </w:r>
      <w:proofErr w:type="spellStart"/>
      <w:r w:rsidRPr="00AD640C">
        <w:t>kubectl</w:t>
      </w:r>
      <w:proofErr w:type="spellEnd"/>
      <w:r w:rsidRPr="00AD640C">
        <w:t xml:space="preserve"> describe pod &lt;pod-name&gt; to check the health and lifecycle phase (Pending, Running, </w:t>
      </w:r>
      <w:proofErr w:type="spellStart"/>
      <w:r w:rsidRPr="00AD640C">
        <w:t>CrashLoopBackOff</w:t>
      </w:r>
      <w:proofErr w:type="spellEnd"/>
      <w:r w:rsidRPr="00AD640C">
        <w:t xml:space="preserve">, etc.). </w:t>
      </w:r>
      <w:proofErr w:type="gramStart"/>
      <w:r w:rsidRPr="00AD640C">
        <w:t>describe</w:t>
      </w:r>
      <w:proofErr w:type="gramEnd"/>
      <w:r w:rsidRPr="00AD640C">
        <w:t xml:space="preserve"> also shows event timelines, which are useful for tracing errors.</w:t>
      </w:r>
    </w:p>
    <w:p w14:paraId="41DCA29F" w14:textId="77777777" w:rsidR="00AD640C" w:rsidRPr="00AD640C" w:rsidRDefault="00AD640C" w:rsidP="00AD640C">
      <w:pPr>
        <w:numPr>
          <w:ilvl w:val="0"/>
          <w:numId w:val="1"/>
        </w:numPr>
      </w:pPr>
      <w:proofErr w:type="spellStart"/>
      <w:r w:rsidRPr="00AD640C">
        <w:rPr>
          <w:b/>
          <w:bCs/>
        </w:rPr>
        <w:t>kubectl</w:t>
      </w:r>
      <w:proofErr w:type="spellEnd"/>
      <w:r w:rsidRPr="00AD640C">
        <w:rPr>
          <w:b/>
          <w:bCs/>
        </w:rPr>
        <w:t xml:space="preserve"> get and edit for config:</w:t>
      </w:r>
      <w:r w:rsidRPr="00AD640C">
        <w:t xml:space="preserve"> View configurations using </w:t>
      </w:r>
      <w:proofErr w:type="spellStart"/>
      <w:r w:rsidRPr="00AD640C">
        <w:t>kubectl</w:t>
      </w:r>
      <w:proofErr w:type="spellEnd"/>
      <w:r w:rsidRPr="00AD640C">
        <w:t xml:space="preserve"> get </w:t>
      </w:r>
      <w:proofErr w:type="spellStart"/>
      <w:r w:rsidRPr="00AD640C">
        <w:t>configmap</w:t>
      </w:r>
      <w:proofErr w:type="spellEnd"/>
      <w:r w:rsidRPr="00AD640C">
        <w:t xml:space="preserve">/secrets -o </w:t>
      </w:r>
      <w:proofErr w:type="spellStart"/>
      <w:r w:rsidRPr="00AD640C">
        <w:t>yaml</w:t>
      </w:r>
      <w:proofErr w:type="spellEnd"/>
      <w:r w:rsidRPr="00AD640C">
        <w:t xml:space="preserve"> and update on the fly using </w:t>
      </w:r>
      <w:proofErr w:type="spellStart"/>
      <w:r w:rsidRPr="00AD640C">
        <w:t>kubectl</w:t>
      </w:r>
      <w:proofErr w:type="spellEnd"/>
      <w:r w:rsidRPr="00AD640C">
        <w:t xml:space="preserve"> edit. Always verify mounted environment variables and volume paths.</w:t>
      </w:r>
    </w:p>
    <w:p w14:paraId="48577432" w14:textId="77777777" w:rsidR="00AD640C" w:rsidRPr="00AD640C" w:rsidRDefault="00AD640C" w:rsidP="00AD640C">
      <w:pPr>
        <w:numPr>
          <w:ilvl w:val="0"/>
          <w:numId w:val="1"/>
        </w:numPr>
      </w:pPr>
      <w:proofErr w:type="spellStart"/>
      <w:r w:rsidRPr="00AD640C">
        <w:rPr>
          <w:b/>
          <w:bCs/>
        </w:rPr>
        <w:t>kubectl</w:t>
      </w:r>
      <w:proofErr w:type="spellEnd"/>
      <w:r w:rsidRPr="00AD640C">
        <w:rPr>
          <w:b/>
          <w:bCs/>
        </w:rPr>
        <w:t xml:space="preserve"> logs for logs:</w:t>
      </w:r>
      <w:r w:rsidRPr="00AD640C">
        <w:t xml:space="preserve"> Check pod logs with </w:t>
      </w:r>
      <w:proofErr w:type="spellStart"/>
      <w:r w:rsidRPr="00AD640C">
        <w:t>kubectl</w:t>
      </w:r>
      <w:proofErr w:type="spellEnd"/>
      <w:r w:rsidRPr="00AD640C">
        <w:t xml:space="preserve"> logs &lt;pod-name&gt; [container-name]. For crashed pods, use --previous to inspect logs of the previous container instance.</w:t>
      </w:r>
    </w:p>
    <w:p w14:paraId="5E11721C" w14:textId="77777777" w:rsidR="00AD640C" w:rsidRPr="00AD640C" w:rsidRDefault="00AD640C" w:rsidP="00AD640C">
      <w:r w:rsidRPr="00AD640C">
        <w:pict w14:anchorId="0FFFFE63">
          <v:rect id="_x0000_i1069" style="width:0;height:1.5pt" o:hralign="center" o:hrstd="t" o:hr="t" fillcolor="#a0a0a0" stroked="f"/>
        </w:pict>
      </w:r>
    </w:p>
    <w:p w14:paraId="5E53951B" w14:textId="77777777" w:rsidR="00AD640C" w:rsidRPr="00AD640C" w:rsidRDefault="00AD640C" w:rsidP="00AD640C">
      <w:pPr>
        <w:rPr>
          <w:b/>
          <w:bCs/>
        </w:rPr>
      </w:pPr>
      <w:r w:rsidRPr="00AD640C">
        <w:rPr>
          <w:b/>
          <w:bCs/>
        </w:rPr>
        <w:t>Importance of Monitoring Tools</w:t>
      </w:r>
    </w:p>
    <w:p w14:paraId="478C0D17" w14:textId="77777777" w:rsidR="00AD640C" w:rsidRPr="00AD640C" w:rsidRDefault="00AD640C" w:rsidP="00AD640C">
      <w:r w:rsidRPr="00AD640C">
        <w:t xml:space="preserve">External monitoring tools enhance visibility across the cluster by aggregating and visualizing data, setting up alerts, and helping </w:t>
      </w:r>
      <w:proofErr w:type="gramStart"/>
      <w:r w:rsidRPr="00AD640C">
        <w:t>in</w:t>
      </w:r>
      <w:proofErr w:type="gramEnd"/>
      <w:r w:rsidRPr="00AD640C">
        <w:t xml:space="preserve"> trend analysis. Tools like </w:t>
      </w:r>
      <w:r w:rsidRPr="00AD640C">
        <w:rPr>
          <w:b/>
          <w:bCs/>
        </w:rPr>
        <w:t>Prometheus</w:t>
      </w:r>
      <w:r w:rsidRPr="00AD640C">
        <w:t xml:space="preserve"> (metrics collection), </w:t>
      </w:r>
      <w:r w:rsidRPr="00AD640C">
        <w:rPr>
          <w:b/>
          <w:bCs/>
        </w:rPr>
        <w:t>Grafana</w:t>
      </w:r>
      <w:r w:rsidRPr="00AD640C">
        <w:t xml:space="preserve"> (dashboard visualization), </w:t>
      </w:r>
      <w:r w:rsidRPr="00AD640C">
        <w:rPr>
          <w:b/>
          <w:bCs/>
        </w:rPr>
        <w:t>ELK Stack</w:t>
      </w:r>
      <w:r w:rsidRPr="00AD640C">
        <w:t xml:space="preserve"> or </w:t>
      </w:r>
      <w:r w:rsidRPr="00AD640C">
        <w:rPr>
          <w:b/>
          <w:bCs/>
        </w:rPr>
        <w:t>Loki</w:t>
      </w:r>
      <w:r w:rsidRPr="00AD640C">
        <w:t xml:space="preserve"> (log aggregation), and </w:t>
      </w:r>
      <w:r w:rsidRPr="00AD640C">
        <w:rPr>
          <w:b/>
          <w:bCs/>
        </w:rPr>
        <w:t>Jaeger</w:t>
      </w:r>
      <w:r w:rsidRPr="00AD640C">
        <w:t xml:space="preserve"> (tracing) are commonly used. They help SREs and developers proactively detect anomalies, track resource usage, and correlate logs with application states. Integration of these tools is essential for production-grade Kubernetes operations.</w:t>
      </w:r>
    </w:p>
    <w:p w14:paraId="62DF14DA" w14:textId="77777777" w:rsidR="00AD640C" w:rsidRPr="00AD640C" w:rsidRDefault="00AD640C" w:rsidP="00AD640C">
      <w:r w:rsidRPr="00AD640C">
        <w:pict w14:anchorId="6ACEC9AB">
          <v:rect id="_x0000_i1070" style="width:0;height:1.5pt" o:hralign="center" o:hrstd="t" o:hr="t" fillcolor="#a0a0a0" stroked="f"/>
        </w:pict>
      </w:r>
    </w:p>
    <w:p w14:paraId="232FE5CF" w14:textId="77777777" w:rsidR="00AD640C" w:rsidRPr="00AD640C" w:rsidRDefault="00AD640C" w:rsidP="00AD640C">
      <w:pPr>
        <w:rPr>
          <w:b/>
          <w:bCs/>
        </w:rPr>
      </w:pPr>
      <w:r w:rsidRPr="00AD640C">
        <w:rPr>
          <w:b/>
          <w:bCs/>
        </w:rPr>
        <w:t>Metrics Server (Detailed Explanation)</w:t>
      </w:r>
    </w:p>
    <w:p w14:paraId="7F8FFE47" w14:textId="77777777" w:rsidR="00AD640C" w:rsidRPr="00AD640C" w:rsidRDefault="00AD640C" w:rsidP="00AD640C">
      <w:r w:rsidRPr="00AD640C">
        <w:t xml:space="preserve">The </w:t>
      </w:r>
      <w:r w:rsidRPr="00AD640C">
        <w:rPr>
          <w:b/>
          <w:bCs/>
        </w:rPr>
        <w:t>Metrics Server</w:t>
      </w:r>
      <w:r w:rsidRPr="00AD640C">
        <w:t xml:space="preserve"> is a lightweight aggregator of resource usage data in Kubernetes. It collects metrics like CPU and memory usage from the </w:t>
      </w:r>
      <w:proofErr w:type="spellStart"/>
      <w:r w:rsidRPr="00AD640C">
        <w:t>kubelets</w:t>
      </w:r>
      <w:proofErr w:type="spellEnd"/>
      <w:r w:rsidRPr="00AD640C">
        <w:t xml:space="preserve"> running on each node and exposes them via the Kubernetes API. These metrics are not stored long-term but are used for features like </w:t>
      </w:r>
      <w:r w:rsidRPr="00AD640C">
        <w:rPr>
          <w:b/>
          <w:bCs/>
        </w:rPr>
        <w:t>Horizontal Pod Autoscaling (HPA)</w:t>
      </w:r>
      <w:r w:rsidRPr="00AD640C">
        <w:t xml:space="preserve"> and the </w:t>
      </w:r>
      <w:proofErr w:type="spellStart"/>
      <w:r w:rsidRPr="00AD640C">
        <w:t>kubectl</w:t>
      </w:r>
      <w:proofErr w:type="spellEnd"/>
      <w:r w:rsidRPr="00AD640C">
        <w:t xml:space="preserve"> top command. The Metrics Server operates by scraping summary APIs (/stats/summary) exposed by </w:t>
      </w:r>
      <w:proofErr w:type="spellStart"/>
      <w:r w:rsidRPr="00AD640C">
        <w:t>kubelets</w:t>
      </w:r>
      <w:proofErr w:type="spellEnd"/>
      <w:r w:rsidRPr="00AD640C">
        <w:t xml:space="preserve">, parsing the data, and pushing it to the Kubernetes control plane. It is deployed as a separate service and needs proper RBAC permissions and network access to </w:t>
      </w:r>
      <w:proofErr w:type="spellStart"/>
      <w:r w:rsidRPr="00AD640C">
        <w:t>kubelets</w:t>
      </w:r>
      <w:proofErr w:type="spellEnd"/>
      <w:r w:rsidRPr="00AD640C">
        <w:t>.</w:t>
      </w:r>
    </w:p>
    <w:p w14:paraId="521ADFF4" w14:textId="77777777" w:rsidR="00AD640C" w:rsidRPr="00AD640C" w:rsidRDefault="00AD640C" w:rsidP="00AD640C">
      <w:r w:rsidRPr="00AD640C">
        <w:lastRenderedPageBreak/>
        <w:pict w14:anchorId="1A1B9DAF">
          <v:rect id="_x0000_i1071" style="width:0;height:1.5pt" o:hralign="center" o:hrstd="t" o:hr="t" fillcolor="#a0a0a0" stroked="f"/>
        </w:pict>
      </w:r>
    </w:p>
    <w:p w14:paraId="6C0E7EB6" w14:textId="77777777" w:rsidR="00AD640C" w:rsidRPr="00AD640C" w:rsidRDefault="00AD640C" w:rsidP="00AD640C">
      <w:pPr>
        <w:rPr>
          <w:b/>
          <w:bCs/>
        </w:rPr>
      </w:pPr>
      <w:proofErr w:type="spellStart"/>
      <w:r w:rsidRPr="00AD640C">
        <w:rPr>
          <w:b/>
          <w:bCs/>
        </w:rPr>
        <w:t>Kubelet</w:t>
      </w:r>
      <w:proofErr w:type="spellEnd"/>
      <w:r w:rsidRPr="00AD640C">
        <w:rPr>
          <w:b/>
          <w:bCs/>
        </w:rPr>
        <w:t xml:space="preserve"> Role (with </w:t>
      </w:r>
      <w:proofErr w:type="spellStart"/>
      <w:r w:rsidRPr="00AD640C">
        <w:rPr>
          <w:b/>
          <w:bCs/>
        </w:rPr>
        <w:t>cAdvisor</w:t>
      </w:r>
      <w:proofErr w:type="spellEnd"/>
      <w:r w:rsidRPr="00AD640C">
        <w:rPr>
          <w:b/>
          <w:bCs/>
        </w:rPr>
        <w:t>)</w:t>
      </w:r>
    </w:p>
    <w:p w14:paraId="031FFB9D" w14:textId="77777777" w:rsidR="00AD640C" w:rsidRPr="00AD640C" w:rsidRDefault="00AD640C" w:rsidP="00AD640C">
      <w:r w:rsidRPr="00AD640C">
        <w:t xml:space="preserve">The </w:t>
      </w:r>
      <w:proofErr w:type="spellStart"/>
      <w:r w:rsidRPr="00AD640C">
        <w:rPr>
          <w:b/>
          <w:bCs/>
        </w:rPr>
        <w:t>kubelet</w:t>
      </w:r>
      <w:proofErr w:type="spellEnd"/>
      <w:r w:rsidRPr="00AD640C">
        <w:t xml:space="preserve"> is the primary node agent in Kubernetes that ensures containers described in </w:t>
      </w:r>
      <w:proofErr w:type="spellStart"/>
      <w:r w:rsidRPr="00AD640C">
        <w:t>PodSpecs</w:t>
      </w:r>
      <w:proofErr w:type="spellEnd"/>
      <w:r w:rsidRPr="00AD640C">
        <w:t xml:space="preserve"> are running and healthy. One of its roles includes collecting performance metrics via </w:t>
      </w:r>
      <w:proofErr w:type="spellStart"/>
      <w:r w:rsidRPr="00AD640C">
        <w:rPr>
          <w:b/>
          <w:bCs/>
        </w:rPr>
        <w:t>cAdvisor</w:t>
      </w:r>
      <w:proofErr w:type="spellEnd"/>
      <w:r w:rsidRPr="00AD640C">
        <w:rPr>
          <w:b/>
          <w:bCs/>
        </w:rPr>
        <w:t xml:space="preserve"> (Container Advisor)</w:t>
      </w:r>
      <w:r w:rsidRPr="00AD640C">
        <w:t xml:space="preserve">. </w:t>
      </w:r>
      <w:proofErr w:type="spellStart"/>
      <w:r w:rsidRPr="00AD640C">
        <w:t>cAdvisor</w:t>
      </w:r>
      <w:proofErr w:type="spellEnd"/>
      <w:r w:rsidRPr="00AD640C">
        <w:t xml:space="preserve">, embedded in the </w:t>
      </w:r>
      <w:proofErr w:type="spellStart"/>
      <w:r w:rsidRPr="00AD640C">
        <w:t>kubelet</w:t>
      </w:r>
      <w:proofErr w:type="spellEnd"/>
      <w:r w:rsidRPr="00AD640C">
        <w:t xml:space="preserve">, gathers real-time metrics on CPU, memory, file system, and network usage for each container. These stats are exposed through a local endpoint and consumed by components like the Metrics Server. This makes </w:t>
      </w:r>
      <w:proofErr w:type="spellStart"/>
      <w:r w:rsidRPr="00AD640C">
        <w:t>kubelet</w:t>
      </w:r>
      <w:proofErr w:type="spellEnd"/>
      <w:r w:rsidRPr="00AD640C">
        <w:t xml:space="preserve"> essential not only for scheduling and container lifecycle but also for resource monitoring.</w:t>
      </w:r>
    </w:p>
    <w:p w14:paraId="7D04744C" w14:textId="77777777" w:rsidR="00AD640C" w:rsidRPr="00AD640C" w:rsidRDefault="00AD640C" w:rsidP="00AD640C">
      <w:r w:rsidRPr="00AD640C">
        <w:pict w14:anchorId="307D0017">
          <v:rect id="_x0000_i1072" style="width:0;height:1.5pt" o:hralign="center" o:hrstd="t" o:hr="t" fillcolor="#a0a0a0" stroked="f"/>
        </w:pict>
      </w:r>
    </w:p>
    <w:p w14:paraId="2EEE85A4" w14:textId="77777777" w:rsidR="00AD640C" w:rsidRPr="00AD640C" w:rsidRDefault="00AD640C" w:rsidP="00AD640C">
      <w:pPr>
        <w:rPr>
          <w:b/>
          <w:bCs/>
        </w:rPr>
      </w:pPr>
      <w:r w:rsidRPr="00AD640C">
        <w:rPr>
          <w:b/>
          <w:bCs/>
        </w:rPr>
        <w:t xml:space="preserve">Using Monitoring in KIND and </w:t>
      </w:r>
      <w:proofErr w:type="spellStart"/>
      <w:r w:rsidRPr="00AD640C">
        <w:rPr>
          <w:b/>
          <w:bCs/>
        </w:rPr>
        <w:t>Minikube</w:t>
      </w:r>
      <w:proofErr w:type="spellEnd"/>
    </w:p>
    <w:p w14:paraId="0F89C311" w14:textId="77777777" w:rsidR="00AD640C" w:rsidRPr="00AD640C" w:rsidRDefault="00AD640C" w:rsidP="00AD640C">
      <w:pPr>
        <w:numPr>
          <w:ilvl w:val="0"/>
          <w:numId w:val="2"/>
        </w:numPr>
      </w:pPr>
      <w:r w:rsidRPr="00AD640C">
        <w:rPr>
          <w:b/>
          <w:bCs/>
        </w:rPr>
        <w:t>In KIND (Kubernetes in Docker):</w:t>
      </w:r>
      <w:r w:rsidRPr="00AD640C">
        <w:t xml:space="preserve"> KIND is mainly used for local testing and lacks full node-level metric support by default. However, you can deploy the Metrics Server using the kind configuration file that maps necessary ports and certificates. Add-ons like Prometheus and Grafana can also be installed manually via Helm for enhanced metrics.</w:t>
      </w:r>
    </w:p>
    <w:p w14:paraId="330D1887" w14:textId="77777777" w:rsidR="00AD640C" w:rsidRPr="00AD640C" w:rsidRDefault="00AD640C" w:rsidP="00AD640C">
      <w:pPr>
        <w:numPr>
          <w:ilvl w:val="0"/>
          <w:numId w:val="2"/>
        </w:numPr>
      </w:pPr>
      <w:r w:rsidRPr="00AD640C">
        <w:rPr>
          <w:b/>
          <w:bCs/>
        </w:rPr>
        <w:t xml:space="preserve">In </w:t>
      </w:r>
      <w:proofErr w:type="spellStart"/>
      <w:r w:rsidRPr="00AD640C">
        <w:rPr>
          <w:b/>
          <w:bCs/>
        </w:rPr>
        <w:t>Minikube</w:t>
      </w:r>
      <w:proofErr w:type="spellEnd"/>
      <w:r w:rsidRPr="00AD640C">
        <w:rPr>
          <w:b/>
          <w:bCs/>
        </w:rPr>
        <w:t>:</w:t>
      </w:r>
      <w:r w:rsidRPr="00AD640C">
        <w:t xml:space="preserve"> </w:t>
      </w:r>
      <w:proofErr w:type="spellStart"/>
      <w:r w:rsidRPr="00AD640C">
        <w:t>Minikube</w:t>
      </w:r>
      <w:proofErr w:type="spellEnd"/>
      <w:r w:rsidRPr="00AD640C">
        <w:t xml:space="preserve"> provides better support for monitoring out of the box. You can enable the Metrics Server using </w:t>
      </w:r>
      <w:proofErr w:type="spellStart"/>
      <w:r w:rsidRPr="00AD640C">
        <w:t>minikube</w:t>
      </w:r>
      <w:proofErr w:type="spellEnd"/>
      <w:r w:rsidRPr="00AD640C">
        <w:t xml:space="preserve"> addons enable metrics-</w:t>
      </w:r>
      <w:proofErr w:type="gramStart"/>
      <w:r w:rsidRPr="00AD640C">
        <w:t>server, and</w:t>
      </w:r>
      <w:proofErr w:type="gramEnd"/>
      <w:r w:rsidRPr="00AD640C">
        <w:t xml:space="preserve"> then use </w:t>
      </w:r>
      <w:proofErr w:type="spellStart"/>
      <w:r w:rsidRPr="00AD640C">
        <w:t>kubectl</w:t>
      </w:r>
      <w:proofErr w:type="spellEnd"/>
      <w:r w:rsidRPr="00AD640C">
        <w:t xml:space="preserve"> top directly. It also allows easy setup of Prometheus and Grafana via the addons command, making it ideal for learning and prototyping observability stacks.</w:t>
      </w:r>
    </w:p>
    <w:p w14:paraId="2F8C8B9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B240C"/>
    <w:multiLevelType w:val="multilevel"/>
    <w:tmpl w:val="18AE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C460E"/>
    <w:multiLevelType w:val="multilevel"/>
    <w:tmpl w:val="A8B4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81296">
    <w:abstractNumId w:val="1"/>
  </w:num>
  <w:num w:numId="2" w16cid:durableId="78492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95"/>
    <w:rsid w:val="0000111E"/>
    <w:rsid w:val="005E4A76"/>
    <w:rsid w:val="0072345A"/>
    <w:rsid w:val="00984DF0"/>
    <w:rsid w:val="00AD640C"/>
    <w:rsid w:val="00CB68ED"/>
    <w:rsid w:val="00D006A8"/>
    <w:rsid w:val="00D31695"/>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3C81"/>
  <w15:chartTrackingRefBased/>
  <w15:docId w15:val="{9518A8CB-0CD1-4BAC-9407-2D43C1F2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D316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16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16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16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16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16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D31695"/>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D31695"/>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D31695"/>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D31695"/>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D31695"/>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D31695"/>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D31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9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316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69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31695"/>
    <w:pPr>
      <w:spacing w:before="160"/>
      <w:jc w:val="center"/>
    </w:pPr>
    <w:rPr>
      <w:i/>
      <w:iCs/>
      <w:color w:val="404040" w:themeColor="text1" w:themeTint="BF"/>
    </w:rPr>
  </w:style>
  <w:style w:type="character" w:customStyle="1" w:styleId="QuoteChar">
    <w:name w:val="Quote Char"/>
    <w:basedOn w:val="DefaultParagraphFont"/>
    <w:link w:val="Quote"/>
    <w:uiPriority w:val="29"/>
    <w:rsid w:val="00D31695"/>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D31695"/>
    <w:pPr>
      <w:ind w:left="720"/>
      <w:contextualSpacing/>
    </w:pPr>
  </w:style>
  <w:style w:type="character" w:styleId="IntenseEmphasis">
    <w:name w:val="Intense Emphasis"/>
    <w:basedOn w:val="DefaultParagraphFont"/>
    <w:uiPriority w:val="21"/>
    <w:qFormat/>
    <w:rsid w:val="00D31695"/>
    <w:rPr>
      <w:i/>
      <w:iCs/>
      <w:color w:val="0F4761" w:themeColor="accent1" w:themeShade="BF"/>
    </w:rPr>
  </w:style>
  <w:style w:type="paragraph" w:styleId="IntenseQuote">
    <w:name w:val="Intense Quote"/>
    <w:basedOn w:val="Normal"/>
    <w:next w:val="Normal"/>
    <w:link w:val="IntenseQuoteChar"/>
    <w:uiPriority w:val="30"/>
    <w:qFormat/>
    <w:rsid w:val="00D31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695"/>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D316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240008">
      <w:bodyDiv w:val="1"/>
      <w:marLeft w:val="0"/>
      <w:marRight w:val="0"/>
      <w:marTop w:val="0"/>
      <w:marBottom w:val="0"/>
      <w:divBdr>
        <w:top w:val="none" w:sz="0" w:space="0" w:color="auto"/>
        <w:left w:val="none" w:sz="0" w:space="0" w:color="auto"/>
        <w:bottom w:val="none" w:sz="0" w:space="0" w:color="auto"/>
        <w:right w:val="none" w:sz="0" w:space="0" w:color="auto"/>
      </w:divBdr>
    </w:div>
    <w:div w:id="12121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2025-05-16T01:27:00Z</dcterms:created>
  <dcterms:modified xsi:type="dcterms:W3CDTF">2025-05-16T01:32:00Z</dcterms:modified>
</cp:coreProperties>
</file>