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8C5E0" w14:textId="77777777" w:rsidR="007E1BDE" w:rsidRDefault="007E1BDE" w:rsidP="007E1BDE"/>
    <w:p w14:paraId="39EBE476" w14:textId="2783DB15" w:rsidR="007E1BDE" w:rsidRPr="007E1BDE" w:rsidRDefault="007E1BDE" w:rsidP="007E1BDE">
      <w:pPr>
        <w:jc w:val="center"/>
        <w:rPr>
          <w:sz w:val="36"/>
          <w:szCs w:val="36"/>
        </w:rPr>
      </w:pPr>
      <w:r w:rsidRPr="007E1BDE">
        <w:rPr>
          <w:sz w:val="36"/>
          <w:szCs w:val="36"/>
        </w:rPr>
        <w:t>Isolation Techniques in Kubernetes</w:t>
      </w:r>
    </w:p>
    <w:p w14:paraId="29A864A7" w14:textId="77777777" w:rsidR="007E1BDE" w:rsidRDefault="007E1BDE" w:rsidP="007E1BDE"/>
    <w:p w14:paraId="3C2A26B9" w14:textId="145BF2E1" w:rsidR="007E1BDE" w:rsidRPr="007E1BDE" w:rsidRDefault="007E1BDE" w:rsidP="007E1BDE">
      <w:pPr>
        <w:rPr>
          <w:b/>
          <w:bCs/>
        </w:rPr>
      </w:pPr>
      <w:r w:rsidRPr="007E1BDE">
        <w:rPr>
          <w:b/>
          <w:bCs/>
        </w:rPr>
        <w:t>1. Namespace Isolation</w:t>
      </w:r>
    </w:p>
    <w:p w14:paraId="381C48B2" w14:textId="7952846D" w:rsidR="007E1BDE" w:rsidRDefault="007E1BDE" w:rsidP="007E1BDE">
      <w:pPr>
        <w:ind w:firstLine="720"/>
      </w:pPr>
      <w:r>
        <w:t xml:space="preserve">- </w:t>
      </w:r>
      <w:r w:rsidRPr="007E1BDE">
        <w:rPr>
          <w:b/>
          <w:bCs/>
        </w:rPr>
        <w:t>Definition</w:t>
      </w:r>
      <w:r>
        <w:t>: Namespaces in Kubernetes allow for the segmentation of cluster resources between multiple users within the same cluster.</w:t>
      </w:r>
    </w:p>
    <w:p w14:paraId="301DA510" w14:textId="6208E462" w:rsidR="007E1BDE" w:rsidRDefault="007E1BDE" w:rsidP="007E1BDE">
      <w:pPr>
        <w:ind w:firstLine="720"/>
      </w:pPr>
      <w:r>
        <w:t xml:space="preserve">- </w:t>
      </w:r>
      <w:r w:rsidRPr="007E1BDE">
        <w:rPr>
          <w:b/>
          <w:bCs/>
        </w:rPr>
        <w:t>Purpose</w:t>
      </w:r>
      <w:r>
        <w:t>: They provide a scope for names and manage to limit the extent of resource visibility and access.</w:t>
      </w:r>
    </w:p>
    <w:p w14:paraId="42FE3D3D" w14:textId="77777777" w:rsidR="007E1BDE" w:rsidRPr="003B31C1" w:rsidRDefault="007E1BDE" w:rsidP="007E1BDE">
      <w:pPr>
        <w:ind w:firstLine="720"/>
        <w:rPr>
          <w:highlight w:val="yellow"/>
        </w:rPr>
      </w:pPr>
      <w:r w:rsidRPr="003B31C1">
        <w:rPr>
          <w:highlight w:val="yellow"/>
        </w:rPr>
        <w:t xml:space="preserve">- </w:t>
      </w:r>
      <w:r w:rsidRPr="003B31C1">
        <w:rPr>
          <w:b/>
          <w:bCs/>
          <w:highlight w:val="yellow"/>
        </w:rPr>
        <w:t>Example</w:t>
      </w:r>
      <w:r w:rsidRPr="003B31C1">
        <w:rPr>
          <w:highlight w:val="yellow"/>
        </w:rPr>
        <w:t xml:space="preserve">: </w:t>
      </w:r>
    </w:p>
    <w:p w14:paraId="778EAEEF" w14:textId="4F171144" w:rsidR="007E1BDE" w:rsidRDefault="007E1BDE" w:rsidP="007E1BDE">
      <w:pPr>
        <w:ind w:firstLine="720"/>
      </w:pPr>
      <w:r w:rsidRPr="003B31C1">
        <w:rPr>
          <w:highlight w:val="yellow"/>
        </w:rPr>
        <w:t>Deploy development, testing, and production workloads in separate namespaces to prevent accidental interactions and resource conflicts.</w:t>
      </w:r>
    </w:p>
    <w:p w14:paraId="37D9F2A6" w14:textId="77777777" w:rsidR="007E1BDE" w:rsidRDefault="007E1BDE" w:rsidP="007E1BDE"/>
    <w:p w14:paraId="3F3E8C77" w14:textId="19C9F8D8" w:rsidR="007E1BDE" w:rsidRPr="007E1BDE" w:rsidRDefault="007E1BDE" w:rsidP="007E1BDE">
      <w:pPr>
        <w:rPr>
          <w:b/>
          <w:bCs/>
        </w:rPr>
      </w:pPr>
      <w:r w:rsidRPr="007E1BDE">
        <w:rPr>
          <w:b/>
          <w:bCs/>
        </w:rPr>
        <w:t>2. Network Policies</w:t>
      </w:r>
    </w:p>
    <w:p w14:paraId="5D9F99FB" w14:textId="0B64A360" w:rsidR="007E1BDE" w:rsidRDefault="007E1BDE" w:rsidP="007E1BDE">
      <w:pPr>
        <w:ind w:firstLine="720"/>
      </w:pPr>
      <w:r>
        <w:t xml:space="preserve">- </w:t>
      </w:r>
      <w:r w:rsidRPr="007E1BDE">
        <w:rPr>
          <w:b/>
          <w:bCs/>
        </w:rPr>
        <w:t>Definition</w:t>
      </w:r>
      <w:r>
        <w:t>: Network policies are Kubernetes resources that control the flow of traffic between pods and other network endpoints.</w:t>
      </w:r>
    </w:p>
    <w:p w14:paraId="4EE30979" w14:textId="5FD0C64D" w:rsidR="007E1BDE" w:rsidRDefault="007E1BDE" w:rsidP="007E1BDE">
      <w:pPr>
        <w:ind w:firstLine="720"/>
      </w:pPr>
      <w:r>
        <w:t xml:space="preserve">- </w:t>
      </w:r>
      <w:r w:rsidRPr="007E1BDE">
        <w:rPr>
          <w:b/>
          <w:bCs/>
        </w:rPr>
        <w:t>Purpose</w:t>
      </w:r>
      <w:r>
        <w:t>: They help enforce which pods can communicate with each other and with other network resources, thereby enhancing security.</w:t>
      </w:r>
    </w:p>
    <w:p w14:paraId="73925014" w14:textId="77777777" w:rsidR="007E1BDE" w:rsidRPr="003B31C1" w:rsidRDefault="007E1BDE" w:rsidP="007E1BDE">
      <w:pPr>
        <w:ind w:firstLine="720"/>
        <w:rPr>
          <w:highlight w:val="yellow"/>
        </w:rPr>
      </w:pPr>
      <w:r w:rsidRPr="003B31C1">
        <w:rPr>
          <w:highlight w:val="yellow"/>
        </w:rPr>
        <w:t xml:space="preserve">- </w:t>
      </w:r>
      <w:r w:rsidRPr="003B31C1">
        <w:rPr>
          <w:b/>
          <w:bCs/>
          <w:highlight w:val="yellow"/>
        </w:rPr>
        <w:t>Example</w:t>
      </w:r>
      <w:r w:rsidRPr="003B31C1">
        <w:rPr>
          <w:highlight w:val="yellow"/>
        </w:rPr>
        <w:t>:</w:t>
      </w:r>
      <w:r w:rsidRPr="003B31C1">
        <w:rPr>
          <w:highlight w:val="yellow"/>
        </w:rPr>
        <w:t xml:space="preserve"> </w:t>
      </w:r>
    </w:p>
    <w:p w14:paraId="57195B4D" w14:textId="73C1F99F" w:rsidR="007E1BDE" w:rsidRDefault="007E1BDE" w:rsidP="007E1BDE">
      <w:pPr>
        <w:ind w:firstLine="720"/>
      </w:pPr>
      <w:r w:rsidRPr="003B31C1">
        <w:rPr>
          <w:highlight w:val="yellow"/>
        </w:rPr>
        <w:t>Define a network policy that allows traffic from the front-end pods only to the back-end pods and blocks all other unauthorized network traffic.</w:t>
      </w:r>
    </w:p>
    <w:p w14:paraId="02D080E7" w14:textId="77777777" w:rsidR="007E1BDE" w:rsidRDefault="007E1BDE" w:rsidP="007E1BDE"/>
    <w:p w14:paraId="13EDCEED" w14:textId="0B542E64" w:rsidR="007E1BDE" w:rsidRPr="007E1BDE" w:rsidRDefault="007E1BDE" w:rsidP="007E1BDE">
      <w:pPr>
        <w:rPr>
          <w:b/>
          <w:bCs/>
        </w:rPr>
      </w:pPr>
      <w:r w:rsidRPr="007E1BDE">
        <w:rPr>
          <w:b/>
          <w:bCs/>
        </w:rPr>
        <w:t>3. Pod Security Policies (PSP)</w:t>
      </w:r>
    </w:p>
    <w:p w14:paraId="252805A3" w14:textId="2C28AA31" w:rsidR="007E1BDE" w:rsidRDefault="007E1BDE" w:rsidP="007E1BDE">
      <w:pPr>
        <w:ind w:firstLine="720"/>
      </w:pPr>
      <w:r>
        <w:t>- Definition:</w:t>
      </w:r>
      <w:r>
        <w:t xml:space="preserve"> </w:t>
      </w:r>
      <w:r>
        <w:t>Pod Security Policies are a cluster-level resource that controls security sensitive aspects of the pod specification.</w:t>
      </w:r>
    </w:p>
    <w:p w14:paraId="0B6CF6CA" w14:textId="61DCEECC" w:rsidR="007E1BDE" w:rsidRDefault="007E1BDE" w:rsidP="007E1BDE">
      <w:pPr>
        <w:ind w:firstLine="720"/>
      </w:pPr>
      <w:r>
        <w:t xml:space="preserve">- Purpose: They enforce security measures such as preventing the running of privileged pods, restricting volume types, and applying </w:t>
      </w:r>
      <w:proofErr w:type="spellStart"/>
      <w:r>
        <w:t>SELinux</w:t>
      </w:r>
      <w:proofErr w:type="spellEnd"/>
      <w:r>
        <w:t xml:space="preserve"> labels.</w:t>
      </w:r>
    </w:p>
    <w:p w14:paraId="6E445C2D" w14:textId="50D88439" w:rsidR="007E1BDE" w:rsidRPr="003B31C1" w:rsidRDefault="007E1BDE" w:rsidP="007E1BDE">
      <w:pPr>
        <w:ind w:firstLine="720"/>
        <w:rPr>
          <w:b/>
          <w:bCs/>
          <w:highlight w:val="yellow"/>
        </w:rPr>
      </w:pPr>
      <w:r w:rsidRPr="003B31C1">
        <w:rPr>
          <w:b/>
          <w:bCs/>
          <w:highlight w:val="yellow"/>
        </w:rPr>
        <w:t>- Example:</w:t>
      </w:r>
    </w:p>
    <w:p w14:paraId="4F911E69" w14:textId="4DBD1236" w:rsidR="007E1BDE" w:rsidRDefault="007E1BDE" w:rsidP="007E1BDE">
      <w:r w:rsidRPr="003B31C1">
        <w:rPr>
          <w:highlight w:val="yellow"/>
        </w:rPr>
        <w:t xml:space="preserve">  </w:t>
      </w:r>
      <w:r w:rsidRPr="003B31C1">
        <w:rPr>
          <w:highlight w:val="yellow"/>
        </w:rPr>
        <w:tab/>
      </w:r>
      <w:r w:rsidRPr="003B31C1">
        <w:rPr>
          <w:highlight w:val="yellow"/>
        </w:rPr>
        <w:t>Enforce a PSP that requires all pods to run as non-root users and to disable host network access.</w:t>
      </w:r>
    </w:p>
    <w:p w14:paraId="0D4889EC" w14:textId="77777777" w:rsidR="007E1BDE" w:rsidRDefault="007E1BDE" w:rsidP="007E1BDE"/>
    <w:p w14:paraId="32DFEC2A" w14:textId="6E30E8AA" w:rsidR="007E1BDE" w:rsidRPr="007E1BDE" w:rsidRDefault="007E1BDE" w:rsidP="007E1BDE">
      <w:pPr>
        <w:rPr>
          <w:b/>
          <w:bCs/>
        </w:rPr>
      </w:pPr>
      <w:r w:rsidRPr="007E1BDE">
        <w:rPr>
          <w:b/>
          <w:bCs/>
        </w:rPr>
        <w:t>4. Resource Quotas and Limits</w:t>
      </w:r>
    </w:p>
    <w:p w14:paraId="5373E165" w14:textId="1372B108" w:rsidR="007E1BDE" w:rsidRDefault="007E1BDE" w:rsidP="007E1BDE">
      <w:pPr>
        <w:ind w:firstLine="720"/>
      </w:pPr>
      <w:r w:rsidRPr="007E1BDE">
        <w:rPr>
          <w:b/>
          <w:bCs/>
        </w:rPr>
        <w:t>- Definition:</w:t>
      </w:r>
      <w:r>
        <w:t xml:space="preserve"> Resource quotas are used to limit the overall consumption of resources per namespace, and resource limits control the resources each pod can use.</w:t>
      </w:r>
    </w:p>
    <w:p w14:paraId="1F9ACD3D" w14:textId="7C15E31F" w:rsidR="007E1BDE" w:rsidRDefault="007E1BDE" w:rsidP="007E1BDE">
      <w:pPr>
        <w:ind w:firstLine="720"/>
      </w:pPr>
      <w:r w:rsidRPr="007E1BDE">
        <w:rPr>
          <w:b/>
          <w:bCs/>
        </w:rPr>
        <w:t>-</w:t>
      </w:r>
      <w:r w:rsidRPr="007E1BDE">
        <w:rPr>
          <w:b/>
          <w:bCs/>
        </w:rPr>
        <w:t xml:space="preserve"> </w:t>
      </w:r>
      <w:r w:rsidRPr="007E1BDE">
        <w:rPr>
          <w:b/>
          <w:bCs/>
        </w:rPr>
        <w:t>Purpose:</w:t>
      </w:r>
      <w:r>
        <w:t xml:space="preserve"> These controls help prevent any single tenant or pod from consuming disproportionate resources, which can lead to denial-of-service within the cluster.</w:t>
      </w:r>
    </w:p>
    <w:p w14:paraId="10C06612" w14:textId="2CDA970B" w:rsidR="007E1BDE" w:rsidRPr="007E1BDE" w:rsidRDefault="007E1BDE" w:rsidP="007E1BDE">
      <w:pPr>
        <w:ind w:firstLine="720"/>
        <w:rPr>
          <w:b/>
          <w:bCs/>
          <w:highlight w:val="yellow"/>
        </w:rPr>
      </w:pPr>
      <w:r w:rsidRPr="007E1BDE">
        <w:rPr>
          <w:b/>
          <w:bCs/>
          <w:highlight w:val="yellow"/>
        </w:rPr>
        <w:t>- Example:</w:t>
      </w:r>
    </w:p>
    <w:p w14:paraId="401869E6" w14:textId="31E8C230" w:rsidR="007E1BDE" w:rsidRDefault="007E1BDE" w:rsidP="007E1BDE">
      <w:r w:rsidRPr="007E1BDE">
        <w:rPr>
          <w:highlight w:val="yellow"/>
        </w:rPr>
        <w:t xml:space="preserve">  </w:t>
      </w:r>
      <w:r w:rsidRPr="007E1BDE">
        <w:rPr>
          <w:highlight w:val="yellow"/>
        </w:rPr>
        <w:tab/>
      </w:r>
      <w:r w:rsidRPr="007E1BDE">
        <w:rPr>
          <w:highlight w:val="yellow"/>
        </w:rPr>
        <w:t>Apply a resource quota to ensure no single namespace can use more than a certain percentage of CPU and memory resources.</w:t>
      </w:r>
    </w:p>
    <w:p w14:paraId="4D69A340" w14:textId="77777777" w:rsidR="003E7491" w:rsidRDefault="003E7491" w:rsidP="007E1BDE"/>
    <w:p w14:paraId="03A38097" w14:textId="77777777" w:rsidR="007E1BDE" w:rsidRDefault="007E1BDE" w:rsidP="007E1BDE"/>
    <w:p w14:paraId="3288C0C7" w14:textId="011C617D" w:rsidR="007E1BDE" w:rsidRPr="007E1BDE" w:rsidRDefault="007E1BDE" w:rsidP="007E1BDE">
      <w:pPr>
        <w:rPr>
          <w:b/>
          <w:bCs/>
        </w:rPr>
      </w:pPr>
      <w:r w:rsidRPr="007E1BDE">
        <w:rPr>
          <w:b/>
          <w:bCs/>
        </w:rPr>
        <w:t>5. Node Isolation/Pod Affinity</w:t>
      </w:r>
    </w:p>
    <w:p w14:paraId="4358544E" w14:textId="4F7146D6" w:rsidR="007E1BDE" w:rsidRDefault="007E1BDE" w:rsidP="007E1BDE">
      <w:pPr>
        <w:ind w:firstLine="720"/>
      </w:pPr>
      <w:r w:rsidRPr="007E1BDE">
        <w:rPr>
          <w:b/>
          <w:bCs/>
        </w:rPr>
        <w:t>- Definition</w:t>
      </w:r>
      <w:r>
        <w:t>: Node isolation strategies involve scheduling decisions that govern on which nodes certain pods can or cannot be scheduled.</w:t>
      </w:r>
    </w:p>
    <w:p w14:paraId="2EA70F27" w14:textId="1885C024" w:rsidR="007E1BDE" w:rsidRDefault="007E1BDE" w:rsidP="007E1BDE">
      <w:pPr>
        <w:ind w:firstLine="720"/>
      </w:pPr>
      <w:r w:rsidRPr="007E1BDE">
        <w:rPr>
          <w:b/>
          <w:bCs/>
        </w:rPr>
        <w:t>- Purpose:</w:t>
      </w:r>
      <w:r>
        <w:t xml:space="preserve"> This is used to enhance security by segregating certain workloads to specific nodes which might have more stringent security controls.</w:t>
      </w:r>
    </w:p>
    <w:p w14:paraId="59FD0456" w14:textId="7C57F4BD" w:rsidR="007E1BDE" w:rsidRPr="003B31C1" w:rsidRDefault="007E1BDE" w:rsidP="007E1BDE">
      <w:pPr>
        <w:ind w:firstLine="720"/>
        <w:rPr>
          <w:b/>
          <w:bCs/>
          <w:highlight w:val="yellow"/>
        </w:rPr>
      </w:pPr>
      <w:r w:rsidRPr="003B31C1">
        <w:rPr>
          <w:b/>
          <w:bCs/>
          <w:highlight w:val="yellow"/>
        </w:rPr>
        <w:t>- Example:</w:t>
      </w:r>
    </w:p>
    <w:p w14:paraId="5A9C47C8" w14:textId="77777777" w:rsidR="007E1BDE" w:rsidRDefault="007E1BDE" w:rsidP="007E1BDE">
      <w:r w:rsidRPr="003B31C1">
        <w:rPr>
          <w:highlight w:val="yellow"/>
        </w:rPr>
        <w:t xml:space="preserve">  - Use taints and tolerations to ensure that only specific pods that meet security requirements are scheduled on nodes designated for sensitive workloads.</w:t>
      </w:r>
    </w:p>
    <w:p w14:paraId="387ABD1E" w14:textId="77777777" w:rsidR="007E1BDE" w:rsidRDefault="007E1BDE" w:rsidP="007E1BDE"/>
    <w:p w14:paraId="57B5EC3B" w14:textId="7AC3E4F2" w:rsidR="007E1BDE" w:rsidRPr="007E1BDE" w:rsidRDefault="007E1BDE" w:rsidP="007E1BDE">
      <w:pPr>
        <w:rPr>
          <w:b/>
          <w:bCs/>
        </w:rPr>
      </w:pPr>
      <w:r w:rsidRPr="007E1BDE">
        <w:rPr>
          <w:b/>
          <w:bCs/>
        </w:rPr>
        <w:t>6. Service Meshes</w:t>
      </w:r>
    </w:p>
    <w:p w14:paraId="79348672" w14:textId="56BD1198" w:rsidR="007E1BDE" w:rsidRDefault="007E1BDE" w:rsidP="007E1BDE">
      <w:pPr>
        <w:ind w:firstLine="720"/>
      </w:pPr>
      <w:r w:rsidRPr="007E1BDE">
        <w:rPr>
          <w:b/>
          <w:bCs/>
        </w:rPr>
        <w:t>-</w:t>
      </w:r>
      <w:r w:rsidRPr="007E1BDE">
        <w:rPr>
          <w:b/>
          <w:bCs/>
        </w:rPr>
        <w:t xml:space="preserve"> </w:t>
      </w:r>
      <w:r w:rsidRPr="007E1BDE">
        <w:rPr>
          <w:b/>
          <w:bCs/>
        </w:rPr>
        <w:t>Definition</w:t>
      </w:r>
      <w:r>
        <w:t>: Service meshes like Istio provide an additional layer of communication and security between services, including fine-grained control over traffic behavior.</w:t>
      </w:r>
    </w:p>
    <w:p w14:paraId="6F16BCA5" w14:textId="154CE004" w:rsidR="007E1BDE" w:rsidRDefault="007E1BDE" w:rsidP="007E1BDE">
      <w:pPr>
        <w:ind w:firstLine="720"/>
      </w:pPr>
      <w:r w:rsidRPr="007E1BDE">
        <w:rPr>
          <w:b/>
          <w:bCs/>
        </w:rPr>
        <w:t>- Purpose:</w:t>
      </w:r>
      <w:r>
        <w:t xml:space="preserve"> They enhance security by providing consistent policy enforcement and traffic encryption within the cluster.</w:t>
      </w:r>
    </w:p>
    <w:p w14:paraId="5650023F" w14:textId="1CD2B32F" w:rsidR="007E1BDE" w:rsidRPr="007E1BDE" w:rsidRDefault="007E1BDE" w:rsidP="007E1BDE">
      <w:pPr>
        <w:ind w:firstLine="720"/>
        <w:rPr>
          <w:b/>
          <w:bCs/>
          <w:highlight w:val="yellow"/>
        </w:rPr>
      </w:pPr>
      <w:r w:rsidRPr="007E1BDE">
        <w:rPr>
          <w:b/>
          <w:bCs/>
          <w:highlight w:val="yellow"/>
        </w:rPr>
        <w:t>- Example:</w:t>
      </w:r>
    </w:p>
    <w:p w14:paraId="567311E9" w14:textId="06456926" w:rsidR="007E1BDE" w:rsidRDefault="007E1BDE" w:rsidP="007E1BDE">
      <w:r w:rsidRPr="007E1BDE">
        <w:rPr>
          <w:highlight w:val="yellow"/>
        </w:rPr>
        <w:t xml:space="preserve">  </w:t>
      </w:r>
      <w:r w:rsidRPr="007E1BDE">
        <w:rPr>
          <w:highlight w:val="yellow"/>
        </w:rPr>
        <w:tab/>
      </w:r>
      <w:r w:rsidRPr="007E1BDE">
        <w:rPr>
          <w:highlight w:val="yellow"/>
        </w:rPr>
        <w:t>Deploy Istio to automatically encrypt data in transit between services, manage access control and enforce policies at the service level.</w:t>
      </w:r>
    </w:p>
    <w:p w14:paraId="6FC9D36E" w14:textId="77777777" w:rsidR="007E1BDE" w:rsidRDefault="007E1BDE" w:rsidP="007E1BDE"/>
    <w:p w14:paraId="19CF61AC" w14:textId="05ACE3A3" w:rsidR="007E1BDE" w:rsidRPr="007E1BDE" w:rsidRDefault="007E1BDE" w:rsidP="007E1BDE">
      <w:pPr>
        <w:jc w:val="center"/>
        <w:rPr>
          <w:sz w:val="36"/>
          <w:szCs w:val="36"/>
        </w:rPr>
      </w:pPr>
      <w:r w:rsidRPr="007E1BDE">
        <w:rPr>
          <w:sz w:val="36"/>
          <w:szCs w:val="36"/>
        </w:rPr>
        <w:t>Implementation Tips</w:t>
      </w:r>
    </w:p>
    <w:p w14:paraId="43E2C6EC" w14:textId="7C909520" w:rsidR="007E1BDE" w:rsidRDefault="007E1BDE" w:rsidP="007E1BDE">
      <w:pPr>
        <w:ind w:firstLine="720"/>
      </w:pPr>
      <w:r w:rsidRPr="007E1BDE">
        <w:rPr>
          <w:b/>
          <w:bCs/>
        </w:rPr>
        <w:t>- Best Practices:</w:t>
      </w:r>
      <w:r>
        <w:t xml:space="preserve"> Always </w:t>
      </w:r>
      <w:r w:rsidRPr="003E7491">
        <w:rPr>
          <w:highlight w:val="green"/>
        </w:rPr>
        <w:t>implement least privilege principles</w:t>
      </w:r>
      <w:r>
        <w:t xml:space="preserve"> through all isolation techniques.</w:t>
      </w:r>
    </w:p>
    <w:p w14:paraId="6DF6117D" w14:textId="043531AD" w:rsidR="007E1BDE" w:rsidRDefault="007E1BDE" w:rsidP="007E1BDE">
      <w:pPr>
        <w:ind w:firstLine="720"/>
      </w:pPr>
      <w:r w:rsidRPr="007E1BDE">
        <w:rPr>
          <w:b/>
          <w:bCs/>
        </w:rPr>
        <w:t>- Continuous Monitoring:</w:t>
      </w:r>
      <w:r>
        <w:t xml:space="preserve"> </w:t>
      </w:r>
      <w:r w:rsidRPr="003E7491">
        <w:rPr>
          <w:highlight w:val="green"/>
        </w:rPr>
        <w:t>Regularly audit</w:t>
      </w:r>
      <w:r>
        <w:t xml:space="preserve"> the effectiveness of isolation strategies to ensure they meet the evolving security needs of the organization.</w:t>
      </w:r>
    </w:p>
    <w:p w14:paraId="1E366580" w14:textId="0C0F7BEE" w:rsidR="00BF7A89" w:rsidRDefault="007E1BDE" w:rsidP="007E1BDE">
      <w:pPr>
        <w:ind w:firstLine="720"/>
      </w:pPr>
      <w:r w:rsidRPr="007E1BDE">
        <w:rPr>
          <w:b/>
          <w:bCs/>
        </w:rPr>
        <w:t>- Training:</w:t>
      </w:r>
      <w:r>
        <w:t xml:space="preserve"> </w:t>
      </w:r>
      <w:r w:rsidRPr="003E7491">
        <w:rPr>
          <w:highlight w:val="green"/>
        </w:rPr>
        <w:t>Educate all team members</w:t>
      </w:r>
      <w:r>
        <w:t xml:space="preserve"> involved in Kubernetes deployment about the importance and methods of implementing isolation techniques effectively.</w:t>
      </w:r>
    </w:p>
    <w:sectPr w:rsidR="00BF7A89" w:rsidSect="00483D0D">
      <w:pgSz w:w="12240" w:h="15840"/>
      <w:pgMar w:top="180" w:right="63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E7A"/>
    <w:rsid w:val="003B31C1"/>
    <w:rsid w:val="003E7491"/>
    <w:rsid w:val="00483D0D"/>
    <w:rsid w:val="00721668"/>
    <w:rsid w:val="007E1BDE"/>
    <w:rsid w:val="00AF4E46"/>
    <w:rsid w:val="00B5128F"/>
    <w:rsid w:val="00BF7A89"/>
    <w:rsid w:val="00E0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7D9A"/>
  <w15:chartTrackingRefBased/>
  <w15:docId w15:val="{6704EB1B-7582-441B-8EBF-1EE3CA64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S3789</dc:creator>
  <cp:keywords/>
  <dc:description/>
  <cp:lastModifiedBy>S3789</cp:lastModifiedBy>
  <cp:revision>4</cp:revision>
  <dcterms:created xsi:type="dcterms:W3CDTF">2024-04-24T10:52:00Z</dcterms:created>
  <dcterms:modified xsi:type="dcterms:W3CDTF">2024-04-24T11:47:00Z</dcterms:modified>
</cp:coreProperties>
</file>