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73" w:rsidRPr="002243BE" w:rsidRDefault="007B3327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2243BE">
        <w:rPr>
          <w:rFonts w:asciiTheme="majorHAnsi" w:hAnsiTheme="majorHAnsi"/>
          <w:b/>
          <w:sz w:val="28"/>
          <w:szCs w:val="28"/>
        </w:rPr>
        <w:t>Important for the short</w:t>
      </w:r>
      <w:r w:rsidR="002243BE">
        <w:rPr>
          <w:rFonts w:asciiTheme="majorHAnsi" w:hAnsiTheme="majorHAnsi"/>
          <w:b/>
          <w:sz w:val="28"/>
          <w:szCs w:val="28"/>
        </w:rPr>
        <w:t xml:space="preserve"> Questions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 xml:space="preserve">Absolutism &amp; </w:t>
      </w:r>
      <w:r w:rsidR="002243BE" w:rsidRPr="002243BE">
        <w:rPr>
          <w:sz w:val="24"/>
          <w:szCs w:val="24"/>
        </w:rPr>
        <w:t>Relativism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 xml:space="preserve">Ethics &amp; Software </w:t>
      </w:r>
      <w:proofErr w:type="spellStart"/>
      <w:r w:rsidRPr="002243BE">
        <w:rPr>
          <w:sz w:val="24"/>
          <w:szCs w:val="24"/>
        </w:rPr>
        <w:t>Engg</w:t>
      </w:r>
      <w:proofErr w:type="spellEnd"/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Doctrine of double effects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Functional Units of Organization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Capital imp in business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Corporate liability and manslaughter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Categories of misuse of computer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Hazard Analysis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Principals involved in the distribution of overheads</w:t>
      </w:r>
    </w:p>
    <w:p w:rsidR="007B3327" w:rsidRPr="002243BE" w:rsidRDefault="002243BE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Accreditation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 xml:space="preserve">Patent grant 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Fixed Assets &amp; Current Assets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Forgery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Principles of good safety management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Public and private Company differentiation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Strands in ethical thinking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Steps of memorandum of association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Centralization &amp; decentralization difference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 xml:space="preserve">Equity Capital and gearing 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Contractual arrangement and its types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Acts involved in Primary infringement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Structure of Company Management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Trade mark</w:t>
      </w:r>
    </w:p>
    <w:p w:rsidR="007B3327" w:rsidRPr="002243BE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Advantages of making safety policy</w:t>
      </w:r>
    </w:p>
    <w:p w:rsidR="007B3327" w:rsidRDefault="007B3327" w:rsidP="00224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43BE">
        <w:rPr>
          <w:sz w:val="24"/>
          <w:szCs w:val="24"/>
        </w:rPr>
        <w:t>Eavesdropping</w:t>
      </w:r>
    </w:p>
    <w:p w:rsidR="002243BE" w:rsidRDefault="002243BE" w:rsidP="002243BE">
      <w:pPr>
        <w:rPr>
          <w:rFonts w:asciiTheme="majorHAnsi" w:hAnsiTheme="majorHAnsi"/>
          <w:b/>
          <w:sz w:val="28"/>
          <w:szCs w:val="28"/>
        </w:rPr>
      </w:pPr>
      <w:r w:rsidRPr="002243BE">
        <w:rPr>
          <w:rFonts w:asciiTheme="majorHAnsi" w:hAnsiTheme="majorHAnsi"/>
          <w:b/>
          <w:sz w:val="28"/>
          <w:szCs w:val="28"/>
        </w:rPr>
        <w:t>Important for Long Questions</w:t>
      </w:r>
    </w:p>
    <w:p w:rsidR="002243BE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Monitoring of the company financial performance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Contracts for supply of custom-built software at fixed price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Acts permitted in relation to copyright works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 xml:space="preserve">Model of Human Resource Management salient features for soft </w:t>
      </w:r>
      <w:proofErr w:type="spellStart"/>
      <w:r w:rsidRPr="00201040">
        <w:rPr>
          <w:sz w:val="24"/>
          <w:szCs w:val="24"/>
        </w:rPr>
        <w:t>engg</w:t>
      </w:r>
      <w:proofErr w:type="spellEnd"/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Unauthorized access to computer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Organizing an organization in detailed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Standards and methods of working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Sources of obligation of confidence</w:t>
      </w:r>
    </w:p>
    <w:p w:rsidR="00201040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Health hazard safety act pre and post 1947 legislation</w:t>
      </w:r>
    </w:p>
    <w:p w:rsidR="007B3327" w:rsidRPr="00201040" w:rsidRDefault="00201040" w:rsidP="00201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1040">
        <w:rPr>
          <w:sz w:val="24"/>
          <w:szCs w:val="24"/>
        </w:rPr>
        <w:t>Guidelines and Principles of data protection practices</w:t>
      </w:r>
    </w:p>
    <w:sectPr w:rsidR="007B3327" w:rsidRPr="0020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1C0"/>
    <w:multiLevelType w:val="hybridMultilevel"/>
    <w:tmpl w:val="6AA0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377E8"/>
    <w:multiLevelType w:val="hybridMultilevel"/>
    <w:tmpl w:val="B910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3"/>
    <w:rsid w:val="00201040"/>
    <w:rsid w:val="002243BE"/>
    <w:rsid w:val="0053040D"/>
    <w:rsid w:val="00565573"/>
    <w:rsid w:val="007A753A"/>
    <w:rsid w:val="007B3327"/>
    <w:rsid w:val="008F3173"/>
    <w:rsid w:val="00E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8ED5-145D-4085-8D06-D00E9EFA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2021-07-25T08:35:00Z</dcterms:created>
  <dcterms:modified xsi:type="dcterms:W3CDTF">2021-07-25T08:51:00Z</dcterms:modified>
</cp:coreProperties>
</file>