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pPr>
      <w:bookmarkStart w:id="0" w:name="_Toc6433178"/>
      <w:bookmarkEnd w:id="0"/>
      <w:r>
        <w:rPr>
          <w:rFonts w:ascii="Times New Roman" w:hAnsi="Times New Roman"/>
        </w:rPr>
        <w:t>Abstract</w:t>
      </w:r>
    </w:p>
    <w:p>
      <w:pPr>
        <w:pStyle w:val="Abstract"/>
        <w:jc w:val="both"/>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Fonts w:ascii="Times New Roman" w:hAnsi="Times New Roman"/>
          <w:lang w:val="en-IN"/>
        </w:rPr>
      </w:r>
    </w:p>
    <w:p>
      <w:pPr>
        <w:pStyle w:val="Heading1"/>
        <w:jc w:val="both"/>
        <w:rPr>
          <w:rFonts w:ascii="Times New Roman" w:hAnsi="Times New Roman"/>
          <w:lang w:val="en-IN"/>
        </w:rPr>
      </w:pPr>
      <w:r>
        <w:rPr>
          <w:rFonts w:ascii="Times New Roman" w:hAnsi="Times New Roman"/>
          <w:lang w:val="en-IN"/>
        </w:rPr>
      </w:r>
    </w:p>
    <w:p>
      <w:pPr>
        <w:pStyle w:val="Heading1"/>
        <w:jc w:val="both"/>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lang w:val="en-IN"/>
        </w:rPr>
        <w:t xml:space="preserve"> </w:t>
      </w:r>
    </w:p>
    <w:p>
      <w:pPr>
        <w:pStyle w:val="Heading1"/>
        <w:numPr>
          <w:ilvl w:val="1"/>
          <w:numId w:val="1"/>
        </w:numPr>
        <w:ind w:left="1152" w:hanging="720"/>
        <w:jc w:val="both"/>
        <w:rPr/>
      </w:pPr>
      <w:bookmarkStart w:id="34" w:name="_Toc6433182"/>
      <w:bookmarkStart w:id="35" w:name="_Ref4848205"/>
      <w:bookmarkEnd w:id="34"/>
      <w:bookmarkEnd w:id="35"/>
      <w:r>
        <w:rPr>
          <w:rFonts w:ascii="Times New Roman" w:hAnsi="Times New Roman"/>
        </w:rPr>
        <w:t>Introduction</w:t>
      </w:r>
    </w:p>
    <w:p>
      <w:pPr>
        <w:pStyle w:val="Normal"/>
        <w:jc w:val="both"/>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pPr>
      <w:r>
        <w:rPr>
          <w:rFonts w:ascii="Times New Roman" w:hAnsi="Times New Roman"/>
          <w:lang w:val="en-IN"/>
        </w:rPr>
        <w:t>Theory</w:t>
      </w:r>
    </w:p>
    <w:p>
      <w:pPr>
        <w:pStyle w:val="Heading21"/>
        <w:numPr>
          <w:ilvl w:val="1"/>
          <w:numId w:val="2"/>
        </w:numPr>
        <w:jc w:val="both"/>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pPr>
      <w:r>
        <w:rPr>
          <w:rFonts w:cs="Times New Roman" w:ascii="Times New Roman" w:hAnsi="Times New Roman"/>
          <w:lang w:val="en-IN"/>
        </w:rPr>
        <w:t>Image Processing Techniques – Theory</w:t>
      </w:r>
    </w:p>
    <w:p>
      <w:pPr>
        <w:pStyle w:val="Normal"/>
        <w:jc w:val="both"/>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pPr>
      <w:r>
        <w:rPr>
          <w:rFonts w:cs="Times New Roman" w:ascii="Times New Roman" w:hAnsi="Times New Roman"/>
          <w:lang w:val="en-IN" w:eastAsia="en-US"/>
        </w:rPr>
        <w:t>Face Detection</w:t>
      </w:r>
    </w:p>
    <w:p>
      <w:pPr>
        <w:pStyle w:val="Normal"/>
        <w:ind w:left="720" w:hanging="0"/>
        <w:jc w:val="both"/>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pPr>
      <w:r>
        <w:rPr>
          <w:lang w:val="en-IN" w:eastAsia="en-US"/>
        </w:rPr>
        <w:t>Image Integral and feature extraction</w:t>
      </w:r>
    </w:p>
    <w:p>
      <w:pPr>
        <w:pStyle w:val="ListParagraph"/>
        <w:numPr>
          <w:ilvl w:val="0"/>
          <w:numId w:val="4"/>
        </w:numPr>
        <w:jc w:val="both"/>
        <w:rPr/>
      </w:pPr>
      <w:r>
        <w:rPr>
          <w:lang w:val="en-IN" w:eastAsia="en-US"/>
        </w:rPr>
        <w:t>AdaBoost Learning</w:t>
      </w:r>
    </w:p>
    <w:p>
      <w:pPr>
        <w:pStyle w:val="ListParagraph"/>
        <w:numPr>
          <w:ilvl w:val="0"/>
          <w:numId w:val="4"/>
        </w:numPr>
        <w:jc w:val="both"/>
        <w:rPr/>
      </w:pPr>
      <w:r>
        <w:rPr>
          <w:lang w:val="en-IN" w:eastAsia="en-US"/>
        </w:rPr>
        <w:t>Cascading Classifiers</w:t>
      </w:r>
    </w:p>
    <w:p>
      <w:pPr>
        <w:pStyle w:val="Normal"/>
        <w:ind w:left="720" w:hanging="0"/>
        <w:jc w:val="both"/>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pPr>
      <w:bookmarkStart w:id="36" w:name="_GoBack"/>
      <w:bookmarkEnd w:id="36"/>
      <w:r>
        <w:rPr>
          <w:rFonts w:cs="Times New Roman" w:ascii="Times New Roman" w:hAnsi="Times New Roman"/>
          <w:lang w:val="en-IN" w:eastAsia="en-US"/>
        </w:rPr>
        <w:t>Facial Landmarks detection</w:t>
      </w:r>
    </w:p>
    <w:p>
      <w:pPr>
        <w:pStyle w:val="Normal"/>
        <w:jc w:val="both"/>
        <w:rPr/>
      </w:pPr>
      <w:r>
        <w:rPr>
          <w:lang w:val="en-IN" w:eastAsia="en-US"/>
        </w:rPr>
        <w:t>Landmarks detection in dlib and google.</w:t>
      </w:r>
    </w:p>
    <w:p>
      <w:pPr>
        <w:pStyle w:val="ListParagraph"/>
        <w:numPr>
          <w:ilvl w:val="2"/>
          <w:numId w:val="2"/>
        </w:numPr>
        <w:jc w:val="both"/>
        <w:rPr/>
      </w:pPr>
      <w:r>
        <w:rPr>
          <w:i/>
          <w:lang w:val="en-IN" w:eastAsia="en-US"/>
        </w:rPr>
        <w:t>Lip Reading Techniques</w:t>
      </w:r>
    </w:p>
    <w:p>
      <w:pPr>
        <w:pStyle w:val="Normal"/>
        <w:jc w:val="both"/>
        <w:rPr/>
      </w:pPr>
      <w:r>
        <w:rPr>
          <w:lang w:val="en-IN" w:eastAsia="en-US"/>
        </w:rPr>
        <w:t>Overview of pre-existing lip reading techniques.</w:t>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pPr>
      <w:r>
        <w:rPr>
          <w:i/>
          <w:lang w:val="en-IN" w:eastAsia="en-US"/>
        </w:rPr>
        <w:t>Markov Chains</w:t>
      </w:r>
    </w:p>
    <w:p>
      <w:pPr>
        <w:pStyle w:val="Normal"/>
        <w:ind w:left="720" w:hanging="0"/>
        <w:jc w:val="both"/>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pPr>
      <w:r>
        <w:rPr>
          <w:lang w:val="en-IN" w:eastAsia="en-US"/>
        </w:rPr>
        <w:t>Table xx below shows the essential components for a Markov chain:</w:t>
      </w:r>
    </w:p>
    <w:tbl>
      <w:tblPr>
        <w:tblStyle w:val="TableGrid"/>
        <w:tblW w:w="7207" w:type="dxa"/>
        <w:jc w:val="left"/>
        <w:tblInd w:w="680" w:type="dxa"/>
        <w:tblCellMar>
          <w:top w:w="0" w:type="dxa"/>
          <w:left w:w="6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6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6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6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3440" cy="3110865"/>
                <wp:effectExtent l="0" t="0" r="28575" b="19050"/>
                <wp:wrapTopAndBottom/>
                <wp:docPr id="2" name="Text Box 2"/>
                <a:graphic xmlns:a="http://schemas.openxmlformats.org/drawingml/2006/main">
                  <a:graphicData uri="http://schemas.microsoft.com/office/word/2010/wordprocessingShape">
                    <wps:wsp>
                      <wps:cNvSpPr/>
                      <wps:spPr>
                        <a:xfrm>
                          <a:off x="0" y="0"/>
                          <a:ext cx="4662720" cy="31104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1pt;height:244.8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pPr>
      <w:r>
        <w:rPr>
          <w:i/>
          <w:lang w:val="en-IN" w:eastAsia="en-US"/>
        </w:rPr>
        <w:t>Hidden Markov Model</w:t>
      </w:r>
    </w:p>
    <w:p>
      <w:pPr>
        <w:pStyle w:val="Normal"/>
        <w:ind w:left="720" w:hanging="0"/>
        <w:jc w:val="both"/>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80" w:type="dxa"/>
        <w:tblCellMar>
          <w:top w:w="0" w:type="dxa"/>
          <w:left w:w="6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68"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68"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68"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Initial probability distribution vector.</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sequence of T observations</w:t>
            </w:r>
          </w:p>
        </w:tc>
      </w:tr>
      <w:tr>
        <w:trPr/>
        <w:tc>
          <w:tcPr>
            <w:tcW w:w="3635" w:type="dxa"/>
            <w:tcBorders/>
            <w:shd w:fill="auto" w:val="clear"/>
            <w:tcMar>
              <w:left w:w="68" w:type="dxa"/>
            </w:tcMar>
          </w:tcPr>
          <w:p>
            <w:pPr>
              <w:pStyle w:val="Normal"/>
              <w:spacing w:lineRule="auto" w:line="240" w:before="0" w:after="0"/>
              <w:jc w:val="both"/>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68" w:type="dxa"/>
            </w:tcMar>
          </w:tcPr>
          <w:p>
            <w:pPr>
              <w:pStyle w:val="Normal"/>
              <w:spacing w:lineRule="auto" w:line="240" w:before="0" w:after="0"/>
              <w:jc w:val="both"/>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pPr>
      <w:r>
        <w:rPr>
          <w:rFonts w:cs="Times New Roman" w:ascii="Times New Roman" w:hAnsi="Times New Roman"/>
          <w:lang w:val="en-IN"/>
        </w:rPr>
        <w:t>Robot Operating System</w:t>
      </w:r>
    </w:p>
    <w:p>
      <w:pPr>
        <w:pStyle w:val="Normal"/>
        <w:jc w:val="both"/>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jc w:val="both"/>
        <w:rPr/>
      </w:pPr>
      <w:r>
        <w:rPr>
          <w:b/>
          <w:bCs/>
          <w:lang w:val="en-IN"/>
        </w:rPr>
        <w:t>2.4.1 ROS-Master :</w:t>
      </w:r>
    </w:p>
    <w:p>
      <w:pPr>
        <w:pStyle w:val="Normal"/>
        <w:ind w:left="720" w:hanging="0"/>
        <w:jc w:val="both"/>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jc w:val="both"/>
        <w:rPr/>
      </w:pPr>
      <w:r>
        <w:rPr>
          <w:b/>
          <w:bCs/>
          <w:lang w:val="en-IN"/>
        </w:rPr>
        <w:t>2.4.2 ROS Nodes:</w:t>
      </w:r>
    </w:p>
    <w:p>
      <w:pPr>
        <w:pStyle w:val="Normal"/>
        <w:ind w:left="720" w:hanging="0"/>
        <w:jc w:val="both"/>
        <w:rPr/>
      </w:pPr>
      <w:r>
        <w:rPr>
          <w:lang w:val="en-IN"/>
        </w:rPr>
        <w:t xml:space="preserve">A node in a ROS system is any process that performs some computations. </w:t>
      </w:r>
    </w:p>
    <w:p>
      <w:pPr>
        <w:pStyle w:val="Normal"/>
        <w:ind w:left="720" w:hanging="0"/>
        <w:jc w:val="both"/>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jc w:val="both"/>
        <w:rPr/>
      </w:pPr>
      <w:r>
        <w:rPr>
          <w:b/>
          <w:bCs/>
          <w:lang w:val="en-IN"/>
        </w:rPr>
        <w:t>2.4.3 ROS Topics:</w:t>
      </w:r>
    </w:p>
    <w:p>
      <w:pPr>
        <w:pStyle w:val="Normal"/>
        <w:ind w:left="720" w:hanging="0"/>
        <w:jc w:val="both"/>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jc w:val="both"/>
        <w:rPr>
          <w:lang w:val="en-IN"/>
        </w:rPr>
      </w:pPr>
      <w:r>
        <w:rPr>
          <w:lang w:val="en-IN"/>
        </w:rPr>
      </w:r>
    </w:p>
    <w:p>
      <w:pPr>
        <w:pStyle w:val="Normal"/>
        <w:jc w:val="both"/>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jc w:val="both"/>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jc w:val="both"/>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7" w:name="_Toc6433193"/>
      <w:bookmarkEnd w:id="37"/>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pPr>
      <w:r>
        <w:rPr>
          <w:b/>
          <w:bCs/>
          <w:sz w:val="26"/>
          <w:szCs w:val="26"/>
          <w:lang w:val="en-IN"/>
        </w:rPr>
        <w:t>3.1 Phase -1:</w:t>
      </w:r>
    </w:p>
    <w:p>
      <w:pPr>
        <w:pStyle w:val="Normal"/>
        <w:jc w:val="both"/>
        <w:rPr/>
      </w:pPr>
      <w:r>
        <w:rPr>
          <w:i/>
          <w:iCs/>
          <w:sz w:val="26"/>
          <w:szCs w:val="26"/>
          <w:u w:val="single"/>
          <w:lang w:val="en-IN"/>
        </w:rPr>
        <w:t>Analysis and comparison of facial and landmarks detection techniques:</w:t>
      </w:r>
    </w:p>
    <w:p>
      <w:pPr>
        <w:pStyle w:val="Normal"/>
        <w:jc w:val="both"/>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pPr>
      <w:r>
        <w:rPr>
          <w:i/>
          <w:iCs/>
          <w:lang w:val="en-IN"/>
        </w:rPr>
        <w:t>Req-1.1(a):</w:t>
      </w:r>
      <w:r>
        <w:rPr>
          <w:i w:val="false"/>
          <w:iCs w:val="false"/>
          <w:lang w:val="en-IN"/>
        </w:rPr>
        <w:t xml:space="preserve"> Application should run on android devices.</w:t>
      </w:r>
    </w:p>
    <w:p>
      <w:pPr>
        <w:pStyle w:val="Normal"/>
        <w:jc w:val="both"/>
        <w:rPr/>
      </w:pPr>
      <w:r>
        <w:rPr>
          <w:i/>
          <w:iCs/>
          <w:lang w:val="en-IN"/>
        </w:rPr>
        <w:t>Req-1.2:</w:t>
      </w:r>
      <w:r>
        <w:rPr>
          <w:i w:val="false"/>
          <w:iCs w:val="false"/>
          <w:lang w:val="en-IN"/>
        </w:rPr>
        <w:t xml:space="preserve"> Application should provide execution times for the relevant processes for analysis.</w:t>
      </w:r>
    </w:p>
    <w:p>
      <w:pPr>
        <w:pStyle w:val="Normal"/>
        <w:jc w:val="both"/>
        <w:rPr/>
      </w:pPr>
      <w:r>
        <w:rPr>
          <w:i/>
          <w:iCs/>
          <w:lang w:val="en-IN"/>
        </w:rPr>
        <w:t>Req-1.3:</w:t>
      </w:r>
      <w:r>
        <w:rPr>
          <w:i w:val="false"/>
          <w:iCs w:val="false"/>
          <w:lang w:val="en-IN"/>
        </w:rPr>
        <w:t xml:space="preserve"> Application should be able to detect faces in still images.</w:t>
      </w:r>
    </w:p>
    <w:p>
      <w:pPr>
        <w:pStyle w:val="Normal"/>
        <w:ind w:left="720" w:hanging="0"/>
        <w:jc w:val="both"/>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pPr>
      <w:r>
        <w:rPr>
          <w:i/>
          <w:iCs/>
          <w:lang w:val="en-IN"/>
        </w:rPr>
        <w:t>Req-1.3(c):</w:t>
      </w:r>
      <w:r>
        <w:rPr>
          <w:i w:val="false"/>
          <w:iCs w:val="false"/>
          <w:lang w:val="en-IN"/>
        </w:rPr>
        <w:t xml:space="preserve"> OpenCV sdk for andoid should be used for face detection.</w:t>
      </w:r>
    </w:p>
    <w:p>
      <w:pPr>
        <w:pStyle w:val="Normal"/>
        <w:jc w:val="both"/>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pPr>
      <w:r>
        <w:rPr>
          <w:i/>
          <w:iCs/>
          <w:lang w:val="en-IN"/>
        </w:rPr>
        <w:t>Req-1.4(a):</w:t>
      </w:r>
      <w:r>
        <w:rPr>
          <w:i w:val="false"/>
          <w:iCs w:val="false"/>
          <w:lang w:val="en-IN"/>
        </w:rPr>
        <w:t xml:space="preserve">  Utilize dLib for facial landmarks detection.</w:t>
      </w:r>
    </w:p>
    <w:p>
      <w:pPr>
        <w:pStyle w:val="Normal"/>
        <w:ind w:left="720" w:hanging="0"/>
        <w:jc w:val="both"/>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3.2 Phase-2:</w:t>
      </w:r>
    </w:p>
    <w:p>
      <w:pPr>
        <w:pStyle w:val="Normal"/>
        <w:ind w:left="0" w:hanging="0"/>
        <w:jc w:val="both"/>
        <w:rPr/>
      </w:pPr>
      <w:r>
        <w:rPr>
          <w:i/>
          <w:iCs/>
          <w:sz w:val="26"/>
          <w:szCs w:val="26"/>
          <w:u w:val="single"/>
          <w:lang w:val="en-IN"/>
        </w:rPr>
        <w:t>Real-Time Facial Landmarks Detection on Live Camera Stream:</w:t>
      </w:r>
    </w:p>
    <w:p>
      <w:pPr>
        <w:pStyle w:val="Normal"/>
        <w:ind w:left="0" w:hanging="0"/>
        <w:jc w:val="both"/>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3.3 Phase-3:</w:t>
      </w:r>
    </w:p>
    <w:p>
      <w:pPr>
        <w:pStyle w:val="Normal"/>
        <w:ind w:left="0" w:hanging="0"/>
        <w:jc w:val="both"/>
        <w:rPr/>
      </w:pPr>
      <w:r>
        <w:rPr>
          <w:b w:val="false"/>
          <w:bCs w:val="false"/>
          <w:i/>
          <w:iCs/>
          <w:sz w:val="26"/>
          <w:szCs w:val="26"/>
          <w:u w:val="single"/>
          <w:lang w:val="en-IN"/>
        </w:rPr>
        <w:t>Implementation of wireless data transfer to a remote computer:</w:t>
      </w:r>
    </w:p>
    <w:p>
      <w:pPr>
        <w:pStyle w:val="Normal"/>
        <w:ind w:left="0" w:hanging="0"/>
        <w:jc w:val="both"/>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3.4 Phase-4:</w:t>
      </w:r>
    </w:p>
    <w:p>
      <w:pPr>
        <w:pStyle w:val="Normal"/>
        <w:ind w:left="0" w:hanging="0"/>
        <w:jc w:val="both"/>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jc w:val="both"/>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pPr>
      <w:r>
        <w:rPr>
          <w:b/>
          <w:bCs/>
          <w:lang w:val="en-IN"/>
        </w:rPr>
        <w:t>4.0.1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pPr>
      <w:r>
        <w:rPr>
          <w:b/>
          <w:bCs/>
          <w:lang w:val="en-IN"/>
        </w:rPr>
        <w:t>4.0.2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pPr>
      <w:r>
        <w:rPr>
          <w:b/>
          <w:bCs/>
          <w:lang w:val="en-IN"/>
        </w:rPr>
        <w:t>4.0.3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pPr>
      <w:r>
        <w:rPr>
          <w:b/>
          <w:bCs/>
          <w:lang w:val="en-IN"/>
        </w:rPr>
        <w:t>4.0.4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pPr>
      <w:r>
        <w:rPr>
          <w:b/>
          <w:bCs/>
          <w:lang w:val="en-IN"/>
        </w:rPr>
        <w:t>4.0.5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Normal"/>
        <w:widowControl/>
        <w:overflowPunct w:val="true"/>
        <w:bidi w:val="0"/>
        <w:spacing w:lineRule="auto" w:line="360" w:before="0" w:after="0"/>
        <w:ind w:left="720" w:hanging="0"/>
        <w:jc w:val="both"/>
        <w:textAlignment w:val="baseline"/>
        <w:rPr>
          <w:lang w:val="en-IN"/>
        </w:rPr>
      </w:pPr>
      <w:r>
        <w:rPr>
          <w:lang w:val="en-IN"/>
        </w:rPr>
      </w:r>
    </w:p>
    <w:p>
      <w:pPr>
        <w:pStyle w:val="ListParagraph"/>
        <w:numPr>
          <w:ilvl w:val="1"/>
          <w:numId w:val="2"/>
        </w:numPr>
        <w:jc w:val="both"/>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b/>
          <w:bCs/>
          <w:i/>
          <w:iCs/>
          <w:lang w:val="en-IN"/>
        </w:rPr>
      </w:r>
    </w:p>
    <w:p>
      <w:pPr>
        <w:pStyle w:val="ListParagraph"/>
        <w:numPr>
          <w:ilvl w:val="1"/>
          <w:numId w:val="2"/>
        </w:numPr>
        <w:jc w:val="both"/>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lang w:val="en-IN"/>
        </w:rPr>
      </w:r>
    </w:p>
    <w:p>
      <w:pPr>
        <w:pStyle w:val="ListParagraph"/>
        <w:numPr>
          <w:ilvl w:val="1"/>
          <w:numId w:val="2"/>
        </w:numPr>
        <w:jc w:val="both"/>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lang w:val="en-IN"/>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b w:val="false"/>
          <w:bCs w:val="false"/>
          <w:lang w:val="en-IN"/>
        </w:rPr>
      </w:r>
    </w:p>
    <w:p>
      <w:pPr>
        <w:pStyle w:val="Normal"/>
        <w:tabs>
          <w:tab w:val="left" w:pos="6720" w:leader="none"/>
        </w:tabs>
        <w:ind w:left="720" w:hanging="0"/>
        <w:jc w:val="both"/>
        <w:rPr/>
      </w:pPr>
      <w:r>
        <w:rPr>
          <w:b/>
          <w:bCs/>
          <w:lang w:val="en-IN"/>
        </w:rPr>
        <w:t>4.3.2 AvatarCamerActivity</w:t>
      </w:r>
    </w:p>
    <w:p>
      <w:pPr>
        <w:pStyle w:val="Normal"/>
        <w:tabs>
          <w:tab w:val="left" w:pos="6720" w:leader="none"/>
        </w:tabs>
        <w:ind w:left="720" w:hanging="0"/>
        <w:jc w:val="both"/>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[31]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  implemented in the class for detecting faces using OpenCV as well as dlib seperatly, the method being activley used in the current implementation is</w:t>
      </w:r>
    </w:p>
    <w:p>
      <w:pPr>
        <w:pStyle w:val="PreformattedText"/>
        <w:tabs>
          <w:tab w:val="left" w:pos="6720" w:leader="none"/>
        </w:tabs>
        <w:ind w:left="720"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The method takes in a bitmap image and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both"/>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The sender class is a ROS class for publishing data to topics on  ROS network. The class has a simple constructor that does not take any external parameters and intilizes the names of the topics on which the data is to be published. 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The publisher object for compressed images is defined as:</w:t>
      </w:r>
    </w:p>
    <w:p>
      <w:pPr>
        <w:pStyle w:val="PreformattedText"/>
        <w:tabs>
          <w:tab w:val="left" w:pos="6720" w:leader="none"/>
        </w:tabs>
        <w:ind w:left="720" w:hanging="0"/>
        <w:jc w:val="both"/>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Sensor_msgs/CompressedImage.msg [32] is a message type defined by the ROS system that deals with transferring different formats of compressed images, in a typical ros system this is used to handle data from on-board cameras on a robot. 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Fonts w:ascii="DejaVu Sans Mono" w:hAnsi="DejaVu Sans Mono"/>
          <w:b w:val="false"/>
          <w:bCs w:val="false"/>
          <w:i w:val="false"/>
          <w:caps w:val="false"/>
          <w:smallCaps w:val="false"/>
          <w:color w:val="000000"/>
          <w:spacing w:val="0"/>
          <w:sz w:val="18"/>
          <w:lang w:val="en-IN"/>
        </w:rPr>
      </w:r>
    </w:p>
    <w:p>
      <w:pPr>
        <w:pStyle w:val="ListParagraph"/>
        <w:numPr>
          <w:ilvl w:val="1"/>
          <w:numId w:val="2"/>
        </w:numPr>
        <w:jc w:val="both"/>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both"/>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both"/>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b/>
          <w:bCs/>
          <w:i/>
          <w:iCs/>
          <w:lang w:val="en-IN"/>
        </w:rPr>
      </w:r>
    </w:p>
    <w:p>
      <w:pPr>
        <w:pStyle w:val="Heading1"/>
        <w:numPr>
          <w:ilvl w:val="0"/>
          <w:numId w:val="2"/>
        </w:numPr>
        <w:jc w:val="both"/>
        <w:rPr/>
      </w:pPr>
      <w:r>
        <w:rPr>
          <w:rFonts w:ascii="Times New Roman" w:hAnsi="Times New Roman"/>
          <w:lang w:val="en-IN"/>
        </w:rPr>
        <w:t>Application Development and Challenges</w:t>
      </w:r>
    </w:p>
    <w:p>
      <w:pPr>
        <w:pStyle w:val="Normal"/>
        <w:jc w:val="both"/>
        <w:rPr>
          <w:b/>
          <w:b/>
          <w:bCs/>
        </w:rPr>
      </w:pPr>
      <w:r>
        <w:rPr>
          <w:b/>
          <w:bCs/>
          <w:lang w:val="en-IN"/>
        </w:rPr>
        <w:t>5.1 UI development</w:t>
      </w:r>
    </w:p>
    <w:p>
      <w:pPr>
        <w:pStyle w:val="Normal"/>
        <w:jc w:val="both"/>
        <w:rPr>
          <w:b w:val="false"/>
          <w:b w:val="false"/>
          <w:bCs w:val="false"/>
        </w:rPr>
      </w:pPr>
      <w:r>
        <w:rPr>
          <w:b w:val="false"/>
          <w:bCs w:val="false"/>
        </w:rPr>
        <w:t>The android system draws the user interface from xml files placed in the resources/layout directory.  XML is the abbreviation for eXtensible Markup Language and is defined by www consortium’s XML specs and several others, this markup language is meant to be both human and machine readable.</w:t>
      </w:r>
    </w:p>
    <w:p>
      <w:pPr>
        <w:pStyle w:val="Normal"/>
        <w:jc w:val="both"/>
        <w:rPr>
          <w:b w:val="false"/>
          <w:b w:val="false"/>
          <w:bCs w:val="false"/>
        </w:rPr>
      </w:pPr>
      <w:r>
        <w:rPr>
          <w:b w:val="false"/>
          <w:bCs w:val="false"/>
        </w:rPr>
        <w:t>For version1 of the project the goal was to compare several different image processing techniques and document their performance parameters to determine the best approach for implementing the application described in this document. Fig.XX shows the first design of the application UI</w:t>
      </w:r>
    </w:p>
    <w:p>
      <w:pPr>
        <w:pStyle w:val="Normal"/>
        <w:jc w:val="both"/>
        <w:rPr>
          <w:b w:val="false"/>
          <w:b w:val="false"/>
          <w:bCs w:val="false"/>
        </w:rPr>
      </w:pPr>
      <w:r>
        <w:rPr>
          <w:b w:val="false"/>
          <w:bCs w:val="false"/>
        </w:rPr>
        <w:t>In the current version of the application there was no need for all of the UI elements so the UI was revised with the MainActivity only including a button to start the main process while the AvatarCamera activity now has the Layout as seen in fig.XX. The UI layout is quite simple with The Parent block being a FrameLayout containing three further child elements.</w:t>
      </w:r>
    </w:p>
    <w:p>
      <w:pPr>
        <w:pStyle w:val="Normal"/>
        <w:jc w:val="both"/>
        <w:rPr>
          <w:b w:val="false"/>
          <w:b w:val="false"/>
          <w:bCs w:val="false"/>
        </w:rPr>
      </w:pPr>
      <w:r>
        <w:rPr>
          <w:b w:val="false"/>
          <w:bCs w:val="false"/>
        </w:rPr>
        <w:t>JavaCameraView fills the entire screen and the frames from the camera are drawn on this view by the OpenCV module.</w:t>
      </w:r>
    </w:p>
    <w:p>
      <w:pPr>
        <w:pStyle w:val="Normal"/>
        <w:jc w:val="both"/>
        <w:rPr>
          <w:b w:val="false"/>
          <w:b w:val="false"/>
          <w:bCs w:val="false"/>
        </w:rPr>
      </w:pPr>
      <w:r>
        <w:rPr>
          <w:b w:val="false"/>
          <w:bCs w:val="false"/>
        </w:rPr>
        <w:t>An ImageView is embedded as a child element of this. By default this view is hidden. When the image processing starts the frames with the processed image with the landmarks drawn over the original face is displayed on this ImageView and it acts as the Picture-in-Picture.</w:t>
      </w:r>
    </w:p>
    <w:p>
      <w:pPr>
        <w:pStyle w:val="Normal"/>
        <w:jc w:val="both"/>
        <w:rPr/>
      </w:pPr>
      <w:r>
        <w:rPr>
          <w:b w:val="false"/>
          <w:bCs w:val="false"/>
        </w:rPr>
        <w:t>A button is provided inside a LinearLayout and gives the user control over starting and stopping the detection process.</w:t>
      </w:r>
    </w:p>
    <w:p>
      <w:pPr>
        <w:pStyle w:val="Normal"/>
        <w:jc w:val="both"/>
        <w:rPr>
          <w:b/>
          <w:b/>
          <w:bCs/>
          <w:lang w:val="en-IN"/>
        </w:rPr>
      </w:pPr>
      <w:r>
        <w:rPr>
          <w:b/>
          <w:bCs/>
          <w:lang w:val="en-IN"/>
        </w:rPr>
      </w:r>
    </w:p>
    <w:p>
      <w:pPr>
        <w:pStyle w:val="Normal"/>
        <w:jc w:val="both"/>
        <w:rPr>
          <w:b/>
          <w:b/>
          <w:bCs/>
        </w:rPr>
      </w:pPr>
      <w:r>
        <w:rPr>
          <w:b/>
          <w:bCs/>
          <w:lang w:val="en-IN"/>
        </w:rPr>
        <w:t>5.2 Performance improvements</w:t>
      </w:r>
    </w:p>
    <w:p>
      <w:pPr>
        <w:pStyle w:val="Normal"/>
        <w:jc w:val="both"/>
        <w:rPr>
          <w:b/>
          <w:b/>
          <w:bCs/>
        </w:rPr>
      </w:pPr>
      <w:r>
        <w:rPr>
          <w:b w:val="false"/>
          <w:bCs w:val="false"/>
          <w:lang w:val="en-IN"/>
        </w:rPr>
        <w:t>With the normal implementation at the time of application’s development the average frame rate without any image processing was 23-25 FPS, and with the undelaying image processing algorithms running the frame rate dropped to 3-4 FPS. This frame rate is not enough for performing lip reading or speech processing. Improving the frame rate was the major challenge in the development process of the application. Following steps give a brief overview of the steps taken to improve the frame rate.</w:t>
      </w:r>
    </w:p>
    <w:p>
      <w:pPr>
        <w:pStyle w:val="Normal"/>
        <w:numPr>
          <w:ilvl w:val="0"/>
          <w:numId w:val="7"/>
        </w:numPr>
        <w:jc w:val="both"/>
        <w:rPr>
          <w:b/>
          <w:b/>
          <w:bCs/>
        </w:rPr>
      </w:pPr>
      <w:r>
        <w:rPr>
          <w:b w:val="false"/>
          <w:bCs w:val="false"/>
          <w:lang w:val="en-IN"/>
        </w:rPr>
        <w:t>Convert the Input frame from rgb to gray-scale.</w:t>
      </w:r>
    </w:p>
    <w:p>
      <w:pPr>
        <w:pStyle w:val="Normal"/>
        <w:numPr>
          <w:ilvl w:val="0"/>
          <w:numId w:val="7"/>
        </w:numPr>
        <w:jc w:val="both"/>
        <w:rPr>
          <w:b/>
          <w:b/>
          <w:bCs/>
        </w:rPr>
      </w:pPr>
      <w:r>
        <w:rPr>
          <w:b w:val="false"/>
          <w:bCs w:val="false"/>
          <w:lang w:val="en-IN"/>
        </w:rPr>
        <w:t>Face-detection skips some frames instead of running on every frame.</w:t>
      </w:r>
    </w:p>
    <w:p>
      <w:pPr>
        <w:pStyle w:val="Normal"/>
        <w:numPr>
          <w:ilvl w:val="0"/>
          <w:numId w:val="7"/>
        </w:numPr>
        <w:jc w:val="both"/>
        <w:rPr>
          <w:b/>
          <w:b/>
          <w:bCs/>
        </w:rPr>
      </w:pPr>
      <w:r>
        <w:rPr>
          <w:b w:val="false"/>
          <w:bCs w:val="false"/>
          <w:lang w:val="en-IN"/>
        </w:rPr>
        <w:t>Lower frame resolution (optimized for good results and performance).</w:t>
      </w:r>
    </w:p>
    <w:p>
      <w:pPr>
        <w:pStyle w:val="Normal"/>
        <w:jc w:val="both"/>
        <w:rPr>
          <w:b w:val="false"/>
          <w:b w:val="false"/>
          <w:bCs w:val="false"/>
          <w:lang w:val="en-IN"/>
        </w:rPr>
      </w:pPr>
      <w:r>
        <w:rPr>
          <w:b w:val="false"/>
          <w:bCs w:val="false"/>
          <w:lang w:val="en-IN"/>
        </w:rPr>
      </w:r>
    </w:p>
    <w:p>
      <w:pPr>
        <w:pStyle w:val="Normal"/>
        <w:jc w:val="both"/>
        <w:rPr>
          <w:b/>
          <w:b/>
          <w:bCs/>
        </w:rPr>
      </w:pPr>
      <w:r>
        <w:rPr>
          <w:b w:val="false"/>
          <w:bCs w:val="false"/>
          <w:lang w:val="en-IN"/>
        </w:rPr>
        <w:t>RGB vs Gray-Scale image processing information here</w:t>
      </w:r>
    </w:p>
    <w:p>
      <w:pPr>
        <w:pStyle w:val="Normal"/>
        <w:jc w:val="both"/>
        <w:rPr>
          <w:b w:val="false"/>
          <w:b w:val="false"/>
          <w:bCs w:val="false"/>
          <w:lang w:val="en-IN"/>
        </w:rPr>
      </w:pPr>
      <w:r>
        <w:rPr>
          <w:b w:val="false"/>
          <w:bCs w:val="false"/>
          <w:lang w:val="en-IN"/>
        </w:rPr>
      </w:r>
    </w:p>
    <w:p>
      <w:pPr>
        <w:pStyle w:val="Normal"/>
        <w:jc w:val="both"/>
        <w:rPr>
          <w:b/>
          <w:b/>
          <w:bCs/>
        </w:rPr>
      </w:pPr>
      <w:r>
        <w:rPr>
          <w:b w:val="false"/>
          <w:bCs w:val="false"/>
          <w:lang w:val="en-IN"/>
        </w:rPr>
        <w:t>Face detection is performed using OpenCV in order to crop the input frame to the FaceROI, removing the unnecessay portions of the image hence making the part of landmark detection faster. Assuming the usage of the application it is highly unlikly that the position of the face will displace too much during the usage. Keeping this assumption in mind the face detection process does not need to be executed on every frame. To achieve best results some setting were tried out to achieve a balance between performance and accuracy. Setting the rate of face detection to once per 10 frames brought the FPS while detection process up to 7, decreasing it to once per 20 frames brought it up to 9-11 FPS and the accuracy remained intact. Decreasing it further beyond this point had a negative affect on the accuracy as the position of face was too easily lost during the process. The setting to set the frame rate is done by the following line of code in AvatarCameraActivity:</w:t>
      </w:r>
    </w:p>
    <w:p>
      <w:pPr>
        <w:pStyle w:val="PreformattedText"/>
        <w:jc w:val="center"/>
        <w:rPr>
          <w:rFonts w:ascii="DejaVu Sans Mono" w:hAnsi="DejaVu Sans Mono"/>
          <w:b/>
          <w:b/>
          <w:bCs/>
          <w:color w:val="A9B7C6"/>
          <w:sz w:val="18"/>
        </w:rPr>
      </w:pPr>
      <w:r>
        <w:rPr>
          <w:rFonts w:ascii="DejaVu Sans Mono" w:hAnsi="DejaVu Sans Mono"/>
          <w:b w:val="false"/>
          <w:bCs w:val="false"/>
          <w:color w:val="CC7832"/>
          <w:sz w:val="18"/>
          <w:lang w:val="en-IN"/>
        </w:rPr>
        <w:t xml:space="preserve">private int </w:t>
      </w:r>
      <w:r>
        <w:rPr>
          <w:rFonts w:ascii="DejaVu Sans Mono" w:hAnsi="DejaVu Sans Mono"/>
          <w:b w:val="false"/>
          <w:bCs w:val="false"/>
          <w:color w:val="9876AA"/>
          <w:sz w:val="18"/>
          <w:lang w:val="en-IN"/>
        </w:rPr>
        <w:t>frameSkipCount</w:t>
      </w:r>
      <w:r>
        <w:rPr>
          <w:rFonts w:ascii="DejaVu Sans Mono" w:hAnsi="DejaVu Sans Mono"/>
          <w:b w:val="false"/>
          <w:bCs w:val="false"/>
          <w:color w:val="A9B7C6"/>
          <w:sz w:val="18"/>
          <w:lang w:val="en-IN"/>
        </w:rPr>
        <w:t>=</w:t>
      </w:r>
      <w:r>
        <w:rPr>
          <w:rFonts w:ascii="DejaVu Sans Mono" w:hAnsi="DejaVu Sans Mono"/>
          <w:b w:val="false"/>
          <w:bCs w:val="false"/>
          <w:color w:val="6897BB"/>
          <w:sz w:val="18"/>
          <w:lang w:val="en-IN"/>
        </w:rPr>
        <w:t>20</w:t>
      </w:r>
      <w:r>
        <w:rPr>
          <w:rFonts w:ascii="DejaVu Sans Mono" w:hAnsi="DejaVu Sans Mono"/>
          <w:b w:val="false"/>
          <w:bCs w:val="false"/>
          <w:color w:val="CC7832"/>
          <w:sz w:val="18"/>
          <w:lang w:val="en-IN"/>
        </w:rPr>
        <w:t>;</w:t>
      </w:r>
    </w:p>
    <w:p>
      <w:pPr>
        <w:pStyle w:val="Normal"/>
        <w:jc w:val="both"/>
        <w:rPr>
          <w:b/>
          <w:b/>
          <w:bCs/>
        </w:rPr>
      </w:pPr>
      <w:r>
        <w:rPr>
          <w:b w:val="false"/>
          <w:bCs w:val="false"/>
          <w:lang w:val="en-IN"/>
        </w:rPr>
        <w:t>The associated public get and set functions for the private variable frameSkipCount are also provided with in the scope of the class.</w:t>
      </w:r>
    </w:p>
    <w:p>
      <w:pPr>
        <w:pStyle w:val="Normal"/>
        <w:jc w:val="both"/>
        <w:rPr>
          <w:b w:val="false"/>
          <w:b w:val="false"/>
          <w:bCs w:val="false"/>
          <w:lang w:val="en-IN"/>
        </w:rPr>
      </w:pPr>
      <w:r>
        <w:rPr>
          <w:b w:val="false"/>
          <w:bCs w:val="false"/>
          <w:lang w:val="en-IN"/>
        </w:rPr>
      </w:r>
    </w:p>
    <w:p>
      <w:pPr>
        <w:pStyle w:val="Normal"/>
        <w:jc w:val="both"/>
        <w:rPr/>
      </w:pPr>
      <w:r>
        <w:rPr>
          <w:b w:val="false"/>
          <w:bCs w:val="false"/>
          <w:lang w:val="en-IN"/>
        </w:rPr>
        <w:t>The resolution by default for OpenCV’s camera handle is set to 960x720, and the resoltion for the testing device the Huawei Media Pad M5 Pro is 2k 2560x1600. These resolutions are very large and images of this size take a huge amout of processing power to go thorough image processing algorithms. To make the performance of the application better different resolutions were tried and 800x800 resolution produced the best result. Following code snippets set the frame resolution in the AvatarCameraActivity class:</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MAX_WIDTH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CC7832"/>
          <w:sz w:val="18"/>
        </w:rPr>
        <w:t xml:space="preserve">private int </w:t>
      </w:r>
      <w:r>
        <w:rPr>
          <w:rFonts w:ascii="DejaVu Sans Mono" w:hAnsi="DejaVu Sans Mono"/>
          <w:color w:val="9876AA"/>
          <w:sz w:val="18"/>
        </w:rPr>
        <w:t xml:space="preserve">MAX_HEIGHT </w:t>
      </w:r>
      <w:r>
        <w:rPr>
          <w:rFonts w:ascii="DejaVu Sans Mono" w:hAnsi="DejaVu Sans Mono"/>
          <w:color w:val="A9B7C6"/>
          <w:sz w:val="18"/>
        </w:rPr>
        <w:t xml:space="preserve">= </w:t>
      </w:r>
      <w:r>
        <w:rPr>
          <w:rFonts w:ascii="DejaVu Sans Mono" w:hAnsi="DejaVu Sans Mono"/>
          <w:color w:val="6897BB"/>
          <w:sz w:val="18"/>
        </w:rPr>
        <w:t>800</w:t>
      </w:r>
      <w:r>
        <w:rPr>
          <w:rFonts w:ascii="DejaVu Sans Mono" w:hAnsi="DejaVu Sans Mono"/>
          <w:color w:val="CC7832"/>
          <w:sz w:val="18"/>
        </w:rPr>
        <w:t>;</w:t>
      </w:r>
    </w:p>
    <w:p>
      <w:pPr>
        <w:pStyle w:val="PreformattedText"/>
        <w:jc w:val="center"/>
        <w:rPr>
          <w:rFonts w:ascii="DejaVu Sans Mono" w:hAnsi="DejaVu Sans Mono"/>
          <w:color w:val="A9B7C6"/>
          <w:sz w:val="18"/>
        </w:rPr>
      </w:pPr>
      <w:r>
        <w:rPr>
          <w:rFonts w:ascii="DejaVu Sans Mono" w:hAnsi="DejaVu Sans Mono"/>
          <w:color w:val="9876AA"/>
          <w:sz w:val="18"/>
        </w:rPr>
        <w:t>mOpenCvCameraView</w:t>
      </w:r>
      <w:r>
        <w:rPr>
          <w:rFonts w:ascii="DejaVu Sans Mono" w:hAnsi="DejaVu Sans Mono"/>
          <w:color w:val="A9B7C6"/>
          <w:sz w:val="18"/>
        </w:rPr>
        <w:t>.setMaxFrameSize(</w:t>
      </w:r>
      <w:r>
        <w:rPr>
          <w:rFonts w:ascii="DejaVu Sans Mono" w:hAnsi="DejaVu Sans Mono"/>
          <w:color w:val="9876AA"/>
          <w:sz w:val="18"/>
        </w:rPr>
        <w:t>MAX_WIDTH</w:t>
      </w:r>
      <w:r>
        <w:rPr>
          <w:rFonts w:ascii="DejaVu Sans Mono" w:hAnsi="DejaVu Sans Mono"/>
          <w:color w:val="CC7832"/>
          <w:sz w:val="18"/>
        </w:rPr>
        <w:t>,</w:t>
      </w:r>
      <w:r>
        <w:rPr>
          <w:rFonts w:ascii="DejaVu Sans Mono" w:hAnsi="DejaVu Sans Mono"/>
          <w:color w:val="9876AA"/>
          <w:sz w:val="18"/>
        </w:rPr>
        <w:t>MAX_HEIGHT</w:t>
      </w:r>
      <w:r>
        <w:rPr>
          <w:rFonts w:ascii="DejaVu Sans Mono" w:hAnsi="DejaVu Sans Mono"/>
          <w:color w:val="A9B7C6"/>
          <w:sz w:val="18"/>
        </w:rPr>
        <w:t>);</w:t>
      </w:r>
    </w:p>
    <w:p>
      <w:pPr>
        <w:pStyle w:val="Normal"/>
        <w:jc w:val="both"/>
        <w:rPr/>
      </w:pPr>
      <w:r>
        <w:rPr/>
        <w:t>The private constants define the resolution to be used by the OpenCV’s CameraBridgeViewBase and the method call to setMaxFrameSize sets the parameters.</w:t>
      </w:r>
    </w:p>
    <w:p>
      <w:pPr>
        <w:pStyle w:val="Heading1"/>
        <w:numPr>
          <w:ilvl w:val="0"/>
          <w:numId w:val="2"/>
        </w:numPr>
        <w:jc w:val="both"/>
        <w:rPr/>
      </w:pPr>
      <w:r>
        <w:rPr>
          <w:rFonts w:ascii="Times New Roman" w:hAnsi="Times New Roman"/>
          <w:lang w:val="en-IN"/>
        </w:rPr>
        <w:t>Results</w:t>
      </w:r>
    </w:p>
    <w:p>
      <w:pPr>
        <w:pStyle w:val="Normal"/>
        <w:jc w:val="both"/>
        <w:rPr/>
      </w:pPr>
      <w:r>
        <w:rPr>
          <w:lang w:val="en-IN"/>
        </w:rPr>
        <w:t>Description of results here</w:t>
      </w:r>
    </w:p>
    <w:p>
      <w:pPr>
        <w:pStyle w:val="Heading1"/>
        <w:numPr>
          <w:ilvl w:val="0"/>
          <w:numId w:val="2"/>
        </w:numPr>
        <w:jc w:val="both"/>
        <w:rPr/>
      </w:pPr>
      <w:r>
        <w:rPr>
          <w:rFonts w:ascii="Times New Roman" w:hAnsi="Times New Roman"/>
          <w:lang w:val="en-IN"/>
        </w:rPr>
        <w:t xml:space="preserve">Conclusion </w:t>
      </w:r>
    </w:p>
    <w:p>
      <w:pPr>
        <w:pStyle w:val="Normal"/>
        <w:jc w:val="both"/>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Documentation</w:t>
      </w:r>
    </w:p>
    <w:p>
      <w:pPr>
        <w:pStyle w:val="ListParagraph"/>
        <w:numPr>
          <w:ilvl w:val="1"/>
          <w:numId w:val="2"/>
        </w:numPr>
        <w:jc w:val="both"/>
        <w:rPr/>
      </w:pPr>
      <w:r>
        <w:rPr>
          <w:b/>
          <w:lang w:val="en-IN" w:eastAsia="en-US"/>
        </w:rPr>
        <w:t>Developer Documentation</w:t>
      </w:r>
    </w:p>
    <w:p>
      <w:pPr>
        <w:pStyle w:val="Normal"/>
        <w:jc w:val="both"/>
        <w:rPr/>
      </w:pPr>
      <w:r>
        <w:rPr>
          <w:lang w:val="en-IN" w:eastAsia="en-US"/>
        </w:rPr>
        <w:t>Developer’s documentation</w:t>
      </w:r>
    </w:p>
    <w:p>
      <w:pPr>
        <w:pStyle w:val="ListParagraph"/>
        <w:numPr>
          <w:ilvl w:val="1"/>
          <w:numId w:val="2"/>
        </w:numPr>
        <w:jc w:val="both"/>
        <w:rPr/>
      </w:pPr>
      <w:r>
        <w:rPr>
          <w:b/>
          <w:lang w:val="en-IN" w:eastAsia="en-US"/>
        </w:rPr>
        <w:t xml:space="preserve"> </w:t>
      </w:r>
      <w:r>
        <w:rPr>
          <w:b/>
          <w:lang w:val="en-IN" w:eastAsia="en-US"/>
        </w:rPr>
        <w:t>End-User Documentation</w:t>
      </w:r>
    </w:p>
    <w:p>
      <w:pPr>
        <w:pStyle w:val="Normal"/>
        <w:jc w:val="both"/>
        <w:rPr/>
      </w:pPr>
      <w:r>
        <w:rPr>
          <w:lang w:val="en-IN" w:eastAsia="en-US"/>
        </w:rPr>
        <w:t>The application can be installed by placing the provided .apk file on the android device storage. An Android Package Kit (APK for short) is the package file format used by the Android operating system for distribution and installation of mobile apps. In some cases installing from apk files not from the google play store in not allowed by the Android system to bypass this the following steps can be followed:</w:t>
      </w:r>
    </w:p>
    <w:p>
      <w:pPr>
        <w:pStyle w:val="Normal"/>
        <w:jc w:val="both"/>
        <w:rPr>
          <w:lang w:val="en-IN" w:eastAsia="en-US"/>
        </w:rPr>
      </w:pPr>
      <w:r>
        <w:rPr/>
      </w:r>
    </w:p>
    <w:p>
      <w:pPr>
        <w:pStyle w:val="Normal"/>
        <w:numPr>
          <w:ilvl w:val="0"/>
          <w:numId w:val="8"/>
        </w:numPr>
        <w:jc w:val="both"/>
        <w:rPr/>
      </w:pPr>
      <w:r>
        <w:rPr>
          <w:i/>
          <w:iCs/>
          <w:lang w:val="en-IN" w:eastAsia="en-US"/>
        </w:rPr>
        <w:t xml:space="preserve">Go to Menu &gt; Settings &gt; Security &gt; and check Unknown Sources </w:t>
      </w:r>
      <w:r>
        <w:rPr>
          <w:lang w:val="en-IN" w:eastAsia="en-US"/>
        </w:rPr>
        <w:t>to allow your phone to install apps from sources other than the Google Play Store.</w:t>
      </w:r>
    </w:p>
    <w:p>
      <w:pPr>
        <w:pStyle w:val="Normal"/>
        <w:jc w:val="both"/>
        <w:rPr/>
      </w:pPr>
      <w:r>
        <w:rPr>
          <w:lang w:val="en-IN" w:eastAsia="en-US"/>
        </w:rPr>
        <w:t>Once the application has been installed successfully, it can be started from the icon as shown in the screenshot in fig.XX.</w:t>
      </w:r>
    </w:p>
    <w:p>
      <w:pPr>
        <w:pStyle w:val="Normal"/>
        <w:jc w:val="both"/>
        <w:rPr/>
      </w:pPr>
      <w:r>
        <w:rPr>
          <w:lang w:val="en-IN" w:eastAsia="en-US"/>
        </w:rPr>
        <w:t xml:space="preserve">The start screen only gives a button to start the process, clicking on the button named “Project AVATAR” will take you to the next process shown in Fig.XX. This Page allows you to connect the application to the remote host running the machine learning algorithm to perform the phrase detection part. </w:t>
      </w:r>
    </w:p>
    <w:p>
      <w:pPr>
        <w:pStyle w:val="Normal"/>
        <w:jc w:val="both"/>
        <w:rPr/>
      </w:pPr>
      <w:r>
        <w:rPr>
          <w:lang w:val="en-IN" w:eastAsia="en-US"/>
        </w:rPr>
        <w:t>At this point the ROS-master node should be running on the remote PC (instructions for installing the required ros package on your system are given in the Appendix).</w:t>
      </w:r>
    </w:p>
    <w:p>
      <w:pPr>
        <w:pStyle w:val="Normal"/>
        <w:jc w:val="both"/>
        <w:rPr/>
      </w:pPr>
      <w:r>
        <w:rPr>
          <w:lang w:val="en-IN" w:eastAsia="en-US"/>
        </w:rPr>
        <w:t>Open a terminal window and type the following command first:</w:t>
      </w:r>
    </w:p>
    <w:p>
      <w:pPr>
        <w:pStyle w:val="Normal"/>
        <w:jc w:val="center"/>
        <w:rPr/>
      </w:pPr>
      <w:r>
        <w:rPr>
          <w:lang w:val="en-IN" w:eastAsia="en-US"/>
        </w:rPr>
        <w:t>~$ hostname -I</w:t>
      </w:r>
    </w:p>
    <w:p>
      <w:pPr>
        <w:pStyle w:val="Normal"/>
        <w:jc w:val="both"/>
        <w:rPr/>
      </w:pPr>
      <w:r>
        <w:rPr>
          <w:lang w:val="en-IN" w:eastAsia="en-US"/>
        </w:rPr>
        <w:t>this will print the ip-address of the computer.  Then enter the following command to set the ip address of the ROS-master node to correspond to the remote PC’s ip address:</w:t>
      </w:r>
    </w:p>
    <w:p>
      <w:pPr>
        <w:pStyle w:val="Normal"/>
        <w:jc w:val="center"/>
        <w:rPr/>
      </w:pPr>
      <w:r>
        <w:rPr>
          <w:lang w:val="en-IN" w:eastAsia="en-US"/>
        </w:rPr>
        <w:t>~$ export ROS_IP=</w:t>
      </w:r>
      <w:r>
        <w:rPr>
          <w:i/>
          <w:iCs/>
          <w:lang w:val="en-IN" w:eastAsia="en-US"/>
        </w:rPr>
        <w:t>&lt;ip-returned-from command-1&gt;</w:t>
      </w:r>
    </w:p>
    <w:p>
      <w:pPr>
        <w:pStyle w:val="Normal"/>
        <w:jc w:val="left"/>
        <w:rPr>
          <w:i w:val="false"/>
          <w:i w:val="false"/>
          <w:iCs w:val="false"/>
        </w:rPr>
      </w:pPr>
      <w:r>
        <w:rPr>
          <w:i w:val="false"/>
          <w:iCs w:val="false"/>
          <w:lang w:val="en-IN" w:eastAsia="en-US"/>
        </w:rPr>
        <w:t>the next command starts up the ros system:</w:t>
      </w:r>
    </w:p>
    <w:p>
      <w:pPr>
        <w:pStyle w:val="Normal"/>
        <w:jc w:val="center"/>
        <w:rPr>
          <w:i w:val="false"/>
          <w:i w:val="false"/>
          <w:iCs w:val="false"/>
        </w:rPr>
      </w:pPr>
      <w:r>
        <w:rPr>
          <w:i w:val="false"/>
          <w:iCs w:val="false"/>
          <w:lang w:val="en-IN" w:eastAsia="en-US"/>
        </w:rPr>
        <w:t>~$ roscore</w:t>
      </w:r>
    </w:p>
    <w:p>
      <w:pPr>
        <w:pStyle w:val="Normal"/>
        <w:jc w:val="left"/>
        <w:rPr>
          <w:i w:val="false"/>
          <w:i w:val="false"/>
          <w:iCs w:val="false"/>
        </w:rPr>
      </w:pPr>
      <w:r>
        <w:rPr>
          <w:i w:val="false"/>
          <w:iCs w:val="false"/>
          <w:lang w:val="en-IN" w:eastAsia="en-US"/>
        </w:rPr>
        <w:t>Fig.XX shows how the running ros core shoul look like. The set ip address can be verified from the lable ROS_MASTER_URI.</w:t>
      </w:r>
    </w:p>
    <w:p>
      <w:pPr>
        <w:pStyle w:val="Normal"/>
        <w:jc w:val="left"/>
        <w:rPr>
          <w:i w:val="false"/>
          <w:i w:val="false"/>
          <w:iCs w:val="false"/>
        </w:rPr>
      </w:pPr>
      <w:r>
        <w:rPr>
          <w:i w:val="false"/>
          <w:iCs w:val="false"/>
          <w:lang w:val="en-IN" w:eastAsia="en-US"/>
        </w:rPr>
        <w:t>The URI from the above step should be entered into the ROS connection activity on the app. If the connection is successful you will see a toast appear telling that the connection has been successful, and the Camera activity will start.</w:t>
      </w:r>
    </w:p>
    <w:p>
      <w:pPr>
        <w:pStyle w:val="Normal"/>
        <w:jc w:val="left"/>
        <w:rPr>
          <w:i w:val="false"/>
          <w:i w:val="false"/>
          <w:iCs w:val="false"/>
        </w:rPr>
      </w:pPr>
      <w:r>
        <w:rPr>
          <w:i w:val="false"/>
          <w:iCs w:val="false"/>
          <w:lang w:val="en-IN" w:eastAsia="en-US"/>
        </w:rPr>
        <w:t>At this point in order to make deductions regarding lip reading, the remote components should also be running on the PC. The Path on the remote PC for these componenets is /home/&lt;User&gt;/catkinJava_ws/Remote_Module.</w:t>
      </w:r>
    </w:p>
    <w:p>
      <w:pPr>
        <w:pStyle w:val="Normal"/>
        <w:numPr>
          <w:ilvl w:val="0"/>
          <w:numId w:val="9"/>
        </w:numPr>
        <w:jc w:val="left"/>
        <w:rPr>
          <w:i w:val="false"/>
          <w:i w:val="false"/>
          <w:iCs w:val="false"/>
        </w:rPr>
      </w:pPr>
      <w:r>
        <w:rPr>
          <w:i w:val="false"/>
          <w:iCs w:val="false"/>
          <w:lang w:val="en-IN" w:eastAsia="en-US"/>
        </w:rPr>
        <w:t>Open this directory in a new terminal window.</w:t>
      </w:r>
    </w:p>
    <w:p>
      <w:pPr>
        <w:pStyle w:val="Normal"/>
        <w:numPr>
          <w:ilvl w:val="0"/>
          <w:numId w:val="9"/>
        </w:numPr>
        <w:jc w:val="left"/>
        <w:rPr>
          <w:i w:val="false"/>
          <w:i w:val="false"/>
          <w:iCs w:val="false"/>
        </w:rPr>
      </w:pPr>
      <w:r>
        <w:rPr>
          <w:i w:val="false"/>
          <w:iCs w:val="false"/>
          <w:lang w:val="en-IN" w:eastAsia="en-US"/>
        </w:rPr>
        <w:t>Type the following command to start the ROS interface to the application:</w:t>
      </w:r>
    </w:p>
    <w:p>
      <w:pPr>
        <w:pStyle w:val="Normal"/>
        <w:numPr>
          <w:ilvl w:val="1"/>
          <w:numId w:val="9"/>
        </w:numPr>
        <w:jc w:val="left"/>
        <w:rPr>
          <w:i w:val="false"/>
          <w:i w:val="false"/>
          <w:iCs w:val="false"/>
        </w:rPr>
      </w:pPr>
      <w:r>
        <w:rPr>
          <w:i w:val="false"/>
          <w:iCs w:val="false"/>
          <w:lang w:val="en-IN" w:eastAsia="en-US"/>
        </w:rPr>
        <w:t xml:space="preserve">~/catkinJava_ws/Remote_Module$ python Ros_Interface.py </w:t>
      </w:r>
    </w:p>
    <w:p>
      <w:pPr>
        <w:pStyle w:val="Normal"/>
        <w:numPr>
          <w:ilvl w:val="1"/>
          <w:numId w:val="9"/>
        </w:numPr>
        <w:jc w:val="left"/>
        <w:rPr>
          <w:i w:val="false"/>
          <w:i w:val="false"/>
          <w:iCs w:val="false"/>
        </w:rPr>
      </w:pPr>
      <w:r>
        <w:rPr>
          <w:i w:val="false"/>
          <w:iCs w:val="false"/>
          <w:lang w:val="en-IN" w:eastAsia="en-US"/>
        </w:rPr>
        <w:t>If the script is started up successfuly you should see Ok printed on the terminal window.</w:t>
      </w:r>
    </w:p>
    <w:p>
      <w:pPr>
        <w:pStyle w:val="Normal"/>
        <w:numPr>
          <w:ilvl w:val="0"/>
          <w:numId w:val="9"/>
        </w:numPr>
        <w:jc w:val="left"/>
        <w:rPr>
          <w:i w:val="false"/>
          <w:i w:val="false"/>
          <w:iCs w:val="false"/>
        </w:rPr>
      </w:pPr>
      <w:r>
        <w:rPr>
          <w:i w:val="false"/>
          <w:iCs w:val="false"/>
          <w:lang w:val="en-IN" w:eastAsia="en-US"/>
        </w:rPr>
        <w:t>Open a new terminal window in the same directory</w:t>
      </w:r>
    </w:p>
    <w:p>
      <w:pPr>
        <w:pStyle w:val="Normal"/>
        <w:numPr>
          <w:ilvl w:val="0"/>
          <w:numId w:val="9"/>
        </w:numPr>
        <w:jc w:val="left"/>
        <w:rPr>
          <w:i w:val="false"/>
          <w:i w:val="false"/>
          <w:iCs w:val="false"/>
        </w:rPr>
      </w:pPr>
      <w:r>
        <w:rPr>
          <w:i w:val="false"/>
          <w:iCs w:val="false"/>
          <w:lang w:val="en-IN" w:eastAsia="en-US"/>
        </w:rPr>
        <w:t>Type the following command to start up the ML componenet.</w:t>
      </w:r>
    </w:p>
    <w:p>
      <w:pPr>
        <w:pStyle w:val="Normal"/>
        <w:numPr>
          <w:ilvl w:val="1"/>
          <w:numId w:val="9"/>
        </w:numPr>
        <w:jc w:val="left"/>
        <w:rPr/>
      </w:pPr>
      <w:r>
        <w:rPr>
          <w:i w:val="false"/>
          <w:iCs w:val="false"/>
          <w:sz w:val="22"/>
          <w:szCs w:val="22"/>
          <w:lang w:val="en-IN" w:eastAsia="en-US"/>
        </w:rPr>
        <w:t xml:space="preserve">~/catkinJava_ws/Remote_Module$ python Ros_Prediction_Component.py </w:t>
      </w:r>
    </w:p>
    <w:p>
      <w:pPr>
        <w:pStyle w:val="Normal"/>
        <w:numPr>
          <w:ilvl w:val="1"/>
          <w:numId w:val="9"/>
        </w:numPr>
        <w:jc w:val="left"/>
        <w:rPr>
          <w:b w:val="false"/>
          <w:b w:val="false"/>
          <w:bCs w:val="false"/>
          <w:sz w:val="24"/>
          <w:szCs w:val="24"/>
        </w:rPr>
      </w:pPr>
      <w:r>
        <w:rPr>
          <w:b w:val="false"/>
          <w:bCs w:val="false"/>
          <w:i w:val="false"/>
          <w:iCs w:val="false"/>
          <w:sz w:val="24"/>
          <w:szCs w:val="24"/>
          <w:lang w:val="en-IN" w:eastAsia="en-US"/>
        </w:rPr>
        <w:t>R</w:t>
      </w:r>
      <w:r>
        <w:rPr>
          <w:b w:val="false"/>
          <w:bCs w:val="false"/>
          <w:i w:val="false"/>
          <w:iCs w:val="false"/>
          <w:sz w:val="24"/>
          <w:szCs w:val="24"/>
          <w:lang w:val="en-IN" w:eastAsia="en-US"/>
        </w:rPr>
        <w:t>unning this command will start up the tensor flow library. Once the program has been intialized completly “Ok” will be printed on the terminal window.  The three terminal windows can be seen in fig.XX below.</w:t>
      </w:r>
    </w:p>
    <w:p>
      <w:pPr>
        <w:pStyle w:val="Normal"/>
        <w:jc w:val="left"/>
        <w:rPr>
          <w:b w:val="false"/>
          <w:b w:val="false"/>
          <w:bCs w:val="false"/>
          <w:sz w:val="24"/>
          <w:szCs w:val="24"/>
        </w:rPr>
      </w:pPr>
      <w:r>
        <w:rPr>
          <w:b w:val="false"/>
          <w:bCs w:val="false"/>
          <w:i w:val="false"/>
          <w:iCs w:val="false"/>
          <w:sz w:val="24"/>
          <w:szCs w:val="24"/>
          <w:lang w:val="en-IN" w:eastAsia="en-US"/>
        </w:rPr>
        <w:t>At this point all the required modules are up and running. The start button can be pressed and the phrase can be said, once the required phrase has been said press the same button again to indicate the end of sentence. Now the detection process will begin on the transfered images. And the result will be shown on the terminal window as shown in fig.XX</w:t>
      </w:r>
    </w:p>
    <w:p>
      <w:pPr>
        <w:pStyle w:val="Heading1"/>
        <w:numPr>
          <w:ilvl w:val="0"/>
          <w:numId w:val="2"/>
        </w:numPr>
        <w:jc w:val="both"/>
        <w:rPr/>
      </w:pPr>
      <w:r>
        <w:rPr>
          <w:rFonts w:ascii="Times New Roman" w:hAnsi="Times New Roman"/>
          <w:lang w:val="en-IN" w:eastAsia="en-US"/>
        </w:rPr>
        <w:t>Java Doc</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Appendix</w:t>
      </w:r>
    </w:p>
    <w:p>
      <w:pPr>
        <w:pStyle w:val="Normal"/>
        <w:jc w:val="both"/>
        <w:rPr>
          <w:lang w:val="en-IN" w:eastAsia="en-US"/>
        </w:rPr>
      </w:pPr>
      <w:r>
        <w:rPr>
          <w:lang w:val="en-IN" w:eastAsia="en-US"/>
        </w:rPr>
      </w:r>
    </w:p>
    <w:p>
      <w:pPr>
        <w:pStyle w:val="Heading1"/>
        <w:numPr>
          <w:ilvl w:val="0"/>
          <w:numId w:val="2"/>
        </w:numPr>
        <w:spacing w:before="240" w:after="180"/>
        <w:jc w:val="both"/>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644_383857653"/>
    <w:r>
      <w:rPr/>
    </w:r>
    <w:r>
      <w:rPr/>
    </w:r>
    <w:r>
      <w:fldChar w:fldCharType="end"/>
    </w:r>
    <w:bookmarkStart w:id="17" w:name="__Fieldmark__823_387883865"/>
    <w:bookmarkStart w:id="18" w:name="__Fieldmark__824_1915675405"/>
    <w:bookmarkStart w:id="19" w:name="__Fieldmark__824_1215849329"/>
    <w:bookmarkStart w:id="20" w:name="__Fieldmark__834_716043072"/>
    <w:bookmarkStart w:id="21" w:name="__Fieldmark__824_1879786276"/>
    <w:bookmarkStart w:id="22" w:name="__Fieldmark__824_1281460218"/>
    <w:bookmarkStart w:id="23" w:name="__Fieldmark__824_5807852"/>
    <w:bookmarkStart w:id="24" w:name="__Fieldmark__644_12274165"/>
    <w:bookmarkEnd w:id="16"/>
    <w:bookmarkEnd w:id="17"/>
    <w:bookmarkEnd w:id="18"/>
    <w:bookmarkEnd w:id="19"/>
    <w:bookmarkEnd w:id="20"/>
    <w:bookmarkEnd w:id="21"/>
    <w:bookmarkEnd w:id="22"/>
    <w:bookmarkEnd w:id="23"/>
    <w:bookmarkEnd w:id="24"/>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5" w:name="__Fieldmark__672_383857653"/>
    <w:r>
      <w:rPr/>
    </w:r>
    <w:r>
      <w:rPr/>
    </w:r>
    <w:r>
      <w:fldChar w:fldCharType="end"/>
    </w:r>
    <w:bookmarkStart w:id="26" w:name="__Fieldmark__845_387883865"/>
    <w:bookmarkStart w:id="27" w:name="__Fieldmark__840_1915675405"/>
    <w:bookmarkStart w:id="28" w:name="__Fieldmark__834_1215849329"/>
    <w:bookmarkStart w:id="29" w:name="__Fieldmark__838_716043072"/>
    <w:bookmarkStart w:id="30" w:name="__Fieldmark__831_1879786276"/>
    <w:bookmarkStart w:id="31" w:name="__Fieldmark__837_1281460218"/>
    <w:bookmarkStart w:id="32" w:name="__Fieldmark__843_5807852"/>
    <w:bookmarkStart w:id="33" w:name="__Fieldmark__669_12274165"/>
    <w:bookmarkEnd w:id="25"/>
    <w:bookmarkEnd w:id="26"/>
    <w:bookmarkEnd w:id="27"/>
    <w:bookmarkEnd w:id="28"/>
    <w:bookmarkEnd w:id="29"/>
    <w:bookmarkEnd w:id="30"/>
    <w:bookmarkEnd w:id="31"/>
    <w:bookmarkEnd w:id="32"/>
    <w:bookmarkEnd w:id="33"/>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26</w:t>
    </w:r>
    <w:r>
      <w:fldChar w:fldCharType="end"/>
    </w:r>
    <w:r>
      <w:rPr/>
      <w:tab/>
      <w:t xml:space="preserve">Chapter </w:t>
    </w:r>
    <w:r>
      <w:fldChar w:fldCharType="begin"/>
    </w:r>
    <w:r>
      <w:instrText>STYLEREF  "Heading 1" \n  \* MERGEFORMAT</w:instrText>
    </w:r>
    <w:r>
      <w:fldChar w:fldCharType="separate"/>
    </w:r>
    <w:bookmarkStart w:id="38" w:name="__Fieldmark__1135_383857653"/>
    <w:r>
      <w:rPr/>
    </w:r>
    <w:r>
      <w:rPr/>
    </w:r>
    <w:r>
      <w:fldChar w:fldCharType="end"/>
    </w:r>
    <w:bookmarkStart w:id="39" w:name="__Fieldmark__1231_387883865"/>
    <w:bookmarkStart w:id="40" w:name="__Fieldmark__1173_1915675405"/>
    <w:bookmarkStart w:id="41" w:name="__Fieldmark__1178_1215849329"/>
    <w:bookmarkStart w:id="42" w:name="__Fieldmark__1293_716043072"/>
    <w:bookmarkStart w:id="43" w:name="__Fieldmark__1110_1879786276"/>
    <w:bookmarkStart w:id="44" w:name="__Fieldmark__1174_1281460218"/>
    <w:bookmarkStart w:id="45" w:name="__Fieldmark__1222_5807852"/>
    <w:bookmarkStart w:id="46" w:name="__Fieldmark__1122_12274165"/>
    <w:bookmarkEnd w:id="38"/>
    <w:bookmarkEnd w:id="39"/>
    <w:bookmarkEnd w:id="40"/>
    <w:bookmarkEnd w:id="41"/>
    <w:bookmarkEnd w:id="42"/>
    <w:bookmarkEnd w:id="43"/>
    <w:bookmarkEnd w:id="44"/>
    <w:bookmarkEnd w:id="45"/>
    <w:bookmarkEnd w:id="46"/>
    <w:r>
      <w:rPr/>
      <w:t xml:space="preserve">5: </w:t>
    </w:r>
    <w:r>
      <w:fldChar w:fldCharType="begin"/>
    </w:r>
    <w:r>
      <w:instrText>STYLEREF  "Heading 1"  \* MERGEFORMAT</w:instrText>
    </w:r>
    <w:r>
      <w:fldChar w:fldCharType="separate"/>
    </w:r>
    <w:bookmarkStart w:id="47" w:name="__Fieldmark__1162_383857653"/>
    <w:r>
      <w:rPr/>
    </w:r>
    <w:r>
      <w:rPr/>
    </w:r>
    <w:r>
      <w:fldChar w:fldCharType="end"/>
    </w:r>
    <w:bookmarkStart w:id="48" w:name="__Fieldmark__1252_387883865"/>
    <w:bookmarkStart w:id="49" w:name="__Fieldmark__1188_1915675405"/>
    <w:bookmarkStart w:id="50" w:name="__Fieldmark__1187_1215849329"/>
    <w:bookmarkStart w:id="51" w:name="__Fieldmark__1297_716043072"/>
    <w:bookmarkStart w:id="52" w:name="__Fieldmark__1116_1879786276"/>
    <w:bookmarkStart w:id="53" w:name="__Fieldmark__1186_1281460218"/>
    <w:bookmarkStart w:id="54" w:name="__Fieldmark__1240_5807852"/>
    <w:bookmarkStart w:id="55" w:name="__Fieldmark__1146_12274165"/>
    <w:bookmarkEnd w:id="47"/>
    <w:bookmarkEnd w:id="48"/>
    <w:bookmarkEnd w:id="49"/>
    <w:bookmarkEnd w:id="50"/>
    <w:bookmarkEnd w:id="51"/>
    <w:bookmarkEnd w:id="52"/>
    <w:bookmarkEnd w:id="53"/>
    <w:bookmarkEnd w:id="54"/>
    <w:bookmarkEnd w:id="55"/>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56" w:name="__Fieldmark__1191_383857653"/>
    <w:r>
      <w:rPr/>
    </w:r>
    <w:r>
      <w:rPr/>
    </w:r>
    <w:r>
      <w:fldChar w:fldCharType="end"/>
    </w:r>
    <w:bookmarkStart w:id="57" w:name="__Fieldmark__1275_387883865"/>
    <w:bookmarkStart w:id="58" w:name="__Fieldmark__1205_1915675405"/>
    <w:bookmarkStart w:id="59" w:name="__Fieldmark__1198_1215849329"/>
    <w:bookmarkStart w:id="60" w:name="__Fieldmark__1302_716043072"/>
    <w:bookmarkStart w:id="61" w:name="__Fieldmark__1124_1879786276"/>
    <w:bookmarkStart w:id="62" w:name="__Fieldmark__1200_1281460218"/>
    <w:bookmarkStart w:id="63" w:name="__Fieldmark__1260_5807852"/>
    <w:bookmarkStart w:id="64" w:name="__Fieldmark__1172_12274165"/>
    <w:bookmarkEnd w:id="56"/>
    <w:bookmarkEnd w:id="57"/>
    <w:bookmarkEnd w:id="58"/>
    <w:bookmarkEnd w:id="59"/>
    <w:bookmarkEnd w:id="60"/>
    <w:bookmarkEnd w:id="61"/>
    <w:bookmarkEnd w:id="62"/>
    <w:bookmarkEnd w:id="63"/>
    <w:bookmarkEnd w:id="64"/>
    <w:r>
      <w:rPr/>
      <w:t xml:space="preserve">4: </w:t>
    </w:r>
    <w:r>
      <w:fldChar w:fldCharType="begin"/>
    </w:r>
    <w:r>
      <w:instrText>STYLEREF  "Heading 1"  \* MERGEFORMAT</w:instrText>
    </w:r>
    <w:r>
      <w:fldChar w:fldCharType="separate"/>
    </w:r>
    <w:bookmarkStart w:id="65" w:name="__Fieldmark__1218_383857653"/>
    <w:r>
      <w:rPr/>
    </w:r>
    <w:r>
      <w:rPr/>
    </w:r>
    <w:r>
      <w:fldChar w:fldCharType="end"/>
    </w:r>
    <w:bookmarkStart w:id="66" w:name="__Fieldmark__1296_387883865"/>
    <w:bookmarkStart w:id="67" w:name="__Fieldmark__1220_1915675405"/>
    <w:bookmarkStart w:id="68" w:name="__Fieldmark__1207_1215849329"/>
    <w:bookmarkStart w:id="69" w:name="__Fieldmark__1306_716043072"/>
    <w:bookmarkStart w:id="70" w:name="__Fieldmark__1130_1879786276"/>
    <w:bookmarkStart w:id="71" w:name="__Fieldmark__1212_1281460218"/>
    <w:bookmarkStart w:id="72" w:name="__Fieldmark__1278_5807852"/>
    <w:bookmarkStart w:id="73" w:name="__Fieldmark__1196_12274165"/>
    <w:bookmarkEnd w:id="65"/>
    <w:bookmarkEnd w:id="66"/>
    <w:bookmarkEnd w:id="67"/>
    <w:bookmarkEnd w:id="68"/>
    <w:bookmarkEnd w:id="69"/>
    <w:bookmarkEnd w:id="70"/>
    <w:bookmarkEnd w:id="71"/>
    <w:bookmarkEnd w:id="72"/>
    <w:bookmarkEnd w:id="73"/>
    <w:r>
      <w:rPr/>
      <w:t>Architecture Design</w:t>
      <w:tab/>
      <w:tab/>
    </w:r>
    <w:r>
      <w:rPr/>
      <w:fldChar w:fldCharType="begin"/>
    </w:r>
    <w:r>
      <w:instrText> PAGE </w:instrText>
    </w:r>
    <w:r>
      <w:fldChar w:fldCharType="separate"/>
    </w:r>
    <w:r>
      <w:t>25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b/>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Application>LibreOffice/5.1.6.2$Linux_X86_64 LibreOffice_project/10m0$Build-2</Application>
  <Pages>32</Pages>
  <Words>8187</Words>
  <Characters>42350</Characters>
  <CharactersWithSpaces>50283</CharactersWithSpaces>
  <Paragraphs>322</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2020-01-27T11:24:29Z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