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D6E" w:rsidRDefault="004D25ED" w:rsidP="00525CBB">
      <w:pPr>
        <w:pStyle w:val="Heading1"/>
      </w:pPr>
      <w:r>
        <w:t>Making and attributing polygons in NCGMP09</w:t>
      </w:r>
    </w:p>
    <w:p w:rsidR="004D25ED" w:rsidRDefault="004D25ED"/>
    <w:p w:rsidR="004D25ED" w:rsidRDefault="004D25ED">
      <w:r>
        <w:t xml:space="preserve">Polys MUST fit lines. </w:t>
      </w:r>
    </w:p>
    <w:p w:rsidR="004D25ED" w:rsidRDefault="00FF330E">
      <w:r>
        <w:t>We guarantee that polys fit lines by making</w:t>
      </w:r>
      <w:r w:rsidR="004D25ED">
        <w:t xml:space="preserve"> polygons from lines</w:t>
      </w:r>
    </w:p>
    <w:p w:rsidR="004D25ED" w:rsidRDefault="004D25ED">
      <w:r>
        <w:t xml:space="preserve">To create polygons from </w:t>
      </w:r>
      <w:proofErr w:type="spellStart"/>
      <w:r>
        <w:t>linework</w:t>
      </w:r>
      <w:proofErr w:type="spellEnd"/>
      <w:r>
        <w:t xml:space="preserve">, </w:t>
      </w:r>
      <w:proofErr w:type="spellStart"/>
      <w:r>
        <w:t>linework</w:t>
      </w:r>
      <w:proofErr w:type="spellEnd"/>
      <w:r>
        <w:t xml:space="preserve"> must be clean—no gaps, no slivers</w:t>
      </w:r>
      <w:r w:rsidR="00C35CA7">
        <w:t>.</w:t>
      </w:r>
      <w:r w:rsidR="00473C45">
        <w:t xml:space="preserve"> Ensure that </w:t>
      </w:r>
      <w:proofErr w:type="spellStart"/>
      <w:r w:rsidR="00473C45">
        <w:t>linework</w:t>
      </w:r>
      <w:proofErr w:type="spellEnd"/>
      <w:r w:rsidR="00473C45">
        <w:t xml:space="preserve"> is clean by first, using snapping, and then checking </w:t>
      </w:r>
      <w:proofErr w:type="spellStart"/>
      <w:r w:rsidR="00473C45">
        <w:t>linework</w:t>
      </w:r>
      <w:proofErr w:type="spellEnd"/>
      <w:r w:rsidR="00473C45">
        <w:t xml:space="preserve"> in two steps:</w:t>
      </w:r>
    </w:p>
    <w:p w:rsidR="00F15573" w:rsidRDefault="00C35CA7" w:rsidP="00C35CA7">
      <w:pPr>
        <w:pStyle w:val="ListParagraph"/>
        <w:numPr>
          <w:ilvl w:val="0"/>
          <w:numId w:val="1"/>
        </w:numPr>
      </w:pPr>
      <w:r>
        <w:t xml:space="preserve">Use the Make Topology </w:t>
      </w:r>
      <w:r w:rsidR="008058F9">
        <w:t>script in</w:t>
      </w:r>
      <w:r>
        <w:t xml:space="preserve"> the NCGMP09 toolbox. </w:t>
      </w:r>
    </w:p>
    <w:p w:rsidR="00F15573" w:rsidRDefault="00C35CA7" w:rsidP="00FD18CD">
      <w:pPr>
        <w:pStyle w:val="ListParagraph"/>
        <w:numPr>
          <w:ilvl w:val="1"/>
          <w:numId w:val="1"/>
        </w:numPr>
      </w:pPr>
      <w:r>
        <w:t xml:space="preserve">Add the newly-created </w:t>
      </w:r>
      <w:proofErr w:type="spellStart"/>
      <w:r>
        <w:t>GeologicMap_topology</w:t>
      </w:r>
      <w:proofErr w:type="spellEnd"/>
      <w:r>
        <w:t xml:space="preserve"> to your map composition (you probably don’t want to add the participating feature classes as they most likely are already present.). </w:t>
      </w:r>
    </w:p>
    <w:p w:rsidR="00FD18CD" w:rsidRDefault="00C35CA7" w:rsidP="00FD18CD">
      <w:pPr>
        <w:pStyle w:val="ListParagraph"/>
        <w:numPr>
          <w:ilvl w:val="1"/>
          <w:numId w:val="1"/>
        </w:numPr>
      </w:pPr>
      <w:r>
        <w:t xml:space="preserve">Make sure the Topology toolbar is active. Start editing </w:t>
      </w:r>
      <w:proofErr w:type="spellStart"/>
      <w:r>
        <w:t>ContactsAndFaults</w:t>
      </w:r>
      <w:proofErr w:type="spellEnd"/>
      <w:r>
        <w:t xml:space="preserve"> (or LTYPE). Open the Error Inspector </w:t>
      </w:r>
      <w:r w:rsidR="00FD18CD">
        <w:t xml:space="preserve">(on the topology tool bar), unclick </w:t>
      </w:r>
      <w:r w:rsidR="00FD18CD" w:rsidRPr="00FD18CD">
        <w:rPr>
          <w:b/>
        </w:rPr>
        <w:t>Visible Extent only</w:t>
      </w:r>
      <w:r w:rsidR="00FD18CD">
        <w:t xml:space="preserve">, and Search Now.  Work your way through the list of errors, fixing each in turn. </w:t>
      </w:r>
    </w:p>
    <w:p w:rsidR="00C35CA7" w:rsidRDefault="00FD18CD" w:rsidP="00FD18CD">
      <w:pPr>
        <w:pStyle w:val="ListParagraph"/>
        <w:numPr>
          <w:ilvl w:val="1"/>
          <w:numId w:val="1"/>
        </w:numPr>
      </w:pPr>
      <w:r>
        <w:t xml:space="preserve">Note that each time you validate topology (to see if you have fixed the errors), you will have to repeat </w:t>
      </w:r>
      <w:r w:rsidRPr="00FD18CD">
        <w:rPr>
          <w:b/>
        </w:rPr>
        <w:t>Search Now</w:t>
      </w:r>
      <w:r>
        <w:t xml:space="preserve"> for errors.</w:t>
      </w:r>
    </w:p>
    <w:p w:rsidR="00FD18CD" w:rsidRDefault="00FD18CD" w:rsidP="00473C45">
      <w:pPr>
        <w:ind w:left="720"/>
      </w:pPr>
      <w:r>
        <w:t xml:space="preserve">This </w:t>
      </w:r>
      <w:r w:rsidR="00473C45">
        <w:t xml:space="preserve">step </w:t>
      </w:r>
      <w:r>
        <w:t xml:space="preserve">will NOT find all topological errors that matte for building polygons. In particular, if a concealed (dotted) line extends beyond the covering Q polygon, yet is snapped to the continuing unconcealed line, this is not a topological error that ArcGIS recognizes. But it will screw up the Make Polygons tool.  So </w:t>
      </w:r>
      <w:r w:rsidR="008058F9">
        <w:t xml:space="preserve">next, </w:t>
      </w:r>
    </w:p>
    <w:p w:rsidR="00FD18CD" w:rsidRDefault="00FD18CD" w:rsidP="00C35CA7">
      <w:pPr>
        <w:pStyle w:val="ListParagraph"/>
        <w:numPr>
          <w:ilvl w:val="0"/>
          <w:numId w:val="1"/>
        </w:numPr>
      </w:pPr>
      <w:r>
        <w:t xml:space="preserve">Use the Topology Check </w:t>
      </w:r>
      <w:r w:rsidR="008058F9">
        <w:t>script</w:t>
      </w:r>
      <w:r>
        <w:t xml:space="preserve"> in the NCGMP09 toolbox. </w:t>
      </w:r>
    </w:p>
    <w:p w:rsidR="00FD18CD" w:rsidRDefault="00FD18CD" w:rsidP="00FD18CD">
      <w:pPr>
        <w:pStyle w:val="ListParagraph"/>
        <w:numPr>
          <w:ilvl w:val="1"/>
          <w:numId w:val="1"/>
        </w:numPr>
      </w:pPr>
      <w:r>
        <w:t>Select your geodatabase.</w:t>
      </w:r>
    </w:p>
    <w:p w:rsidR="00FD18CD" w:rsidRDefault="00FD18CD" w:rsidP="00FD18CD">
      <w:pPr>
        <w:pStyle w:val="ListParagraph"/>
        <w:numPr>
          <w:ilvl w:val="1"/>
          <w:numId w:val="1"/>
        </w:numPr>
      </w:pPr>
      <w:r>
        <w:t>Uncheck all options except for Nodes. OK</w:t>
      </w:r>
    </w:p>
    <w:p w:rsidR="00FD18CD" w:rsidRDefault="00FD18CD" w:rsidP="00FD18CD">
      <w:pPr>
        <w:pStyle w:val="ListParagraph"/>
        <w:numPr>
          <w:ilvl w:val="1"/>
          <w:numId w:val="1"/>
        </w:numPr>
      </w:pPr>
      <w:r>
        <w:t>Add the resulting &lt;Your geodatabase&gt;_</w:t>
      </w:r>
      <w:proofErr w:type="spellStart"/>
      <w:r>
        <w:t>errors.gdb</w:t>
      </w:r>
      <w:proofErr w:type="spellEnd"/>
      <w:r>
        <w:t>/</w:t>
      </w:r>
      <w:proofErr w:type="spellStart"/>
      <w:r>
        <w:t>GeologicMap</w:t>
      </w:r>
      <w:proofErr w:type="spellEnd"/>
      <w:r>
        <w:t>/</w:t>
      </w:r>
      <w:proofErr w:type="spellStart"/>
      <w:r>
        <w:t>errors_BadNodes</w:t>
      </w:r>
      <w:proofErr w:type="spellEnd"/>
      <w:r>
        <w:t xml:space="preserve"> feature class to your map composition. </w:t>
      </w:r>
    </w:p>
    <w:p w:rsidR="00FD18CD" w:rsidRDefault="00FD18CD" w:rsidP="00FD18CD">
      <w:pPr>
        <w:pStyle w:val="ListParagraph"/>
        <w:numPr>
          <w:ilvl w:val="1"/>
          <w:numId w:val="1"/>
        </w:numPr>
      </w:pPr>
      <w:r>
        <w:t xml:space="preserve">Start editing </w:t>
      </w:r>
      <w:proofErr w:type="spellStart"/>
      <w:r>
        <w:t>ContactsAndFaults</w:t>
      </w:r>
      <w:proofErr w:type="spellEnd"/>
      <w:r>
        <w:t xml:space="preserve"> (or LTYPE). Open the attribute table for the </w:t>
      </w:r>
      <w:proofErr w:type="spellStart"/>
      <w:r>
        <w:t>errors_BadNodes</w:t>
      </w:r>
      <w:proofErr w:type="spellEnd"/>
      <w:r>
        <w:t xml:space="preserve"> feature class. </w:t>
      </w:r>
    </w:p>
    <w:p w:rsidR="008058F9" w:rsidRDefault="00FD18CD" w:rsidP="008058F9">
      <w:pPr>
        <w:pStyle w:val="ListParagraph"/>
        <w:numPr>
          <w:ilvl w:val="2"/>
          <w:numId w:val="1"/>
        </w:numPr>
      </w:pPr>
      <w:r>
        <w:t>Select one of the bad nodes fr</w:t>
      </w:r>
      <w:r w:rsidR="008058F9">
        <w:t>om the attribute table</w:t>
      </w:r>
    </w:p>
    <w:p w:rsidR="008058F9" w:rsidRDefault="008058F9" w:rsidP="008058F9">
      <w:pPr>
        <w:pStyle w:val="ListParagraph"/>
        <w:numPr>
          <w:ilvl w:val="2"/>
          <w:numId w:val="1"/>
        </w:numPr>
      </w:pPr>
      <w:r>
        <w:t>Pan to selected</w:t>
      </w:r>
    </w:p>
    <w:p w:rsidR="008058F9" w:rsidRDefault="008058F9" w:rsidP="008058F9">
      <w:pPr>
        <w:pStyle w:val="ListParagraph"/>
        <w:numPr>
          <w:ilvl w:val="2"/>
          <w:numId w:val="1"/>
        </w:numPr>
      </w:pPr>
      <w:r>
        <w:t>F</w:t>
      </w:r>
      <w:r w:rsidR="00FD18CD">
        <w:t xml:space="preserve">ix the problem, if necessary (not all identified problematic nodes need be errors). </w:t>
      </w:r>
    </w:p>
    <w:p w:rsidR="00FD18CD" w:rsidRDefault="00FD18CD" w:rsidP="008058F9">
      <w:pPr>
        <w:pStyle w:val="ListParagraph"/>
        <w:numPr>
          <w:ilvl w:val="2"/>
          <w:numId w:val="1"/>
        </w:numPr>
      </w:pPr>
      <w:r>
        <w:t>Repeat</w:t>
      </w:r>
    </w:p>
    <w:p w:rsidR="004D25ED" w:rsidRDefault="008058F9" w:rsidP="008058F9">
      <w:pPr>
        <w:pStyle w:val="ListParagraph"/>
        <w:numPr>
          <w:ilvl w:val="1"/>
          <w:numId w:val="1"/>
        </w:numPr>
      </w:pPr>
      <w:r>
        <w:t xml:space="preserve">After you have fixed many nodes, </w:t>
      </w:r>
      <w:proofErr w:type="gramStart"/>
      <w:r>
        <w:t>Repeat</w:t>
      </w:r>
      <w:proofErr w:type="gramEnd"/>
      <w:r>
        <w:t xml:space="preserve"> until all errors are fixed. </w:t>
      </w:r>
    </w:p>
    <w:p w:rsidR="004D25ED" w:rsidRDefault="004D25ED"/>
    <w:p w:rsidR="004D25ED" w:rsidRDefault="004D25ED">
      <w:r>
        <w:t>T</w:t>
      </w:r>
      <w:r w:rsidR="00482029">
        <w:t>here are at least t</w:t>
      </w:r>
      <w:r>
        <w:t>wo ways to make polygons from lines in ArcGIS</w:t>
      </w:r>
      <w:r w:rsidR="00482029">
        <w:t>:</w:t>
      </w:r>
    </w:p>
    <w:p w:rsidR="004D25ED" w:rsidRDefault="00525CBB" w:rsidP="00473C45">
      <w:pPr>
        <w:pStyle w:val="ListParagraph"/>
        <w:numPr>
          <w:ilvl w:val="0"/>
          <w:numId w:val="2"/>
        </w:numPr>
      </w:pPr>
      <w:r w:rsidRPr="00482029">
        <w:rPr>
          <w:b/>
        </w:rPr>
        <w:t>Feature to Polygon</w:t>
      </w:r>
      <w:r>
        <w:t xml:space="preserve"> tool in </w:t>
      </w:r>
      <w:proofErr w:type="spellStart"/>
      <w:r w:rsidRPr="00482029">
        <w:rPr>
          <w:b/>
        </w:rPr>
        <w:t>ArcToolbox</w:t>
      </w:r>
      <w:proofErr w:type="spellEnd"/>
      <w:r>
        <w:t xml:space="preserve"> (</w:t>
      </w:r>
      <w:r w:rsidR="004D25ED" w:rsidRPr="00482029">
        <w:t>Data Management Tools</w:t>
      </w:r>
      <w:r w:rsidR="004D25ED">
        <w:t>, Features)</w:t>
      </w:r>
    </w:p>
    <w:p w:rsidR="00473C45" w:rsidRDefault="00473C45" w:rsidP="00473C45">
      <w:pPr>
        <w:ind w:left="1440"/>
      </w:pPr>
      <w:r>
        <w:t xml:space="preserve">The </w:t>
      </w:r>
      <w:r w:rsidRPr="00482029">
        <w:rPr>
          <w:b/>
        </w:rPr>
        <w:t>Make Polygons</w:t>
      </w:r>
      <w:r>
        <w:t xml:space="preserve"> script in the NCGMP09 toolbox is a wrapper for Feature to Polygon that </w:t>
      </w:r>
    </w:p>
    <w:p w:rsidR="00473C45" w:rsidRDefault="00473C45" w:rsidP="00473C45">
      <w:pPr>
        <w:pStyle w:val="ListParagraph"/>
        <w:numPr>
          <w:ilvl w:val="1"/>
          <w:numId w:val="2"/>
        </w:numPr>
      </w:pPr>
      <w:r>
        <w:t xml:space="preserve">Creates polys from </w:t>
      </w:r>
      <w:proofErr w:type="spellStart"/>
      <w:r>
        <w:t>ContactsAndFaults</w:t>
      </w:r>
      <w:proofErr w:type="spellEnd"/>
      <w:r>
        <w:t xml:space="preserve"> </w:t>
      </w:r>
      <w:r w:rsidRPr="00473C45">
        <w:rPr>
          <w:u w:val="single"/>
        </w:rPr>
        <w:t>without using any concealed lines</w:t>
      </w:r>
    </w:p>
    <w:p w:rsidR="00473C45" w:rsidRDefault="00473C45" w:rsidP="00473C45">
      <w:pPr>
        <w:pStyle w:val="ListParagraph"/>
        <w:numPr>
          <w:ilvl w:val="1"/>
          <w:numId w:val="2"/>
        </w:numPr>
      </w:pPr>
      <w:r>
        <w:t>Propagates the attributes of any existing polys, by creating new label points from them</w:t>
      </w:r>
    </w:p>
    <w:p w:rsidR="00473C45" w:rsidRDefault="00473C45" w:rsidP="00473C45">
      <w:pPr>
        <w:pStyle w:val="ListParagraph"/>
        <w:numPr>
          <w:ilvl w:val="1"/>
          <w:numId w:val="2"/>
        </w:numPr>
      </w:pPr>
      <w:r>
        <w:t xml:space="preserve">Uses </w:t>
      </w:r>
      <w:proofErr w:type="spellStart"/>
      <w:r>
        <w:t>MapUnitPoints</w:t>
      </w:r>
      <w:proofErr w:type="spellEnd"/>
      <w:r>
        <w:t xml:space="preserve"> as label points for attributing polys</w:t>
      </w:r>
    </w:p>
    <w:p w:rsidR="00482029" w:rsidRDefault="00482029" w:rsidP="00473C45">
      <w:pPr>
        <w:pStyle w:val="ListParagraph"/>
        <w:numPr>
          <w:ilvl w:val="1"/>
          <w:numId w:val="2"/>
        </w:numPr>
      </w:pPr>
      <w:r>
        <w:t>Flags unlabeled polys; polys with multiple, conflicting label points; and label points that are multiples</w:t>
      </w:r>
    </w:p>
    <w:p w:rsidR="004D25ED" w:rsidRDefault="004D25ED" w:rsidP="00473C45">
      <w:pPr>
        <w:pStyle w:val="ListParagraph"/>
        <w:numPr>
          <w:ilvl w:val="0"/>
          <w:numId w:val="2"/>
        </w:numPr>
      </w:pPr>
      <w:r w:rsidRPr="00482029">
        <w:rPr>
          <w:b/>
        </w:rPr>
        <w:t>Construct Polygons</w:t>
      </w:r>
      <w:r>
        <w:t xml:space="preserve"> </w:t>
      </w:r>
      <w:r w:rsidR="00525CBB">
        <w:t xml:space="preserve">(wrench over square) </w:t>
      </w:r>
      <w:r>
        <w:t>button on Advanced Editing toolbar</w:t>
      </w:r>
    </w:p>
    <w:p w:rsidR="00FF330E" w:rsidRDefault="00FF330E" w:rsidP="00FF330E"/>
    <w:p w:rsidR="008058F9" w:rsidRDefault="008058F9" w:rsidP="00FF330E"/>
    <w:p w:rsidR="008058F9" w:rsidRDefault="008058F9" w:rsidP="00FF330E"/>
    <w:p w:rsidR="008058F9" w:rsidRDefault="008058F9" w:rsidP="00FF330E"/>
    <w:p w:rsidR="008058F9" w:rsidRDefault="008058F9" w:rsidP="00FF330E"/>
    <w:p w:rsidR="008058F9" w:rsidRDefault="008058F9" w:rsidP="00FF330E"/>
    <w:p w:rsidR="00FF330E" w:rsidRDefault="00FF330E" w:rsidP="00FF330E">
      <w:r>
        <w:t xml:space="preserve">Polys can be attributed by </w:t>
      </w:r>
      <w:bookmarkStart w:id="0" w:name="_GoBack"/>
      <w:bookmarkEnd w:id="0"/>
    </w:p>
    <w:p w:rsidR="00FF330E" w:rsidRDefault="00FF330E" w:rsidP="00C731BC">
      <w:pPr>
        <w:pStyle w:val="ListParagraph"/>
        <w:numPr>
          <w:ilvl w:val="0"/>
          <w:numId w:val="4"/>
        </w:numPr>
      </w:pPr>
      <w:r>
        <w:t xml:space="preserve">Selecting polys and </w:t>
      </w:r>
      <w:proofErr w:type="spellStart"/>
      <w:r>
        <w:t>calc-ing</w:t>
      </w:r>
      <w:proofErr w:type="spellEnd"/>
      <w:r>
        <w:t xml:space="preserve"> attributes</w:t>
      </w:r>
    </w:p>
    <w:p w:rsidR="00FF330E" w:rsidRDefault="00525CBB" w:rsidP="00C731BC">
      <w:pPr>
        <w:pStyle w:val="ListParagraph"/>
        <w:numPr>
          <w:ilvl w:val="0"/>
          <w:numId w:val="4"/>
        </w:numPr>
      </w:pPr>
      <w:r>
        <w:t xml:space="preserve">Generating polys with Feature to Polygon </w:t>
      </w:r>
      <w:r w:rsidR="002359B3">
        <w:t>with</w:t>
      </w:r>
      <w:r>
        <w:t xml:space="preserve"> label features</w:t>
      </w:r>
      <w:r w:rsidR="00482029">
        <w:t xml:space="preserve"> (or </w:t>
      </w:r>
      <w:r w:rsidR="00C731BC">
        <w:t xml:space="preserve">use </w:t>
      </w:r>
      <w:r w:rsidR="00482029">
        <w:t>the NCGMP09 Make Polygons script)</w:t>
      </w:r>
    </w:p>
    <w:p w:rsidR="00525CBB" w:rsidRDefault="00525CBB" w:rsidP="00C731BC">
      <w:pPr>
        <w:pStyle w:val="ListParagraph"/>
        <w:numPr>
          <w:ilvl w:val="0"/>
          <w:numId w:val="4"/>
        </w:numPr>
      </w:pPr>
      <w:r>
        <w:t>Merging one or more polys with a non-adjoining poly having the desired attributes and then exploding the resulting multi-part feature</w:t>
      </w:r>
      <w:r w:rsidR="00917270">
        <w:t xml:space="preserve">. If the merged-with poly is colored, the new poly will also be colored, for all attributes will be transferred. But this merge/explode doesn’t work if you are labeling a new (to this map) map unit. </w:t>
      </w:r>
    </w:p>
    <w:p w:rsidR="00525CBB" w:rsidRDefault="00525CBB" w:rsidP="00525CBB"/>
    <w:p w:rsidR="00525CBB" w:rsidRDefault="00917270" w:rsidP="00525CBB">
      <w:r>
        <w:t>To color polys:</w:t>
      </w:r>
    </w:p>
    <w:p w:rsidR="00917270" w:rsidRDefault="00917270" w:rsidP="00917270">
      <w:pPr>
        <w:ind w:left="720"/>
      </w:pPr>
      <w:r>
        <w:t xml:space="preserve">Color by </w:t>
      </w:r>
      <w:proofErr w:type="spellStart"/>
      <w:r>
        <w:t>MapUnit</w:t>
      </w:r>
      <w:proofErr w:type="spellEnd"/>
    </w:p>
    <w:p w:rsidR="00917270" w:rsidRDefault="00917270" w:rsidP="00917270">
      <w:pPr>
        <w:ind w:left="1440"/>
      </w:pPr>
      <w:r>
        <w:t xml:space="preserve">Right-click on </w:t>
      </w:r>
      <w:proofErr w:type="spellStart"/>
      <w:r w:rsidRPr="00917270">
        <w:rPr>
          <w:b/>
        </w:rPr>
        <w:t>MapUnitPolys</w:t>
      </w:r>
      <w:proofErr w:type="spellEnd"/>
      <w:r>
        <w:t xml:space="preserve"> in the ArcMap </w:t>
      </w:r>
      <w:proofErr w:type="spellStart"/>
      <w:r w:rsidRPr="00917270">
        <w:rPr>
          <w:b/>
        </w:rPr>
        <w:t>TableOfContents</w:t>
      </w:r>
      <w:proofErr w:type="spellEnd"/>
      <w:r>
        <w:t xml:space="preserve"> window, and select </w:t>
      </w:r>
      <w:r w:rsidRPr="00917270">
        <w:rPr>
          <w:b/>
        </w:rPr>
        <w:t>Properties…</w:t>
      </w:r>
      <w:r>
        <w:t xml:space="preserve"> (</w:t>
      </w:r>
      <w:proofErr w:type="gramStart"/>
      <w:r>
        <w:t>at</w:t>
      </w:r>
      <w:proofErr w:type="gramEnd"/>
      <w:r>
        <w:t xml:space="preserve"> the bottom of the list). Click on the </w:t>
      </w:r>
      <w:proofErr w:type="spellStart"/>
      <w:r w:rsidRPr="00917270">
        <w:rPr>
          <w:b/>
        </w:rPr>
        <w:t>Symbology</w:t>
      </w:r>
      <w:proofErr w:type="spellEnd"/>
      <w:r>
        <w:t xml:space="preserve"> tab.</w:t>
      </w:r>
    </w:p>
    <w:p w:rsidR="00917270" w:rsidRDefault="00917270" w:rsidP="00917270">
      <w:pPr>
        <w:ind w:left="1440"/>
      </w:pPr>
      <w:r>
        <w:t xml:space="preserve">At the left side of the window, in the </w:t>
      </w:r>
      <w:r w:rsidRPr="00917270">
        <w:rPr>
          <w:b/>
        </w:rPr>
        <w:t>Show</w:t>
      </w:r>
      <w:r>
        <w:t xml:space="preserve"> pane, expand </w:t>
      </w:r>
      <w:r w:rsidRPr="00917270">
        <w:rPr>
          <w:b/>
        </w:rPr>
        <w:t>Categories</w:t>
      </w:r>
      <w:r>
        <w:t xml:space="preserve"> and select </w:t>
      </w:r>
      <w:r>
        <w:rPr>
          <w:b/>
        </w:rPr>
        <w:t>Unique Values</w:t>
      </w:r>
      <w:r>
        <w:t xml:space="preserve">. In the </w:t>
      </w:r>
      <w:r w:rsidRPr="00917270">
        <w:rPr>
          <w:b/>
        </w:rPr>
        <w:t>Value Field</w:t>
      </w:r>
      <w:r>
        <w:t xml:space="preserve"> dropdown, select </w:t>
      </w:r>
      <w:proofErr w:type="spellStart"/>
      <w:r w:rsidRPr="00917270">
        <w:rPr>
          <w:i/>
        </w:rPr>
        <w:t>MapUnit</w:t>
      </w:r>
      <w:proofErr w:type="spellEnd"/>
      <w:r>
        <w:t xml:space="preserve">. </w:t>
      </w:r>
    </w:p>
    <w:p w:rsidR="00917270" w:rsidRDefault="00917270" w:rsidP="00917270">
      <w:pPr>
        <w:ind w:left="1440"/>
      </w:pPr>
      <w:r>
        <w:t xml:space="preserve">Click the </w:t>
      </w:r>
      <w:r>
        <w:rPr>
          <w:b/>
        </w:rPr>
        <w:t>Add All Values</w:t>
      </w:r>
      <w:r>
        <w:t xml:space="preserve"> button. (Note that we have used a </w:t>
      </w:r>
      <w:r w:rsidR="0049594D">
        <w:t>s</w:t>
      </w:r>
      <w:r>
        <w:t xml:space="preserve">tyle at random. We are not necessarily going to use the colors provided—at this point, we just want a </w:t>
      </w:r>
      <w:proofErr w:type="spellStart"/>
      <w:r>
        <w:t>TableOfContents</w:t>
      </w:r>
      <w:proofErr w:type="spellEnd"/>
      <w:r>
        <w:t xml:space="preserve"> entry for each value of </w:t>
      </w:r>
      <w:proofErr w:type="spellStart"/>
      <w:r>
        <w:t>MapUnit</w:t>
      </w:r>
      <w:proofErr w:type="spellEnd"/>
      <w:r>
        <w:t>.)</w:t>
      </w:r>
    </w:p>
    <w:p w:rsidR="00917270" w:rsidRDefault="00917270" w:rsidP="00917270">
      <w:pPr>
        <w:ind w:left="1440"/>
      </w:pPr>
      <w:r>
        <w:t xml:space="preserve">Working through the list of Symbol/Value/Label combinations, change colors as needed. To change colors, double-click on the </w:t>
      </w:r>
      <w:r w:rsidR="0049594D">
        <w:t xml:space="preserve">Symbol swatch to bring up the </w:t>
      </w:r>
      <w:r w:rsidR="0049594D" w:rsidRPr="0049594D">
        <w:rPr>
          <w:b/>
        </w:rPr>
        <w:t>Symbol Selector</w:t>
      </w:r>
      <w:r w:rsidR="0049594D">
        <w:t xml:space="preserve"> window. Either select a new symbol or modify the existing symbol using the buttons and selectors on the right side of the </w:t>
      </w:r>
      <w:r w:rsidR="0049594D" w:rsidRPr="0049594D">
        <w:rPr>
          <w:b/>
        </w:rPr>
        <w:t>Symbol Selector</w:t>
      </w:r>
      <w:r w:rsidR="0049594D">
        <w:t xml:space="preserve"> window.</w:t>
      </w:r>
    </w:p>
    <w:p w:rsidR="0049594D" w:rsidRDefault="0049594D" w:rsidP="00917270">
      <w:pPr>
        <w:ind w:left="1440"/>
      </w:pPr>
      <w:r>
        <w:t xml:space="preserve">If you add a new value of </w:t>
      </w:r>
      <w:proofErr w:type="spellStart"/>
      <w:r>
        <w:t>MapUnit</w:t>
      </w:r>
      <w:proofErr w:type="spellEnd"/>
      <w:r>
        <w:t xml:space="preserve"> to the map, re-open </w:t>
      </w:r>
      <w:proofErr w:type="spellStart"/>
      <w:r w:rsidRPr="0049594D">
        <w:rPr>
          <w:b/>
        </w:rPr>
        <w:t>MapUnitPolys</w:t>
      </w:r>
      <w:proofErr w:type="spellEnd"/>
      <w:r>
        <w:t xml:space="preserve"> / </w:t>
      </w:r>
      <w:r w:rsidRPr="0049594D">
        <w:rPr>
          <w:b/>
        </w:rPr>
        <w:t>Properties…</w:t>
      </w:r>
      <w:r>
        <w:t xml:space="preserve"> / </w:t>
      </w:r>
      <w:proofErr w:type="spellStart"/>
      <w:r w:rsidRPr="0049594D">
        <w:rPr>
          <w:b/>
        </w:rPr>
        <w:t>Symbology</w:t>
      </w:r>
      <w:proofErr w:type="spellEnd"/>
      <w:r>
        <w:t xml:space="preserve">.  Click </w:t>
      </w:r>
      <w:r w:rsidRPr="0049594D">
        <w:rPr>
          <w:b/>
        </w:rPr>
        <w:t>Add Values…</w:t>
      </w:r>
      <w:r>
        <w:t xml:space="preserve"> (</w:t>
      </w:r>
      <w:proofErr w:type="gramStart"/>
      <w:r>
        <w:t>button</w:t>
      </w:r>
      <w:proofErr w:type="gramEnd"/>
      <w:r>
        <w:t xml:space="preserve"> at bottom middle). In the </w:t>
      </w:r>
      <w:r w:rsidRPr="0049594D">
        <w:rPr>
          <w:b/>
        </w:rPr>
        <w:t>Add Values</w:t>
      </w:r>
      <w:r>
        <w:t xml:space="preserve"> window, select the new value and </w:t>
      </w:r>
      <w:r w:rsidRPr="0049594D">
        <w:rPr>
          <w:b/>
        </w:rPr>
        <w:t>OK</w:t>
      </w:r>
      <w:r>
        <w:t xml:space="preserve">. </w:t>
      </w:r>
    </w:p>
    <w:p w:rsidR="00917270" w:rsidRDefault="00917270" w:rsidP="00917270">
      <w:pPr>
        <w:ind w:left="720"/>
      </w:pPr>
      <w:r>
        <w:t>Color by Symbol</w:t>
      </w:r>
    </w:p>
    <w:p w:rsidR="0049594D" w:rsidRPr="0049594D" w:rsidRDefault="0049594D" w:rsidP="0049594D">
      <w:pPr>
        <w:ind w:left="1440"/>
        <w:rPr>
          <w:i/>
        </w:rPr>
      </w:pPr>
      <w:r w:rsidRPr="0049594D">
        <w:rPr>
          <w:i/>
        </w:rPr>
        <w:t xml:space="preserve">We assume the existence of a </w:t>
      </w:r>
      <w:proofErr w:type="spellStart"/>
      <w:r w:rsidRPr="0049594D">
        <w:rPr>
          <w:i/>
        </w:rPr>
        <w:t>DescriptionOfMapUnits</w:t>
      </w:r>
      <w:proofErr w:type="spellEnd"/>
      <w:r w:rsidRPr="0049594D">
        <w:rPr>
          <w:i/>
        </w:rPr>
        <w:t xml:space="preserve"> table that is at least complete enough to have </w:t>
      </w:r>
      <w:proofErr w:type="spellStart"/>
      <w:r w:rsidRPr="0049594D">
        <w:rPr>
          <w:i/>
        </w:rPr>
        <w:t>MapUnit</w:t>
      </w:r>
      <w:proofErr w:type="spellEnd"/>
      <w:r w:rsidRPr="0049594D">
        <w:rPr>
          <w:i/>
        </w:rPr>
        <w:t xml:space="preserve"> and Symbol entries for each map unit.</w:t>
      </w:r>
    </w:p>
    <w:p w:rsidR="0049594D" w:rsidRDefault="0049594D" w:rsidP="0049594D">
      <w:pPr>
        <w:ind w:left="1440"/>
      </w:pPr>
      <w:r>
        <w:t xml:space="preserve">Join </w:t>
      </w:r>
      <w:proofErr w:type="spellStart"/>
      <w:r>
        <w:t>MapUnitPolys</w:t>
      </w:r>
      <w:proofErr w:type="spellEnd"/>
      <w:r>
        <w:t xml:space="preserve"> to </w:t>
      </w:r>
      <w:proofErr w:type="spellStart"/>
      <w:r>
        <w:t>DescriptionOfMapUnits</w:t>
      </w:r>
      <w:proofErr w:type="spellEnd"/>
      <w:r>
        <w:t xml:space="preserve"> via their </w:t>
      </w:r>
      <w:proofErr w:type="spellStart"/>
      <w:r>
        <w:t>MapUnit</w:t>
      </w:r>
      <w:proofErr w:type="spellEnd"/>
      <w:r>
        <w:t xml:space="preserve"> fields.</w:t>
      </w:r>
    </w:p>
    <w:p w:rsidR="00C35CA7" w:rsidRDefault="0049594D" w:rsidP="0049594D">
      <w:pPr>
        <w:ind w:left="2160"/>
      </w:pPr>
      <w:r>
        <w:t xml:space="preserve">In the ArcMap </w:t>
      </w:r>
      <w:proofErr w:type="spellStart"/>
      <w:r w:rsidRPr="0049594D">
        <w:rPr>
          <w:b/>
        </w:rPr>
        <w:t>TableOfContents</w:t>
      </w:r>
      <w:proofErr w:type="spellEnd"/>
      <w:r>
        <w:t xml:space="preserve"> window, right-click on </w:t>
      </w:r>
      <w:proofErr w:type="spellStart"/>
      <w:r w:rsidRPr="0049594D">
        <w:rPr>
          <w:b/>
        </w:rPr>
        <w:t>MapUnitPolys</w:t>
      </w:r>
      <w:proofErr w:type="spellEnd"/>
      <w:r>
        <w:t xml:space="preserve"> and navigate to </w:t>
      </w:r>
      <w:r w:rsidRPr="0049594D">
        <w:rPr>
          <w:b/>
        </w:rPr>
        <w:t>Joins and Relates&gt;</w:t>
      </w:r>
      <w:r>
        <w:t xml:space="preserve"> </w:t>
      </w:r>
      <w:r w:rsidRPr="0049594D">
        <w:rPr>
          <w:b/>
        </w:rPr>
        <w:t>Remove all Join(s)&gt;</w:t>
      </w:r>
      <w:r w:rsidRPr="0049594D">
        <w:t>. If</w:t>
      </w:r>
      <w:r>
        <w:t xml:space="preserve"> a join to </w:t>
      </w:r>
      <w:proofErr w:type="spellStart"/>
      <w:r>
        <w:t>DescriptionOfMapUnits</w:t>
      </w:r>
      <w:proofErr w:type="spellEnd"/>
      <w:r>
        <w:t xml:space="preserve"> is shown, you are done. </w:t>
      </w:r>
    </w:p>
    <w:p w:rsidR="0049594D" w:rsidRDefault="0049594D" w:rsidP="0049594D">
      <w:pPr>
        <w:ind w:left="2160"/>
      </w:pPr>
      <w:r>
        <w:t xml:space="preserve">If not, re-navigate to </w:t>
      </w:r>
      <w:r w:rsidRPr="0049594D">
        <w:rPr>
          <w:b/>
        </w:rPr>
        <w:t>Joins and Relates&gt; Join…</w:t>
      </w:r>
      <w:r>
        <w:rPr>
          <w:b/>
        </w:rPr>
        <w:t xml:space="preserve"> </w:t>
      </w:r>
      <w:r w:rsidR="004A65A0" w:rsidRPr="004A65A0">
        <w:t>to bring up the</w:t>
      </w:r>
      <w:r w:rsidR="004A65A0">
        <w:rPr>
          <w:b/>
        </w:rPr>
        <w:t xml:space="preserve"> Join Data </w:t>
      </w:r>
      <w:r w:rsidR="004A65A0">
        <w:t>window. In</w:t>
      </w:r>
      <w:r w:rsidR="004A65A0" w:rsidRPr="004A65A0">
        <w:t xml:space="preserve"> this window, </w:t>
      </w:r>
      <w:r w:rsidR="004A65A0">
        <w:t xml:space="preserve">in the first dropdown, </w:t>
      </w:r>
      <w:r w:rsidR="004A65A0" w:rsidRPr="004A65A0">
        <w:rPr>
          <w:i/>
        </w:rPr>
        <w:t>Join attributes from a table</w:t>
      </w:r>
      <w:r w:rsidR="004A65A0">
        <w:t xml:space="preserve"> should be already selected. For </w:t>
      </w:r>
      <w:r w:rsidR="004A65A0" w:rsidRPr="004A65A0">
        <w:rPr>
          <w:b/>
        </w:rPr>
        <w:t>1. Choose the field</w:t>
      </w:r>
      <w:r w:rsidR="004A65A0">
        <w:t xml:space="preserve">…, select </w:t>
      </w:r>
      <w:proofErr w:type="spellStart"/>
      <w:r w:rsidR="004A65A0" w:rsidRPr="004A65A0">
        <w:rPr>
          <w:i/>
        </w:rPr>
        <w:t>MapUnit</w:t>
      </w:r>
      <w:proofErr w:type="spellEnd"/>
      <w:r w:rsidR="004A65A0">
        <w:t xml:space="preserve">. For </w:t>
      </w:r>
      <w:r w:rsidR="004A65A0" w:rsidRPr="004A65A0">
        <w:rPr>
          <w:b/>
        </w:rPr>
        <w:t>2. Choose the table to join</w:t>
      </w:r>
      <w:r w:rsidR="004A65A0">
        <w:t xml:space="preserve">…, navigate to and select </w:t>
      </w:r>
      <w:proofErr w:type="spellStart"/>
      <w:r w:rsidR="004A65A0" w:rsidRPr="004A65A0">
        <w:rPr>
          <w:i/>
        </w:rPr>
        <w:t>DescriptionOfMapUnits</w:t>
      </w:r>
      <w:proofErr w:type="spellEnd"/>
      <w:r w:rsidR="004A65A0">
        <w:t xml:space="preserve"> from the geodatabase you are editing. </w:t>
      </w:r>
    </w:p>
    <w:p w:rsidR="004A65A0" w:rsidRDefault="004A65A0" w:rsidP="004A65A0">
      <w:pPr>
        <w:ind w:left="2160"/>
      </w:pPr>
      <w:r>
        <w:lastRenderedPageBreak/>
        <w:t xml:space="preserve">For </w:t>
      </w:r>
      <w:r w:rsidRPr="004A65A0">
        <w:rPr>
          <w:b/>
        </w:rPr>
        <w:t>3. Choose the field</w:t>
      </w:r>
      <w:r>
        <w:t xml:space="preserve">…, select </w:t>
      </w:r>
      <w:proofErr w:type="spellStart"/>
      <w:r w:rsidRPr="004A65A0">
        <w:rPr>
          <w:i/>
        </w:rPr>
        <w:t>MapUnits</w:t>
      </w:r>
      <w:proofErr w:type="spellEnd"/>
      <w:r>
        <w:t xml:space="preserve"> again. For </w:t>
      </w:r>
      <w:r w:rsidRPr="004A65A0">
        <w:rPr>
          <w:b/>
        </w:rPr>
        <w:t>Join Options</w:t>
      </w:r>
      <w:r>
        <w:t xml:space="preserve">, Keep all records (the default). </w:t>
      </w:r>
      <w:r w:rsidRPr="004A65A0">
        <w:rPr>
          <w:b/>
        </w:rPr>
        <w:t>OK</w:t>
      </w:r>
    </w:p>
    <w:p w:rsidR="0049594D" w:rsidRDefault="0049594D" w:rsidP="0049594D">
      <w:pPr>
        <w:ind w:left="1440"/>
      </w:pPr>
      <w:r>
        <w:t xml:space="preserve">Match to symbols in a style </w:t>
      </w:r>
    </w:p>
    <w:p w:rsidR="00C35CA7" w:rsidRDefault="004A65A0" w:rsidP="004A65A0">
      <w:pPr>
        <w:ind w:left="2160"/>
      </w:pPr>
      <w:r>
        <w:t xml:space="preserve">Right-click on </w:t>
      </w:r>
      <w:proofErr w:type="spellStart"/>
      <w:r w:rsidRPr="004A65A0">
        <w:rPr>
          <w:b/>
        </w:rPr>
        <w:t>MapUnitPolys</w:t>
      </w:r>
      <w:proofErr w:type="spellEnd"/>
      <w:r>
        <w:t xml:space="preserve"> in the ArcMap </w:t>
      </w:r>
      <w:r w:rsidRPr="004A65A0">
        <w:rPr>
          <w:b/>
        </w:rPr>
        <w:t xml:space="preserve">Table </w:t>
      </w:r>
      <w:proofErr w:type="gramStart"/>
      <w:r w:rsidRPr="004A65A0">
        <w:rPr>
          <w:b/>
        </w:rPr>
        <w:t>Of</w:t>
      </w:r>
      <w:proofErr w:type="gramEnd"/>
      <w:r w:rsidRPr="004A65A0">
        <w:rPr>
          <w:b/>
        </w:rPr>
        <w:t xml:space="preserve"> Contents</w:t>
      </w:r>
      <w:r>
        <w:t xml:space="preserve"> window. Select </w:t>
      </w:r>
      <w:r w:rsidRPr="004A65A0">
        <w:rPr>
          <w:b/>
        </w:rPr>
        <w:t>Properties…</w:t>
      </w:r>
      <w:r>
        <w:t xml:space="preserve"> and then the </w:t>
      </w:r>
      <w:proofErr w:type="spellStart"/>
      <w:r w:rsidRPr="004A65A0">
        <w:rPr>
          <w:b/>
        </w:rPr>
        <w:t>Symbology</w:t>
      </w:r>
      <w:proofErr w:type="spellEnd"/>
      <w:r>
        <w:t xml:space="preserve"> tab. </w:t>
      </w:r>
    </w:p>
    <w:p w:rsidR="00C35CA7" w:rsidRDefault="004A65A0" w:rsidP="004A65A0">
      <w:pPr>
        <w:ind w:left="2160"/>
      </w:pPr>
      <w:r>
        <w:t xml:space="preserve">In the </w:t>
      </w:r>
      <w:r w:rsidRPr="004A65A0">
        <w:rPr>
          <w:b/>
        </w:rPr>
        <w:t>Show</w:t>
      </w:r>
      <w:r>
        <w:t xml:space="preserve"> pane, expand </w:t>
      </w:r>
      <w:r w:rsidRPr="004A65A0">
        <w:rPr>
          <w:i/>
        </w:rPr>
        <w:t>Categories</w:t>
      </w:r>
      <w:r>
        <w:t xml:space="preserve"> and select </w:t>
      </w:r>
      <w:r w:rsidRPr="004A65A0">
        <w:rPr>
          <w:i/>
        </w:rPr>
        <w:t>Match to symbols in a style</w:t>
      </w:r>
      <w:r>
        <w:t xml:space="preserve">. In the </w:t>
      </w:r>
      <w:r w:rsidRPr="004A65A0">
        <w:rPr>
          <w:b/>
        </w:rPr>
        <w:t>Value Field</w:t>
      </w:r>
      <w:r>
        <w:t xml:space="preserve"> dropdown, select the last (2</w:t>
      </w:r>
      <w:r w:rsidRPr="004A65A0">
        <w:rPr>
          <w:vertAlign w:val="superscript"/>
        </w:rPr>
        <w:t>nd</w:t>
      </w:r>
      <w:r>
        <w:t xml:space="preserve">) instance of </w:t>
      </w:r>
      <w:r w:rsidRPr="004A65A0">
        <w:rPr>
          <w:i/>
        </w:rPr>
        <w:t>Symbol</w:t>
      </w:r>
      <w:r>
        <w:t xml:space="preserve">. </w:t>
      </w:r>
    </w:p>
    <w:p w:rsidR="00C35CA7" w:rsidRDefault="004A65A0" w:rsidP="004A65A0">
      <w:pPr>
        <w:ind w:left="2160"/>
      </w:pPr>
      <w:r>
        <w:t xml:space="preserve">In the </w:t>
      </w:r>
      <w:r w:rsidRPr="004A65A0">
        <w:rPr>
          <w:b/>
        </w:rPr>
        <w:t>Match to symbols in Style</w:t>
      </w:r>
      <w:r>
        <w:t xml:space="preserve"> dropdown, click on the folder symbol to the right and navigate to and select “USGS </w:t>
      </w:r>
      <w:proofErr w:type="spellStart"/>
      <w:r>
        <w:t>Symbols.style</w:t>
      </w:r>
      <w:proofErr w:type="spellEnd"/>
      <w:r>
        <w:t xml:space="preserve">” (This gets you the WPGCYMK symbol set. You could use another symbol set—which one is appropriate depends on what you have chosen for values of the Symbol field in </w:t>
      </w:r>
      <w:proofErr w:type="spellStart"/>
      <w:r>
        <w:t>DescriptionOfMapUnits</w:t>
      </w:r>
      <w:proofErr w:type="spellEnd"/>
      <w:r>
        <w:t xml:space="preserve">.)  </w:t>
      </w:r>
    </w:p>
    <w:p w:rsidR="004A65A0" w:rsidRDefault="004A65A0" w:rsidP="004A65A0">
      <w:pPr>
        <w:ind w:left="2160"/>
      </w:pPr>
      <w:r>
        <w:t xml:space="preserve">Click the </w:t>
      </w:r>
      <w:r w:rsidRPr="004A65A0">
        <w:rPr>
          <w:b/>
        </w:rPr>
        <w:t>Match Symbols</w:t>
      </w:r>
      <w:r>
        <w:t xml:space="preserve"> button. </w:t>
      </w:r>
      <w:r w:rsidRPr="004A65A0">
        <w:rPr>
          <w:b/>
        </w:rPr>
        <w:t>OK</w:t>
      </w:r>
      <w:r>
        <w:t xml:space="preserve">. </w:t>
      </w:r>
    </w:p>
    <w:p w:rsidR="004A65A0" w:rsidRDefault="004A65A0" w:rsidP="00C35CA7">
      <w:pPr>
        <w:ind w:left="2160"/>
      </w:pPr>
      <w:r>
        <w:t>When</w:t>
      </w:r>
      <w:r w:rsidR="00C35CA7">
        <w:t>ever</w:t>
      </w:r>
      <w:r>
        <w:t xml:space="preserve"> you add new map units to </w:t>
      </w:r>
      <w:proofErr w:type="spellStart"/>
      <w:r>
        <w:t>MapUnitPolys</w:t>
      </w:r>
      <w:proofErr w:type="spellEnd"/>
      <w:r>
        <w:t xml:space="preserve"> you will have to repeat th</w:t>
      </w:r>
      <w:r w:rsidR="00C35CA7">
        <w:t>is</w:t>
      </w:r>
      <w:r>
        <w:t xml:space="preserve"> </w:t>
      </w:r>
      <w:r w:rsidRPr="00C35CA7">
        <w:rPr>
          <w:u w:val="single"/>
        </w:rPr>
        <w:t>Match to symbols in a style</w:t>
      </w:r>
      <w:r w:rsidR="00C35CA7">
        <w:t xml:space="preserve"> step.</w:t>
      </w:r>
    </w:p>
    <w:sectPr w:rsidR="004A65A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08E" w:rsidRDefault="0009708E" w:rsidP="008058F9">
      <w:pPr>
        <w:spacing w:after="0"/>
      </w:pPr>
      <w:r>
        <w:separator/>
      </w:r>
    </w:p>
  </w:endnote>
  <w:endnote w:type="continuationSeparator" w:id="0">
    <w:p w:rsidR="0009708E" w:rsidRDefault="0009708E" w:rsidP="008058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38135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58F9" w:rsidRDefault="008058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31B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058F9" w:rsidRDefault="008058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08E" w:rsidRDefault="0009708E" w:rsidP="008058F9">
      <w:pPr>
        <w:spacing w:after="0"/>
      </w:pPr>
      <w:r>
        <w:separator/>
      </w:r>
    </w:p>
  </w:footnote>
  <w:footnote w:type="continuationSeparator" w:id="0">
    <w:p w:rsidR="0009708E" w:rsidRDefault="0009708E" w:rsidP="008058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F5C2A"/>
    <w:multiLevelType w:val="hybridMultilevel"/>
    <w:tmpl w:val="E4AE84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3B90FD3"/>
    <w:multiLevelType w:val="hybridMultilevel"/>
    <w:tmpl w:val="AC920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A000D0"/>
    <w:multiLevelType w:val="hybridMultilevel"/>
    <w:tmpl w:val="494A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2A03E8F"/>
    <w:multiLevelType w:val="hybridMultilevel"/>
    <w:tmpl w:val="572EE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570"/>
    <w:rsid w:val="000108FE"/>
    <w:rsid w:val="00016693"/>
    <w:rsid w:val="00027F69"/>
    <w:rsid w:val="00035779"/>
    <w:rsid w:val="00045D5C"/>
    <w:rsid w:val="0005275A"/>
    <w:rsid w:val="0009708E"/>
    <w:rsid w:val="000A4DD1"/>
    <w:rsid w:val="000B0828"/>
    <w:rsid w:val="000B6A8B"/>
    <w:rsid w:val="000C2FD6"/>
    <w:rsid w:val="000E095F"/>
    <w:rsid w:val="000E2E04"/>
    <w:rsid w:val="0010724D"/>
    <w:rsid w:val="00114A50"/>
    <w:rsid w:val="00137F01"/>
    <w:rsid w:val="00157895"/>
    <w:rsid w:val="0016443B"/>
    <w:rsid w:val="00164D82"/>
    <w:rsid w:val="0018079E"/>
    <w:rsid w:val="001845D9"/>
    <w:rsid w:val="001A61FB"/>
    <w:rsid w:val="001C1DD5"/>
    <w:rsid w:val="001E597E"/>
    <w:rsid w:val="0020197A"/>
    <w:rsid w:val="00206D19"/>
    <w:rsid w:val="00221AD7"/>
    <w:rsid w:val="002269A3"/>
    <w:rsid w:val="00235122"/>
    <w:rsid w:val="002359B3"/>
    <w:rsid w:val="00235FF6"/>
    <w:rsid w:val="002442A8"/>
    <w:rsid w:val="00250883"/>
    <w:rsid w:val="0026310C"/>
    <w:rsid w:val="00266435"/>
    <w:rsid w:val="00275317"/>
    <w:rsid w:val="002915A8"/>
    <w:rsid w:val="002A2AF6"/>
    <w:rsid w:val="002C4095"/>
    <w:rsid w:val="002D6C70"/>
    <w:rsid w:val="002F1511"/>
    <w:rsid w:val="002F5938"/>
    <w:rsid w:val="00306CAB"/>
    <w:rsid w:val="0031233E"/>
    <w:rsid w:val="00356191"/>
    <w:rsid w:val="003A32FC"/>
    <w:rsid w:val="003A5F3E"/>
    <w:rsid w:val="003C10FE"/>
    <w:rsid w:val="003C3ED0"/>
    <w:rsid w:val="003C6D2D"/>
    <w:rsid w:val="003D6305"/>
    <w:rsid w:val="003E2E0E"/>
    <w:rsid w:val="003F3744"/>
    <w:rsid w:val="00410B2E"/>
    <w:rsid w:val="00417C08"/>
    <w:rsid w:val="0042114D"/>
    <w:rsid w:val="004264A7"/>
    <w:rsid w:val="00443D33"/>
    <w:rsid w:val="0046456A"/>
    <w:rsid w:val="00472388"/>
    <w:rsid w:val="00472F3E"/>
    <w:rsid w:val="00473C45"/>
    <w:rsid w:val="00475677"/>
    <w:rsid w:val="004758BF"/>
    <w:rsid w:val="00482029"/>
    <w:rsid w:val="00490FC5"/>
    <w:rsid w:val="0049594D"/>
    <w:rsid w:val="00497662"/>
    <w:rsid w:val="004A03C4"/>
    <w:rsid w:val="004A4011"/>
    <w:rsid w:val="004A65A0"/>
    <w:rsid w:val="004B09F5"/>
    <w:rsid w:val="004B1947"/>
    <w:rsid w:val="004B51D3"/>
    <w:rsid w:val="004C17CD"/>
    <w:rsid w:val="004C1872"/>
    <w:rsid w:val="004D25ED"/>
    <w:rsid w:val="004D2841"/>
    <w:rsid w:val="004D4A0E"/>
    <w:rsid w:val="004E0ED5"/>
    <w:rsid w:val="004E41A0"/>
    <w:rsid w:val="004F3933"/>
    <w:rsid w:val="005036F3"/>
    <w:rsid w:val="00523B2C"/>
    <w:rsid w:val="00525CBB"/>
    <w:rsid w:val="005342D2"/>
    <w:rsid w:val="00552902"/>
    <w:rsid w:val="00591CC9"/>
    <w:rsid w:val="00593C5F"/>
    <w:rsid w:val="005B0488"/>
    <w:rsid w:val="005B62E9"/>
    <w:rsid w:val="005F5742"/>
    <w:rsid w:val="00606646"/>
    <w:rsid w:val="00635F16"/>
    <w:rsid w:val="00642EC7"/>
    <w:rsid w:val="006434A9"/>
    <w:rsid w:val="00646169"/>
    <w:rsid w:val="00655469"/>
    <w:rsid w:val="0065584C"/>
    <w:rsid w:val="006617D8"/>
    <w:rsid w:val="00675171"/>
    <w:rsid w:val="00684FC1"/>
    <w:rsid w:val="00687E20"/>
    <w:rsid w:val="006A41DD"/>
    <w:rsid w:val="006A65FA"/>
    <w:rsid w:val="006D4D6E"/>
    <w:rsid w:val="006E6E53"/>
    <w:rsid w:val="006F682D"/>
    <w:rsid w:val="00701282"/>
    <w:rsid w:val="00727B93"/>
    <w:rsid w:val="00745570"/>
    <w:rsid w:val="007461F0"/>
    <w:rsid w:val="007827CD"/>
    <w:rsid w:val="00782B1E"/>
    <w:rsid w:val="0078331D"/>
    <w:rsid w:val="0078672E"/>
    <w:rsid w:val="00786A5B"/>
    <w:rsid w:val="0079455A"/>
    <w:rsid w:val="007975AA"/>
    <w:rsid w:val="007A7D38"/>
    <w:rsid w:val="007C6BEF"/>
    <w:rsid w:val="007D28AE"/>
    <w:rsid w:val="007D29EA"/>
    <w:rsid w:val="007D6876"/>
    <w:rsid w:val="007F42C2"/>
    <w:rsid w:val="008058F9"/>
    <w:rsid w:val="00814B18"/>
    <w:rsid w:val="008157E3"/>
    <w:rsid w:val="00815F25"/>
    <w:rsid w:val="008356B2"/>
    <w:rsid w:val="008366D5"/>
    <w:rsid w:val="00840601"/>
    <w:rsid w:val="00840820"/>
    <w:rsid w:val="00854411"/>
    <w:rsid w:val="00860A2F"/>
    <w:rsid w:val="008651A8"/>
    <w:rsid w:val="00893321"/>
    <w:rsid w:val="008B377A"/>
    <w:rsid w:val="008C56B2"/>
    <w:rsid w:val="008D7228"/>
    <w:rsid w:val="008E02B4"/>
    <w:rsid w:val="008F0E54"/>
    <w:rsid w:val="00901A2D"/>
    <w:rsid w:val="00916EAC"/>
    <w:rsid w:val="00917270"/>
    <w:rsid w:val="009261F8"/>
    <w:rsid w:val="00936BC0"/>
    <w:rsid w:val="009441C2"/>
    <w:rsid w:val="009455F9"/>
    <w:rsid w:val="0095571F"/>
    <w:rsid w:val="00965399"/>
    <w:rsid w:val="00971B9D"/>
    <w:rsid w:val="00980197"/>
    <w:rsid w:val="00983052"/>
    <w:rsid w:val="00983674"/>
    <w:rsid w:val="009A0918"/>
    <w:rsid w:val="009A6BC2"/>
    <w:rsid w:val="009C529E"/>
    <w:rsid w:val="009D3469"/>
    <w:rsid w:val="009D562A"/>
    <w:rsid w:val="009F4C9E"/>
    <w:rsid w:val="009F6EF2"/>
    <w:rsid w:val="00A0568A"/>
    <w:rsid w:val="00A177E8"/>
    <w:rsid w:val="00A3121F"/>
    <w:rsid w:val="00A55AED"/>
    <w:rsid w:val="00A60E8B"/>
    <w:rsid w:val="00A80CBA"/>
    <w:rsid w:val="00A813D9"/>
    <w:rsid w:val="00A85299"/>
    <w:rsid w:val="00AA5072"/>
    <w:rsid w:val="00AC490B"/>
    <w:rsid w:val="00AD389B"/>
    <w:rsid w:val="00AD4B51"/>
    <w:rsid w:val="00B051F7"/>
    <w:rsid w:val="00B14BBE"/>
    <w:rsid w:val="00B327DA"/>
    <w:rsid w:val="00B64A6F"/>
    <w:rsid w:val="00B676A1"/>
    <w:rsid w:val="00BA0C71"/>
    <w:rsid w:val="00BB6EF7"/>
    <w:rsid w:val="00BC1744"/>
    <w:rsid w:val="00BD711D"/>
    <w:rsid w:val="00BE31B8"/>
    <w:rsid w:val="00BF11F8"/>
    <w:rsid w:val="00BF6538"/>
    <w:rsid w:val="00BF65BE"/>
    <w:rsid w:val="00C210E1"/>
    <w:rsid w:val="00C24625"/>
    <w:rsid w:val="00C266DC"/>
    <w:rsid w:val="00C35CA7"/>
    <w:rsid w:val="00C402E9"/>
    <w:rsid w:val="00C65AFE"/>
    <w:rsid w:val="00C731BC"/>
    <w:rsid w:val="00C84FBB"/>
    <w:rsid w:val="00CA3CED"/>
    <w:rsid w:val="00CB5B28"/>
    <w:rsid w:val="00CE1789"/>
    <w:rsid w:val="00CE23ED"/>
    <w:rsid w:val="00CE784F"/>
    <w:rsid w:val="00D24F0A"/>
    <w:rsid w:val="00D448FA"/>
    <w:rsid w:val="00D45DEF"/>
    <w:rsid w:val="00D6358D"/>
    <w:rsid w:val="00D70B11"/>
    <w:rsid w:val="00D76AAE"/>
    <w:rsid w:val="00D85903"/>
    <w:rsid w:val="00DA1EDB"/>
    <w:rsid w:val="00DD21AD"/>
    <w:rsid w:val="00DE22F0"/>
    <w:rsid w:val="00DE5FFD"/>
    <w:rsid w:val="00DF03BC"/>
    <w:rsid w:val="00DF4764"/>
    <w:rsid w:val="00E01959"/>
    <w:rsid w:val="00E13BF4"/>
    <w:rsid w:val="00E221E5"/>
    <w:rsid w:val="00E249B7"/>
    <w:rsid w:val="00E25E88"/>
    <w:rsid w:val="00E40E5C"/>
    <w:rsid w:val="00E4172C"/>
    <w:rsid w:val="00E85940"/>
    <w:rsid w:val="00EC6347"/>
    <w:rsid w:val="00ED220A"/>
    <w:rsid w:val="00ED54EC"/>
    <w:rsid w:val="00ED7CF4"/>
    <w:rsid w:val="00F0061B"/>
    <w:rsid w:val="00F074F4"/>
    <w:rsid w:val="00F14F66"/>
    <w:rsid w:val="00F15573"/>
    <w:rsid w:val="00F1753F"/>
    <w:rsid w:val="00F300C4"/>
    <w:rsid w:val="00F316EF"/>
    <w:rsid w:val="00F36740"/>
    <w:rsid w:val="00F37387"/>
    <w:rsid w:val="00F37506"/>
    <w:rsid w:val="00F42B91"/>
    <w:rsid w:val="00F532A5"/>
    <w:rsid w:val="00F861FA"/>
    <w:rsid w:val="00FD18CD"/>
    <w:rsid w:val="00FD1DC5"/>
    <w:rsid w:val="00FD22FA"/>
    <w:rsid w:val="00FD332D"/>
    <w:rsid w:val="00FE149C"/>
    <w:rsid w:val="00FF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9B7"/>
    <w:pPr>
      <w:spacing w:after="6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5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35C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557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57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058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058F9"/>
  </w:style>
  <w:style w:type="paragraph" w:styleId="Footer">
    <w:name w:val="footer"/>
    <w:basedOn w:val="Normal"/>
    <w:link w:val="FooterChar"/>
    <w:uiPriority w:val="99"/>
    <w:unhideWhenUsed/>
    <w:rsid w:val="008058F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058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9B7"/>
    <w:pPr>
      <w:spacing w:after="6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5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35C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557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57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058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058F9"/>
  </w:style>
  <w:style w:type="paragraph" w:styleId="Footer">
    <w:name w:val="footer"/>
    <w:basedOn w:val="Normal"/>
    <w:link w:val="FooterChar"/>
    <w:uiPriority w:val="99"/>
    <w:unhideWhenUsed/>
    <w:rsid w:val="008058F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05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3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</dc:creator>
  <cp:keywords/>
  <dc:description/>
  <cp:lastModifiedBy>Ralph Haugerud</cp:lastModifiedBy>
  <cp:revision>9</cp:revision>
  <cp:lastPrinted>2015-10-20T17:19:00Z</cp:lastPrinted>
  <dcterms:created xsi:type="dcterms:W3CDTF">2015-10-19T18:06:00Z</dcterms:created>
  <dcterms:modified xsi:type="dcterms:W3CDTF">2016-03-28T17:54:00Z</dcterms:modified>
</cp:coreProperties>
</file>