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rFonts w:ascii="Arial" w:hAnsi="Arial" w:cs="Arial"/>
          <w:sz w:val="56"/>
          <w:szCs w:val="56"/>
          <w:b/>
          <w:bCs/>
          <w:color w:val="005F73"/>
        </w:rPr>
        <w:t>درع الفطرة (FitraShield)</w:t>
      </w:r>
    </w:p>
    <w:p>
      <w:pPr>
        <w:spacing w:before="200" w:after="2400"/>
        <w:jc w:val="center"/>
      </w:pPr>
      <w:r>
        <w:rPr>
          <w:rFonts w:ascii="Arial" w:hAnsi="Arial" w:cs="Arial"/>
          <w:sz w:val="28"/>
          <w:szCs w:val="28"/>
          <w:color w:val="4E5D6C"/>
        </w:rPr>
        <w:t>وثيقة المواصفات الفنية والتقنية والتحليلية الشاملة</w:t>
        <w:br/>
        <w:t>لتصميم وتطوير إضافة المتصفح الذكية للحجب الإباحي والإشراف الأبوي</w:t>
      </w:r>
    </w:p>
    <w:p>
      <w:pPr>
        <w:jc w:val="center"/>
      </w:pPr>
      <w:r>
        <w:rPr>
          <w:rFonts w:ascii="Arial" w:hAnsi="Arial" w:cs="Arial"/>
          <w:sz w:val="20"/>
          <w:szCs w:val="20"/>
          <w:color w:val="005F73"/>
        </w:rPr>
        <w:t>____________________________________________________</w:t>
      </w:r>
    </w:p>
    <w:p>
      <w:pPr>
        <w:spacing w:before="1200" w:line="312" w:lineRule="auto"/>
        <w:jc w:val="right"/>
      </w:pPr>
      <w:r>
        <w:rPr>
          <w:rtl/>
          <w:rFonts w:ascii="Arial" w:hAnsi="Arial" w:cs="Arial"/>
          <w:sz w:val="22"/>
          <w:szCs w:val="22"/>
          <w:b/>
          <w:bCs/>
        </w:rPr>
        <w:t xml:space="preserve">إعداد وتصميم: </w:t>
      </w:r>
      <w:r>
        <w:rPr>
          <w:rtl/>
          <w:rFonts w:ascii="Arial" w:hAnsi="Arial" w:cs="Arial"/>
          <w:sz w:val="22"/>
          <w:szCs w:val="22"/>
        </w:rPr>
        <w:t>المهندس أحمد &amp; جيمني (Gemini AI)</w:t>
        <w:br/>
      </w:r>
      <w:r>
        <w:rPr>
          <w:rtl/>
          <w:rFonts w:ascii="Arial" w:hAnsi="Arial" w:cs="Arial"/>
          <w:sz w:val="22"/>
          <w:szCs w:val="22"/>
          <w:b/>
          <w:bCs/>
        </w:rPr>
        <w:t xml:space="preserve">الحالة الحالية: </w:t>
      </w:r>
      <w:r>
        <w:rPr>
          <w:rtl/>
          <w:rFonts w:ascii="Arial" w:hAnsi="Arial" w:cs="Arial"/>
          <w:sz w:val="22"/>
          <w:szCs w:val="22"/>
        </w:rPr>
        <w:t>مسودة التصميم والتوثيق المكتملة (v1.0)</w:t>
        <w:br/>
      </w:r>
      <w:r>
        <w:rPr>
          <w:rtl/>
          <w:rFonts w:ascii="Arial" w:hAnsi="Arial" w:cs="Arial"/>
          <w:sz w:val="22"/>
          <w:szCs w:val="22"/>
          <w:b/>
          <w:bCs/>
        </w:rPr>
        <w:t xml:space="preserve">طبيعة التشغيل: </w:t>
      </w:r>
      <w:r>
        <w:rPr>
          <w:rtl/>
          <w:rFonts w:ascii="Arial" w:hAnsi="Arial" w:cs="Arial"/>
          <w:sz w:val="22"/>
          <w:szCs w:val="22"/>
        </w:rPr>
        <w:t>محلي بالكامل (Privacy-First) مع قابلية للتوسع السحابي المستقبلي</w:t>
        <w:br/>
      </w:r>
      <w:r>
        <w:rPr>
          <w:rtl/>
          <w:rFonts w:ascii="Arial" w:hAnsi="Arial" w:cs="Arial"/>
          <w:sz w:val="22"/>
          <w:szCs w:val="22"/>
          <w:b/>
          <w:bCs/>
        </w:rPr>
        <w:t xml:space="preserve">تاريخ الإصدار: </w:t>
      </w:r>
      <w:r>
        <w:rPr>
          <w:rtl/>
          <w:rFonts w:ascii="Arial" w:hAnsi="Arial" w:cs="Arial"/>
          <w:sz w:val="22"/>
          <w:szCs w:val="22"/>
        </w:rPr>
        <w:t>يوليو 2026</w:t>
      </w:r>
    </w:p>
    <w:p>
      <w:r>
        <w:br w:type="page"/>
      </w:r>
    </w:p>
    <w:p>
      <w:pPr>
        <w:keepNext/>
        <w:spacing w:before="240" w:after="120"/>
        <w:jc w:val="right"/>
        <w:bidi/>
      </w:pPr>
      <w:r>
        <w:rPr>
          <w:rtl/>
          <w:rFonts w:ascii="Arial" w:hAnsi="Arial" w:cs="Arial"/>
          <w:sz w:val="36"/>
          <w:szCs w:val="36"/>
          <w:b/>
          <w:bCs/>
          <w:color w:val="005F73"/>
        </w:rPr>
        <w:t>1. المقدمة وفلسفة المشروع والرسالة</w:t>
      </w:r>
    </w:p>
    <w:p>
      <w:pPr>
        <w:spacing w:after="120" w:line="276" w:lineRule="auto"/>
        <w:jc w:val="right"/>
        <w:bidi/>
      </w:pPr>
      <w:r>
        <w:rPr>
          <w:rtl/>
          <w:rFonts w:ascii="Arial" w:hAnsi="Arial" w:cs="Arial"/>
          <w:sz w:val="22"/>
          <w:szCs w:val="22"/>
        </w:rPr>
        <w:t xml:space="preserve">يأتي مشروع </w:t>
      </w:r>
      <w:r>
        <w:rPr>
          <w:rtl/>
          <w:rFonts w:ascii="Arial" w:hAnsi="Arial" w:cs="Arial"/>
          <w:sz w:val="22"/>
          <w:szCs w:val="22"/>
          <w:b/>
          <w:bCs/>
          <w:color w:val="005F73"/>
        </w:rPr>
        <w:t>درع الفطرة (FitraShield)</w:t>
      </w:r>
      <w:r>
        <w:rPr>
          <w:rtl/>
          <w:rFonts w:ascii="Arial" w:hAnsi="Arial" w:cs="Arial"/>
          <w:sz w:val="22"/>
          <w:szCs w:val="22"/>
        </w:rPr>
        <w:t xml:space="preserve"> كاستجابة تقنية وعملية واعية للتحدي الأخلاقي والتربوي الأكبر في عصرنا الرقمي: وهو التفشي الهائل للمواقع والمحتويات الإباحية وتسهيل الوصول إليها للأطفال والمراهقين والشباب. تهدف هذه الأداة إلى توفير درع أمني رقمي صلب ومحلي يعمل على مستوى متصفحات الإنترنت المبنية على نواة كروم (Google Chrome, Microsoft Edge, Brave, Opera) لحظر هذا المحتوى تماماً من المصدر ومنع الالتفاف عليه بشتى الطرق الذكية.</w:t>
      </w:r>
    </w:p>
    <w:p>
      <w:pPr>
        <w:spacing w:after="120" w:line="276" w:lineRule="auto"/>
        <w:jc w:val="right"/>
        <w:bidi/>
      </w:pPr>
      <w:r>
        <w:rPr>
          <w:rtl/>
          <w:rFonts w:ascii="Arial" w:hAnsi="Arial" w:cs="Arial"/>
          <w:sz w:val="22"/>
          <w:szCs w:val="22"/>
        </w:rPr>
        <w:t>تتمثل الفلسفة الجوهرية التي تم بناء الأداة عليها في ثلاث ركائز أساسية:</w:t>
      </w:r>
    </w:p>
    <w:p>
      <w:pPr>
        <w:spacing w:after="120" w:line="276" w:lineRule="auto"/>
        <w:jc w:val="right"/>
        <w:bidi/>
      </w:pPr>
      <w:r>
        <w:rPr>
          <w:rtl/>
          <w:rFonts w:ascii="Arial" w:hAnsi="Arial" w:cs="Arial"/>
          <w:sz w:val="22"/>
          <w:szCs w:val="22"/>
          <w:b/>
          <w:bCs/>
          <w:color w:val="005F73"/>
        </w:rPr>
        <w:t xml:space="preserve">1. الخصوصية المطلقة والعمل المحلي (Privacy-First): </w:t>
      </w:r>
      <w:r>
        <w:rPr>
          <w:rtl/>
          <w:rFonts w:ascii="Arial" w:hAnsi="Arial" w:cs="Arial"/>
          <w:sz w:val="22"/>
          <w:szCs w:val="22"/>
        </w:rPr>
        <w:t>تعمل الأداة محلياً بنسبة 100% دون الحاجة إلى إنشاء حسابات سحابية أو إرسال سجل التصفح والبيانات الخاصة بالعائلة خارج الجهاز. هذا يضمن حماية الخصوصية ويجعل أداء الأداة سريعاً للغاية وبدون استهلاك للذاكرة أو موارد الشبكة.</w:t>
      </w:r>
    </w:p>
    <w:p>
      <w:pPr>
        <w:spacing w:after="120" w:line="276" w:lineRule="auto"/>
        <w:jc w:val="right"/>
        <w:bidi/>
      </w:pPr>
      <w:r>
        <w:rPr>
          <w:rtl/>
          <w:rFonts w:ascii="Arial" w:hAnsi="Arial" w:cs="Arial"/>
          <w:sz w:val="22"/>
          <w:szCs w:val="22"/>
          <w:b/>
          <w:bCs/>
          <w:color w:val="005F73"/>
        </w:rPr>
        <w:t xml:space="preserve">2. مجانية كاملة وغير مقيدة (Open &amp; Free): </w:t>
      </w:r>
      <w:r>
        <w:rPr>
          <w:rtl/>
          <w:rFonts w:ascii="Arial" w:hAnsi="Arial" w:cs="Arial"/>
          <w:sz w:val="22"/>
          <w:szCs w:val="22"/>
        </w:rPr>
        <w:t>على عكس المنافسين الذين يضعون جدران دفع (Paywalls) ويقيدون عدد المواقع المحجوبة في النسخ المجانية، فإن درع الفطرة يوفر كافة إمكانياته مجاناً مدى الحياة، مع فتح باب الدعم الاختياري (Donation-based Model) لضمان استدامة التطوير.</w:t>
      </w:r>
    </w:p>
    <w:p>
      <w:pPr>
        <w:spacing w:after="120" w:line="276" w:lineRule="auto"/>
        <w:jc w:val="right"/>
        <w:bidi/>
      </w:pPr>
      <w:r>
        <w:rPr>
          <w:rtl/>
          <w:rFonts w:ascii="Arial" w:hAnsi="Arial" w:cs="Arial"/>
          <w:sz w:val="22"/>
          <w:szCs w:val="22"/>
          <w:b/>
          <w:bCs/>
          <w:color w:val="005F73"/>
        </w:rPr>
        <w:t xml:space="preserve">3. القوة والصعوبة القصوى في الالتفاف (Anti-Tampering): </w:t>
      </w:r>
      <w:r>
        <w:rPr>
          <w:rtl/>
          <w:rFonts w:ascii="Arial" w:hAnsi="Arial" w:cs="Arial"/>
          <w:sz w:val="22"/>
          <w:szCs w:val="22"/>
        </w:rPr>
        <w:t>الجمع بين آليات المتصفح وآليات نظام التشغيل (OS-Level policies) لمنع الأطفال والشباب المتمرسين تقنياً من حذف الإضافة أو تعطيلها بسهولة.</w:t>
      </w:r>
    </w:p>
    <w:p>
      <w:pPr>
        <w:keepNext/>
        <w:spacing w:before="240" w:after="120"/>
        <w:jc w:val="right"/>
        <w:bidi/>
      </w:pPr>
      <w:r>
        <w:rPr>
          <w:rtl/>
          <w:rFonts w:ascii="Arial" w:hAnsi="Arial" w:cs="Arial"/>
          <w:sz w:val="36"/>
          <w:szCs w:val="36"/>
          <w:b/>
          <w:bCs/>
          <w:color w:val="005F73"/>
        </w:rPr>
        <w:t>2. الهيكل التقني والميزات الأساسية</w:t>
      </w:r>
    </w:p>
    <w:p>
      <w:pPr>
        <w:spacing w:after="120" w:line="276" w:lineRule="auto"/>
        <w:jc w:val="right"/>
        <w:bidi/>
      </w:pPr>
      <w:r>
        <w:rPr>
          <w:rtl/>
          <w:rFonts w:ascii="Arial" w:hAnsi="Arial" w:cs="Arial"/>
          <w:sz w:val="22"/>
          <w:szCs w:val="22"/>
        </w:rPr>
        <w:t xml:space="preserve">تم تصميم الأداة بناءً على المعيار الحديث لإضافات المتصفح </w:t>
      </w:r>
      <w:r>
        <w:rPr>
          <w:rtl/>
          <w:rFonts w:ascii="Arial" w:hAnsi="Arial" w:cs="Arial"/>
          <w:sz w:val="22"/>
          <w:szCs w:val="22"/>
          <w:b/>
          <w:bCs/>
        </w:rPr>
        <w:t>Chrome Extensions Manifest V3</w:t>
      </w:r>
      <w:r>
        <w:rPr>
          <w:rtl/>
          <w:rFonts w:ascii="Arial" w:hAnsi="Arial" w:cs="Arial"/>
          <w:sz w:val="22"/>
          <w:szCs w:val="22"/>
        </w:rPr>
        <w:t>، مما يمنحها استقراراً مستقبلياً وتوافقاً تاماً مع سياسات متجر جوجل كروم الحديثة. وتشتمل الأداة على الميزات التقنية والوظيفية التالية:</w:t>
      </w:r>
    </w:p>
    <w:p>
      <w:pPr>
        <w:keepNext/>
        <w:spacing w:before="240" w:after="120"/>
        <w:jc w:val="right"/>
        <w:bidi/>
      </w:pPr>
      <w:r>
        <w:rPr>
          <w:rtl/>
          <w:rFonts w:ascii="Arial" w:hAnsi="Arial" w:cs="Arial"/>
          <w:sz w:val="28"/>
          <w:szCs w:val="28"/>
          <w:b/>
          <w:bCs/>
          <w:color w:val="4E5D6C"/>
        </w:rPr>
        <w:t>2.1 محرك الحجب الذكي (Smart Blocking Engine)</w:t>
      </w:r>
    </w:p>
    <w:p>
      <w:pPr>
        <w:spacing w:after="120" w:line="276" w:lineRule="auto"/>
        <w:jc w:val="right"/>
        <w:bidi/>
      </w:pPr>
      <w:r>
        <w:rPr>
          <w:rtl/>
          <w:rFonts w:ascii="Arial" w:hAnsi="Arial" w:cs="Arial"/>
          <w:sz w:val="22"/>
          <w:szCs w:val="22"/>
        </w:rPr>
        <w:t xml:space="preserve">تعتمد الإضافة على واجهة البرمجة </w:t>
      </w:r>
      <w:r>
        <w:rPr>
          <w:rtl/>
          <w:rFonts w:ascii="Arial" w:hAnsi="Arial" w:cs="Arial"/>
          <w:sz w:val="22"/>
          <w:szCs w:val="22"/>
          <w:b/>
          <w:bCs/>
        </w:rPr>
        <w:t>chrome.declarativeNetRequest</w:t>
      </w:r>
      <w:r>
        <w:rPr>
          <w:rtl/>
          <w:rFonts w:ascii="Arial" w:hAnsi="Arial" w:cs="Arial"/>
          <w:sz w:val="22"/>
          <w:szCs w:val="22"/>
        </w:rPr>
        <w:t xml:space="preserve"> للحظر الفوري. هذه الطريقة تقوم بعملية الفلترة على مستوى الشبكة للمتصفح قبل تحميل الصفحة أو تنفيذ أي كود جافا سكريبت، مما يضمن سرعة فائقة وعدم إمكانية تخطي الحجب عن طريق تعطيل الـ JS في المتصفح. تدمج الأداة محلياً ملف قاعدة بيانات يحتوي على عشرات الآلاف من الدومينات الإباحية العالمية المصنفة.</w:t>
      </w:r>
    </w:p>
    <w:p>
      <w:pPr>
        <w:keepNext/>
        <w:spacing w:before="240" w:after="120"/>
        <w:jc w:val="right"/>
        <w:bidi/>
      </w:pPr>
      <w:r>
        <w:rPr>
          <w:rtl/>
          <w:rFonts w:ascii="Arial" w:hAnsi="Arial" w:cs="Arial"/>
          <w:sz w:val="28"/>
          <w:szCs w:val="28"/>
          <w:b/>
          <w:bCs/>
          <w:color w:val="4E5D6C"/>
        </w:rPr>
        <w:t>2.2 الحجب القائم على فحص الكلمات المفتاحية (Keyword-Based Content Filtering)</w:t>
      </w:r>
    </w:p>
    <w:p>
      <w:pPr>
        <w:spacing w:after="120" w:line="276" w:lineRule="auto"/>
        <w:jc w:val="right"/>
        <w:bidi/>
      </w:pPr>
      <w:r>
        <w:rPr>
          <w:rtl/>
          <w:rFonts w:ascii="Arial" w:hAnsi="Arial" w:cs="Arial"/>
          <w:sz w:val="22"/>
          <w:szCs w:val="22"/>
        </w:rPr>
        <w:t>لأن المواقع الموجهة للشرق الأوسط والدول العربية تغير نطاقاتها (Domains) بشكل مستمر ومخادع (مثل الامتدادات .xyz, .top, .app)، فإن مجرد الاعتماد على القوائم السوداء الثابتة لن يكون كافياً. لذلك، تم تزويد الأداة بمحرك تحليل محلي يفحص عنوان الصفحة (Title) ورابطها (URL). إذا احتوت على كلمات دلالية جنسية صريحة باللغة العربية (بما يشمل العامية المصرية، الخليجية، ولهجات المغرب العربي)، يتم قفل الموقع فوراً.</w:t>
      </w:r>
    </w:p>
    <w:p>
      <w:pPr>
        <w:keepNext/>
        <w:spacing w:before="240" w:after="120"/>
        <w:jc w:val="right"/>
        <w:bidi/>
      </w:pPr>
      <w:r>
        <w:rPr>
          <w:rtl/>
          <w:rFonts w:ascii="Arial" w:hAnsi="Arial" w:cs="Arial"/>
          <w:sz w:val="28"/>
          <w:szCs w:val="28"/>
          <w:b/>
          <w:bCs/>
          <w:color w:val="4E5D6C"/>
        </w:rPr>
        <w:t>2.3 لوحة تحكم الآباء المؤمنة بكلمة مرور (PIN/Password Dashboard)</w:t>
      </w:r>
    </w:p>
    <w:p>
      <w:pPr>
        <w:spacing w:after="120" w:line="276" w:lineRule="auto"/>
        <w:jc w:val="right"/>
        <w:bidi/>
      </w:pPr>
      <w:r>
        <w:rPr>
          <w:rtl/>
          <w:rFonts w:ascii="Arial" w:hAnsi="Arial" w:cs="Arial"/>
          <w:sz w:val="22"/>
          <w:szCs w:val="22"/>
        </w:rPr>
        <w:t>تشتمل الأداة على لوحة تحكم متكاملة مخصصة للأب أو الأم تمكنهم من:</w:t>
      </w:r>
    </w:p>
    <w:p>
      <w:pPr>
        <w:spacing w:after="120" w:line="276" w:lineRule="auto"/>
        <w:jc w:val="right"/>
        <w:bidi/>
      </w:pPr>
      <w:r>
        <w:rPr>
          <w:rtl/>
          <w:rFonts w:ascii="Arial" w:hAnsi="Arial" w:cs="Arial"/>
          <w:sz w:val="22"/>
          <w:szCs w:val="22"/>
        </w:rPr>
        <w:t>• تعيين كلمة مرور رئيسية (Master Password) مشفرة محلياً، لمنع الأولاد من الوصول للإعدادات.</w:t>
        <w:br/>
      </w:r>
      <w:r>
        <w:rPr>
          <w:rtl/>
          <w:rFonts w:ascii="Arial" w:hAnsi="Arial" w:cs="Arial"/>
          <w:sz w:val="22"/>
          <w:szCs w:val="22"/>
        </w:rPr>
        <w:t>• إضافة مواقع إضافية مخصصة للحظر (Custom Blocklist) أو مواقع للاستثناء (Allowlist).</w:t>
        <w:br/>
      </w:r>
      <w:r>
        <w:rPr>
          <w:rtl/>
          <w:rFonts w:ascii="Arial" w:hAnsi="Arial" w:cs="Arial"/>
          <w:sz w:val="22"/>
          <w:szCs w:val="22"/>
        </w:rPr>
        <w:t>• مراجعة سجل النشاط (Activity Log) لمعرفة المحاولات التي قام بها الأطفال للوصول للمواقع المحجوبة بالتفصيل (الوقت والتاريخ والرابط).</w:t>
      </w:r>
    </w:p>
    <w:p>
      <w:pPr>
        <w:keepNext/>
        <w:spacing w:before="240" w:after="120"/>
        <w:jc w:val="right"/>
        <w:bidi/>
      </w:pPr>
      <w:r>
        <w:rPr>
          <w:rtl/>
          <w:rFonts w:ascii="Arial" w:hAnsi="Arial" w:cs="Arial"/>
          <w:sz w:val="28"/>
          <w:szCs w:val="28"/>
          <w:b/>
          <w:bCs/>
          <w:color w:val="4E5D6C"/>
        </w:rPr>
        <w:t>2.4 نظام التحديثات الصامتة (Silent Local Updates)</w:t>
      </w:r>
    </w:p>
    <w:p>
      <w:pPr>
        <w:spacing w:after="120" w:line="276" w:lineRule="auto"/>
        <w:jc w:val="right"/>
        <w:bidi/>
      </w:pPr>
      <w:r>
        <w:rPr>
          <w:rtl/>
          <w:rFonts w:ascii="Arial" w:hAnsi="Arial" w:cs="Arial"/>
          <w:sz w:val="22"/>
          <w:szCs w:val="22"/>
        </w:rPr>
        <w:t>للحفاظ على حداثة قاعدة البيانات دون الحاجة لسيرفرات معقدة أو إدخال بيانات، تقوم الأداة بعمل Fetch صامت كل 24 ساعة لملف JSON محدث ومستضاف على مستودع GitHub عام، لتقوم الأداة بدمج الدومينات الجديدة المكتشفة تلقائياً في الخلفية.</w:t>
      </w:r>
    </w:p>
    <w:p>
      <w:pPr>
        <w:keepNext/>
        <w:spacing w:before="240" w:after="120"/>
        <w:jc w:val="right"/>
        <w:bidi/>
      </w:pPr>
      <w:r>
        <w:rPr>
          <w:rtl/>
          <w:rFonts w:ascii="Arial" w:hAnsi="Arial" w:cs="Arial"/>
          <w:sz w:val="36"/>
          <w:szCs w:val="36"/>
          <w:b/>
          <w:bCs/>
          <w:color w:val="005F73"/>
        </w:rPr>
        <w:t>3. تحليل ثغرات المتصفحات وآليات التصدّي لها</w:t>
      </w:r>
    </w:p>
    <w:p>
      <w:pPr>
        <w:spacing w:after="120" w:line="276" w:lineRule="auto"/>
        <w:jc w:val="right"/>
        <w:bidi/>
      </w:pPr>
      <w:r>
        <w:rPr>
          <w:rtl/>
          <w:rFonts w:ascii="Arial" w:hAnsi="Arial" w:cs="Arial"/>
          <w:sz w:val="22"/>
          <w:szCs w:val="22"/>
        </w:rPr>
        <w:t>المشكلة الكبرى في الإضافات التقليدية هي سهولة التفاف الأطفال عليها. تم فحص هذه الثغرات بعناية ووضع حلول برمجية صارمة لها:</w:t>
      </w:r>
    </w:p>
    <w:p>
      <w:pPr>
        <w:spacing w:after="120" w:line="276" w:lineRule="auto"/>
        <w:jc w:val="right"/>
        <w:bidi/>
      </w:pPr>
      <w:r>
        <w:rPr>
          <w:rtl/>
          <w:rFonts w:ascii="Arial" w:hAnsi="Arial" w:cs="Arial"/>
          <w:sz w:val="22"/>
          <w:szCs w:val="22"/>
          <w:b/>
          <w:bCs/>
          <w:color w:val="005F73"/>
        </w:rPr>
        <w:t>1. ثغرة التصفح الخفي (Incognito Mode Bypass):</w:t>
      </w:r>
    </w:p>
    <w:p>
      <w:pPr>
        <w:spacing w:after="120" w:line="276" w:lineRule="auto"/>
        <w:jc w:val="right"/>
        <w:bidi/>
      </w:pPr>
      <w:r>
        <w:rPr>
          <w:rtl/>
          <w:rFonts w:ascii="Arial" w:hAnsi="Arial" w:cs="Arial"/>
          <w:sz w:val="22"/>
          <w:szCs w:val="22"/>
          <w:b/>
          <w:bCs/>
        </w:rPr>
        <w:t xml:space="preserve">• المشكلة: </w:t>
      </w:r>
      <w:r>
        <w:rPr>
          <w:rtl/>
          <w:rFonts w:ascii="Arial" w:hAnsi="Arial" w:cs="Arial"/>
          <w:sz w:val="22"/>
          <w:szCs w:val="22"/>
        </w:rPr>
        <w:t>افتراضياً، لا تعمل إضافات الكروم في وضع التصفح الخفي إلا بموافقة المستخدم اليدوية. يدخل الأطفال عبر الـ Incognito للتصفح بحرية.</w:t>
        <w:br/>
      </w:r>
      <w:r>
        <w:rPr>
          <w:rtl/>
          <w:rFonts w:ascii="Arial" w:hAnsi="Arial" w:cs="Arial"/>
          <w:sz w:val="22"/>
          <w:szCs w:val="22"/>
          <w:b/>
          <w:bCs/>
        </w:rPr>
        <w:t xml:space="preserve">• حل درع الفطرة: </w:t>
      </w:r>
      <w:r>
        <w:rPr>
          <w:rtl/>
          <w:rFonts w:ascii="Arial" w:hAnsi="Arial" w:cs="Arial"/>
          <w:sz w:val="22"/>
          <w:szCs w:val="22"/>
        </w:rPr>
        <w:t>عن طريق تعديل سياسات ويندوز (Windows Registry)، نقوم بإجبار المتصفح على تشغيل الأداة في وضع التصفح الخفي إجبارياً، أو نقوم بتعطيل ميزة التصفح الخفي بالكامل في المتصفح فلا تفتح للطفل مطلقاً.</w:t>
      </w:r>
    </w:p>
    <w:p>
      <w:pPr>
        <w:spacing w:after="120" w:line="276" w:lineRule="auto"/>
        <w:jc w:val="right"/>
        <w:bidi/>
      </w:pPr>
      <w:r>
        <w:rPr>
          <w:rtl/>
          <w:rFonts w:ascii="Arial" w:hAnsi="Arial" w:cs="Arial"/>
          <w:sz w:val="22"/>
          <w:szCs w:val="22"/>
          <w:b/>
          <w:bCs/>
          <w:color w:val="005F73"/>
        </w:rPr>
        <w:t>2. ثغرة حذف وتعطيل الإضافة (Extension Deletion):</w:t>
      </w:r>
    </w:p>
    <w:p>
      <w:pPr>
        <w:spacing w:after="120" w:line="276" w:lineRule="auto"/>
        <w:jc w:val="right"/>
        <w:bidi/>
      </w:pPr>
      <w:r>
        <w:rPr>
          <w:rtl/>
          <w:rFonts w:ascii="Arial" w:hAnsi="Arial" w:cs="Arial"/>
          <w:sz w:val="22"/>
          <w:szCs w:val="22"/>
          <w:b/>
          <w:bCs/>
        </w:rPr>
        <w:t xml:space="preserve">• المشكلة: </w:t>
      </w:r>
      <w:r>
        <w:rPr>
          <w:rtl/>
          <w:rFonts w:ascii="Arial" w:hAnsi="Arial" w:cs="Arial"/>
          <w:sz w:val="22"/>
          <w:szCs w:val="22"/>
        </w:rPr>
        <w:t>يستطيع الطفل الدخول إلى صفحة الإضافات والضغط على زر إزالة (Remove) أو إيقاف التشغيل (Toggle Off).</w:t>
        <w:br/>
      </w:r>
      <w:r>
        <w:rPr>
          <w:rtl/>
          <w:rFonts w:ascii="Arial" w:hAnsi="Arial" w:cs="Arial"/>
          <w:sz w:val="22"/>
          <w:szCs w:val="22"/>
          <w:b/>
          <w:bCs/>
        </w:rPr>
        <w:t xml:space="preserve">• حل درع الفطرة: </w:t>
      </w:r>
      <w:r>
        <w:rPr>
          <w:rtl/>
          <w:rFonts w:ascii="Arial" w:hAnsi="Arial" w:cs="Arial"/>
          <w:sz w:val="22"/>
          <w:szCs w:val="22"/>
        </w:rPr>
        <w:t xml:space="preserve">نستخدم تقنية الـ </w:t>
      </w:r>
      <w:r>
        <w:rPr>
          <w:rtl/>
          <w:rFonts w:ascii="Arial" w:hAnsi="Arial" w:cs="Arial"/>
          <w:sz w:val="22"/>
          <w:szCs w:val="22"/>
          <w:b/>
          <w:bCs/>
        </w:rPr>
        <w:t>ExtensionInstallForcelist</w:t>
      </w:r>
      <w:r>
        <w:rPr>
          <w:rtl/>
          <w:rFonts w:ascii="Arial" w:hAnsi="Arial" w:cs="Arial"/>
          <w:sz w:val="22"/>
          <w:szCs w:val="22"/>
        </w:rPr>
        <w:t xml:space="preserve"> المتبعة في المؤسسات والشركات الكبرى. من خلال ملف تسجيل النظام (.reg)، يتم تسجيل الأداة كإضافة إجبارية مثبتة من قبل مسؤول النظام (Managed by Organization). عند تفعيل هذا، يختفي زر الإزالة تماماً ويصبح غير قابل للنقر (مغلق باللون الرمادي).</w:t>
      </w:r>
    </w:p>
    <w:p>
      <w:pPr>
        <w:spacing w:after="120" w:line="276" w:lineRule="auto"/>
        <w:jc w:val="right"/>
        <w:bidi/>
      </w:pPr>
      <w:r>
        <w:rPr>
          <w:rtl/>
          <w:rFonts w:ascii="Arial" w:hAnsi="Arial" w:cs="Arial"/>
          <w:sz w:val="22"/>
          <w:szCs w:val="22"/>
          <w:b/>
          <w:bCs/>
          <w:color w:val="005F73"/>
        </w:rPr>
        <w:t>3. ثغرة إغلاق العملية من مدير مهام المتصفح (Task Manager Kill):</w:t>
      </w:r>
    </w:p>
    <w:p>
      <w:pPr>
        <w:spacing w:after="120" w:line="276" w:lineRule="auto"/>
        <w:jc w:val="right"/>
        <w:bidi/>
      </w:pPr>
      <w:r>
        <w:rPr>
          <w:rtl/>
          <w:rFonts w:ascii="Arial" w:hAnsi="Arial" w:cs="Arial"/>
          <w:sz w:val="22"/>
          <w:szCs w:val="22"/>
          <w:b/>
          <w:bCs/>
        </w:rPr>
        <w:t xml:space="preserve">• المشكلة: </w:t>
      </w:r>
      <w:r>
        <w:rPr>
          <w:rtl/>
          <w:rFonts w:ascii="Arial" w:hAnsi="Arial" w:cs="Arial"/>
          <w:sz w:val="22"/>
          <w:szCs w:val="22"/>
        </w:rPr>
        <w:t>يفتح الطفل مدير مهام كروم (Shift + Esc) ويقوم بإنهاء عملية الإضافة (End Process).</w:t>
        <w:br/>
      </w:r>
      <w:r>
        <w:rPr>
          <w:rtl/>
          <w:rFonts w:ascii="Arial" w:hAnsi="Arial" w:cs="Arial"/>
          <w:sz w:val="22"/>
          <w:szCs w:val="22"/>
          <w:b/>
          <w:bCs/>
        </w:rPr>
        <w:t xml:space="preserve">• حل درع الفطرة: </w:t>
      </w:r>
      <w:r>
        <w:rPr>
          <w:rtl/>
          <w:rFonts w:ascii="Arial" w:hAnsi="Arial" w:cs="Arial"/>
          <w:sz w:val="22"/>
          <w:szCs w:val="22"/>
        </w:rPr>
        <w:t>يعمل كود الخلفية (Service Worker) بآلية Keep-Alive مستمرة بحيث لو تم إنهاء العملية، يتم إعادة تشغيلها ذاتياً في أجزاء من الثانية دون إتاحة أي فرصة لتخطي الفلترة.</w:t>
      </w:r>
    </w:p>
    <w:p>
      <w:pPr>
        <w:spacing w:after="120" w:line="276" w:lineRule="auto"/>
        <w:jc w:val="right"/>
        <w:bidi/>
      </w:pPr>
      <w:r>
        <w:rPr>
          <w:rtl/>
          <w:rFonts w:ascii="Arial" w:hAnsi="Arial" w:cs="Arial"/>
          <w:sz w:val="22"/>
          <w:szCs w:val="22"/>
          <w:b/>
          <w:bCs/>
          <w:color w:val="005F73"/>
        </w:rPr>
        <w:t>4. ثغرة استخدام متصفحات محمولة أو غير مراقبة (Portable Browsers):</w:t>
      </w:r>
    </w:p>
    <w:p>
      <w:pPr>
        <w:spacing w:after="120" w:line="276" w:lineRule="auto"/>
        <w:jc w:val="right"/>
        <w:bidi/>
      </w:pPr>
      <w:r>
        <w:rPr>
          <w:rtl/>
          <w:rFonts w:ascii="Arial" w:hAnsi="Arial" w:cs="Arial"/>
          <w:sz w:val="22"/>
          <w:szCs w:val="22"/>
          <w:b/>
          <w:bCs/>
        </w:rPr>
        <w:t xml:space="preserve">• المشكلة: </w:t>
      </w:r>
      <w:r>
        <w:rPr>
          <w:rtl/>
          <w:rFonts w:ascii="Arial" w:hAnsi="Arial" w:cs="Arial"/>
          <w:sz w:val="22"/>
          <w:szCs w:val="22"/>
        </w:rPr>
        <w:t>تحميل متصفحات تعمل بدون تثبيت من فلاشة USB مثل نسخة Firefox Portable.</w:t>
        <w:br/>
      </w:r>
      <w:r>
        <w:rPr>
          <w:rtl/>
          <w:rFonts w:ascii="Arial" w:hAnsi="Arial" w:cs="Arial"/>
          <w:sz w:val="22"/>
          <w:szCs w:val="22"/>
          <w:b/>
          <w:bCs/>
        </w:rPr>
        <w:t xml:space="preserve">• حل درع الفطرة: </w:t>
      </w:r>
      <w:r>
        <w:rPr>
          <w:rtl/>
          <w:rFonts w:ascii="Arial" w:hAnsi="Arial" w:cs="Arial"/>
          <w:sz w:val="22"/>
          <w:szCs w:val="22"/>
        </w:rPr>
        <w:t>تطوير أداة مساعدة صغيرة جداً ومستقلة على نظام التشغيل (Desktop Tool بـ Python أو C#) تراقب العمليات المفتوحة، وتمنع تشغيل أي متصفح غير مصرح به أو لا يحتوي على حماية درع الفطرة.</w:t>
      </w:r>
    </w:p>
    <w:p>
      <w:pPr>
        <w:keepNext/>
        <w:spacing w:before="240" w:after="120"/>
        <w:jc w:val="right"/>
        <w:bidi/>
      </w:pPr>
      <w:r>
        <w:rPr>
          <w:rtl/>
          <w:rFonts w:ascii="Arial" w:hAnsi="Arial" w:cs="Arial"/>
          <w:sz w:val="36"/>
          <w:szCs w:val="36"/>
          <w:b/>
          <w:bCs/>
          <w:color w:val="005F73"/>
        </w:rPr>
        <w:t>4. الحماية الموسعة على مستوى الشبكة (Wi-Fi &amp; Router DNS)</w:t>
      </w:r>
    </w:p>
    <w:p>
      <w:pPr>
        <w:spacing w:after="120" w:line="276" w:lineRule="auto"/>
        <w:jc w:val="right"/>
        <w:bidi/>
      </w:pPr>
      <w:r>
        <w:rPr>
          <w:rtl/>
          <w:rFonts w:ascii="Arial" w:hAnsi="Arial" w:cs="Arial"/>
          <w:sz w:val="22"/>
          <w:szCs w:val="22"/>
        </w:rPr>
        <w:t>لتقديم حماية شاملة للبيت بأكمله، نقوم بتوسيع نطاق الحظر ليمتد إلى مستوى شبكة الواي فاي المنزلية (Router Level). هذا يضمن حماية الهواتف المحمولة والتابلت والشاشات الذكية المتصلة بالإنترنت دون الحاجة لتثبيت الأداة على كل جهاز.</w:t>
      </w:r>
    </w:p>
    <w:p>
      <w:pPr>
        <w:spacing w:after="120" w:line="276" w:lineRule="auto"/>
        <w:jc w:val="right"/>
        <w:bidi/>
      </w:pPr>
      <w:r>
        <w:rPr>
          <w:rtl/>
          <w:rFonts w:ascii="Arial" w:hAnsi="Arial" w:cs="Arial"/>
          <w:sz w:val="22"/>
          <w:szCs w:val="22"/>
          <w:b/>
          <w:bCs/>
          <w:color w:val="005F73"/>
        </w:rPr>
        <w:t xml:space="preserve">مفهوم الـ DNS (نظام أسماء النطاقات) ببساطة: </w:t>
      </w:r>
      <w:r>
        <w:rPr>
          <w:rtl/>
          <w:rFonts w:ascii="Arial" w:hAnsi="Arial" w:cs="Arial"/>
          <w:sz w:val="22"/>
          <w:szCs w:val="22"/>
        </w:rPr>
        <w:t>هو بمثابة دفتر العناوين للإنترنت. عندما يكتب المستخدم google.com، يقوم الـ DNS بترجمته إلى رقم سيرفر الموقع (IP Address) ليتم فتحه. عند استخدام DNS عائلي ونظيف (مثل Cloudflare Family 1.1.1.3 أو CleanBrowsing)، يتم إزالة أرقام وعناوين المواقع الإباحية من هذا الدفتر. بالتالي، عندما يحاول أي جهاز في المنزل فتح موقع إباحي، يفشل الـ DNS في إعطائه الرقم وتظهر رسالة تفيد بأن الموقع غير متوفر أو محجوب.</w:t>
      </w:r>
    </w:p>
    <w:p>
      <w:pPr>
        <w:spacing w:after="120" w:line="276" w:lineRule="auto"/>
        <w:jc w:val="right"/>
        <w:bidi/>
      </w:pPr>
      <w:r>
        <w:rPr>
          <w:rtl/>
          <w:rFonts w:ascii="Arial" w:hAnsi="Arial" w:cs="Arial"/>
          <w:sz w:val="22"/>
          <w:szCs w:val="22"/>
          <w:b/>
          <w:bCs/>
        </w:rPr>
        <w:t>كيف سنطبق هذا في درع الفطرة؟</w:t>
      </w:r>
    </w:p>
    <w:p>
      <w:pPr>
        <w:spacing w:after="120" w:line="276" w:lineRule="auto"/>
        <w:jc w:val="right"/>
        <w:bidi/>
      </w:pPr>
      <w:r>
        <w:rPr>
          <w:rtl/>
          <w:rFonts w:ascii="Arial" w:hAnsi="Arial" w:cs="Arial"/>
          <w:sz w:val="22"/>
          <w:szCs w:val="22"/>
          <w:b/>
          <w:bCs/>
        </w:rPr>
        <w:t xml:space="preserve">1. دليل الآباء المبسط: </w:t>
      </w:r>
      <w:r>
        <w:rPr>
          <w:rtl/>
          <w:rFonts w:ascii="Arial" w:hAnsi="Arial" w:cs="Arial"/>
          <w:sz w:val="22"/>
          <w:szCs w:val="22"/>
        </w:rPr>
        <w:t>نوفر دليلاً تفاعلياً ومصوراً داخل لوحة التحكم يوضح للأب بكتابة إرشادات مبسطة كيفية إدخال عناوين الـ DNS النظيفة في إعدادات الراوتر المنزلي.</w:t>
        <w:br/>
      </w:r>
      <w:r>
        <w:rPr>
          <w:rtl/>
          <w:rFonts w:ascii="Arial" w:hAnsi="Arial" w:cs="Arial"/>
          <w:sz w:val="22"/>
          <w:szCs w:val="22"/>
          <w:b/>
          <w:bCs/>
        </w:rPr>
        <w:t xml:space="preserve">2. التوجيه البرمجي لكارت الشبكة محلياً: </w:t>
      </w:r>
      <w:r>
        <w:rPr>
          <w:rtl/>
          <w:rFonts w:ascii="Arial" w:hAnsi="Arial" w:cs="Arial"/>
          <w:sz w:val="22"/>
          <w:szCs w:val="22"/>
        </w:rPr>
        <w:t>تقوم الأداة المساعدة لنظام التشغيل (Desktop Utility) بتغيير إعدادات DNS كارت الشبكة في الكمبيوتر تلقائياً وبضغطة زر واحدة لتوجيه الزيارات عبر الـ DNS العائلي النظيف، مما يحمي الجهاز بالكامل وليس المتصفح فقط.</w:t>
      </w:r>
    </w:p>
    <w:p>
      <w:pPr>
        <w:keepNext/>
        <w:spacing w:before="240" w:after="120"/>
        <w:jc w:val="right"/>
        <w:bidi/>
      </w:pPr>
      <w:r>
        <w:rPr>
          <w:rtl/>
          <w:rFonts w:ascii="Arial" w:hAnsi="Arial" w:cs="Arial"/>
          <w:sz w:val="36"/>
          <w:szCs w:val="36"/>
          <w:b/>
          <w:bCs/>
          <w:color w:val="005F73"/>
        </w:rPr>
        <w:t>5. مصفوفة مقارنة المنافسين (Competitors Matrix)</w:t>
      </w:r>
    </w:p>
    <w:p>
      <w:pPr>
        <w:spacing w:after="120" w:line="276" w:lineRule="auto"/>
        <w:jc w:val="right"/>
        <w:bidi/>
      </w:pPr>
      <w:r>
        <w:rPr>
          <w:rtl/>
          <w:rFonts w:ascii="Arial" w:hAnsi="Arial" w:cs="Arial"/>
          <w:sz w:val="22"/>
          <w:szCs w:val="22"/>
        </w:rPr>
        <w:t>توضح المقارنة التالية الفروق التقنية والوظيفية بين إضافات الحجب الشهيرة في السوق وبين رؤية وتصميم درع الفطرة:</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5F73"/>
            <w:tcMar>
              <w:top w:w="140" w:type="dxa"/>
              <w:bottom w:w="140" w:type="dxa"/>
              <w:left w:w="180" w:type="dxa"/>
              <w:right w:w="180" w:type="dxa"/>
            </w:tcMar>
          </w:tcPr>
          <w:p>
            <w:pPr>
              <w:jc w:val="center"/>
            </w:pPr>
            <w:r>
              <w:rPr>
                <w:rtl/>
                <w:rFonts w:ascii="Arial" w:hAnsi="Arial" w:cs="Arial"/>
                <w:sz w:val="20"/>
                <w:szCs w:val="20"/>
                <w:b/>
                <w:bCs/>
                <w:color w:val="FFFFFF"/>
              </w:rPr>
              <w:t>وجه المقارنة</w:t>
            </w:r>
          </w:p>
        </w:tc>
        <w:tc>
          <w:tcPr>
            <w:tcW w:type="dxa" w:w="1872"/>
            <w:shd w:fill="005F73"/>
            <w:tcMar>
              <w:top w:w="140" w:type="dxa"/>
              <w:bottom w:w="140" w:type="dxa"/>
              <w:left w:w="180" w:type="dxa"/>
              <w:right w:w="180" w:type="dxa"/>
            </w:tcMar>
          </w:tcPr>
          <w:p>
            <w:pPr>
              <w:jc w:val="center"/>
            </w:pPr>
            <w:r>
              <w:rPr>
                <w:rtl/>
                <w:rFonts w:ascii="Arial" w:hAnsi="Arial" w:cs="Arial"/>
                <w:sz w:val="20"/>
                <w:szCs w:val="20"/>
                <w:b/>
                <w:bCs/>
                <w:color w:val="FFFFFF"/>
              </w:rPr>
              <w:t>BlockSite</w:t>
            </w:r>
          </w:p>
        </w:tc>
        <w:tc>
          <w:tcPr>
            <w:tcW w:type="dxa" w:w="1872"/>
            <w:shd w:fill="005F73"/>
            <w:tcMar>
              <w:top w:w="140" w:type="dxa"/>
              <w:bottom w:w="140" w:type="dxa"/>
              <w:left w:w="180" w:type="dxa"/>
              <w:right w:w="180" w:type="dxa"/>
            </w:tcMar>
          </w:tcPr>
          <w:p>
            <w:pPr>
              <w:jc w:val="center"/>
            </w:pPr>
            <w:r>
              <w:rPr>
                <w:rtl/>
                <w:rFonts w:ascii="Arial" w:hAnsi="Arial" w:cs="Arial"/>
                <w:sz w:val="20"/>
                <w:szCs w:val="20"/>
                <w:b/>
                <w:bCs/>
                <w:color w:val="FFFFFF"/>
              </w:rPr>
              <w:t>Cold Turkey</w:t>
            </w:r>
          </w:p>
        </w:tc>
        <w:tc>
          <w:tcPr>
            <w:tcW w:type="dxa" w:w="1872"/>
            <w:shd w:fill="005F73"/>
            <w:tcMar>
              <w:top w:w="140" w:type="dxa"/>
              <w:bottom w:w="140" w:type="dxa"/>
              <w:left w:w="180" w:type="dxa"/>
              <w:right w:w="180" w:type="dxa"/>
            </w:tcMar>
          </w:tcPr>
          <w:p>
            <w:pPr>
              <w:jc w:val="center"/>
            </w:pPr>
            <w:r>
              <w:rPr>
                <w:rtl/>
                <w:rFonts w:ascii="Arial" w:hAnsi="Arial" w:cs="Arial"/>
                <w:sz w:val="20"/>
                <w:szCs w:val="20"/>
                <w:b/>
                <w:bCs/>
                <w:color w:val="FFFFFF"/>
              </w:rPr>
              <w:t>Net Nanny</w:t>
            </w:r>
          </w:p>
        </w:tc>
        <w:tc>
          <w:tcPr>
            <w:tcW w:type="dxa" w:w="1872"/>
            <w:shd w:fill="005F73"/>
            <w:tcMar>
              <w:top w:w="140" w:type="dxa"/>
              <w:bottom w:w="140" w:type="dxa"/>
              <w:left w:w="180" w:type="dxa"/>
              <w:right w:w="180" w:type="dxa"/>
            </w:tcMar>
          </w:tcPr>
          <w:p>
            <w:pPr>
              <w:jc w:val="center"/>
            </w:pPr>
            <w:r>
              <w:rPr>
                <w:rtl/>
                <w:rFonts w:ascii="Arial" w:hAnsi="Arial" w:cs="Arial"/>
                <w:sz w:val="20"/>
                <w:szCs w:val="20"/>
                <w:b/>
                <w:bCs/>
                <w:color w:val="FFFFFF"/>
              </w:rPr>
              <w:t>درع الفطرة (FitraShield)</w:t>
            </w:r>
          </w:p>
        </w:tc>
      </w:tr>
      <w:tr>
        <w:tc>
          <w:tcPr>
            <w:tcW w:type="dxa" w:w="1872"/>
            <w:shd w:fill="F8F9FA"/>
            <w:tcMar>
              <w:top w:w="140" w:type="dxa"/>
              <w:bottom w:w="140" w:type="dxa"/>
              <w:left w:w="180" w:type="dxa"/>
              <w:right w:w="180" w:type="dxa"/>
            </w:tcMar>
          </w:tcPr>
          <w:p>
            <w:pPr>
              <w:jc w:val="center"/>
            </w:pPr>
            <w:r>
              <w:rPr>
                <w:rtl/>
                <w:rFonts w:ascii="Arial" w:hAnsi="Arial" w:cs="Arial"/>
                <w:sz w:val="19"/>
                <w:szCs w:val="19"/>
                <w:color w:val="333333"/>
              </w:rPr>
              <w:t>التكلفة والاشتراك</w:t>
            </w:r>
          </w:p>
        </w:tc>
        <w:tc>
          <w:tcPr>
            <w:tcW w:type="dxa" w:w="1872"/>
            <w:shd w:fill="F8F9FA"/>
            <w:tcMar>
              <w:top w:w="140" w:type="dxa"/>
              <w:bottom w:w="140" w:type="dxa"/>
              <w:left w:w="180" w:type="dxa"/>
              <w:right w:w="180" w:type="dxa"/>
            </w:tcMar>
          </w:tcPr>
          <w:p>
            <w:pPr>
              <w:jc w:val="right"/>
            </w:pPr>
            <w:r>
              <w:rPr>
                <w:rtl/>
                <w:rFonts w:ascii="Arial" w:hAnsi="Arial" w:cs="Arial"/>
                <w:sz w:val="19"/>
                <w:szCs w:val="19"/>
                <w:color w:val="333333"/>
              </w:rPr>
              <w:t>مدفوع (يحد الحجب المجاني بـ 6 مواقع فقط ويطلب اشتراك شهري)</w:t>
            </w:r>
          </w:p>
        </w:tc>
        <w:tc>
          <w:tcPr>
            <w:tcW w:type="dxa" w:w="1872"/>
            <w:shd w:fill="F8F9FA"/>
            <w:tcMar>
              <w:top w:w="140" w:type="dxa"/>
              <w:bottom w:w="140" w:type="dxa"/>
              <w:left w:w="180" w:type="dxa"/>
              <w:right w:w="180" w:type="dxa"/>
            </w:tcMar>
          </w:tcPr>
          <w:p>
            <w:pPr>
              <w:jc w:val="right"/>
            </w:pPr>
            <w:r>
              <w:rPr>
                <w:rtl/>
                <w:rFonts w:ascii="Arial" w:hAnsi="Arial" w:cs="Arial"/>
                <w:sz w:val="19"/>
                <w:szCs w:val="19"/>
                <w:color w:val="333333"/>
              </w:rPr>
              <w:t>مدفوع للخصائص المتقدمة</w:t>
            </w:r>
          </w:p>
        </w:tc>
        <w:tc>
          <w:tcPr>
            <w:tcW w:type="dxa" w:w="1872"/>
            <w:shd w:fill="F8F9FA"/>
            <w:tcMar>
              <w:top w:w="140" w:type="dxa"/>
              <w:bottom w:w="140" w:type="dxa"/>
              <w:left w:w="180" w:type="dxa"/>
              <w:right w:w="180" w:type="dxa"/>
            </w:tcMar>
          </w:tcPr>
          <w:p>
            <w:pPr>
              <w:jc w:val="right"/>
            </w:pPr>
            <w:r>
              <w:rPr>
                <w:rtl/>
                <w:rFonts w:ascii="Arial" w:hAnsi="Arial" w:cs="Arial"/>
                <w:sz w:val="19"/>
                <w:szCs w:val="19"/>
                <w:color w:val="333333"/>
              </w:rPr>
              <w:t>مدفوع باشتراك سنوي مرتفع</w:t>
            </w:r>
          </w:p>
        </w:tc>
        <w:tc>
          <w:tcPr>
            <w:tcW w:type="dxa" w:w="1872"/>
            <w:shd w:fill="F8F9FA"/>
            <w:tcMar>
              <w:top w:w="140" w:type="dxa"/>
              <w:bottom w:w="140" w:type="dxa"/>
              <w:left w:w="180" w:type="dxa"/>
              <w:right w:w="180" w:type="dxa"/>
            </w:tcMar>
          </w:tcPr>
          <w:p>
            <w:pPr>
              <w:jc w:val="right"/>
            </w:pPr>
            <w:r>
              <w:rPr>
                <w:rtl/>
                <w:rFonts w:ascii="Arial" w:hAnsi="Arial" w:cs="Arial"/>
                <w:sz w:val="19"/>
                <w:szCs w:val="19"/>
                <w:b/>
                <w:bCs/>
                <w:color w:val="005F73"/>
              </w:rPr>
              <w:t>مجاني بالكامل وبدون أي قيود (يعتمد على التبرعات)</w:t>
            </w:r>
          </w:p>
        </w:tc>
      </w:tr>
      <w:tr>
        <w:tc>
          <w:tcPr>
            <w:tcW w:type="dxa" w:w="1872"/>
            <w:shd w:fill="FFFFFF"/>
            <w:tcMar>
              <w:top w:w="140" w:type="dxa"/>
              <w:bottom w:w="140" w:type="dxa"/>
              <w:left w:w="180" w:type="dxa"/>
              <w:right w:w="180" w:type="dxa"/>
            </w:tcMar>
          </w:tcPr>
          <w:p>
            <w:pPr>
              <w:jc w:val="center"/>
            </w:pPr>
            <w:r>
              <w:rPr>
                <w:rtl/>
                <w:rFonts w:ascii="Arial" w:hAnsi="Arial" w:cs="Arial"/>
                <w:sz w:val="19"/>
                <w:szCs w:val="19"/>
                <w:color w:val="333333"/>
              </w:rPr>
              <w:t>الحماية من الحذف</w:t>
            </w:r>
          </w:p>
        </w:tc>
        <w:tc>
          <w:tcPr>
            <w:tcW w:type="dxa" w:w="1872"/>
            <w:shd w:fill="FFFFFF"/>
            <w:tcMar>
              <w:top w:w="140" w:type="dxa"/>
              <w:bottom w:w="140" w:type="dxa"/>
              <w:left w:w="180" w:type="dxa"/>
              <w:right w:w="180" w:type="dxa"/>
            </w:tcMar>
          </w:tcPr>
          <w:p>
            <w:pPr>
              <w:jc w:val="right"/>
            </w:pPr>
            <w:r>
              <w:rPr>
                <w:rtl/>
                <w:rFonts w:ascii="Arial" w:hAnsi="Arial" w:cs="Arial"/>
                <w:sz w:val="19"/>
                <w:szCs w:val="19"/>
                <w:color w:val="333333"/>
              </w:rPr>
              <w:t>سهل جداً حذفها بضغطة زر من صفحة الإضافات</w:t>
            </w:r>
          </w:p>
        </w:tc>
        <w:tc>
          <w:tcPr>
            <w:tcW w:type="dxa" w:w="1872"/>
            <w:shd w:fill="FFFFFF"/>
            <w:tcMar>
              <w:top w:w="140" w:type="dxa"/>
              <w:bottom w:w="140" w:type="dxa"/>
              <w:left w:w="180" w:type="dxa"/>
              <w:right w:w="180" w:type="dxa"/>
            </w:tcMar>
          </w:tcPr>
          <w:p>
            <w:pPr>
              <w:jc w:val="right"/>
            </w:pPr>
            <w:r>
              <w:rPr>
                <w:rtl/>
                <w:rFonts w:ascii="Arial" w:hAnsi="Arial" w:cs="Arial"/>
                <w:sz w:val="19"/>
                <w:szCs w:val="19"/>
                <w:color w:val="333333"/>
              </w:rPr>
              <w:t>يتطلب برنامج للكمبيوتر لمنع الحذف</w:t>
            </w:r>
          </w:p>
        </w:tc>
        <w:tc>
          <w:tcPr>
            <w:tcW w:type="dxa" w:w="1872"/>
            <w:shd w:fill="FFFFFF"/>
            <w:tcMar>
              <w:top w:w="140" w:type="dxa"/>
              <w:bottom w:w="140" w:type="dxa"/>
              <w:left w:w="180" w:type="dxa"/>
              <w:right w:w="180" w:type="dxa"/>
            </w:tcMar>
          </w:tcPr>
          <w:p>
            <w:pPr>
              <w:jc w:val="right"/>
            </w:pPr>
            <w:r>
              <w:rPr>
                <w:rtl/>
                <w:rFonts w:ascii="Arial" w:hAnsi="Arial" w:cs="Arial"/>
                <w:sz w:val="19"/>
                <w:szCs w:val="19"/>
                <w:color w:val="333333"/>
              </w:rPr>
              <w:t>يتطلب تثبيت تطبيق نظام لمنع التخطي</w:t>
            </w:r>
          </w:p>
        </w:tc>
        <w:tc>
          <w:tcPr>
            <w:tcW w:type="dxa" w:w="1872"/>
            <w:shd w:fill="FFFFFF"/>
            <w:tcMar>
              <w:top w:w="140" w:type="dxa"/>
              <w:bottom w:w="140" w:type="dxa"/>
              <w:left w:w="180" w:type="dxa"/>
              <w:right w:w="180" w:type="dxa"/>
            </w:tcMar>
          </w:tcPr>
          <w:p>
            <w:pPr>
              <w:jc w:val="right"/>
            </w:pPr>
            <w:r>
              <w:rPr>
                <w:rtl/>
                <w:rFonts w:ascii="Arial" w:hAnsi="Arial" w:cs="Arial"/>
                <w:sz w:val="19"/>
                <w:szCs w:val="19"/>
                <w:b/>
                <w:bCs/>
                <w:color w:val="005F73"/>
              </w:rPr>
              <w:t>محمي بالكامل بنظام الويندوز ريجستري (Registry Policy) مجاناً</w:t>
            </w:r>
          </w:p>
        </w:tc>
      </w:tr>
      <w:tr>
        <w:tc>
          <w:tcPr>
            <w:tcW w:type="dxa" w:w="1872"/>
            <w:shd w:fill="F8F9FA"/>
            <w:tcMar>
              <w:top w:w="140" w:type="dxa"/>
              <w:bottom w:w="140" w:type="dxa"/>
              <w:left w:w="180" w:type="dxa"/>
              <w:right w:w="180" w:type="dxa"/>
            </w:tcMar>
          </w:tcPr>
          <w:p>
            <w:pPr>
              <w:jc w:val="center"/>
            </w:pPr>
            <w:r>
              <w:rPr>
                <w:rtl/>
                <w:rFonts w:ascii="Arial" w:hAnsi="Arial" w:cs="Arial"/>
                <w:sz w:val="19"/>
                <w:szCs w:val="19"/>
                <w:color w:val="333333"/>
              </w:rPr>
              <w:t>التصفح الخفي (Incognito)</w:t>
            </w:r>
          </w:p>
        </w:tc>
        <w:tc>
          <w:tcPr>
            <w:tcW w:type="dxa" w:w="1872"/>
            <w:shd w:fill="F8F9FA"/>
            <w:tcMar>
              <w:top w:w="140" w:type="dxa"/>
              <w:bottom w:w="140" w:type="dxa"/>
              <w:left w:w="180" w:type="dxa"/>
              <w:right w:w="180" w:type="dxa"/>
            </w:tcMar>
          </w:tcPr>
          <w:p>
            <w:pPr>
              <w:jc w:val="right"/>
            </w:pPr>
            <w:r>
              <w:rPr>
                <w:rtl/>
                <w:rFonts w:ascii="Arial" w:hAnsi="Arial" w:cs="Arial"/>
                <w:sz w:val="19"/>
                <w:szCs w:val="19"/>
                <w:color w:val="333333"/>
              </w:rPr>
              <w:t>ثغرة شائعة، لا تعمل تلقائياً ويجب تفعيلها يدوياً</w:t>
            </w:r>
          </w:p>
        </w:tc>
        <w:tc>
          <w:tcPr>
            <w:tcW w:type="dxa" w:w="1872"/>
            <w:shd w:fill="F8F9FA"/>
            <w:tcMar>
              <w:top w:w="140" w:type="dxa"/>
              <w:bottom w:w="140" w:type="dxa"/>
              <w:left w:w="180" w:type="dxa"/>
              <w:right w:w="180" w:type="dxa"/>
            </w:tcMar>
          </w:tcPr>
          <w:p>
            <w:pPr>
              <w:jc w:val="right"/>
            </w:pPr>
            <w:r>
              <w:rPr>
                <w:rtl/>
                <w:rFonts w:ascii="Arial" w:hAnsi="Arial" w:cs="Arial"/>
                <w:sz w:val="19"/>
                <w:szCs w:val="19"/>
                <w:color w:val="333333"/>
              </w:rPr>
              <w:t>تحتاج النسخة المدفوعة لحجبها بالكامل</w:t>
            </w:r>
          </w:p>
        </w:tc>
        <w:tc>
          <w:tcPr>
            <w:tcW w:type="dxa" w:w="1872"/>
            <w:shd w:fill="F8F9FA"/>
            <w:tcMar>
              <w:top w:w="140" w:type="dxa"/>
              <w:bottom w:w="140" w:type="dxa"/>
              <w:left w:w="180" w:type="dxa"/>
              <w:right w:w="180" w:type="dxa"/>
            </w:tcMar>
          </w:tcPr>
          <w:p>
            <w:pPr>
              <w:jc w:val="right"/>
            </w:pPr>
            <w:r>
              <w:rPr>
                <w:rtl/>
                <w:rFonts w:ascii="Arial" w:hAnsi="Arial" w:cs="Arial"/>
                <w:sz w:val="19"/>
                <w:szCs w:val="19"/>
                <w:color w:val="333333"/>
              </w:rPr>
              <w:t>تتطلب ضبطاً خاصاً بالنظام</w:t>
            </w:r>
          </w:p>
        </w:tc>
        <w:tc>
          <w:tcPr>
            <w:tcW w:type="dxa" w:w="1872"/>
            <w:shd w:fill="F8F9FA"/>
            <w:tcMar>
              <w:top w:w="140" w:type="dxa"/>
              <w:bottom w:w="140" w:type="dxa"/>
              <w:left w:w="180" w:type="dxa"/>
              <w:right w:w="180" w:type="dxa"/>
            </w:tcMar>
          </w:tcPr>
          <w:p>
            <w:pPr>
              <w:jc w:val="right"/>
            </w:pPr>
            <w:r>
              <w:rPr>
                <w:rtl/>
                <w:rFonts w:ascii="Arial" w:hAnsi="Arial" w:cs="Arial"/>
                <w:sz w:val="19"/>
                <w:szCs w:val="19"/>
                <w:b/>
                <w:bCs/>
                <w:color w:val="005F73"/>
              </w:rPr>
              <w:t>مفعلة إجبارياً أو مغلق التصفح الخفي كلياً بالريجستري</w:t>
            </w:r>
          </w:p>
        </w:tc>
      </w:tr>
      <w:tr>
        <w:tc>
          <w:tcPr>
            <w:tcW w:type="dxa" w:w="1872"/>
            <w:shd w:fill="FFFFFF"/>
            <w:tcMar>
              <w:top w:w="140" w:type="dxa"/>
              <w:bottom w:w="140" w:type="dxa"/>
              <w:left w:w="180" w:type="dxa"/>
              <w:right w:w="180" w:type="dxa"/>
            </w:tcMar>
          </w:tcPr>
          <w:p>
            <w:pPr>
              <w:jc w:val="center"/>
            </w:pPr>
            <w:r>
              <w:rPr>
                <w:rtl/>
                <w:rFonts w:ascii="Arial" w:hAnsi="Arial" w:cs="Arial"/>
                <w:sz w:val="19"/>
                <w:szCs w:val="19"/>
                <w:color w:val="333333"/>
              </w:rPr>
              <w:t>دعم المحتوى واللغة العربية</w:t>
            </w:r>
          </w:p>
        </w:tc>
        <w:tc>
          <w:tcPr>
            <w:tcW w:type="dxa" w:w="1872"/>
            <w:shd w:fill="FFFFFF"/>
            <w:tcMar>
              <w:top w:w="140" w:type="dxa"/>
              <w:bottom w:w="140" w:type="dxa"/>
              <w:left w:w="180" w:type="dxa"/>
              <w:right w:w="180" w:type="dxa"/>
            </w:tcMar>
          </w:tcPr>
          <w:p>
            <w:pPr>
              <w:jc w:val="right"/>
            </w:pPr>
            <w:r>
              <w:rPr>
                <w:rtl/>
                <w:rFonts w:ascii="Arial" w:hAnsi="Arial" w:cs="Arial"/>
                <w:sz w:val="19"/>
                <w:szCs w:val="19"/>
                <w:color w:val="333333"/>
              </w:rPr>
              <w:t>ضعيف جداً ولا يرصد المواقع والمصطلحات المحلية</w:t>
            </w:r>
          </w:p>
        </w:tc>
        <w:tc>
          <w:tcPr>
            <w:tcW w:type="dxa" w:w="1872"/>
            <w:shd w:fill="FFFFFF"/>
            <w:tcMar>
              <w:top w:w="140" w:type="dxa"/>
              <w:bottom w:w="140" w:type="dxa"/>
              <w:left w:w="180" w:type="dxa"/>
              <w:right w:w="180" w:type="dxa"/>
            </w:tcMar>
          </w:tcPr>
          <w:p>
            <w:pPr>
              <w:jc w:val="right"/>
            </w:pPr>
            <w:r>
              <w:rPr>
                <w:rtl/>
                <w:rFonts w:ascii="Arial" w:hAnsi="Arial" w:cs="Arial"/>
                <w:sz w:val="19"/>
                <w:szCs w:val="19"/>
                <w:color w:val="333333"/>
              </w:rPr>
              <w:t>يعتمد على مدخلات المستخدم وقوائم أجنبية</w:t>
            </w:r>
          </w:p>
        </w:tc>
        <w:tc>
          <w:tcPr>
            <w:tcW w:type="dxa" w:w="1872"/>
            <w:shd w:fill="FFFFFF"/>
            <w:tcMar>
              <w:top w:w="140" w:type="dxa"/>
              <w:bottom w:w="140" w:type="dxa"/>
              <w:left w:w="180" w:type="dxa"/>
              <w:right w:w="180" w:type="dxa"/>
            </w:tcMar>
          </w:tcPr>
          <w:p>
            <w:pPr>
              <w:jc w:val="right"/>
            </w:pPr>
            <w:r>
              <w:rPr>
                <w:rtl/>
                <w:rFonts w:ascii="Arial" w:hAnsi="Arial" w:cs="Arial"/>
                <w:sz w:val="19"/>
                <w:szCs w:val="19"/>
                <w:color w:val="333333"/>
              </w:rPr>
              <w:t>محدود للغاية في فهم اللهجات العربية والمحلية</w:t>
            </w:r>
          </w:p>
        </w:tc>
        <w:tc>
          <w:tcPr>
            <w:tcW w:type="dxa" w:w="1872"/>
            <w:shd w:fill="FFFFFF"/>
            <w:tcMar>
              <w:top w:w="140" w:type="dxa"/>
              <w:bottom w:w="140" w:type="dxa"/>
              <w:left w:w="180" w:type="dxa"/>
              <w:right w:w="180" w:type="dxa"/>
            </w:tcMar>
          </w:tcPr>
          <w:p>
            <w:pPr>
              <w:jc w:val="right"/>
            </w:pPr>
            <w:r>
              <w:rPr>
                <w:rtl/>
                <w:rFonts w:ascii="Arial" w:hAnsi="Arial" w:cs="Arial"/>
                <w:sz w:val="19"/>
                <w:szCs w:val="19"/>
                <w:b/>
                <w:bCs/>
                <w:color w:val="005F73"/>
              </w:rPr>
              <w:t>قوي جداً بمحرك فحص الكلمات العربية العامية والمحلية</w:t>
            </w:r>
          </w:p>
        </w:tc>
      </w:tr>
      <w:tr>
        <w:tc>
          <w:tcPr>
            <w:tcW w:type="dxa" w:w="1872"/>
            <w:shd w:fill="F8F9FA"/>
            <w:tcMar>
              <w:top w:w="140" w:type="dxa"/>
              <w:bottom w:w="140" w:type="dxa"/>
              <w:left w:w="180" w:type="dxa"/>
              <w:right w:w="180" w:type="dxa"/>
            </w:tcMar>
          </w:tcPr>
          <w:p>
            <w:pPr>
              <w:jc w:val="center"/>
            </w:pPr>
            <w:r>
              <w:rPr>
                <w:rtl/>
                <w:rFonts w:ascii="Arial" w:hAnsi="Arial" w:cs="Arial"/>
                <w:sz w:val="19"/>
                <w:szCs w:val="19"/>
                <w:color w:val="333333"/>
              </w:rPr>
              <w:t>الخصوصية وأمان البيانات</w:t>
            </w:r>
          </w:p>
        </w:tc>
        <w:tc>
          <w:tcPr>
            <w:tcW w:type="dxa" w:w="1872"/>
            <w:shd w:fill="F8F9FA"/>
            <w:tcMar>
              <w:top w:w="140" w:type="dxa"/>
              <w:bottom w:w="140" w:type="dxa"/>
              <w:left w:w="180" w:type="dxa"/>
              <w:right w:w="180" w:type="dxa"/>
            </w:tcMar>
          </w:tcPr>
          <w:p>
            <w:pPr>
              <w:jc w:val="right"/>
            </w:pPr>
            <w:r>
              <w:rPr>
                <w:rtl/>
                <w:rFonts w:ascii="Arial" w:hAnsi="Arial" w:cs="Arial"/>
                <w:sz w:val="19"/>
                <w:szCs w:val="19"/>
                <w:color w:val="333333"/>
              </w:rPr>
              <w:t>يقوم بإرسال بيانات زيارات المواقع لسيرفرات الشركة</w:t>
            </w:r>
          </w:p>
        </w:tc>
        <w:tc>
          <w:tcPr>
            <w:tcW w:type="dxa" w:w="1872"/>
            <w:shd w:fill="F8F9FA"/>
            <w:tcMar>
              <w:top w:w="140" w:type="dxa"/>
              <w:bottom w:w="140" w:type="dxa"/>
              <w:left w:w="180" w:type="dxa"/>
              <w:right w:w="180" w:type="dxa"/>
            </w:tcMar>
          </w:tcPr>
          <w:p>
            <w:pPr>
              <w:jc w:val="right"/>
            </w:pPr>
            <w:r>
              <w:rPr>
                <w:rtl/>
                <w:rFonts w:ascii="Arial" w:hAnsi="Arial" w:cs="Arial"/>
                <w:sz w:val="19"/>
                <w:szCs w:val="19"/>
                <w:color w:val="333333"/>
              </w:rPr>
              <w:t>بيانات محلية بشكل كبير</w:t>
            </w:r>
          </w:p>
        </w:tc>
        <w:tc>
          <w:tcPr>
            <w:tcW w:type="dxa" w:w="1872"/>
            <w:shd w:fill="F8F9FA"/>
            <w:tcMar>
              <w:top w:w="140" w:type="dxa"/>
              <w:bottom w:w="140" w:type="dxa"/>
              <w:left w:w="180" w:type="dxa"/>
              <w:right w:w="180" w:type="dxa"/>
            </w:tcMar>
          </w:tcPr>
          <w:p>
            <w:pPr>
              <w:jc w:val="right"/>
            </w:pPr>
            <w:r>
              <w:rPr>
                <w:rtl/>
                <w:rFonts w:ascii="Arial" w:hAnsi="Arial" w:cs="Arial"/>
                <w:sz w:val="19"/>
                <w:szCs w:val="19"/>
                <w:color w:val="333333"/>
              </w:rPr>
              <w:t>يرسل التقارير وسجل الزيارات لخوادم الشركة</w:t>
            </w:r>
          </w:p>
        </w:tc>
        <w:tc>
          <w:tcPr>
            <w:tcW w:type="dxa" w:w="1872"/>
            <w:shd w:fill="F8F9FA"/>
            <w:tcMar>
              <w:top w:w="140" w:type="dxa"/>
              <w:bottom w:w="140" w:type="dxa"/>
              <w:left w:w="180" w:type="dxa"/>
              <w:right w:w="180" w:type="dxa"/>
            </w:tcMar>
          </w:tcPr>
          <w:p>
            <w:pPr>
              <w:jc w:val="right"/>
            </w:pPr>
            <w:r>
              <w:rPr>
                <w:rtl/>
                <w:rFonts w:ascii="Arial" w:hAnsi="Arial" w:cs="Arial"/>
                <w:sz w:val="19"/>
                <w:szCs w:val="19"/>
                <w:b/>
                <w:bCs/>
                <w:color w:val="005F73"/>
              </w:rPr>
              <w:t>محلي 100%، كلمات المرور والسجلات لا تغادر الجهاز أبداً</w:t>
            </w:r>
          </w:p>
        </w:tc>
      </w:tr>
    </w:tbl>
    <w:p>
      <w:r>
        <w:br w:type="page"/>
      </w:r>
    </w:p>
    <w:p>
      <w:pPr>
        <w:keepNext/>
        <w:spacing w:before="240" w:after="120"/>
        <w:jc w:val="right"/>
        <w:bidi/>
      </w:pPr>
      <w:r>
        <w:rPr>
          <w:rtl/>
          <w:rFonts w:ascii="Arial" w:hAnsi="Arial" w:cs="Arial"/>
          <w:sz w:val="36"/>
          <w:szCs w:val="36"/>
          <w:b/>
          <w:bCs/>
          <w:color w:val="005F73"/>
        </w:rPr>
        <w:t>6. دليل الأكواد والملفات الفنية (Boilerplate Templates)</w:t>
      </w:r>
    </w:p>
    <w:p>
      <w:pPr>
        <w:spacing w:after="120" w:line="276" w:lineRule="auto"/>
        <w:jc w:val="right"/>
        <w:bidi/>
      </w:pPr>
      <w:r>
        <w:rPr>
          <w:rtl/>
          <w:rFonts w:ascii="Arial" w:hAnsi="Arial" w:cs="Arial"/>
          <w:sz w:val="22"/>
          <w:szCs w:val="22"/>
        </w:rPr>
        <w:t>فيما يلي البنية الأساسية للملفات والأكواد اللازمة لبناء وتثبيت إضافة درع الفطرة على المتصفحات:</w:t>
      </w:r>
    </w:p>
    <w:p>
      <w:pPr>
        <w:keepNext/>
        <w:spacing w:before="240" w:after="120"/>
        <w:jc w:val="right"/>
        <w:bidi/>
      </w:pPr>
      <w:r>
        <w:rPr>
          <w:rtl/>
          <w:rFonts w:ascii="Arial" w:hAnsi="Arial" w:cs="Arial"/>
          <w:sz w:val="28"/>
          <w:szCs w:val="28"/>
          <w:b/>
          <w:bCs/>
          <w:color w:val="4E5D6C"/>
        </w:rPr>
        <w:t>6.1 ملف manifest.json (Manifest V3)</w:t>
      </w:r>
    </w:p>
    <w:p>
      <w:pPr>
        <w:spacing w:after="120" w:line="276" w:lineRule="auto"/>
        <w:jc w:val="right"/>
        <w:bidi/>
      </w:pPr>
      <w:r>
        <w:rPr>
          <w:rtl/>
          <w:rFonts w:ascii="Arial" w:hAnsi="Arial" w:cs="Arial"/>
          <w:sz w:val="22"/>
          <w:szCs w:val="22"/>
        </w:rPr>
        <w:t>يحدد هذا الملف هويات الإضافة وصلاحياتها المطلوبة للحظر وحفظ البيانات محلياً:</w:t>
      </w:r>
    </w:p>
    <w:p>
      <w:pPr>
        <w:spacing w:before="120" w:after="120"/>
        <w:ind w:left="576" w:right="576"/>
        <w:jc w:val="left"/>
        <w:shd w:fill="F8F9FA"/>
        <w:pBdr>
          <w:left w:val="single" w:sz="18" w:space="8" w:color="005F73"/>
        </w:pBdr>
      </w:pPr>
      <w:r>
        <w:rPr>
          <w:rFonts w:ascii="Consolas" w:hAnsi="Consolas"/>
          <w:color w:val="24292E"/>
          <w:sz w:val="19"/>
        </w:rPr>
        <w:t>{</w:t>
        <w:br/>
        <w:t xml:space="preserve">  "manifest_version": 3,</w:t>
        <w:br/>
        <w:t xml:space="preserve">  "name": "درع الفطرة | FitraShield",</w:t>
        <w:br/>
        <w:t xml:space="preserve">  "version": "1.0",</w:t>
        <w:br/>
        <w:t xml:space="preserve">  "description": "إضافة ذكية ومحلية لحجب المواقع الإباحية وحماية العائلة.",</w:t>
        <w:br/>
        <w:t xml:space="preserve">  "permissions": [</w:t>
        <w:br/>
        <w:t xml:space="preserve">    "declarativeNetRequest",</w:t>
        <w:br/>
        <w:t xml:space="preserve">    "storage"</w:t>
        <w:br/>
        <w:t xml:space="preserve">  ],</w:t>
        <w:br/>
        <w:t xml:space="preserve">  "host_permissions": [</w:t>
        <w:br/>
        <w:t xml:space="preserve">    "&lt;all_urls&gt;"</w:t>
        <w:br/>
        <w:t xml:space="preserve">  ],</w:t>
        <w:br/>
        <w:t xml:space="preserve">  "background": {</w:t>
        <w:br/>
        <w:t xml:space="preserve">    "service_worker": "background.js"</w:t>
        <w:br/>
        <w:t xml:space="preserve">  },</w:t>
        <w:br/>
        <w:t xml:space="preserve">  "action": {</w:t>
        <w:br/>
        <w:t xml:space="preserve">    "default_popup": "popup.html",</w:t>
        <w:br/>
        <w:t xml:space="preserve">    "default_icon": "icon.png"</w:t>
        <w:br/>
        <w:t xml:space="preserve">  },</w:t>
        <w:br/>
        <w:t xml:space="preserve">  "options_page": "options.html",</w:t>
        <w:br/>
        <w:t xml:space="preserve">  "declarative_net_request": {</w:t>
        <w:br/>
        <w:t xml:space="preserve">    "rule_resources": [</w:t>
        <w:br/>
        <w:t xml:space="preserve">      {</w:t>
        <w:br/>
        <w:t xml:space="preserve">        "id": "ruleset_1",</w:t>
        <w:br/>
        <w:t xml:space="preserve">        "enabled": true,</w:t>
        <w:br/>
        <w:t xml:space="preserve">        "path": "rules.json"</w:t>
        <w:br/>
        <w:t xml:space="preserve">      }</w:t>
        <w:br/>
        <w:t xml:space="preserve">    ]</w:t>
        <w:br/>
        <w:t xml:space="preserve">  }</w:t>
        <w:br/>
        <w:t>}</w:t>
      </w:r>
    </w:p>
    <w:p>
      <w:pPr>
        <w:keepNext/>
        <w:spacing w:before="240" w:after="120"/>
        <w:jc w:val="right"/>
        <w:bidi/>
      </w:pPr>
      <w:r>
        <w:rPr>
          <w:rtl/>
          <w:rFonts w:ascii="Arial" w:hAnsi="Arial" w:cs="Arial"/>
          <w:sz w:val="28"/>
          <w:szCs w:val="28"/>
          <w:b/>
          <w:bCs/>
          <w:color w:val="4E5D6C"/>
        </w:rPr>
        <w:t>6.2 ملف rules.json (قواعد الحجب الثابتة)</w:t>
      </w:r>
    </w:p>
    <w:p>
      <w:pPr>
        <w:spacing w:after="120" w:line="276" w:lineRule="auto"/>
        <w:jc w:val="right"/>
        <w:bidi/>
      </w:pPr>
      <w:r>
        <w:rPr>
          <w:rtl/>
          <w:rFonts w:ascii="Arial" w:hAnsi="Arial" w:cs="Arial"/>
          <w:sz w:val="22"/>
          <w:szCs w:val="22"/>
        </w:rPr>
        <w:t>يحتوي على نماذج لقواعد الحظر للمواقع المعروفة، حيث يتم تطبيق الحظر فورياً على مستوى الشبكة:</w:t>
      </w:r>
    </w:p>
    <w:p>
      <w:pPr>
        <w:spacing w:before="120" w:after="120"/>
        <w:ind w:left="576" w:right="576"/>
        <w:jc w:val="left"/>
        <w:shd w:fill="F8F9FA"/>
        <w:pBdr>
          <w:left w:val="single" w:sz="18" w:space="8" w:color="005F73"/>
        </w:pBdr>
      </w:pPr>
      <w:r>
        <w:rPr>
          <w:rFonts w:ascii="Consolas" w:hAnsi="Consolas"/>
          <w:color w:val="24292E"/>
          <w:sz w:val="19"/>
        </w:rPr>
        <w:t>[</w:t>
        <w:br/>
        <w:t xml:space="preserve">  {</w:t>
        <w:br/>
        <w:t xml:space="preserve">    "id": 1,</w:t>
        <w:br/>
        <w:t xml:space="preserve">    "priority": 1,</w:t>
        <w:br/>
        <w:t xml:space="preserve">    "action": { "type": "block" },</w:t>
        <w:br/>
        <w:t xml:space="preserve">    "condition": {</w:t>
        <w:br/>
        <w:t xml:space="preserve">      "urlFilter": "badsite.com",</w:t>
        <w:br/>
        <w:t xml:space="preserve">      "resourceTypes": ["main_frame", "sub_frame"]</w:t>
        <w:br/>
        <w:t xml:space="preserve">    }</w:t>
        <w:br/>
        <w:t xml:space="preserve">  },</w:t>
        <w:br/>
        <w:t xml:space="preserve">  {</w:t>
        <w:br/>
        <w:t xml:space="preserve">    "id": 2,</w:t>
        <w:br/>
        <w:t xml:space="preserve">    "priority": 1,</w:t>
        <w:br/>
        <w:t xml:space="preserve">    "action": { "type": "block" },</w:t>
        <w:br/>
        <w:t xml:space="preserve">    "condition": {</w:t>
        <w:br/>
        <w:t xml:space="preserve">      "urlFilter": "porndomain.net",</w:t>
        <w:br/>
        <w:t xml:space="preserve">      "resourceTypes": ["main_frame", "sub_frame"]</w:t>
        <w:br/>
        <w:t xml:space="preserve">    }</w:t>
        <w:br/>
        <w:t xml:space="preserve">  }</w:t>
        <w:br/>
        <w:t>]</w:t>
      </w:r>
    </w:p>
    <w:p>
      <w:pPr>
        <w:keepNext/>
        <w:spacing w:before="240" w:after="120"/>
        <w:jc w:val="right"/>
        <w:bidi/>
      </w:pPr>
      <w:r>
        <w:rPr>
          <w:rtl/>
          <w:rFonts w:ascii="Arial" w:hAnsi="Arial" w:cs="Arial"/>
          <w:sz w:val="28"/>
          <w:szCs w:val="28"/>
          <w:b/>
          <w:bCs/>
          <w:color w:val="4E5D6C"/>
        </w:rPr>
        <w:t>6.3 ملف background.js (العقل المدبر)</w:t>
      </w:r>
    </w:p>
    <w:p>
      <w:pPr>
        <w:spacing w:after="120" w:line="276" w:lineRule="auto"/>
        <w:jc w:val="right"/>
        <w:bidi/>
      </w:pPr>
      <w:r>
        <w:rPr>
          <w:rtl/>
          <w:rFonts w:ascii="Arial" w:hAnsi="Arial" w:cs="Arial"/>
          <w:sz w:val="22"/>
          <w:szCs w:val="22"/>
        </w:rPr>
        <w:t>يدير تحديث القواعد الديناميكية، التحديث الصامت لقائمة المواقع، ويراقب محاولات الدخول لتسجيلها محلياً في الـ Activity Log:</w:t>
      </w:r>
    </w:p>
    <w:p>
      <w:pPr>
        <w:spacing w:before="120" w:after="120"/>
        <w:ind w:left="576" w:right="576"/>
        <w:jc w:val="left"/>
        <w:shd w:fill="F8F9FA"/>
        <w:pBdr>
          <w:left w:val="single" w:sz="18" w:space="8" w:color="005F73"/>
        </w:pBdr>
      </w:pPr>
      <w:r>
        <w:rPr>
          <w:rFonts w:ascii="Consolas" w:hAnsi="Consolas"/>
          <w:color w:val="24292E"/>
          <w:sz w:val="19"/>
        </w:rPr>
        <w:t>// قواعد البيانات والتحكم المحلي لدرع الفطرة</w:t>
        <w:br/>
        <w:t>const DEFAULT_KEYWORDS = ["porn", "adult", "sex", "جنس", "إباحي", "سكس"];</w:t>
        <w:br/>
        <w:br/>
        <w:t>// التثبيت لأول مرة</w:t>
        <w:br/>
        <w:t>chrome.runtime.onInstalled.addListener(() =&gt; {</w:t>
        <w:br/>
        <w:t xml:space="preserve">  chrome.storage.local.set({</w:t>
        <w:br/>
        <w:t xml:space="preserve">    masterPassword: "",</w:t>
        <w:br/>
        <w:t xml:space="preserve">    blockedKeywords: DEFAULT_KEYWORDS,</w:t>
        <w:br/>
        <w:t xml:space="preserve">    customBlockedSites: [],</w:t>
        <w:br/>
        <w:t xml:space="preserve">    activityLog: []</w:t>
        <w:br/>
        <w:t xml:space="preserve">  });</w:t>
        <w:br/>
        <w:t xml:space="preserve">  console.log("درع الفطرة تم تثبيته بنجاح محلياً.");</w:t>
        <w:br/>
        <w:t>});</w:t>
        <w:br/>
        <w:br/>
        <w:t>// مراقبة محاولات الدخول وحفظها في السجل</w:t>
        <w:br/>
        <w:t>chrome.declarativeNetRequest.onRuleMatchedDebug?.addListener((info) =&gt; {</w:t>
        <w:br/>
        <w:t xml:space="preserve">  const logEntry = {</w:t>
        <w:br/>
        <w:t xml:space="preserve">    url: info.request.url,</w:t>
        <w:br/>
        <w:t xml:space="preserve">    timestamp: new Date().toLocaleString(),</w:t>
        <w:br/>
        <w:t xml:space="preserve">    action: "Blocked"</w:t>
        <w:br/>
        <w:t xml:space="preserve">  };</w:t>
        <w:br/>
        <w:t xml:space="preserve">  </w:t>
        <w:br/>
        <w:t xml:space="preserve">  chrome.storage.local.get(["activityLog"], (result) =&gt; {</w:t>
        <w:br/>
        <w:t xml:space="preserve">    let logs = result.activityLog || [];</w:t>
        <w:br/>
        <w:t xml:space="preserve">    logs.push(logEntry);</w:t>
        <w:br/>
        <w:t xml:space="preserve">    chrome.storage.local.set({ activityLog: logs });</w:t>
        <w:br/>
        <w:t xml:space="preserve">  });</w:t>
        <w:br/>
        <w:t>});</w:t>
      </w:r>
    </w:p>
    <w:p>
      <w:pPr>
        <w:keepNext/>
        <w:spacing w:before="240" w:after="120"/>
        <w:jc w:val="right"/>
        <w:bidi/>
      </w:pPr>
      <w:r>
        <w:rPr>
          <w:rtl/>
          <w:rFonts w:ascii="Arial" w:hAnsi="Arial" w:cs="Arial"/>
          <w:sz w:val="28"/>
          <w:szCs w:val="28"/>
          <w:b/>
          <w:bCs/>
          <w:color w:val="4E5D6C"/>
        </w:rPr>
        <w:t>6.4 ملف الريجستري المساعد للويندوز fitrashield_install.reg</w:t>
      </w:r>
    </w:p>
    <w:p>
      <w:pPr>
        <w:spacing w:after="120" w:line="276" w:lineRule="auto"/>
        <w:jc w:val="right"/>
        <w:bidi/>
      </w:pPr>
      <w:r>
        <w:rPr>
          <w:rtl/>
          <w:rFonts w:ascii="Arial" w:hAnsi="Arial" w:cs="Arial"/>
          <w:sz w:val="22"/>
          <w:szCs w:val="22"/>
        </w:rPr>
        <w:t>الملف الذي يقوم الأب بتشغيله على جهاز الويندوز لتسجيل الإضافة كإضافة إجبارية وتفعيل حمايتها المطلقة ضد الحذف والتعطيل:</w:t>
      </w:r>
    </w:p>
    <w:p>
      <w:pPr>
        <w:spacing w:before="120" w:after="120"/>
        <w:ind w:left="576" w:right="576"/>
        <w:jc w:val="left"/>
        <w:shd w:fill="F8F9FA"/>
        <w:pBdr>
          <w:left w:val="single" w:sz="18" w:space="8" w:color="005F73"/>
        </w:pBdr>
      </w:pPr>
      <w:r>
        <w:rPr>
          <w:rFonts w:ascii="Consolas" w:hAnsi="Consolas"/>
          <w:color w:val="24292E"/>
          <w:sz w:val="19"/>
        </w:rPr>
        <w:t>Windows Registry Editor Version 5.00</w:t>
        <w:br/>
        <w:br/>
        <w:t>; إجبار المتصفح على تثبيت إضافة درع الفطرة ومنع حذفها نهائياً</w:t>
        <w:br/>
        <w:t>[HKEY_LOCAL_MACHINE\SOFTWARE\Policies\Google\Chrome\ExtensionInstallForcelist]</w:t>
        <w:br/>
        <w:t>"1"="[EXTENSION_ID];https://clients2.google.com/service/update2/crx"</w:t>
        <w:br/>
        <w:br/>
        <w:t>; قفل ميزة التصفح الخفي (Incognito Mode) تماماً في متصفح كروم</w:t>
        <w:br/>
        <w:t>[HKEY_LOCAL_MACHINE\SOFTWARE\Policies\Google\Chrome]</w:t>
        <w:br/>
        <w:t>"IncognitoModeAvailability"=dword:00000002</w:t>
      </w:r>
    </w:p>
    <w:p>
      <w:pPr>
        <w:spacing w:after="120" w:line="276" w:lineRule="auto"/>
        <w:jc w:val="right"/>
        <w:bidi/>
      </w:pPr>
      <w:r>
        <w:rPr>
          <w:rtl/>
          <w:rFonts w:ascii="Arial" w:hAnsi="Arial" w:cs="Arial"/>
          <w:sz w:val="22"/>
          <w:szCs w:val="22"/>
          <w:b/>
          <w:bCs/>
          <w:color w:val="005F73"/>
        </w:rPr>
        <w:t xml:space="preserve">ملاحظة هامة للأب: </w:t>
      </w:r>
      <w:r>
        <w:rPr>
          <w:rtl/>
          <w:rFonts w:ascii="Arial" w:hAnsi="Arial" w:cs="Arial"/>
          <w:sz w:val="22"/>
          <w:szCs w:val="22"/>
        </w:rPr>
        <w:t xml:space="preserve">يجب استبدال </w:t>
      </w:r>
      <w:r>
        <w:rPr>
          <w:rtl/>
          <w:rFonts w:ascii="Arial" w:hAnsi="Arial" w:cs="Arial"/>
          <w:sz w:val="22"/>
          <w:szCs w:val="22"/>
          <w:b/>
          <w:bCs/>
        </w:rPr>
        <w:t>[EXTENSION_ID]</w:t>
      </w:r>
      <w:r>
        <w:rPr>
          <w:rtl/>
          <w:rFonts w:ascii="Arial" w:hAnsi="Arial" w:cs="Arial"/>
          <w:sz w:val="22"/>
          <w:szCs w:val="22"/>
        </w:rPr>
        <w:t xml:space="preserve"> بالمعرف الخاص بالإضافة بعد رفعها محلياً أو على متجر كروم ستور. القيمة </w:t>
      </w:r>
      <w:r>
        <w:rPr>
          <w:rtl/>
          <w:rFonts w:ascii="Arial" w:hAnsi="Arial" w:cs="Arial"/>
          <w:sz w:val="22"/>
          <w:szCs w:val="22"/>
          <w:b/>
          <w:bCs/>
        </w:rPr>
        <w:t>IncognitoModeAvailability = 2</w:t>
      </w:r>
      <w:r>
        <w:rPr>
          <w:rtl/>
          <w:rFonts w:ascii="Arial" w:hAnsi="Arial" w:cs="Arial"/>
          <w:sz w:val="22"/>
          <w:szCs w:val="22"/>
        </w:rPr>
        <w:t xml:space="preserve"> تقوم بتعطيل زر فتح نافذة التصفح الخفي تماماً من المتصفح، مما يزيل الثغرة نهائياً.</w:t>
      </w:r>
    </w:p>
    <w:p>
      <w:pPr>
        <w:keepNext/>
        <w:spacing w:before="240" w:after="120"/>
        <w:jc w:val="right"/>
        <w:bidi/>
      </w:pPr>
      <w:r>
        <w:rPr>
          <w:rtl/>
          <w:rFonts w:ascii="Arial" w:hAnsi="Arial" w:cs="Arial"/>
          <w:sz w:val="36"/>
          <w:szCs w:val="36"/>
          <w:b/>
          <w:bCs/>
          <w:color w:val="005F73"/>
        </w:rPr>
        <w:t>7. خارطة الطريق والتطوير المستقبلي (Future Roadmap)</w:t>
      </w:r>
    </w:p>
    <w:p>
      <w:pPr>
        <w:spacing w:after="120" w:line="276" w:lineRule="auto"/>
        <w:jc w:val="right"/>
        <w:bidi/>
      </w:pPr>
      <w:r>
        <w:rPr>
          <w:rtl/>
          <w:rFonts w:ascii="Arial" w:hAnsi="Arial" w:cs="Arial"/>
          <w:sz w:val="22"/>
          <w:szCs w:val="22"/>
        </w:rPr>
        <w:t>على الرغم من أن البداية محلية تماماً لضمان الخصوصية والسرعة والسرية التامة، إلا أن معمارية الأداة مصممة لتكون قابلة للتوسع تدريجياً لتشمل الميزات المستقبلية التالية:</w:t>
      </w:r>
    </w:p>
    <w:p>
      <w:pPr>
        <w:spacing w:after="120" w:line="276" w:lineRule="auto"/>
        <w:jc w:val="right"/>
        <w:bidi/>
      </w:pPr>
      <w:r>
        <w:rPr>
          <w:rtl/>
          <w:rFonts w:ascii="Arial" w:hAnsi="Arial" w:cs="Arial"/>
          <w:sz w:val="22"/>
          <w:szCs w:val="22"/>
          <w:b/>
          <w:bCs/>
          <w:color w:val="005F73"/>
        </w:rPr>
        <w:t>1. منصة التحكم السحابي والتنبيهات اللحظية (SaaS &amp; Mobile App):</w:t>
      </w:r>
    </w:p>
    <w:p>
      <w:pPr>
        <w:jc w:val="right"/>
        <w:bidi/>
      </w:pPr>
      <w:r>
        <w:rPr>
          <w:rtl/>
          <w:rFonts w:ascii="Arial" w:hAnsi="Arial" w:cs="Arial"/>
          <w:sz w:val="22"/>
          <w:szCs w:val="22"/>
        </w:rPr>
        <w:t>عند رغبة الأهل في المراقبة عن بعد، سنقوم بإتاحة لوحة تحكم سحابية اختيارية. إذا حاول الطفل الدخول لموقع محجوب، يرسل المتصفح إشعاراً فورياً (Push Notification) على هاتف الأب المحمول يتيح له الموافقة المؤقتة على الموقع أو رفضه نهائياً.</w:t>
      </w:r>
    </w:p>
    <w:p>
      <w:pPr>
        <w:spacing w:after="120" w:line="276" w:lineRule="auto"/>
        <w:jc w:val="right"/>
        <w:bidi/>
      </w:pPr>
      <w:r>
        <w:rPr>
          <w:rtl/>
          <w:rFonts w:ascii="Arial" w:hAnsi="Arial" w:cs="Arial"/>
          <w:sz w:val="22"/>
          <w:szCs w:val="22"/>
          <w:b/>
          <w:bCs/>
          <w:color w:val="005F73"/>
        </w:rPr>
        <w:t>2. الذكاء الاصطناعي المحلي لتصنيف المحتوى (On-Device AI Classification):</w:t>
      </w:r>
    </w:p>
    <w:p>
      <w:pPr>
        <w:jc w:val="right"/>
        <w:bidi/>
      </w:pPr>
      <w:r>
        <w:rPr>
          <w:rtl/>
          <w:rFonts w:ascii="Arial" w:hAnsi="Arial" w:cs="Arial"/>
          <w:sz w:val="22"/>
          <w:szCs w:val="22"/>
        </w:rPr>
        <w:t>دمج موديل ذكاء اصطناعي خفيف ومحلي تماماً (باستخدام ONNX Runtime Web أو TensorFlow.js) يعمل داخل المتصفح لتحليل محتوى نصوص وصور الصفحات المفتوحة لحظياً وتحديد ما إذا كان إباحياً حتى لو لم يكن مسجلاً في أي قائمة سوداء.</w:t>
      </w:r>
    </w:p>
    <w:p>
      <w:pPr>
        <w:spacing w:after="120" w:line="276" w:lineRule="auto"/>
        <w:jc w:val="right"/>
        <w:bidi/>
      </w:pPr>
      <w:r>
        <w:rPr>
          <w:rtl/>
          <w:rFonts w:ascii="Arial" w:hAnsi="Arial" w:cs="Arial"/>
          <w:sz w:val="22"/>
          <w:szCs w:val="22"/>
          <w:b/>
          <w:bCs/>
          <w:color w:val="005F73"/>
        </w:rPr>
        <w:t>3. أداة تثبيت موحدة متكاملة (Unified Desktop Installer):</w:t>
      </w:r>
    </w:p>
    <w:p>
      <w:pPr>
        <w:jc w:val="right"/>
        <w:bidi/>
      </w:pPr>
      <w:r>
        <w:rPr>
          <w:rtl/>
          <w:rFonts w:ascii="Arial" w:hAnsi="Arial" w:cs="Arial"/>
          <w:sz w:val="22"/>
          <w:szCs w:val="22"/>
        </w:rPr>
        <w:t>تطوير ملف تنفيذي (.msi or .exe) يقوم بتثبيت الإضافة في المتصفح، وتطبيق تعديلات الريجستري، وضبط DNS الجهاز بشكل تلقائي بضغطة زر واحدة دون الحاجة لأي خطوات تقنية يدوية من الأب أو الأم.</w:t>
      </w:r>
    </w:p>
    <w:p>
      <w:pPr>
        <w:spacing w:after="120" w:line="276" w:lineRule="auto"/>
        <w:jc w:val="right"/>
        <w:bidi/>
      </w:pPr>
      <w:r>
        <w:rPr>
          <w:rtl/>
          <w:rFonts w:ascii="Arial" w:hAnsi="Arial" w:cs="Arial"/>
          <w:sz w:val="22"/>
          <w:szCs w:val="22"/>
        </w:rPr>
        <w:t>_______________________</w:t>
        <w:br/>
      </w:r>
      <w:r>
        <w:rPr>
          <w:rtl/>
          <w:rFonts w:ascii="Arial" w:hAnsi="Arial" w:cs="Arial"/>
          <w:sz w:val="22"/>
          <w:szCs w:val="22"/>
          <w:b/>
          <w:bCs/>
          <w:color w:val="005F73"/>
        </w:rPr>
        <w:t>تمت وثيقة المواصفات الفنية لدرع الفطرة بنجاح.</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