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1FC7" w14:textId="4FA9C8B5" w:rsidR="00572E40" w:rsidRPr="00C978E4" w:rsidRDefault="00572E40" w:rsidP="00572E40">
      <w:pPr>
        <w:spacing w:after="0" w:line="240" w:lineRule="auto"/>
        <w:jc w:val="center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 xml:space="preserve">TP2 - Partie 1 </w:t>
      </w:r>
      <w:r w:rsidR="00CB4821" w:rsidRPr="00C978E4">
        <w:rPr>
          <w:b/>
          <w:bCs/>
          <w:color w:val="0070C0"/>
          <w:sz w:val="28"/>
          <w:szCs w:val="28"/>
        </w:rPr>
        <w:t>(15%)</w:t>
      </w:r>
    </w:p>
    <w:p w14:paraId="2DD13F8F" w14:textId="32A704DD" w:rsidR="00455E16" w:rsidRDefault="009418A3" w:rsidP="009418A3">
      <w:pPr>
        <w:spacing w:after="0" w:line="240" w:lineRule="auto"/>
        <w:jc w:val="center"/>
      </w:pPr>
      <w:r>
        <w:t xml:space="preserve">(Notions des semaines </w:t>
      </w:r>
      <w:r w:rsidR="00954231">
        <w:t>4 à</w:t>
      </w:r>
      <w:r>
        <w:t xml:space="preserve"> 10)</w:t>
      </w:r>
    </w:p>
    <w:p w14:paraId="44674495" w14:textId="77777777" w:rsidR="009C5FC7" w:rsidRDefault="009C5FC7" w:rsidP="009418A3">
      <w:pPr>
        <w:spacing w:after="0" w:line="240" w:lineRule="auto"/>
        <w:jc w:val="center"/>
      </w:pPr>
    </w:p>
    <w:p w14:paraId="1B71BE30" w14:textId="4EF574C2" w:rsidR="001A4ADD" w:rsidRDefault="001A4ADD" w:rsidP="009C5FC7">
      <w:pPr>
        <w:spacing w:after="0" w:line="240" w:lineRule="auto"/>
        <w:jc w:val="center"/>
      </w:pPr>
    </w:p>
    <w:p w14:paraId="7FBC96A0" w14:textId="64E52BD4" w:rsidR="0039207C" w:rsidRDefault="0068783A" w:rsidP="0071740D">
      <w:pPr>
        <w:spacing w:after="0" w:line="240" w:lineRule="auto"/>
        <w:jc w:val="center"/>
      </w:pPr>
      <w:r w:rsidRPr="0068783A">
        <w:rPr>
          <w:noProof/>
        </w:rPr>
        <w:drawing>
          <wp:inline distT="0" distB="0" distL="0" distR="0" wp14:anchorId="06168940" wp14:editId="69B1A536">
            <wp:extent cx="3628292" cy="279362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089" cy="280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C843" w14:textId="449265DD" w:rsidR="0039207C" w:rsidRPr="00C978E4" w:rsidRDefault="00911A31" w:rsidP="0039207C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>Consignes :</w:t>
      </w:r>
    </w:p>
    <w:p w14:paraId="3F5AB15E" w14:textId="5D7E7B3B" w:rsidR="00911A31" w:rsidRDefault="0046725E" w:rsidP="00911A31">
      <w:pPr>
        <w:pStyle w:val="Paragraphedeliste"/>
        <w:numPr>
          <w:ilvl w:val="0"/>
          <w:numId w:val="6"/>
        </w:numPr>
        <w:spacing w:after="0" w:line="240" w:lineRule="auto"/>
      </w:pPr>
      <w:r>
        <w:t>Ceci est la première partie de deux évaluations. (</w:t>
      </w:r>
      <w:r w:rsidRPr="00D0075D">
        <w:rPr>
          <w:b/>
          <w:bCs/>
        </w:rPr>
        <w:t xml:space="preserve">TP2 partie 1 </w:t>
      </w:r>
      <w:r>
        <w:t xml:space="preserve">et </w:t>
      </w:r>
      <w:r w:rsidRPr="00D0075D">
        <w:rPr>
          <w:b/>
          <w:bCs/>
        </w:rPr>
        <w:t>TP2 partie 2</w:t>
      </w:r>
      <w:r>
        <w:t xml:space="preserve">) La deuxième partie vaut </w:t>
      </w:r>
      <w:r w:rsidRPr="00C32340">
        <w:rPr>
          <w:b/>
          <w:bCs/>
        </w:rPr>
        <w:t>25%</w:t>
      </w:r>
      <w:r>
        <w:t xml:space="preserve"> de la note finale et vous continuerez de travailler sur le projet que vous avez fait dans la partie 1.</w:t>
      </w:r>
    </w:p>
    <w:p w14:paraId="4F58AE56" w14:textId="79DCD4B6" w:rsidR="002028C7" w:rsidRDefault="002028C7" w:rsidP="00911A31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Le </w:t>
      </w:r>
      <w:r w:rsidRPr="006B58D4">
        <w:rPr>
          <w:b/>
          <w:bCs/>
        </w:rPr>
        <w:t>TP2</w:t>
      </w:r>
      <w:r>
        <w:t xml:space="preserve"> est à faire de manière individuelle. Attention au plagiat.</w:t>
      </w:r>
    </w:p>
    <w:p w14:paraId="667C179D" w14:textId="06C51EA0" w:rsidR="004025CE" w:rsidRDefault="00797DD0" w:rsidP="00C87467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Le </w:t>
      </w:r>
      <w:r w:rsidRPr="00FF2114">
        <w:rPr>
          <w:b/>
          <w:bCs/>
        </w:rPr>
        <w:t>TP2 partie 1</w:t>
      </w:r>
      <w:r>
        <w:t xml:space="preserve"> vise surtout à réviser les notions de la </w:t>
      </w:r>
      <w:r w:rsidRPr="00D03BF6">
        <w:rPr>
          <w:b/>
          <w:bCs/>
        </w:rPr>
        <w:t>semaine 9</w:t>
      </w:r>
      <w:r>
        <w:t xml:space="preserve"> et </w:t>
      </w:r>
      <w:r w:rsidRPr="00D03BF6">
        <w:rPr>
          <w:b/>
          <w:bCs/>
        </w:rPr>
        <w:t>10</w:t>
      </w:r>
      <w:r w:rsidR="00606F1A">
        <w:t xml:space="preserve">, mais les semaines 4 à 7 du cours seront encore pratiquées vu que le côté Database-First de l’application nous </w:t>
      </w:r>
      <w:r w:rsidR="00106127">
        <w:t>amène</w:t>
      </w:r>
      <w:r w:rsidR="00606F1A">
        <w:t xml:space="preserve"> à rédiger du SQL.</w:t>
      </w:r>
    </w:p>
    <w:p w14:paraId="53348F07" w14:textId="6845E9C1" w:rsidR="00040E5F" w:rsidRDefault="00040E5F" w:rsidP="00C87467">
      <w:pPr>
        <w:pStyle w:val="Paragraphedeliste"/>
        <w:numPr>
          <w:ilvl w:val="0"/>
          <w:numId w:val="6"/>
        </w:numPr>
        <w:spacing w:after="0" w:line="240" w:lineRule="auto"/>
      </w:pPr>
      <w:r>
        <w:t>La page « Amis » n’existe pas encore : c’est normal. Ce sera pour la partie 2.</w:t>
      </w:r>
    </w:p>
    <w:p w14:paraId="5D258660" w14:textId="7386EDEE" w:rsidR="00A843D4" w:rsidRDefault="00A843D4" w:rsidP="00C87467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Il faudra utiliser </w:t>
      </w:r>
      <w:r w:rsidRPr="00237886">
        <w:rPr>
          <w:b/>
          <w:bCs/>
        </w:rPr>
        <w:t>GitKraken</w:t>
      </w:r>
      <w:r>
        <w:t xml:space="preserve"> pour le TP2</w:t>
      </w:r>
      <w:r w:rsidR="00166494">
        <w:t>. Donnez accès au répertoire</w:t>
      </w:r>
      <w:r w:rsidR="00E521B1">
        <w:t xml:space="preserve"> </w:t>
      </w:r>
      <w:r w:rsidR="00E521B1" w:rsidRPr="00E521B1">
        <w:rPr>
          <w:b/>
          <w:bCs/>
          <w:color w:val="FF0000"/>
          <w:u w:val="single"/>
        </w:rPr>
        <w:t>PRIVÉ</w:t>
      </w:r>
      <w:r w:rsidR="00166494">
        <w:t xml:space="preserve"> de votre TP2 à votre enseignant </w:t>
      </w:r>
      <w:r w:rsidR="00166494" w:rsidRPr="00546453">
        <w:rPr>
          <w:color w:val="FF0000"/>
        </w:rPr>
        <w:t>avant le 15 avril</w:t>
      </w:r>
      <w:r w:rsidR="00166494">
        <w:t xml:space="preserve"> pour ne pas perdre de points.</w:t>
      </w:r>
      <w:r w:rsidR="005E3BE6">
        <w:t xml:space="preserve"> (</w:t>
      </w:r>
      <w:hyperlink r:id="rId9" w:history="1">
        <w:r w:rsidR="00237886" w:rsidRPr="00E75CC6">
          <w:rPr>
            <w:rStyle w:val="Lienhypertexte"/>
          </w:rPr>
          <w:t>chantal.vallieres@cegepmontpetit.ca</w:t>
        </w:r>
      </w:hyperlink>
      <w:r w:rsidR="005E3BE6">
        <w:t xml:space="preserve"> ou </w:t>
      </w:r>
      <w:hyperlink r:id="rId10" w:history="1">
        <w:r w:rsidR="005E3BE6" w:rsidRPr="00E75CC6">
          <w:rPr>
            <w:rStyle w:val="Lienhypertexte"/>
          </w:rPr>
          <w:t>maxime.pelletier@cegepmontpetit.ca</w:t>
        </w:r>
      </w:hyperlink>
      <w:r w:rsidR="005E3BE6">
        <w:t>)</w:t>
      </w:r>
      <w:r w:rsidR="00EB0F71">
        <w:t xml:space="preserve"> Vous êtes tenus de créer des commits en quantité stratégique avec des descriptions claires.</w:t>
      </w:r>
      <w:r w:rsidR="006B532C">
        <w:t xml:space="preserve"> </w:t>
      </w:r>
      <w:hyperlink r:id="rId11" w:history="1">
        <w:r w:rsidR="006B532C" w:rsidRPr="00E75CC6">
          <w:rPr>
            <w:rStyle w:val="Lienhypertexte"/>
          </w:rPr>
          <w:t>https://info.cegepmontpetit.ca/git</w:t>
        </w:r>
      </w:hyperlink>
      <w:r w:rsidR="006B532C">
        <w:t xml:space="preserve"> </w:t>
      </w:r>
      <w:r w:rsidR="002D7FAE">
        <w:t>Nous utiliserons tout de même la remise sur Léa, mais nous inspecterons votre répertoire Git.</w:t>
      </w:r>
    </w:p>
    <w:p w14:paraId="7CC4AFD9" w14:textId="43714508" w:rsidR="00C900BF" w:rsidRDefault="00C900BF" w:rsidP="00C900BF">
      <w:pPr>
        <w:spacing w:after="0" w:line="240" w:lineRule="auto"/>
      </w:pPr>
    </w:p>
    <w:p w14:paraId="6B7216A0" w14:textId="4995AD45" w:rsidR="00C900BF" w:rsidRPr="00C978E4" w:rsidRDefault="00C900BF" w:rsidP="00C900BF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>Mise en situation :</w:t>
      </w:r>
    </w:p>
    <w:p w14:paraId="2167D350" w14:textId="4F9A1D87" w:rsidR="00B9466B" w:rsidRDefault="00FE4101" w:rsidP="00520A02">
      <w:pPr>
        <w:pStyle w:val="Paragraphedeliste"/>
        <w:numPr>
          <w:ilvl w:val="0"/>
          <w:numId w:val="7"/>
        </w:numPr>
        <w:spacing w:after="0" w:line="240" w:lineRule="auto"/>
      </w:pPr>
      <w:r>
        <w:t xml:space="preserve">L’application Web </w:t>
      </w:r>
      <w:r w:rsidRPr="00526C68">
        <w:rPr>
          <w:b/>
          <w:bCs/>
        </w:rPr>
        <w:t>Sussy Kart</w:t>
      </w:r>
      <w:r>
        <w:t xml:space="preserve"> propose un petit jeu </w:t>
      </w:r>
      <w:r w:rsidR="00350848">
        <w:t xml:space="preserve">de course </w:t>
      </w:r>
      <w:r w:rsidR="007A3C7C">
        <w:t xml:space="preserve">codé en JavaScript. </w:t>
      </w:r>
    </w:p>
    <w:p w14:paraId="447606A5" w14:textId="6B362004" w:rsidR="00F33A95" w:rsidRDefault="00B9466B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Le site met à disposition des statistiques sophistiquées</w:t>
      </w:r>
      <w:r w:rsidR="00A17635">
        <w:t xml:space="preserve"> (« Scoreboards »)</w:t>
      </w:r>
      <w:r>
        <w:t xml:space="preserve"> sur le jeu et les participations. </w:t>
      </w:r>
      <w:r w:rsidR="00D55EF0">
        <w:t xml:space="preserve"> </w:t>
      </w:r>
      <w:r w:rsidR="00FA7ED8">
        <w:t xml:space="preserve">Un utilisateur authentifié peut </w:t>
      </w:r>
      <w:r w:rsidR="00520A02">
        <w:t xml:space="preserve">aussi </w:t>
      </w:r>
      <w:r w:rsidR="00FA7ED8">
        <w:t>voir les données de son profil</w:t>
      </w:r>
      <w:r w:rsidR="00520A02">
        <w:t>.</w:t>
      </w:r>
    </w:p>
    <w:p w14:paraId="48E5CD0F" w14:textId="1F8E7FA5" w:rsidR="00EF6509" w:rsidRDefault="00EF6509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 xml:space="preserve">Lorsqu’on s’inscrit, on doit fournir son numéro de compte bancaire. </w:t>
      </w:r>
      <w:r w:rsidR="009C0843">
        <w:t xml:space="preserve">(Parfois les joueurs gagnent des prix en argent </w:t>
      </w:r>
      <w:r w:rsidR="00F67922">
        <w:t xml:space="preserve">qui sont virés dans leur compte de banque </w:t>
      </w:r>
      <w:r w:rsidR="009C0843">
        <w:t>s’ils battent des records...</w:t>
      </w:r>
      <w:r w:rsidR="00975D4D">
        <w:t xml:space="preserve"> </w:t>
      </w:r>
      <w:r w:rsidR="00975D4D" w:rsidRPr="00975D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 w:rsidR="009C0843">
        <w:t xml:space="preserve">) </w:t>
      </w:r>
      <w:r>
        <w:t>C’est toutefois une donnée sensible que l</w:t>
      </w:r>
      <w:r w:rsidR="00250C08">
        <w:t>a base de données</w:t>
      </w:r>
      <w:r>
        <w:t xml:space="preserve"> devra chiffrer.</w:t>
      </w:r>
    </w:p>
    <w:p w14:paraId="3FBE687E" w14:textId="030DCF8C" w:rsidR="00934634" w:rsidRDefault="00934634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Pour l’instant, il y aura 6 courses, 8000 utilisateurs et 25000 participations dans la base de données.</w:t>
      </w:r>
      <w:r w:rsidR="00B56F1C">
        <w:t xml:space="preserve"> Cela augmentera sûrement dans la partie 2 lorsque la </w:t>
      </w:r>
      <w:r w:rsidR="00B56F1C" w:rsidRPr="00861E26">
        <w:rPr>
          <w:i/>
          <w:iCs/>
        </w:rPr>
        <w:t>performance</w:t>
      </w:r>
      <w:r w:rsidR="00B56F1C">
        <w:t xml:space="preserve"> sera évaluée.</w:t>
      </w:r>
    </w:p>
    <w:p w14:paraId="71FB01C3" w14:textId="69926207" w:rsidR="001A4ADD" w:rsidRDefault="001A4ADD" w:rsidP="002E76C6">
      <w:pPr>
        <w:spacing w:after="0" w:line="240" w:lineRule="auto"/>
      </w:pPr>
    </w:p>
    <w:p w14:paraId="2FC7833B" w14:textId="4D75DCBE" w:rsidR="003C5FA1" w:rsidRDefault="00C2456F" w:rsidP="00881415">
      <w:r>
        <w:br w:type="page"/>
      </w:r>
    </w:p>
    <w:p w14:paraId="34D26BAA" w14:textId="1046FA2B" w:rsidR="003C5FA1" w:rsidRDefault="003C5FA1" w:rsidP="002E76C6">
      <w:pPr>
        <w:spacing w:after="0" w:line="240" w:lineRule="auto"/>
      </w:pPr>
    </w:p>
    <w:p w14:paraId="0DF807E2" w14:textId="32939540" w:rsidR="00BB6E09" w:rsidRPr="00C978E4" w:rsidRDefault="00434AA0" w:rsidP="002E76C6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 xml:space="preserve">1 - </w:t>
      </w:r>
      <w:r w:rsidR="00CC0FB6" w:rsidRPr="00C978E4">
        <w:rPr>
          <w:b/>
          <w:bCs/>
          <w:color w:val="0070C0"/>
          <w:sz w:val="28"/>
          <w:szCs w:val="28"/>
        </w:rPr>
        <w:t>Migrations versionnées avec Evolve</w:t>
      </w:r>
    </w:p>
    <w:p w14:paraId="643CF899" w14:textId="220265DE" w:rsidR="00CC0FB6" w:rsidRDefault="00CC0FB6" w:rsidP="00474A75">
      <w:pPr>
        <w:spacing w:after="0" w:line="240" w:lineRule="auto"/>
      </w:pPr>
    </w:p>
    <w:p w14:paraId="43B5DB3A" w14:textId="2559837E" w:rsidR="00BB2695" w:rsidRDefault="00474A75" w:rsidP="00474A75">
      <w:pPr>
        <w:spacing w:after="0" w:line="240" w:lineRule="auto"/>
      </w:pPr>
      <w:r>
        <w:t>Tous les changements que vous ferez à la BD devr</w:t>
      </w:r>
      <w:r w:rsidR="003371E1">
        <w:t>ont</w:t>
      </w:r>
      <w:r>
        <w:t xml:space="preserve"> faire partie de migrations standardisées exécutables avec E</w:t>
      </w:r>
      <w:r w:rsidR="006C0227">
        <w:t xml:space="preserve">volve. </w:t>
      </w:r>
      <w:r w:rsidR="00CD2CE0">
        <w:t xml:space="preserve">Notez qu’il est </w:t>
      </w:r>
      <w:r w:rsidR="00CD2CE0" w:rsidRPr="00CA1068">
        <w:rPr>
          <w:u w:val="single"/>
        </w:rPr>
        <w:t>interdit</w:t>
      </w:r>
      <w:r w:rsidR="00CD2CE0">
        <w:t xml:space="preserve"> de modifier les migrations </w:t>
      </w:r>
      <w:r w:rsidR="00CD2CE0" w:rsidRPr="00655B28">
        <w:rPr>
          <w:b/>
          <w:bCs/>
        </w:rPr>
        <w:t>1.0</w:t>
      </w:r>
      <w:r w:rsidR="00CD2CE0">
        <w:t xml:space="preserve"> à </w:t>
      </w:r>
      <w:r w:rsidR="00CD2CE0" w:rsidRPr="00655B28">
        <w:rPr>
          <w:b/>
          <w:bCs/>
        </w:rPr>
        <w:t>1.3</w:t>
      </w:r>
      <w:r w:rsidR="00CD2CE0">
        <w:t xml:space="preserve">. </w:t>
      </w:r>
      <w:r w:rsidR="00544F24">
        <w:t xml:space="preserve">(Rien ne vous empêche de </w:t>
      </w:r>
      <w:r w:rsidR="00340687">
        <w:t>« </w:t>
      </w:r>
      <w:r w:rsidR="00544F24">
        <w:t>supprimer</w:t>
      </w:r>
      <w:r w:rsidR="00340687">
        <w:t> »</w:t>
      </w:r>
      <w:r w:rsidR="00544F24">
        <w:t xml:space="preserve"> ou modifier des objets SQL créés dans ces migrations, mais il faudra le faire à l’aide de nouvelles instructions SQL dans les migrations suivantes !)</w:t>
      </w:r>
      <w:r w:rsidR="00D12D2C">
        <w:t xml:space="preserve"> Assurez-vous que si on ouvre votre projet avec une BD vide, toutes </w:t>
      </w:r>
      <w:r w:rsidR="00577D5E">
        <w:t>les</w:t>
      </w:r>
      <w:r w:rsidR="00D12D2C">
        <w:t xml:space="preserve"> migrations fonctionnent à l’aide de la commande Evolve.</w:t>
      </w:r>
    </w:p>
    <w:p w14:paraId="734AB018" w14:textId="78C183B3" w:rsidR="00BB2695" w:rsidRDefault="00BB2695" w:rsidP="00474A75">
      <w:pPr>
        <w:spacing w:after="0" w:line="240" w:lineRule="auto"/>
      </w:pPr>
      <w:r w:rsidRPr="00FA5934">
        <w:rPr>
          <w:b/>
          <w:bCs/>
        </w:rPr>
        <w:t>TP2 partie 1</w:t>
      </w:r>
      <w:r>
        <w:t xml:space="preserve"> : Les versions des migrations seront </w:t>
      </w:r>
      <w:r w:rsidRPr="005611DB">
        <w:rPr>
          <w:b/>
          <w:bCs/>
        </w:rPr>
        <w:t>2.0</w:t>
      </w:r>
      <w:r>
        <w:t xml:space="preserve">, </w:t>
      </w:r>
      <w:r w:rsidRPr="005611DB">
        <w:rPr>
          <w:b/>
          <w:bCs/>
        </w:rPr>
        <w:t>2.1</w:t>
      </w:r>
      <w:r>
        <w:t>, etc.</w:t>
      </w:r>
    </w:p>
    <w:p w14:paraId="3536AC03" w14:textId="65517618" w:rsidR="00BB6E09" w:rsidRDefault="005A6C60" w:rsidP="002E76C6">
      <w:pPr>
        <w:spacing w:after="0" w:line="240" w:lineRule="auto"/>
      </w:pPr>
      <w:r w:rsidRPr="00FA5934">
        <w:rPr>
          <w:b/>
          <w:bCs/>
        </w:rPr>
        <w:t>TP2 partie 2</w:t>
      </w:r>
      <w:r>
        <w:t xml:space="preserve"> : Les versions des migrations seront </w:t>
      </w:r>
      <w:r w:rsidRPr="005611DB">
        <w:rPr>
          <w:b/>
          <w:bCs/>
        </w:rPr>
        <w:t>3.0</w:t>
      </w:r>
      <w:r>
        <w:t xml:space="preserve">, </w:t>
      </w:r>
      <w:r w:rsidRPr="005611DB">
        <w:rPr>
          <w:b/>
          <w:bCs/>
        </w:rPr>
        <w:t>3.1</w:t>
      </w:r>
      <w:r>
        <w:t>, etc.</w:t>
      </w:r>
    </w:p>
    <w:p w14:paraId="5A482FE4" w14:textId="1E622E26" w:rsidR="004F0781" w:rsidRDefault="004F0781" w:rsidP="002E76C6">
      <w:pPr>
        <w:spacing w:after="0" w:line="240" w:lineRule="auto"/>
      </w:pPr>
    </w:p>
    <w:p w14:paraId="379125FF" w14:textId="4002052E" w:rsidR="004F0781" w:rsidRPr="0092158C" w:rsidRDefault="004F0781" w:rsidP="002E76C6">
      <w:pPr>
        <w:spacing w:after="0" w:line="240" w:lineRule="auto"/>
        <w:rPr>
          <w:b/>
          <w:bCs/>
        </w:rPr>
      </w:pPr>
      <w:r w:rsidRPr="0092158C">
        <w:rPr>
          <w:b/>
          <w:bCs/>
          <w:color w:val="0070C0"/>
          <w:sz w:val="28"/>
          <w:szCs w:val="28"/>
        </w:rPr>
        <w:t>2 - Models et DbContext générés par scaffolding</w:t>
      </w:r>
    </w:p>
    <w:p w14:paraId="288D8FB4" w14:textId="59CEA5A2" w:rsidR="004F0781" w:rsidRDefault="004F0781" w:rsidP="002E76C6">
      <w:pPr>
        <w:spacing w:after="0" w:line="240" w:lineRule="auto"/>
      </w:pPr>
    </w:p>
    <w:p w14:paraId="67B52F5C" w14:textId="79A54C95" w:rsidR="004F0781" w:rsidRDefault="004F0781" w:rsidP="002E76C6">
      <w:pPr>
        <w:spacing w:after="0" w:line="240" w:lineRule="auto"/>
      </w:pPr>
      <w:r>
        <w:t xml:space="preserve">Tous vos </w:t>
      </w:r>
      <w:r w:rsidRPr="005C1E96">
        <w:rPr>
          <w:b/>
          <w:bCs/>
        </w:rPr>
        <w:t>Models</w:t>
      </w:r>
      <w:r>
        <w:t xml:space="preserve"> et votre </w:t>
      </w:r>
      <w:r w:rsidRPr="005C1E96">
        <w:rPr>
          <w:b/>
          <w:bCs/>
        </w:rPr>
        <w:t>DbContext</w:t>
      </w:r>
      <w:r>
        <w:t xml:space="preserve"> devront être générés grâce à la commande </w:t>
      </w:r>
      <w:r w:rsidRPr="00333979">
        <w:rPr>
          <w:rFonts w:ascii="Courier New" w:hAnsi="Courier New" w:cs="Courier New"/>
          <w:b/>
          <w:bCs/>
        </w:rPr>
        <w:t>dotnet ef scaffold</w:t>
      </w:r>
      <w:r>
        <w:t xml:space="preserve"> que nous avons abordée. </w:t>
      </w:r>
      <w:r w:rsidR="006D651A">
        <w:t xml:space="preserve">Vous ne pouvez pas modifier les </w:t>
      </w:r>
      <w:r w:rsidR="006D651A" w:rsidRPr="0099245D">
        <w:rPr>
          <w:b/>
          <w:bCs/>
        </w:rPr>
        <w:t>Models</w:t>
      </w:r>
      <w:r w:rsidR="006D651A">
        <w:t xml:space="preserve"> et le </w:t>
      </w:r>
      <w:r w:rsidR="006D651A" w:rsidRPr="0099245D">
        <w:rPr>
          <w:b/>
          <w:bCs/>
        </w:rPr>
        <w:t>DbContext</w:t>
      </w:r>
      <w:r w:rsidR="006D651A">
        <w:t xml:space="preserve"> qui ont été générés par cette commande. Lors de la correction, le </w:t>
      </w:r>
      <w:r w:rsidR="006D651A" w:rsidRPr="00B03771">
        <w:rPr>
          <w:b/>
          <w:bCs/>
        </w:rPr>
        <w:t>DbContext</w:t>
      </w:r>
      <w:r w:rsidR="006D651A">
        <w:t xml:space="preserve"> et les </w:t>
      </w:r>
      <w:r w:rsidR="006D651A" w:rsidRPr="00B03771">
        <w:rPr>
          <w:b/>
          <w:bCs/>
        </w:rPr>
        <w:t>Models</w:t>
      </w:r>
      <w:r w:rsidR="006D651A">
        <w:t xml:space="preserve"> doivent déjà être </w:t>
      </w:r>
      <w:r w:rsidR="00BA5B8B">
        <w:t>présents</w:t>
      </w:r>
      <w:r w:rsidR="000D7DEE">
        <w:t xml:space="preserve"> dans le projet</w:t>
      </w:r>
      <w:r w:rsidR="006D651A">
        <w:t>. (La seule chose à « </w:t>
      </w:r>
      <w:r w:rsidR="002B6D1B">
        <w:t xml:space="preserve">ajouter </w:t>
      </w:r>
      <w:r w:rsidR="006D651A">
        <w:t xml:space="preserve">» </w:t>
      </w:r>
      <w:r w:rsidR="00923B97">
        <w:t>par le correcteur</w:t>
      </w:r>
      <w:r w:rsidR="006D651A">
        <w:t xml:space="preserve"> sera l’exécution des migrations)</w:t>
      </w:r>
    </w:p>
    <w:p w14:paraId="0F5A5406" w14:textId="175620A8" w:rsidR="00E31467" w:rsidRDefault="00E31467" w:rsidP="002E76C6">
      <w:pPr>
        <w:spacing w:after="0" w:line="240" w:lineRule="auto"/>
      </w:pPr>
    </w:p>
    <w:p w14:paraId="5E2F8287" w14:textId="15B5DE6C" w:rsidR="00E31467" w:rsidRPr="00C978E4" w:rsidRDefault="00966A80" w:rsidP="002E76C6">
      <w:pPr>
        <w:spacing w:after="0" w:line="240" w:lineRule="auto"/>
        <w:rPr>
          <w:b/>
          <w:bCs/>
          <w:color w:val="0070C0"/>
        </w:rPr>
      </w:pPr>
      <w:r>
        <w:rPr>
          <w:b/>
          <w:bCs/>
          <w:color w:val="0070C0"/>
          <w:sz w:val="28"/>
          <w:szCs w:val="28"/>
        </w:rPr>
        <w:t>3</w:t>
      </w:r>
      <w:r w:rsidR="00E31467" w:rsidRPr="00C978E4">
        <w:rPr>
          <w:b/>
          <w:bCs/>
          <w:color w:val="0070C0"/>
          <w:sz w:val="28"/>
          <w:szCs w:val="28"/>
        </w:rPr>
        <w:t xml:space="preserve"> </w:t>
      </w:r>
      <w:r w:rsidR="00C526D7" w:rsidRPr="00C978E4">
        <w:rPr>
          <w:b/>
          <w:bCs/>
          <w:color w:val="0070C0"/>
          <w:sz w:val="28"/>
          <w:szCs w:val="28"/>
        </w:rPr>
        <w:t>- Gestion des utilisateurs</w:t>
      </w:r>
    </w:p>
    <w:p w14:paraId="04CF641D" w14:textId="0EBC0CC3" w:rsidR="008620CA" w:rsidRDefault="008620CA" w:rsidP="002E76C6">
      <w:pPr>
        <w:spacing w:after="0" w:line="240" w:lineRule="auto"/>
      </w:pPr>
    </w:p>
    <w:p w14:paraId="629E7B14" w14:textId="52DC640E" w:rsidR="00C976DC" w:rsidRDefault="00C976DC" w:rsidP="002E76C6">
      <w:pPr>
        <w:spacing w:after="0" w:line="240" w:lineRule="auto"/>
      </w:pPr>
      <w:r>
        <w:t>Une gestion des utilisateurs basique devra être implémentée :</w:t>
      </w:r>
    </w:p>
    <w:p w14:paraId="57EDB6B6" w14:textId="643D2C79" w:rsidR="00AE2B0B" w:rsidRDefault="00877101" w:rsidP="00EE411A">
      <w:pPr>
        <w:pStyle w:val="Paragraphedeliste"/>
        <w:numPr>
          <w:ilvl w:val="0"/>
          <w:numId w:val="10"/>
        </w:numPr>
        <w:spacing w:after="0" w:line="240" w:lineRule="auto"/>
      </w:pPr>
      <w:r>
        <w:t>Il faudra pouvoir s’</w:t>
      </w:r>
      <w:r w:rsidRPr="00EE411A">
        <w:rPr>
          <w:b/>
          <w:bCs/>
        </w:rPr>
        <w:t>inscrire</w:t>
      </w:r>
      <w:r w:rsidR="00B25613">
        <w:t xml:space="preserve"> (</w:t>
      </w:r>
      <w:r w:rsidR="002C3B6E">
        <w:t>avec</w:t>
      </w:r>
      <w:r w:rsidR="00B25613">
        <w:t xml:space="preserve"> procédure stockée)</w:t>
      </w:r>
      <w:r>
        <w:t xml:space="preserve">, se </w:t>
      </w:r>
      <w:r w:rsidRPr="00EE411A">
        <w:rPr>
          <w:b/>
          <w:bCs/>
        </w:rPr>
        <w:t>connecter</w:t>
      </w:r>
      <w:r>
        <w:t xml:space="preserve"> </w:t>
      </w:r>
      <w:r w:rsidR="00B25613">
        <w:t>(</w:t>
      </w:r>
      <w:r w:rsidR="002C3B6E">
        <w:t>avec</w:t>
      </w:r>
      <w:r w:rsidR="00B25613">
        <w:t xml:space="preserve"> procédure stockée)</w:t>
      </w:r>
      <w:r w:rsidR="00333A10">
        <w:t xml:space="preserve"> </w:t>
      </w:r>
      <w:r>
        <w:t xml:space="preserve">et se </w:t>
      </w:r>
      <w:r w:rsidRPr="00EE411A">
        <w:rPr>
          <w:b/>
          <w:bCs/>
        </w:rPr>
        <w:t>déconnecter</w:t>
      </w:r>
      <w:r>
        <w:t xml:space="preserve"> de l’application.</w:t>
      </w:r>
    </w:p>
    <w:p w14:paraId="19E00CB4" w14:textId="1F891897" w:rsidR="008F3487" w:rsidRDefault="003F0BA6" w:rsidP="008F3487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Il y a déjà une procédure pour </w:t>
      </w:r>
      <w:r w:rsidR="004918EC">
        <w:t>créer un utilisateur</w:t>
      </w:r>
      <w:r>
        <w:t>, mais il faudra l’écraser</w:t>
      </w:r>
      <w:r w:rsidR="009B1BAF">
        <w:t xml:space="preserve"> </w:t>
      </w:r>
      <w:r w:rsidR="00F61A7B">
        <w:t>dans</w:t>
      </w:r>
      <w:r w:rsidR="009B1BAF">
        <w:t xml:space="preserve"> une nouvelle migra</w:t>
      </w:r>
      <w:r w:rsidR="006B7F5E">
        <w:t>t</w:t>
      </w:r>
      <w:r w:rsidR="009B1BAF">
        <w:t>ion.</w:t>
      </w:r>
      <w:r>
        <w:t xml:space="preserve"> </w:t>
      </w:r>
    </w:p>
    <w:p w14:paraId="6672C11C" w14:textId="77777777" w:rsidR="00287D20" w:rsidRDefault="00FC46D3" w:rsidP="00EE411A">
      <w:pPr>
        <w:pStyle w:val="Paragraphedeliste"/>
        <w:numPr>
          <w:ilvl w:val="0"/>
          <w:numId w:val="10"/>
        </w:numPr>
        <w:spacing w:after="0" w:line="240" w:lineRule="auto"/>
      </w:pPr>
      <w:r>
        <w:t>Le schéma logique au début de ce document illustre bien les 7 données de la table Utilisateur.</w:t>
      </w:r>
      <w:r w:rsidR="009C0843">
        <w:t xml:space="preserve"> </w:t>
      </w:r>
    </w:p>
    <w:p w14:paraId="2E132C5D" w14:textId="05A001D3" w:rsidR="003806D1" w:rsidRDefault="009C0843" w:rsidP="00EE411A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8000 utilisateurs sont déjà inscris, (Migration 1.2) mais ils n’ont pas de </w:t>
      </w:r>
      <w:r w:rsidRPr="007D27A6">
        <w:rPr>
          <w:b/>
          <w:bCs/>
        </w:rPr>
        <w:t>mot de passe</w:t>
      </w:r>
      <w:r>
        <w:t xml:space="preserve"> et de </w:t>
      </w:r>
      <w:r w:rsidRPr="007D27A6">
        <w:rPr>
          <w:b/>
          <w:bCs/>
        </w:rPr>
        <w:t>numéro de compte bancaire</w:t>
      </w:r>
      <w:r w:rsidR="00EA799B">
        <w:t xml:space="preserve"> car la table Utilisateur est incomplète... </w:t>
      </w:r>
    </w:p>
    <w:p w14:paraId="2A839CE8" w14:textId="46B563AE" w:rsidR="00493C1C" w:rsidRDefault="00677BD7" w:rsidP="003806D1">
      <w:pPr>
        <w:pStyle w:val="Paragraphedeliste"/>
        <w:numPr>
          <w:ilvl w:val="1"/>
          <w:numId w:val="10"/>
        </w:numPr>
        <w:spacing w:after="0" w:line="240" w:lineRule="auto"/>
      </w:pPr>
      <w:r>
        <w:t>Modifiez la table utilisateur</w:t>
      </w:r>
      <w:r w:rsidR="002A137A">
        <w:t xml:space="preserve"> pour ajouter les données manquantes.</w:t>
      </w:r>
    </w:p>
    <w:p w14:paraId="7D4E7DFC" w14:textId="2FA3408B" w:rsidR="00677BD7" w:rsidRDefault="00677BD7" w:rsidP="00017C1F">
      <w:pPr>
        <w:pStyle w:val="Paragraphedeliste"/>
        <w:numPr>
          <w:ilvl w:val="1"/>
          <w:numId w:val="10"/>
        </w:numPr>
        <w:spacing w:after="0" w:line="240" w:lineRule="auto"/>
      </w:pPr>
      <w:r>
        <w:t>Tout hachage</w:t>
      </w:r>
      <w:r w:rsidR="000A4AF2">
        <w:t>,</w:t>
      </w:r>
      <w:r>
        <w:t xml:space="preserve"> chiffrement</w:t>
      </w:r>
      <w:r w:rsidR="000A4AF2">
        <w:t xml:space="preserve"> et déchiffrement</w:t>
      </w:r>
      <w:r>
        <w:t xml:space="preserve"> doit se faire en SQL.</w:t>
      </w:r>
    </w:p>
    <w:p w14:paraId="0CF3CEBD" w14:textId="33045EFE" w:rsidR="002F7DF1" w:rsidRDefault="006B3220" w:rsidP="00017C1F">
      <w:pPr>
        <w:pStyle w:val="Paragraphedeliste"/>
        <w:numPr>
          <w:ilvl w:val="1"/>
          <w:numId w:val="10"/>
        </w:numPr>
        <w:spacing w:after="0" w:line="240" w:lineRule="auto"/>
      </w:pPr>
      <w:r>
        <w:t>Pour les 8000 utilisateurs existants, vous pouvez remplir leur mot de passe avec « patate » et leur numéro de compte bancaire avec « 123456789 ».</w:t>
      </w:r>
      <w:r w:rsidR="00CF1238">
        <w:t xml:space="preserve"> Pour les futures inscriptions, l’utilisateur fournira ces données lui-même.</w:t>
      </w:r>
    </w:p>
    <w:p w14:paraId="24EFD05E" w14:textId="4681AB55" w:rsidR="006B3220" w:rsidRDefault="000D5244" w:rsidP="004E1A4D">
      <w:pPr>
        <w:pStyle w:val="Paragraphedeliste"/>
        <w:numPr>
          <w:ilvl w:val="2"/>
          <w:numId w:val="10"/>
        </w:numPr>
        <w:spacing w:after="0" w:line="240" w:lineRule="auto"/>
      </w:pPr>
      <w:r>
        <w:t>Assurez-vous de quand même sécuriser ces deux données pour les utilisateurs pré-existants</w:t>
      </w:r>
      <w:r w:rsidR="002F7DF1">
        <w:t>.</w:t>
      </w:r>
    </w:p>
    <w:p w14:paraId="7796B497" w14:textId="7F022806" w:rsidR="00D12D2C" w:rsidRDefault="00D12D2C" w:rsidP="004E1A4D">
      <w:pPr>
        <w:pStyle w:val="Paragraphedeliste"/>
        <w:numPr>
          <w:ilvl w:val="2"/>
          <w:numId w:val="10"/>
        </w:numPr>
        <w:spacing w:after="0" w:line="240" w:lineRule="auto"/>
      </w:pPr>
      <w:r w:rsidRPr="00EF5743">
        <w:rPr>
          <w:color w:val="FF0000"/>
        </w:rPr>
        <w:t>ATTENTION !</w:t>
      </w:r>
      <w:r>
        <w:t xml:space="preserve"> Si jamais les mots de passe en clair transmis à la BD (Lors de l’inscription et de la connexion) sont des paramètres de type </w:t>
      </w:r>
      <w:r w:rsidRPr="00FA6AB1">
        <w:rPr>
          <w:b/>
          <w:bCs/>
        </w:rPr>
        <w:t>nvarchar</w:t>
      </w:r>
      <w:r>
        <w:t xml:space="preserve"> (plutôt que </w:t>
      </w:r>
      <w:r w:rsidRPr="00FA6AB1">
        <w:rPr>
          <w:b/>
          <w:bCs/>
        </w:rPr>
        <w:t>varchar</w:t>
      </w:r>
      <w:r>
        <w:t>), lorsque vous allez</w:t>
      </w:r>
      <w:r w:rsidR="002F7B32">
        <w:t xml:space="preserve"> </w:t>
      </w:r>
      <w:r w:rsidR="002F7B32" w:rsidRPr="00FA6AB1">
        <w:rPr>
          <w:b/>
          <w:bCs/>
        </w:rPr>
        <w:t>update</w:t>
      </w:r>
      <w:r w:rsidR="002F7B32">
        <w:t xml:space="preserve"> les utilisateurs actuels pour leur donner le mot de passe </w:t>
      </w:r>
      <w:r w:rsidR="002F7B32" w:rsidRPr="00063639">
        <w:rPr>
          <w:b/>
          <w:bCs/>
        </w:rPr>
        <w:t>'patate'</w:t>
      </w:r>
      <w:r w:rsidR="002F7B32">
        <w:t xml:space="preserve">, utilisez plutôt </w:t>
      </w:r>
      <w:r w:rsidR="002F7B32" w:rsidRPr="00A56650">
        <w:rPr>
          <w:b/>
          <w:bCs/>
        </w:rPr>
        <w:t>N</w:t>
      </w:r>
      <w:r w:rsidR="00EF5743" w:rsidRPr="00A56650">
        <w:rPr>
          <w:b/>
          <w:bCs/>
        </w:rPr>
        <w:t>'</w:t>
      </w:r>
      <w:r w:rsidR="002F7B32" w:rsidRPr="00A56650">
        <w:rPr>
          <w:b/>
          <w:bCs/>
        </w:rPr>
        <w:t>patate</w:t>
      </w:r>
      <w:r w:rsidR="00EF5743" w:rsidRPr="00A56650">
        <w:rPr>
          <w:b/>
          <w:bCs/>
        </w:rPr>
        <w:t>'</w:t>
      </w:r>
      <w:r w:rsidR="002F7B32">
        <w:t>. Le N devant la valeur permet d’encoder en nvarchar.</w:t>
      </w:r>
    </w:p>
    <w:p w14:paraId="2A0914B9" w14:textId="1E97DC0D" w:rsidR="00BE3FB6" w:rsidRDefault="00BE3FB6" w:rsidP="00BE3FB6">
      <w:pPr>
        <w:spacing w:after="0" w:line="240" w:lineRule="auto"/>
      </w:pPr>
    </w:p>
    <w:p w14:paraId="42E1920C" w14:textId="320E7257" w:rsidR="00BE3FB6" w:rsidRPr="00746FD9" w:rsidRDefault="00966A80" w:rsidP="00BE3FB6">
      <w:pPr>
        <w:spacing w:after="0" w:line="240" w:lineRule="auto"/>
        <w:rPr>
          <w:b/>
          <w:bCs/>
        </w:rPr>
      </w:pPr>
      <w:r>
        <w:rPr>
          <w:b/>
          <w:bCs/>
          <w:color w:val="0070C0"/>
          <w:sz w:val="28"/>
          <w:szCs w:val="28"/>
        </w:rPr>
        <w:t>4</w:t>
      </w:r>
      <w:r w:rsidR="00BE3FB6" w:rsidRPr="00746FD9">
        <w:rPr>
          <w:b/>
          <w:bCs/>
          <w:color w:val="0070C0"/>
          <w:sz w:val="28"/>
          <w:szCs w:val="28"/>
        </w:rPr>
        <w:t xml:space="preserve"> - </w:t>
      </w:r>
      <w:r w:rsidR="00BA7343" w:rsidRPr="00746FD9">
        <w:rPr>
          <w:b/>
          <w:bCs/>
          <w:color w:val="0070C0"/>
          <w:sz w:val="28"/>
          <w:szCs w:val="28"/>
        </w:rPr>
        <w:t>Participation</w:t>
      </w:r>
    </w:p>
    <w:p w14:paraId="4F9CE312" w14:textId="50C00D31" w:rsidR="00D31D72" w:rsidRDefault="00D31D72" w:rsidP="00BE3FB6">
      <w:pPr>
        <w:spacing w:after="0" w:line="240" w:lineRule="auto"/>
      </w:pPr>
    </w:p>
    <w:p w14:paraId="72C700F7" w14:textId="2BCEAA63" w:rsidR="00D31D72" w:rsidRDefault="001C1615" w:rsidP="00BE3FB6">
      <w:pPr>
        <w:spacing w:after="0" w:line="240" w:lineRule="auto"/>
      </w:pPr>
      <w:r>
        <w:t xml:space="preserve">Lorsqu’un joueur </w:t>
      </w:r>
      <w:r w:rsidRPr="00EF7A9B">
        <w:rPr>
          <w:u w:val="single"/>
        </w:rPr>
        <w:t>authentifié</w:t>
      </w:r>
      <w:r>
        <w:t xml:space="preserve"> complète une partie, un bouton apparait sous la course et permet de soumettre son score à l’application.</w:t>
      </w:r>
      <w:r w:rsidR="004A2F5B">
        <w:t xml:space="preserve"> </w:t>
      </w:r>
      <w:r w:rsidR="000E30DB">
        <w:t>(Seule la participation du joueur 1 est soumise... Donc le personnage rouge</w:t>
      </w:r>
      <w:r w:rsidR="00C24D91">
        <w:t>. Les autres personnages sont juste des « invités » dont on ne garde pas les données</w:t>
      </w:r>
      <w:r w:rsidR="000E30DB">
        <w:t xml:space="preserve">) </w:t>
      </w:r>
      <w:r w:rsidR="00850636">
        <w:t>Le bouton est déjà fonctionnel et envoie un « </w:t>
      </w:r>
      <w:r w:rsidR="00850636" w:rsidRPr="00E85E46">
        <w:rPr>
          <w:b/>
          <w:bCs/>
        </w:rPr>
        <w:t>ParticipationViewModel</w:t>
      </w:r>
      <w:r w:rsidR="00850636">
        <w:t xml:space="preserve"> » à une action du contôleur </w:t>
      </w:r>
      <w:r w:rsidR="00850636" w:rsidRPr="00115998">
        <w:rPr>
          <w:b/>
          <w:bCs/>
        </w:rPr>
        <w:t>Jeu</w:t>
      </w:r>
      <w:r w:rsidR="00850636">
        <w:t>, qu’il faudra compléter.</w:t>
      </w:r>
      <w:r w:rsidR="006F0B32">
        <w:t xml:space="preserve"> Vous remarquez qu’une participation est liée à une </w:t>
      </w:r>
      <w:r w:rsidR="006F0B32" w:rsidRPr="00327C36">
        <w:rPr>
          <w:b/>
          <w:bCs/>
        </w:rPr>
        <w:t>course</w:t>
      </w:r>
      <w:r w:rsidR="006F0B32">
        <w:t xml:space="preserve"> et à un </w:t>
      </w:r>
      <w:r w:rsidR="006F0B32" w:rsidRPr="00327C36">
        <w:rPr>
          <w:b/>
          <w:bCs/>
        </w:rPr>
        <w:t>utilisateur</w:t>
      </w:r>
      <w:r w:rsidR="006F0B32">
        <w:t>.</w:t>
      </w:r>
      <w:r w:rsidR="006257D2">
        <w:t xml:space="preserve"> Vous </w:t>
      </w:r>
      <w:r w:rsidR="009E465F" w:rsidRPr="00A83B90">
        <w:rPr>
          <w:u w:val="single"/>
        </w:rPr>
        <w:t>devez</w:t>
      </w:r>
      <w:r w:rsidR="009E465F">
        <w:t xml:space="preserve"> </w:t>
      </w:r>
      <w:r w:rsidR="006257D2">
        <w:t>utiliser une procédure stockée pour cette insertion.</w:t>
      </w:r>
    </w:p>
    <w:p w14:paraId="78BE9B05" w14:textId="6A1E8AE8" w:rsidR="00DB1395" w:rsidRPr="005A0AB1" w:rsidRDefault="007B476A" w:rsidP="005A0AB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  <w:r w:rsidR="00090352" w:rsidRPr="006016BE">
        <w:rPr>
          <w:b/>
          <w:bCs/>
          <w:color w:val="0070C0"/>
          <w:sz w:val="28"/>
          <w:szCs w:val="28"/>
        </w:rPr>
        <w:lastRenderedPageBreak/>
        <w:t xml:space="preserve">5 - </w:t>
      </w:r>
      <w:r w:rsidR="00DB1395" w:rsidRPr="006016BE">
        <w:rPr>
          <w:b/>
          <w:bCs/>
          <w:color w:val="0070C0"/>
          <w:sz w:val="28"/>
          <w:szCs w:val="28"/>
        </w:rPr>
        <w:t>Statistiques</w:t>
      </w:r>
      <w:r w:rsidR="00574C20">
        <w:rPr>
          <w:b/>
          <w:bCs/>
          <w:color w:val="0070C0"/>
          <w:sz w:val="28"/>
          <w:szCs w:val="28"/>
        </w:rPr>
        <w:t xml:space="preserve"> (Scoreboards)</w:t>
      </w:r>
    </w:p>
    <w:p w14:paraId="223340B4" w14:textId="1A0E262E" w:rsidR="00DB1395" w:rsidRDefault="00DB5F0A" w:rsidP="00BE3FB6">
      <w:pPr>
        <w:spacing w:after="0" w:line="240" w:lineRule="auto"/>
      </w:pPr>
      <w:r>
        <w:t>Au total, il y a 7 pages de statistiques.</w:t>
      </w:r>
      <w:r w:rsidR="009E494F">
        <w:t xml:space="preserve"> </w:t>
      </w:r>
      <w:r w:rsidR="006914F9">
        <w:t>Vous devrez rendre fonctionnelles 4 pages sur 7.</w:t>
      </w:r>
      <w:r w:rsidR="0068678A">
        <w:t xml:space="preserve"> </w:t>
      </w:r>
      <w:r w:rsidR="00B234B0">
        <w:t>Si vous complétez plus de 4 pages, nous allons tout de même retirer des points s’il y a des erreurs dans certaines statistiques</w:t>
      </w:r>
      <w:r w:rsidR="00CC1C15">
        <w:t>, donc prudence !</w:t>
      </w:r>
    </w:p>
    <w:p w14:paraId="2BDB72C7" w14:textId="1CCEFB63" w:rsidR="00326AC7" w:rsidRDefault="00326AC7" w:rsidP="00BE3FB6">
      <w:pPr>
        <w:spacing w:after="0" w:line="240" w:lineRule="auto"/>
      </w:pPr>
    </w:p>
    <w:p w14:paraId="4B8EB631" w14:textId="3E24F292" w:rsidR="00326AC7" w:rsidRDefault="00584CAF" w:rsidP="00584CAF">
      <w:pPr>
        <w:spacing w:after="0" w:line="240" w:lineRule="auto"/>
      </w:pPr>
      <w:r>
        <w:t xml:space="preserve">Vous n’avez pas le droit d’utiliser de Vue SQL, sauf pour la page </w:t>
      </w:r>
      <w:r w:rsidR="00326AC7">
        <w:t>« </w:t>
      </w:r>
      <w:r w:rsidR="00326AC7" w:rsidRPr="00584CAF">
        <w:rPr>
          <w:b/>
          <w:bCs/>
          <w:color w:val="0070C0"/>
        </w:rPr>
        <w:t>Toutes les participations</w:t>
      </w:r>
      <w:r w:rsidR="00326AC7">
        <w:t> », qui le demande explicitement</w:t>
      </w:r>
      <w:r w:rsidR="00250043">
        <w:t xml:space="preserve">. </w:t>
      </w:r>
      <w:r w:rsidR="00EC4DFA">
        <w:t xml:space="preserve">Pour </w:t>
      </w:r>
      <w:r w:rsidR="00FF15F6">
        <w:t>autres pages</w:t>
      </w:r>
      <w:r w:rsidR="00EC4DFA">
        <w:t xml:space="preserve">, </w:t>
      </w:r>
      <w:r w:rsidR="00DA3B39">
        <w:t xml:space="preserve">utilisez LINQ et </w:t>
      </w:r>
      <w:r w:rsidR="00EC4DFA">
        <w:t>crée</w:t>
      </w:r>
      <w:r w:rsidR="00DA3B39">
        <w:t>z</w:t>
      </w:r>
      <w:r w:rsidR="00EC4DFA">
        <w:t xml:space="preserve"> un </w:t>
      </w:r>
      <w:r w:rsidR="00EC4DFA" w:rsidRPr="00250043">
        <w:rPr>
          <w:b/>
          <w:bCs/>
        </w:rPr>
        <w:t>ViewModel</w:t>
      </w:r>
      <w:r w:rsidR="00DA3B39">
        <w:t xml:space="preserve"> au bes</w:t>
      </w:r>
      <w:r w:rsidR="007A01D2">
        <w:t>oi</w:t>
      </w:r>
      <w:r w:rsidR="00DA3B39">
        <w:t>n.</w:t>
      </w:r>
    </w:p>
    <w:p w14:paraId="6C1B369A" w14:textId="6B0AAF99" w:rsidR="003F4CE9" w:rsidRDefault="003F4CE9" w:rsidP="00BE3FB6">
      <w:pPr>
        <w:spacing w:after="0" w:line="240" w:lineRule="auto"/>
      </w:pPr>
    </w:p>
    <w:p w14:paraId="225F18D4" w14:textId="75279D93" w:rsidR="0065135D" w:rsidRPr="0065135D" w:rsidRDefault="007F5A15" w:rsidP="00BE3FB6">
      <w:pPr>
        <w:spacing w:after="0" w:line="240" w:lineRule="auto"/>
        <w:rPr>
          <w:color w:val="000000"/>
        </w:rPr>
      </w:pPr>
      <w:r w:rsidRPr="007F5A15">
        <w:rPr>
          <w:rFonts w:ascii="Segoe UI Emoji" w:hAnsi="Segoe UI Emoji" w:cs="Segoe UI Emoji"/>
          <w:sz w:val="18"/>
          <w:szCs w:val="18"/>
        </w:rPr>
        <w:t>⭐</w:t>
      </w:r>
      <w:r>
        <w:rPr>
          <w:rFonts w:ascii="Segoe UI Emoji" w:hAnsi="Segoe UI Emoji" w:cs="Segoe UI Emoji"/>
          <w:sz w:val="18"/>
          <w:szCs w:val="18"/>
        </w:rPr>
        <w:t xml:space="preserve"> </w:t>
      </w:r>
      <w:r w:rsidR="003F4CE9">
        <w:t>Merci de mettre style="</w:t>
      </w:r>
      <w:r w:rsidR="003F4CE9">
        <w:rPr>
          <w:rStyle w:val="csspropertycolor"/>
          <w:color w:val="FF0000"/>
        </w:rPr>
        <w:t>filter</w:t>
      </w:r>
      <w:r w:rsidR="003F4CE9">
        <w:rPr>
          <w:rStyle w:val="cssdelimitercolor"/>
          <w:color w:val="000000"/>
        </w:rPr>
        <w:t>:</w:t>
      </w:r>
      <w:r w:rsidR="003F4CE9">
        <w:rPr>
          <w:rStyle w:val="csspropertyvaluecolor"/>
          <w:color w:val="0000CD"/>
        </w:rPr>
        <w:t>grayscale(100%)</w:t>
      </w:r>
      <w:r w:rsidR="003F4CE9">
        <w:rPr>
          <w:rStyle w:val="cssdelimitercolor"/>
          <w:color w:val="000000"/>
        </w:rPr>
        <w:t>;" sur les trois images qui mènent vers les pages non complétées.</w:t>
      </w:r>
      <w:r w:rsidR="004A3F0B">
        <w:rPr>
          <w:rStyle w:val="cssdelimitercolor"/>
          <w:color w:val="000000"/>
        </w:rPr>
        <w:t xml:space="preserve"> (Ça rend les images noires et blanches)</w:t>
      </w:r>
    </w:p>
    <w:p w14:paraId="1900CED1" w14:textId="77777777" w:rsidR="007B476A" w:rsidRDefault="007B476A" w:rsidP="00BE3FB6">
      <w:pPr>
        <w:spacing w:after="0" w:line="240" w:lineRule="auto"/>
      </w:pPr>
    </w:p>
    <w:p w14:paraId="69008C11" w14:textId="4509FD5C" w:rsidR="002D30CC" w:rsidRDefault="001965D3" w:rsidP="002D30CC">
      <w:pPr>
        <w:pStyle w:val="Paragraphedeliste"/>
        <w:numPr>
          <w:ilvl w:val="0"/>
          <w:numId w:val="11"/>
        </w:numPr>
        <w:spacing w:after="0" w:line="240" w:lineRule="auto"/>
      </w:pPr>
      <w:r>
        <w:t>La page « </w:t>
      </w:r>
      <w:r w:rsidRPr="00DA64BB">
        <w:rPr>
          <w:b/>
          <w:bCs/>
          <w:color w:val="0070C0"/>
        </w:rPr>
        <w:t>Toutes les participations</w:t>
      </w:r>
      <w:r>
        <w:t> » doit absolument être fonctionnelle.</w:t>
      </w:r>
    </w:p>
    <w:p w14:paraId="2B49891E" w14:textId="649E27A8" w:rsidR="007D41CB" w:rsidRDefault="00FE0972" w:rsidP="007D41CB">
      <w:pPr>
        <w:pStyle w:val="Paragraphedeliste"/>
        <w:numPr>
          <w:ilvl w:val="1"/>
          <w:numId w:val="11"/>
        </w:numPr>
        <w:spacing w:after="0" w:line="240" w:lineRule="auto"/>
      </w:pPr>
      <w:r>
        <w:t>Il faudra créer une vue SQL</w:t>
      </w:r>
      <w:r w:rsidR="00FA714C">
        <w:t xml:space="preserve"> qui gère les jointures pour nous</w:t>
      </w:r>
      <w:r>
        <w:t xml:space="preserve"> pour l’affichage de ces statistiques</w:t>
      </w:r>
      <w:r w:rsidR="00322FBD">
        <w:t>, ce qui simplifiera le code</w:t>
      </w:r>
      <w:r w:rsidR="00434283">
        <w:t xml:space="preserve"> dans le contrôleur.</w:t>
      </w:r>
      <w:r w:rsidR="00FA714C">
        <w:t xml:space="preserve"> (Il restera juste à faire des .Where</w:t>
      </w:r>
      <w:r w:rsidR="00A50CF2">
        <w:t>, des .Skip</w:t>
      </w:r>
      <w:r w:rsidR="00A70906">
        <w:t>, des .Take</w:t>
      </w:r>
      <w:r w:rsidR="00057A43">
        <w:t xml:space="preserve"> et des .OrderBy</w:t>
      </w:r>
      <w:r w:rsidR="00FA714C">
        <w:t xml:space="preserve"> avec LINQ)</w:t>
      </w:r>
    </w:p>
    <w:p w14:paraId="505AF3C7" w14:textId="01023645" w:rsidR="00A244D8" w:rsidRDefault="00D07E07" w:rsidP="007D41CB">
      <w:pPr>
        <w:pStyle w:val="Paragraphedeliste"/>
        <w:numPr>
          <w:ilvl w:val="1"/>
          <w:numId w:val="11"/>
        </w:numPr>
        <w:spacing w:after="0" w:line="240" w:lineRule="auto"/>
      </w:pPr>
      <w:r>
        <w:t>On ne doit voir que 30 participations à la fois dans la page.</w:t>
      </w:r>
      <w:r w:rsidR="00597402">
        <w:t xml:space="preserve"> Trouvez le moyen de pouvoir consulter les participations, page par page.</w:t>
      </w:r>
    </w:p>
    <w:p w14:paraId="4CE89669" w14:textId="162E4853" w:rsidR="000F329D" w:rsidRDefault="0091114D" w:rsidP="007D41CB">
      <w:pPr>
        <w:pStyle w:val="Paragraphedeliste"/>
        <w:numPr>
          <w:ilvl w:val="1"/>
          <w:numId w:val="11"/>
        </w:numPr>
        <w:spacing w:after="0" w:line="240" w:lineRule="auto"/>
      </w:pPr>
      <w:r>
        <w:t xml:space="preserve">N’hésitez pas à modifier FiltreParticipationVM.cs pour y ajouter une liste </w:t>
      </w:r>
      <w:r w:rsidR="00EE6409">
        <w:t>qui contient les données à afficher.</w:t>
      </w:r>
    </w:p>
    <w:p w14:paraId="27E57F43" w14:textId="7F849500" w:rsidR="00E56375" w:rsidRDefault="00E56375" w:rsidP="007D41CB">
      <w:pPr>
        <w:pStyle w:val="Paragraphedeliste"/>
        <w:numPr>
          <w:ilvl w:val="1"/>
          <w:numId w:val="11"/>
        </w:numPr>
        <w:spacing w:after="0" w:line="240" w:lineRule="auto"/>
      </w:pPr>
      <w:r>
        <w:t xml:space="preserve">Un système de filtre est déjà </w:t>
      </w:r>
      <w:r w:rsidR="00F3751E">
        <w:t xml:space="preserve">partiellement </w:t>
      </w:r>
      <w:r>
        <w:t>mis en place</w:t>
      </w:r>
      <w:r w:rsidR="008F1F5D">
        <w:t xml:space="preserve">, il doit </w:t>
      </w:r>
      <w:r w:rsidR="00DD30D0">
        <w:t xml:space="preserve">être </w:t>
      </w:r>
      <w:r w:rsidR="008F1F5D">
        <w:t>fonctionnel.</w:t>
      </w:r>
    </w:p>
    <w:p w14:paraId="0D6E9423" w14:textId="5DEDE44B" w:rsidR="00D157EA" w:rsidRDefault="00D157EA" w:rsidP="00D157EA">
      <w:pPr>
        <w:spacing w:after="0" w:line="240" w:lineRule="auto"/>
      </w:pPr>
    </w:p>
    <w:p w14:paraId="78F595E5" w14:textId="223B50B3" w:rsidR="001965D3" w:rsidRDefault="00B5539A" w:rsidP="002D30CC">
      <w:pPr>
        <w:pStyle w:val="Paragraphedeliste"/>
        <w:numPr>
          <w:ilvl w:val="0"/>
          <w:numId w:val="11"/>
        </w:numPr>
        <w:spacing w:after="0" w:line="240" w:lineRule="auto"/>
      </w:pPr>
      <w:r>
        <w:t xml:space="preserve">Choisissez </w:t>
      </w:r>
      <w:r w:rsidRPr="00F93D6F">
        <w:rPr>
          <w:u w:val="single"/>
        </w:rPr>
        <w:t>un</w:t>
      </w:r>
      <w:r w:rsidR="002F1064" w:rsidRPr="00F93D6F">
        <w:rPr>
          <w:u w:val="single"/>
        </w:rPr>
        <w:t>e</w:t>
      </w:r>
      <w:r>
        <w:t xml:space="preserve"> de </w:t>
      </w:r>
      <w:r w:rsidR="00D464B1">
        <w:t>c</w:t>
      </w:r>
      <w:r>
        <w:t>es deux pages :</w:t>
      </w:r>
    </w:p>
    <w:p w14:paraId="2F577A13" w14:textId="268AE94E" w:rsidR="00B5539A" w:rsidRDefault="00B04D1A" w:rsidP="00B5539A">
      <w:pPr>
        <w:pStyle w:val="Paragraphedeliste"/>
        <w:numPr>
          <w:ilvl w:val="1"/>
          <w:numId w:val="11"/>
        </w:numPr>
        <w:spacing w:after="0" w:line="240" w:lineRule="auto"/>
      </w:pPr>
      <w:r>
        <w:t>« </w:t>
      </w:r>
      <w:r w:rsidRPr="00FD55AB">
        <w:rPr>
          <w:b/>
          <w:bCs/>
          <w:color w:val="0070C0"/>
        </w:rPr>
        <w:t>Participations par course</w:t>
      </w:r>
      <w:r>
        <w:t> »</w:t>
      </w:r>
    </w:p>
    <w:p w14:paraId="3FDE2FA5" w14:textId="3CEF0698" w:rsidR="00B04D1A" w:rsidRDefault="00061EC9" w:rsidP="00B04D1A">
      <w:pPr>
        <w:pStyle w:val="Paragraphedeliste"/>
        <w:numPr>
          <w:ilvl w:val="2"/>
          <w:numId w:val="11"/>
        </w:numPr>
        <w:spacing w:after="0" w:line="240" w:lineRule="auto"/>
      </w:pPr>
      <w:r>
        <w:t>Pour chacune des 6 courses existantes, on veut afficher combien d’utilisateurs distincts ont participé.</w:t>
      </w:r>
      <w:r w:rsidR="00C50964">
        <w:t xml:space="preserve"> </w:t>
      </w:r>
      <w:r w:rsidR="009F6034">
        <w:t>Exemple</w:t>
      </w:r>
      <w:r w:rsidR="00C50964">
        <w:t> : un total de 2840 joueurs différents ont joué au moins une fois le circuit « Donut »</w:t>
      </w:r>
    </w:p>
    <w:p w14:paraId="4697AC8D" w14:textId="12E25CA5" w:rsidR="00D87917" w:rsidRDefault="00D87917" w:rsidP="00D87917">
      <w:pPr>
        <w:spacing w:after="0" w:line="240" w:lineRule="auto"/>
        <w:jc w:val="center"/>
      </w:pPr>
      <w:r w:rsidRPr="00D87917">
        <w:rPr>
          <w:noProof/>
        </w:rPr>
        <w:drawing>
          <wp:inline distT="0" distB="0" distL="0" distR="0" wp14:anchorId="41EA5550" wp14:editId="2EE225AC">
            <wp:extent cx="3335731" cy="1498269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5731" cy="14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EC9A" w14:textId="77777777" w:rsidR="00CB113A" w:rsidRDefault="00CB113A" w:rsidP="00D87917">
      <w:pPr>
        <w:spacing w:after="0" w:line="240" w:lineRule="auto"/>
        <w:jc w:val="center"/>
      </w:pPr>
    </w:p>
    <w:p w14:paraId="2253165F" w14:textId="0499DD10" w:rsidR="00FB7A3E" w:rsidRDefault="00295AD1" w:rsidP="00FB7A3E">
      <w:pPr>
        <w:pStyle w:val="Paragraphedeliste"/>
        <w:numPr>
          <w:ilvl w:val="1"/>
          <w:numId w:val="11"/>
        </w:numPr>
        <w:spacing w:after="0" w:line="240" w:lineRule="auto"/>
      </w:pPr>
      <w:r>
        <w:t>« </w:t>
      </w:r>
      <w:r w:rsidRPr="006747D8">
        <w:rPr>
          <w:b/>
          <w:bCs/>
          <w:color w:val="0070C0"/>
        </w:rPr>
        <w:t>Chrono moyen par course par tour</w:t>
      </w:r>
      <w:r>
        <w:t> »</w:t>
      </w:r>
    </w:p>
    <w:p w14:paraId="1DC2642A" w14:textId="0F940777" w:rsidR="00295AD1" w:rsidRDefault="000A3AA7" w:rsidP="00295AD1">
      <w:pPr>
        <w:pStyle w:val="Paragraphedeliste"/>
        <w:numPr>
          <w:ilvl w:val="2"/>
          <w:numId w:val="11"/>
        </w:numPr>
        <w:spacing w:after="0" w:line="240" w:lineRule="auto"/>
      </w:pPr>
      <w:r>
        <w:t>Pour chacune des 6 courses existantes, on veut afficher le temps moyen, en secondes, pour compléter un tour de la course.</w:t>
      </w:r>
      <w:r w:rsidR="008C786C">
        <w:t xml:space="preserve"> (Attention,</w:t>
      </w:r>
      <w:r w:rsidR="008B30B8">
        <w:t xml:space="preserve"> les circuits n’ont pas toujours que 3 tours</w:t>
      </w:r>
      <w:r w:rsidR="008C786C">
        <w:t xml:space="preserve">) </w:t>
      </w:r>
      <w:r w:rsidR="00F237E4">
        <w:t xml:space="preserve">Exemple : </w:t>
      </w:r>
      <w:r w:rsidR="006475D8">
        <w:t>le temps moyen par tour pour le circuit « Donut » est 8 secondes.</w:t>
      </w:r>
    </w:p>
    <w:p w14:paraId="0E545A1E" w14:textId="4A5CF272" w:rsidR="00587962" w:rsidRDefault="00D87917" w:rsidP="00D87917">
      <w:pPr>
        <w:spacing w:after="0" w:line="240" w:lineRule="auto"/>
        <w:jc w:val="center"/>
      </w:pPr>
      <w:r w:rsidRPr="00D87917">
        <w:rPr>
          <w:noProof/>
        </w:rPr>
        <w:drawing>
          <wp:inline distT="0" distB="0" distL="0" distR="0" wp14:anchorId="6ACDCE9C" wp14:editId="22C6AB11">
            <wp:extent cx="3343046" cy="147238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332" cy="14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15E9" w14:textId="77777777" w:rsidR="00D87917" w:rsidRDefault="00D87917" w:rsidP="002E76C6">
      <w:pPr>
        <w:spacing w:after="0" w:line="240" w:lineRule="auto"/>
      </w:pPr>
    </w:p>
    <w:p w14:paraId="2C5E4EFF" w14:textId="749AA817" w:rsidR="00B2537E" w:rsidRDefault="00A71D98" w:rsidP="00F20953">
      <w:pPr>
        <w:pStyle w:val="Paragraphedeliste"/>
        <w:numPr>
          <w:ilvl w:val="0"/>
          <w:numId w:val="12"/>
        </w:numPr>
        <w:spacing w:after="0" w:line="240" w:lineRule="auto"/>
      </w:pPr>
      <w:r>
        <w:t xml:space="preserve">Choisissez </w:t>
      </w:r>
      <w:r w:rsidRPr="00FF15D4">
        <w:rPr>
          <w:u w:val="single"/>
        </w:rPr>
        <w:t>un</w:t>
      </w:r>
      <w:r w:rsidR="003E1848">
        <w:rPr>
          <w:u w:val="single"/>
        </w:rPr>
        <w:t>e</w:t>
      </w:r>
      <w:r>
        <w:t xml:space="preserve"> de </w:t>
      </w:r>
      <w:r w:rsidR="003E1848">
        <w:t>c</w:t>
      </w:r>
      <w:r>
        <w:t>es deux pages :</w:t>
      </w:r>
    </w:p>
    <w:p w14:paraId="343B7060" w14:textId="7AE257FA" w:rsidR="00DC3DBE" w:rsidRDefault="006C6E86" w:rsidP="00F20953">
      <w:pPr>
        <w:pStyle w:val="Paragraphedeliste"/>
        <w:numPr>
          <w:ilvl w:val="1"/>
          <w:numId w:val="12"/>
        </w:numPr>
        <w:spacing w:after="0" w:line="240" w:lineRule="auto"/>
      </w:pPr>
      <w:r>
        <w:t xml:space="preserve"> </w:t>
      </w:r>
      <w:r w:rsidR="00532635">
        <w:t>« </w:t>
      </w:r>
      <w:r w:rsidR="00532635" w:rsidRPr="00521454">
        <w:rPr>
          <w:b/>
          <w:bCs/>
          <w:color w:val="0070C0"/>
        </w:rPr>
        <w:t>Meilleurs chronos solo</w:t>
      </w:r>
      <w:r w:rsidR="00532635">
        <w:t> »</w:t>
      </w:r>
    </w:p>
    <w:p w14:paraId="70E62487" w14:textId="77777777" w:rsidR="00F20953" w:rsidRDefault="00AB08F4" w:rsidP="00F20953">
      <w:pPr>
        <w:pStyle w:val="Paragraphedeliste"/>
        <w:numPr>
          <w:ilvl w:val="2"/>
          <w:numId w:val="12"/>
        </w:numPr>
        <w:spacing w:before="240" w:after="0" w:line="240" w:lineRule="auto"/>
      </w:pPr>
      <w:r>
        <w:t>On</w:t>
      </w:r>
      <w:r w:rsidR="00762D0C">
        <w:t xml:space="preserve"> affiche les </w:t>
      </w:r>
      <w:r w:rsidR="00594959">
        <w:t xml:space="preserve">participations avec les </w:t>
      </w:r>
      <w:r w:rsidR="00762D0C">
        <w:t>30 meilleurs chronomètres générés lors de parties solos.</w:t>
      </w:r>
      <w:r w:rsidR="00DD46D9">
        <w:t xml:space="preserve"> (Parties à 1 joueur)</w:t>
      </w:r>
    </w:p>
    <w:p w14:paraId="54ED02EE" w14:textId="01F82D83" w:rsidR="00F20953" w:rsidRDefault="00F20953" w:rsidP="00F20953">
      <w:pPr>
        <w:pStyle w:val="Paragraphedeliste"/>
        <w:spacing w:before="240" w:after="0" w:line="240" w:lineRule="auto"/>
        <w:ind w:left="0"/>
        <w:jc w:val="center"/>
      </w:pPr>
      <w:r w:rsidRPr="00F20953">
        <w:rPr>
          <w:noProof/>
        </w:rPr>
        <w:drawing>
          <wp:inline distT="0" distB="0" distL="0" distR="0" wp14:anchorId="3146B0D3" wp14:editId="089973B2">
            <wp:extent cx="4059936" cy="1447360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8568" cy="145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1024" w14:textId="374725CB" w:rsidR="00512C93" w:rsidRDefault="00512C93" w:rsidP="00F20953">
      <w:pPr>
        <w:pStyle w:val="Paragraphedeliste"/>
        <w:numPr>
          <w:ilvl w:val="1"/>
          <w:numId w:val="12"/>
        </w:numPr>
        <w:spacing w:after="0" w:line="240" w:lineRule="auto"/>
      </w:pPr>
      <w:r>
        <w:t>« </w:t>
      </w:r>
      <w:r w:rsidRPr="00F40D79">
        <w:rPr>
          <w:b/>
          <w:bCs/>
          <w:color w:val="0070C0"/>
        </w:rPr>
        <w:t>Meilleurs chronos à 4</w:t>
      </w:r>
      <w:r>
        <w:t> »</w:t>
      </w:r>
    </w:p>
    <w:p w14:paraId="4433A522" w14:textId="709960E4" w:rsidR="00552873" w:rsidRDefault="00EE2126" w:rsidP="00F20953">
      <w:pPr>
        <w:pStyle w:val="Paragraphedeliste"/>
        <w:numPr>
          <w:ilvl w:val="2"/>
          <w:numId w:val="12"/>
        </w:numPr>
        <w:spacing w:after="0" w:line="240" w:lineRule="auto"/>
      </w:pPr>
      <w:r>
        <w:t>On</w:t>
      </w:r>
      <w:r w:rsidR="004009B3">
        <w:t xml:space="preserve"> affiche les 30 participations avec les meilleurs chronomètres pour les parties à 4 joueurs.</w:t>
      </w:r>
    </w:p>
    <w:p w14:paraId="472708EF" w14:textId="0BF47E33" w:rsidR="00610DA7" w:rsidRDefault="00610DA7" w:rsidP="00F20953">
      <w:pPr>
        <w:spacing w:after="0" w:line="240" w:lineRule="auto"/>
        <w:jc w:val="center"/>
      </w:pPr>
      <w:r w:rsidRPr="00610DA7">
        <w:rPr>
          <w:noProof/>
        </w:rPr>
        <w:drawing>
          <wp:inline distT="0" distB="0" distL="0" distR="0" wp14:anchorId="3D9A189C" wp14:editId="48BB95AC">
            <wp:extent cx="3964838" cy="120074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831" cy="120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92E9" w14:textId="721B02C6" w:rsidR="0002037F" w:rsidRDefault="0002037F" w:rsidP="00F20953">
      <w:pPr>
        <w:spacing w:after="0" w:line="240" w:lineRule="auto"/>
      </w:pPr>
    </w:p>
    <w:p w14:paraId="38D33C2D" w14:textId="0169C5F2" w:rsidR="003C1AA2" w:rsidRPr="008B2326" w:rsidRDefault="001D627F" w:rsidP="002E76C6">
      <w:pPr>
        <w:spacing w:after="0" w:line="240" w:lineRule="auto"/>
        <w:rPr>
          <w:b/>
          <w:bCs/>
        </w:rPr>
      </w:pPr>
      <w:r w:rsidRPr="008B2326">
        <w:rPr>
          <w:b/>
          <w:bCs/>
          <w:color w:val="0070C0"/>
          <w:sz w:val="28"/>
          <w:szCs w:val="28"/>
        </w:rPr>
        <w:t>6 - Affichage du profil</w:t>
      </w:r>
    </w:p>
    <w:p w14:paraId="51DB8B76" w14:textId="6E8210B2" w:rsidR="0002037F" w:rsidRDefault="0002037F" w:rsidP="002E76C6">
      <w:pPr>
        <w:spacing w:after="0" w:line="240" w:lineRule="auto"/>
      </w:pPr>
    </w:p>
    <w:p w14:paraId="0EC77860" w14:textId="55EFA137" w:rsidR="0002037F" w:rsidRDefault="00753E2E" w:rsidP="002E76C6">
      <w:pPr>
        <w:spacing w:after="0" w:line="240" w:lineRule="auto"/>
      </w:pPr>
      <w:r>
        <w:t xml:space="preserve">Seul un utilisateur authentifié peut aller sur la page </w:t>
      </w:r>
      <w:r w:rsidRPr="005A177F">
        <w:rPr>
          <w:b/>
          <w:bCs/>
        </w:rPr>
        <w:t>Profil</w:t>
      </w:r>
      <w:r>
        <w:t>. Cette page affiche les informations de l’utilisateur authentifié qui la consulte</w:t>
      </w:r>
      <w:r w:rsidR="00A67341">
        <w:t xml:space="preserve">. Le numéro de compte bancaire doit être affiché en clair. </w:t>
      </w:r>
    </w:p>
    <w:p w14:paraId="0EEB0412" w14:textId="060404D1" w:rsidR="001D627F" w:rsidRDefault="001D627F" w:rsidP="002E76C6">
      <w:pPr>
        <w:spacing w:after="0" w:line="240" w:lineRule="auto"/>
      </w:pPr>
    </w:p>
    <w:p w14:paraId="732AC38F" w14:textId="77777777" w:rsidR="003314EB" w:rsidRDefault="003314E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63398709" w14:textId="3835632F" w:rsidR="006D372A" w:rsidRPr="00423AFE" w:rsidRDefault="0020053E" w:rsidP="002E76C6">
      <w:pPr>
        <w:spacing w:after="0" w:line="240" w:lineRule="auto"/>
        <w:rPr>
          <w:b/>
          <w:bCs/>
        </w:rPr>
      </w:pPr>
      <w:r w:rsidRPr="00423AFE">
        <w:rPr>
          <w:b/>
          <w:bCs/>
          <w:color w:val="0070C0"/>
          <w:sz w:val="28"/>
          <w:szCs w:val="28"/>
        </w:rPr>
        <w:lastRenderedPageBreak/>
        <w:t>Grille de correction</w:t>
      </w:r>
    </w:p>
    <w:p w14:paraId="33A0F5F4" w14:textId="41086F14" w:rsidR="0020053E" w:rsidRDefault="0020053E" w:rsidP="002E76C6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15"/>
        <w:gridCol w:w="892"/>
      </w:tblGrid>
      <w:tr w:rsidR="008D6F0D" w14:paraId="10A40F46" w14:textId="77777777" w:rsidTr="00521281">
        <w:tc>
          <w:tcPr>
            <w:tcW w:w="1555" w:type="dxa"/>
            <w:shd w:val="clear" w:color="auto" w:fill="F2F2F2" w:themeFill="background1" w:themeFillShade="F2"/>
          </w:tcPr>
          <w:p w14:paraId="252227E0" w14:textId="12ACFC45" w:rsidR="008D6F0D" w:rsidRDefault="008D6F0D" w:rsidP="00BD5FB0">
            <w:pPr>
              <w:jc w:val="center"/>
            </w:pPr>
            <w:r>
              <w:t>Section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606EFFEC" w14:textId="5F03856A" w:rsidR="008D6F0D" w:rsidRDefault="008D6F0D" w:rsidP="00BD5FB0">
            <w:pPr>
              <w:jc w:val="center"/>
            </w:pPr>
            <w:r>
              <w:t>Critères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1D5CEAAF" w14:textId="28C89ABC" w:rsidR="008D6F0D" w:rsidRDefault="008D6F0D" w:rsidP="00C51A97">
            <w:pPr>
              <w:jc w:val="center"/>
            </w:pPr>
            <w:r>
              <w:t>Points</w:t>
            </w:r>
          </w:p>
        </w:tc>
      </w:tr>
      <w:tr w:rsidR="008D6F0D" w14:paraId="6A08C60B" w14:textId="77777777" w:rsidTr="008D6F0D">
        <w:tc>
          <w:tcPr>
            <w:tcW w:w="1555" w:type="dxa"/>
            <w:vAlign w:val="center"/>
          </w:tcPr>
          <w:p w14:paraId="51312A0C" w14:textId="221987CE" w:rsidR="008D6F0D" w:rsidRDefault="008D6F0D" w:rsidP="008D6F0D">
            <w:pPr>
              <w:jc w:val="center"/>
            </w:pPr>
            <w:r>
              <w:t>Migrations</w:t>
            </w:r>
          </w:p>
        </w:tc>
        <w:tc>
          <w:tcPr>
            <w:tcW w:w="7515" w:type="dxa"/>
          </w:tcPr>
          <w:p w14:paraId="7C53558A" w14:textId="08D0E92F" w:rsidR="008D6F0D" w:rsidRDefault="008D6F0D" w:rsidP="002E76C6">
            <w:r>
              <w:t>- Toutes les migrations sont fonctionnelles</w:t>
            </w:r>
            <w:r w:rsidR="009F24A9">
              <w:t xml:space="preserve"> avec la commande Evolve.</w:t>
            </w:r>
          </w:p>
          <w:p w14:paraId="00EA9FCA" w14:textId="1871F8A1" w:rsidR="008D6F0D" w:rsidRDefault="008D6F0D" w:rsidP="002E76C6">
            <w:r>
              <w:t xml:space="preserve">- </w:t>
            </w:r>
            <w:r w:rsidR="00CF0058">
              <w:t>Les migrations sont bien versionnées et</w:t>
            </w:r>
            <w:r w:rsidR="00ED5ECB">
              <w:t xml:space="preserve"> </w:t>
            </w:r>
            <w:r w:rsidR="00FA6D8D">
              <w:t>segmentées</w:t>
            </w:r>
            <w:r w:rsidR="004B4B58">
              <w:t>.</w:t>
            </w:r>
            <w:r w:rsidR="00E03B9E">
              <w:t xml:space="preserve"> (Tout n’est pas glissé dans </w:t>
            </w:r>
            <w:r w:rsidR="000112EC">
              <w:t xml:space="preserve">une même </w:t>
            </w:r>
            <w:r w:rsidR="00E03B9E">
              <w:t>migration)</w:t>
            </w:r>
          </w:p>
        </w:tc>
        <w:tc>
          <w:tcPr>
            <w:tcW w:w="892" w:type="dxa"/>
          </w:tcPr>
          <w:p w14:paraId="3B75032E" w14:textId="77777777" w:rsidR="008D6F0D" w:rsidRDefault="00682C05" w:rsidP="00C51A97">
            <w:pPr>
              <w:jc w:val="center"/>
            </w:pPr>
            <w:r>
              <w:t>1</w:t>
            </w:r>
          </w:p>
          <w:p w14:paraId="4400B411" w14:textId="1307DC26" w:rsidR="00682C05" w:rsidRDefault="00682C05" w:rsidP="00C51A97">
            <w:pPr>
              <w:jc w:val="center"/>
            </w:pPr>
            <w:r>
              <w:t>1</w:t>
            </w:r>
          </w:p>
        </w:tc>
      </w:tr>
      <w:tr w:rsidR="008D6F0D" w14:paraId="30C0FC47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E89D3FB" w14:textId="4E54B471" w:rsidR="008D6F0D" w:rsidRDefault="00CF3345" w:rsidP="000A2320">
            <w:pPr>
              <w:jc w:val="center"/>
            </w:pPr>
            <w:r>
              <w:t>Models et DbContext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6DA27F71" w14:textId="310B966E" w:rsidR="008D6F0D" w:rsidRDefault="00B746F5" w:rsidP="002E76C6">
            <w:r>
              <w:t xml:space="preserve">- Les Models et le DbContext sont présents et </w:t>
            </w:r>
            <w:r w:rsidR="00DB1793">
              <w:t xml:space="preserve">sont </w:t>
            </w:r>
            <w:r>
              <w:t>compatibles avec la base de données.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0DFFFE07" w14:textId="2F954884" w:rsidR="008D6F0D" w:rsidRDefault="00682C05" w:rsidP="00C51A97">
            <w:pPr>
              <w:jc w:val="center"/>
            </w:pPr>
            <w:r>
              <w:t>1</w:t>
            </w:r>
          </w:p>
        </w:tc>
      </w:tr>
      <w:tr w:rsidR="008D6F0D" w14:paraId="1C04876A" w14:textId="77777777" w:rsidTr="000A2320">
        <w:tc>
          <w:tcPr>
            <w:tcW w:w="1555" w:type="dxa"/>
            <w:vAlign w:val="center"/>
          </w:tcPr>
          <w:p w14:paraId="04ED5C9E" w14:textId="5D1564D2" w:rsidR="008D6F0D" w:rsidRDefault="00FD3656" w:rsidP="000A2320">
            <w:pPr>
              <w:jc w:val="center"/>
            </w:pPr>
            <w:r>
              <w:t>Utilisateur</w:t>
            </w:r>
          </w:p>
        </w:tc>
        <w:tc>
          <w:tcPr>
            <w:tcW w:w="7515" w:type="dxa"/>
          </w:tcPr>
          <w:p w14:paraId="5A57103F" w14:textId="77777777" w:rsidR="008D6F0D" w:rsidRDefault="000E682E" w:rsidP="002E76C6">
            <w:r>
              <w:t>- Inscription</w:t>
            </w:r>
          </w:p>
          <w:p w14:paraId="029EF140" w14:textId="77777777" w:rsidR="000E682E" w:rsidRDefault="000E682E" w:rsidP="002E76C6">
            <w:r>
              <w:t>- Connexion</w:t>
            </w:r>
          </w:p>
          <w:p w14:paraId="31DF243F" w14:textId="77777777" w:rsidR="000E682E" w:rsidRDefault="000E682E" w:rsidP="002E76C6">
            <w:r>
              <w:t>- Déconnexion</w:t>
            </w:r>
          </w:p>
          <w:p w14:paraId="769B104C" w14:textId="29F79C97" w:rsidR="00470B4E" w:rsidRDefault="00470B4E" w:rsidP="002E76C6">
            <w:r>
              <w:t>- Protection d</w:t>
            </w:r>
            <w:r w:rsidR="006724D7">
              <w:t>es</w:t>
            </w:r>
            <w:r>
              <w:t xml:space="preserve"> mot</w:t>
            </w:r>
            <w:r w:rsidR="006724D7">
              <w:t>s</w:t>
            </w:r>
            <w:r>
              <w:t xml:space="preserve"> de passe et d</w:t>
            </w:r>
            <w:r w:rsidR="006724D7">
              <w:t>es</w:t>
            </w:r>
            <w:r>
              <w:t xml:space="preserve"> numéro</w:t>
            </w:r>
            <w:r w:rsidR="006724D7">
              <w:t>s</w:t>
            </w:r>
            <w:r>
              <w:t xml:space="preserve"> de compte bancaire</w:t>
            </w:r>
          </w:p>
        </w:tc>
        <w:tc>
          <w:tcPr>
            <w:tcW w:w="892" w:type="dxa"/>
          </w:tcPr>
          <w:p w14:paraId="07B60A63" w14:textId="5311FFE3" w:rsidR="008D6F0D" w:rsidRDefault="00401D02" w:rsidP="00C51A97">
            <w:pPr>
              <w:jc w:val="center"/>
            </w:pPr>
            <w:r>
              <w:t>3</w:t>
            </w:r>
          </w:p>
          <w:p w14:paraId="1DDADC07" w14:textId="250C32C4" w:rsidR="00AF13D5" w:rsidRDefault="00D723F5" w:rsidP="00C51A97">
            <w:pPr>
              <w:jc w:val="center"/>
            </w:pPr>
            <w:r>
              <w:t>2</w:t>
            </w:r>
          </w:p>
          <w:p w14:paraId="6C91B902" w14:textId="77777777" w:rsidR="00AF13D5" w:rsidRDefault="00AF13D5" w:rsidP="00C51A97">
            <w:pPr>
              <w:jc w:val="center"/>
            </w:pPr>
            <w:r>
              <w:t>1</w:t>
            </w:r>
          </w:p>
          <w:p w14:paraId="35CD3204" w14:textId="4426CDD9" w:rsidR="00AF13D5" w:rsidRDefault="00401D02" w:rsidP="00C51A97">
            <w:pPr>
              <w:jc w:val="center"/>
            </w:pPr>
            <w:r>
              <w:t>5</w:t>
            </w:r>
          </w:p>
        </w:tc>
      </w:tr>
      <w:tr w:rsidR="008D6F0D" w14:paraId="62EC6AEE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F1F05D5" w14:textId="7F391779" w:rsidR="008D6F0D" w:rsidRDefault="00FD3656" w:rsidP="000A2320">
            <w:pPr>
              <w:jc w:val="center"/>
            </w:pPr>
            <w:r>
              <w:t>Participation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74CBBDAE" w14:textId="47EDDDC9" w:rsidR="008D6F0D" w:rsidRDefault="00101B8A" w:rsidP="002E76C6">
            <w:r>
              <w:t xml:space="preserve">- </w:t>
            </w:r>
            <w:r w:rsidR="00F71665">
              <w:t>On peut générer de nouvelles données de participations</w:t>
            </w:r>
            <w:r w:rsidR="007851DD">
              <w:t xml:space="preserve"> valides.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4738A3B0" w14:textId="741E4D29" w:rsidR="008D6F0D" w:rsidRDefault="00401D02" w:rsidP="00C51A97">
            <w:pPr>
              <w:jc w:val="center"/>
            </w:pPr>
            <w:r>
              <w:t>3</w:t>
            </w:r>
          </w:p>
        </w:tc>
      </w:tr>
      <w:tr w:rsidR="008D6F0D" w14:paraId="43AB77AC" w14:textId="77777777" w:rsidTr="000A2320">
        <w:tc>
          <w:tcPr>
            <w:tcW w:w="1555" w:type="dxa"/>
            <w:vAlign w:val="center"/>
          </w:tcPr>
          <w:p w14:paraId="2B1F5384" w14:textId="41804E75" w:rsidR="008D6F0D" w:rsidRDefault="005E02E3" w:rsidP="000A2320">
            <w:pPr>
              <w:jc w:val="center"/>
            </w:pPr>
            <w:r>
              <w:t>Statistiques</w:t>
            </w:r>
          </w:p>
        </w:tc>
        <w:tc>
          <w:tcPr>
            <w:tcW w:w="7515" w:type="dxa"/>
          </w:tcPr>
          <w:p w14:paraId="2F4A867B" w14:textId="2CF0DD84" w:rsidR="008D6F0D" w:rsidRDefault="00460299" w:rsidP="002E76C6">
            <w:r>
              <w:t>Trois</w:t>
            </w:r>
            <w:r w:rsidR="00016890">
              <w:t xml:space="preserve"> pages de statistiques ont été implémentées et</w:t>
            </w:r>
            <w:r w:rsidR="0026460A">
              <w:t xml:space="preserve"> les données</w:t>
            </w:r>
            <w:r w:rsidR="00016890">
              <w:t xml:space="preserve"> sont exactes</w:t>
            </w:r>
            <w:r w:rsidR="00952B92">
              <w:t> :</w:t>
            </w:r>
          </w:p>
          <w:p w14:paraId="6DFC0618" w14:textId="091D972A" w:rsidR="00952B92" w:rsidRDefault="00952B92" w:rsidP="002E76C6">
            <w:r>
              <w:t>- Page avec toutes les participations filtrées</w:t>
            </w:r>
          </w:p>
          <w:p w14:paraId="2961E37F" w14:textId="77777777" w:rsidR="00952B92" w:rsidRDefault="00952B92" w:rsidP="002E76C6">
            <w:r>
              <w:t>- Page au choix 1</w:t>
            </w:r>
          </w:p>
          <w:p w14:paraId="22CF1E0E" w14:textId="69143EB7" w:rsidR="00952B92" w:rsidRDefault="00952B92" w:rsidP="002E76C6">
            <w:r>
              <w:t>- Page au choix 2</w:t>
            </w:r>
          </w:p>
        </w:tc>
        <w:tc>
          <w:tcPr>
            <w:tcW w:w="892" w:type="dxa"/>
          </w:tcPr>
          <w:p w14:paraId="4CEBF125" w14:textId="77777777" w:rsidR="008D6F0D" w:rsidRDefault="008D6F0D" w:rsidP="00C51A97">
            <w:pPr>
              <w:jc w:val="center"/>
            </w:pPr>
          </w:p>
          <w:p w14:paraId="4D6B5812" w14:textId="77777777" w:rsidR="00401D02" w:rsidRDefault="00401D02" w:rsidP="00C51A97">
            <w:pPr>
              <w:jc w:val="center"/>
            </w:pPr>
            <w:r>
              <w:t>4</w:t>
            </w:r>
          </w:p>
          <w:p w14:paraId="2E6C7846" w14:textId="77777777" w:rsidR="00401D02" w:rsidRDefault="00401D02" w:rsidP="00C51A97">
            <w:pPr>
              <w:jc w:val="center"/>
            </w:pPr>
            <w:r>
              <w:t>3</w:t>
            </w:r>
          </w:p>
          <w:p w14:paraId="7EC0C0A5" w14:textId="124ED7E5" w:rsidR="00401D02" w:rsidRDefault="00401D02" w:rsidP="00C51A97">
            <w:pPr>
              <w:jc w:val="center"/>
            </w:pPr>
            <w:r>
              <w:t>3</w:t>
            </w:r>
          </w:p>
        </w:tc>
      </w:tr>
      <w:tr w:rsidR="008D6F0D" w14:paraId="78290369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5411723" w14:textId="05248D09" w:rsidR="008D6F0D" w:rsidRDefault="005E02E3" w:rsidP="000A2320">
            <w:pPr>
              <w:jc w:val="center"/>
            </w:pPr>
            <w:r>
              <w:t>Profil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241AD388" w14:textId="5EE75323" w:rsidR="008D6F0D" w:rsidRDefault="00524742" w:rsidP="002E76C6">
            <w:r>
              <w:t>- Le profil affiche bien les données de l’utilisateur qui consulte la page.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3431DE46" w14:textId="4A9924CA" w:rsidR="008D6F0D" w:rsidRDefault="006975A6" w:rsidP="00C51A97">
            <w:pPr>
              <w:jc w:val="center"/>
            </w:pPr>
            <w:r>
              <w:t>3</w:t>
            </w:r>
          </w:p>
        </w:tc>
      </w:tr>
      <w:tr w:rsidR="00337996" w14:paraId="7C024F54" w14:textId="77777777" w:rsidTr="00161B93">
        <w:tc>
          <w:tcPr>
            <w:tcW w:w="1555" w:type="dxa"/>
            <w:shd w:val="clear" w:color="auto" w:fill="auto"/>
            <w:vAlign w:val="center"/>
          </w:tcPr>
          <w:p w14:paraId="14A7FFD3" w14:textId="5567B230" w:rsidR="00337996" w:rsidRDefault="00337996" w:rsidP="000A2320">
            <w:pPr>
              <w:jc w:val="center"/>
            </w:pPr>
            <w:r>
              <w:t>Git</w:t>
            </w:r>
          </w:p>
        </w:tc>
        <w:tc>
          <w:tcPr>
            <w:tcW w:w="7515" w:type="dxa"/>
            <w:shd w:val="clear" w:color="auto" w:fill="auto"/>
          </w:tcPr>
          <w:p w14:paraId="1B011BFC" w14:textId="6F76D612" w:rsidR="00337996" w:rsidRDefault="0078021B" w:rsidP="002E76C6">
            <w:r>
              <w:t xml:space="preserve">- </w:t>
            </w:r>
            <w:r w:rsidR="00417282">
              <w:t>Git n’a pas été utilisé</w:t>
            </w:r>
            <w:r w:rsidR="004065DC">
              <w:t>.</w:t>
            </w:r>
          </w:p>
          <w:p w14:paraId="548569C7" w14:textId="30043F83" w:rsidR="00010045" w:rsidRDefault="00010045" w:rsidP="002E76C6">
            <w:r>
              <w:t>- L’enseignant n’a pas été ajouté en tant que collaborateu</w:t>
            </w:r>
            <w:r w:rsidR="005F451B">
              <w:t>r</w:t>
            </w:r>
            <w:r w:rsidR="00C92745">
              <w:t xml:space="preserve"> à temps.</w:t>
            </w:r>
          </w:p>
          <w:p w14:paraId="0C0DF4C2" w14:textId="1E466E70" w:rsidR="003D26B2" w:rsidRDefault="003D26B2" w:rsidP="002E76C6">
            <w:r>
              <w:t xml:space="preserve">- La quantité </w:t>
            </w:r>
            <w:r w:rsidR="00557A3B">
              <w:t xml:space="preserve">de </w:t>
            </w:r>
            <w:r>
              <w:t>commit</w:t>
            </w:r>
            <w:r w:rsidR="0039054A">
              <w:t>s</w:t>
            </w:r>
            <w:r>
              <w:t xml:space="preserve"> est trop petite. (Nous ne jugerons pas le </w:t>
            </w:r>
            <w:r w:rsidRPr="00BD77C8">
              <w:rPr>
                <w:u w:val="single"/>
              </w:rPr>
              <w:t>moment</w:t>
            </w:r>
            <w:r>
              <w:t xml:space="preserve"> des commits, juste la quantité. Si vous êtes à la dernière minute</w:t>
            </w:r>
            <w:r w:rsidR="009D25CB">
              <w:t>, mais</w:t>
            </w:r>
            <w:r>
              <w:t xml:space="preserve"> que vous faites </w:t>
            </w:r>
            <w:r w:rsidR="00C23639">
              <w:t>bel et bien un commit par fonctionnalité</w:t>
            </w:r>
            <w:r w:rsidR="00AB20C3">
              <w:t xml:space="preserve"> / section du barème</w:t>
            </w:r>
            <w:r w:rsidR="00C23639">
              <w:t>, ça va !</w:t>
            </w:r>
            <w:r>
              <w:t>)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E73654F" w14:textId="200187A8" w:rsidR="008F66F5" w:rsidRDefault="008F66F5" w:rsidP="00161B93">
            <w:pPr>
              <w:jc w:val="center"/>
            </w:pPr>
            <w:r w:rsidRPr="00D402F9">
              <w:rPr>
                <w:rFonts w:ascii="Courier New" w:hAnsi="Courier New" w:cs="Courier New"/>
                <w:color w:val="FF0000"/>
              </w:rPr>
              <w:t>-</w:t>
            </w:r>
            <w:r w:rsidRPr="00161B93">
              <w:rPr>
                <w:color w:val="FF0000"/>
              </w:rPr>
              <w:t>5</w:t>
            </w:r>
          </w:p>
        </w:tc>
      </w:tr>
      <w:tr w:rsidR="0041081F" w14:paraId="3F28C693" w14:textId="77777777" w:rsidTr="00337996">
        <w:tc>
          <w:tcPr>
            <w:tcW w:w="9070" w:type="dxa"/>
            <w:gridSpan w:val="2"/>
            <w:shd w:val="clear" w:color="auto" w:fill="F2F2F2" w:themeFill="background1" w:themeFillShade="F2"/>
            <w:vAlign w:val="center"/>
          </w:tcPr>
          <w:p w14:paraId="5874C722" w14:textId="0B483D5F" w:rsidR="0041081F" w:rsidRDefault="0041081F" w:rsidP="0041081F">
            <w:pPr>
              <w:jc w:val="center"/>
            </w:pPr>
            <w:r>
              <w:t>Total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13084416" w14:textId="50D1EEE8" w:rsidR="0041081F" w:rsidRDefault="00565436" w:rsidP="00C51A97">
            <w:pPr>
              <w:jc w:val="center"/>
            </w:pPr>
            <w:r>
              <w:t>30</w:t>
            </w:r>
          </w:p>
        </w:tc>
      </w:tr>
    </w:tbl>
    <w:p w14:paraId="7B9A1925" w14:textId="77777777" w:rsidR="0020053E" w:rsidRPr="00D24EE6" w:rsidRDefault="0020053E" w:rsidP="002E76C6">
      <w:pPr>
        <w:spacing w:after="0" w:line="240" w:lineRule="auto"/>
      </w:pPr>
    </w:p>
    <w:p w14:paraId="33BA4A67" w14:textId="736DF431" w:rsidR="00F255CB" w:rsidRPr="00773A11" w:rsidRDefault="0075347F" w:rsidP="004A2FF0">
      <w:pPr>
        <w:spacing w:after="0" w:line="240" w:lineRule="auto"/>
        <w:rPr>
          <w:b/>
          <w:bCs/>
        </w:rPr>
      </w:pPr>
      <w:r w:rsidRPr="00773A11">
        <w:rPr>
          <w:b/>
          <w:bCs/>
          <w:color w:val="0070C0"/>
        </w:rPr>
        <w:t>Et dans la partie 2 ?</w:t>
      </w:r>
    </w:p>
    <w:p w14:paraId="5C3DF8A1" w14:textId="1939AA47" w:rsidR="0075347F" w:rsidRDefault="0075347F" w:rsidP="004A2FF0">
      <w:pPr>
        <w:spacing w:after="0" w:line="240" w:lineRule="auto"/>
      </w:pPr>
    </w:p>
    <w:p w14:paraId="4611B9FC" w14:textId="785CFA12" w:rsidR="0003020A" w:rsidRPr="00D24EE6" w:rsidRDefault="007A2FD0" w:rsidP="00E6243F">
      <w:pPr>
        <w:spacing w:after="0" w:line="240" w:lineRule="auto"/>
      </w:pPr>
      <w:r>
        <w:t xml:space="preserve">En gros, nous allons ajouter des images sur le site, </w:t>
      </w:r>
      <w:r w:rsidR="00A555D9">
        <w:t xml:space="preserve">optimiser la performance </w:t>
      </w:r>
      <w:r w:rsidR="007206AD">
        <w:t>de l’application</w:t>
      </w:r>
      <w:r w:rsidR="00A555D9">
        <w:t xml:space="preserve">, créer des tests </w:t>
      </w:r>
      <w:r w:rsidR="00895C32">
        <w:t>et ajouter quelques migrations supplémentaires</w:t>
      </w:r>
      <w:r w:rsidR="00A960CF">
        <w:t xml:space="preserve"> </w:t>
      </w:r>
      <w:r w:rsidR="009E09D4">
        <w:t>(</w:t>
      </w:r>
      <w:r w:rsidR="00A960CF">
        <w:t>pour la gestion des amis</w:t>
      </w:r>
      <w:r w:rsidR="009E09D4">
        <w:t>)</w:t>
      </w:r>
      <w:r w:rsidR="00895C32">
        <w:t xml:space="preserve"> qui impliquent entre autre un déclencheur</w:t>
      </w:r>
      <w:r w:rsidR="0005100A">
        <w:t xml:space="preserve"> vu qu’il n’y en a pas dans la partie 1.</w:t>
      </w:r>
    </w:p>
    <w:sectPr w:rsidR="0003020A" w:rsidRPr="00D24EE6" w:rsidSect="004336C0">
      <w:headerReference w:type="default" r:id="rId16"/>
      <w:footerReference w:type="default" r:id="rId17"/>
      <w:pgSz w:w="12240" w:h="15840"/>
      <w:pgMar w:top="1134" w:right="1134" w:bottom="1134" w:left="1134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42AA4" w14:textId="77777777" w:rsidR="00C951CC" w:rsidRDefault="00C951CC" w:rsidP="002B0E12">
      <w:pPr>
        <w:spacing w:after="0" w:line="240" w:lineRule="auto"/>
      </w:pPr>
      <w:r>
        <w:separator/>
      </w:r>
    </w:p>
  </w:endnote>
  <w:endnote w:type="continuationSeparator" w:id="0">
    <w:p w14:paraId="39969F65" w14:textId="77777777" w:rsidR="00C951CC" w:rsidRDefault="00C951CC" w:rsidP="002B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EFEF" w14:textId="40D150B8" w:rsidR="00CC35FA" w:rsidRDefault="00CC35FA">
    <w:pPr>
      <w:pStyle w:val="Pieddepage"/>
    </w:pPr>
    <w:r w:rsidRPr="00CC35FA">
      <w:rPr>
        <w:noProof/>
      </w:rPr>
      <w:drawing>
        <wp:anchor distT="0" distB="0" distL="114300" distR="114300" simplePos="0" relativeHeight="251659264" behindDoc="1" locked="0" layoutInCell="1" allowOverlap="1" wp14:anchorId="391270EB" wp14:editId="59EAE9DA">
          <wp:simplePos x="0" y="0"/>
          <wp:positionH relativeFrom="page">
            <wp:posOffset>0</wp:posOffset>
          </wp:positionH>
          <wp:positionV relativeFrom="paragraph">
            <wp:posOffset>-105263</wp:posOffset>
          </wp:positionV>
          <wp:extent cx="7766538" cy="758585"/>
          <wp:effectExtent l="0" t="0" r="0" b="381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538" cy="758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1A87C" w14:textId="77777777" w:rsidR="00C951CC" w:rsidRDefault="00C951CC" w:rsidP="002B0E12">
      <w:pPr>
        <w:spacing w:after="0" w:line="240" w:lineRule="auto"/>
      </w:pPr>
      <w:r>
        <w:separator/>
      </w:r>
    </w:p>
  </w:footnote>
  <w:footnote w:type="continuationSeparator" w:id="0">
    <w:p w14:paraId="1617B109" w14:textId="77777777" w:rsidR="00C951CC" w:rsidRDefault="00C951CC" w:rsidP="002B0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4DB96" w14:textId="79ED2590" w:rsidR="00F36BC8" w:rsidRDefault="00F36BC8">
    <w:pPr>
      <w:pStyle w:val="En-tte"/>
    </w:pPr>
    <w:r w:rsidRPr="00F36BC8">
      <w:rPr>
        <w:noProof/>
      </w:rPr>
      <w:drawing>
        <wp:anchor distT="0" distB="0" distL="114300" distR="114300" simplePos="0" relativeHeight="251658240" behindDoc="1" locked="0" layoutInCell="1" allowOverlap="1" wp14:anchorId="19C6F8C8" wp14:editId="1F2DD07B">
          <wp:simplePos x="0" y="0"/>
          <wp:positionH relativeFrom="page">
            <wp:align>right</wp:align>
          </wp:positionH>
          <wp:positionV relativeFrom="paragraph">
            <wp:posOffset>-468142</wp:posOffset>
          </wp:positionV>
          <wp:extent cx="7822066" cy="855784"/>
          <wp:effectExtent l="0" t="0" r="0" b="1905"/>
          <wp:wrapNone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66" cy="855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910"/>
    <w:multiLevelType w:val="hybridMultilevel"/>
    <w:tmpl w:val="B8ECEA5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5C7618"/>
    <w:multiLevelType w:val="hybridMultilevel"/>
    <w:tmpl w:val="9094087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7E4767"/>
    <w:multiLevelType w:val="hybridMultilevel"/>
    <w:tmpl w:val="84227820"/>
    <w:lvl w:ilvl="0" w:tplc="FFFFFFFF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B5C81"/>
    <w:multiLevelType w:val="hybridMultilevel"/>
    <w:tmpl w:val="E196C6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E91953"/>
    <w:multiLevelType w:val="hybridMultilevel"/>
    <w:tmpl w:val="60365D6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B13955"/>
    <w:multiLevelType w:val="hybridMultilevel"/>
    <w:tmpl w:val="BEDEC07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2F568B"/>
    <w:multiLevelType w:val="hybridMultilevel"/>
    <w:tmpl w:val="9D9E1EF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FD65E3"/>
    <w:multiLevelType w:val="hybridMultilevel"/>
    <w:tmpl w:val="29CAA2C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92206C"/>
    <w:multiLevelType w:val="hybridMultilevel"/>
    <w:tmpl w:val="EC0295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0425D0"/>
    <w:multiLevelType w:val="hybridMultilevel"/>
    <w:tmpl w:val="13C4883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A102B0"/>
    <w:multiLevelType w:val="hybridMultilevel"/>
    <w:tmpl w:val="72604E24"/>
    <w:lvl w:ilvl="0" w:tplc="1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18965B9"/>
    <w:multiLevelType w:val="hybridMultilevel"/>
    <w:tmpl w:val="7BC0D58A"/>
    <w:lvl w:ilvl="0" w:tplc="1009000F">
      <w:start w:val="1"/>
      <w:numFmt w:val="decimal"/>
      <w:lvlText w:val="%1."/>
      <w:lvlJc w:val="left"/>
      <w:pPr>
        <w:ind w:left="766" w:hanging="360"/>
      </w:pPr>
    </w:lvl>
    <w:lvl w:ilvl="1" w:tplc="10090019" w:tentative="1">
      <w:start w:val="1"/>
      <w:numFmt w:val="lowerLetter"/>
      <w:lvlText w:val="%2."/>
      <w:lvlJc w:val="left"/>
      <w:pPr>
        <w:ind w:left="1486" w:hanging="360"/>
      </w:pPr>
    </w:lvl>
    <w:lvl w:ilvl="2" w:tplc="1009001B" w:tentative="1">
      <w:start w:val="1"/>
      <w:numFmt w:val="lowerRoman"/>
      <w:lvlText w:val="%3."/>
      <w:lvlJc w:val="right"/>
      <w:pPr>
        <w:ind w:left="2206" w:hanging="180"/>
      </w:pPr>
    </w:lvl>
    <w:lvl w:ilvl="3" w:tplc="1009000F" w:tentative="1">
      <w:start w:val="1"/>
      <w:numFmt w:val="decimal"/>
      <w:lvlText w:val="%4."/>
      <w:lvlJc w:val="left"/>
      <w:pPr>
        <w:ind w:left="2926" w:hanging="360"/>
      </w:pPr>
    </w:lvl>
    <w:lvl w:ilvl="4" w:tplc="10090019" w:tentative="1">
      <w:start w:val="1"/>
      <w:numFmt w:val="lowerLetter"/>
      <w:lvlText w:val="%5."/>
      <w:lvlJc w:val="left"/>
      <w:pPr>
        <w:ind w:left="3646" w:hanging="360"/>
      </w:pPr>
    </w:lvl>
    <w:lvl w:ilvl="5" w:tplc="1009001B" w:tentative="1">
      <w:start w:val="1"/>
      <w:numFmt w:val="lowerRoman"/>
      <w:lvlText w:val="%6."/>
      <w:lvlJc w:val="right"/>
      <w:pPr>
        <w:ind w:left="4366" w:hanging="180"/>
      </w:pPr>
    </w:lvl>
    <w:lvl w:ilvl="6" w:tplc="1009000F" w:tentative="1">
      <w:start w:val="1"/>
      <w:numFmt w:val="decimal"/>
      <w:lvlText w:val="%7."/>
      <w:lvlJc w:val="left"/>
      <w:pPr>
        <w:ind w:left="5086" w:hanging="360"/>
      </w:pPr>
    </w:lvl>
    <w:lvl w:ilvl="7" w:tplc="10090019" w:tentative="1">
      <w:start w:val="1"/>
      <w:numFmt w:val="lowerLetter"/>
      <w:lvlText w:val="%8."/>
      <w:lvlJc w:val="left"/>
      <w:pPr>
        <w:ind w:left="5806" w:hanging="360"/>
      </w:pPr>
    </w:lvl>
    <w:lvl w:ilvl="8" w:tplc="1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2" w15:restartNumberingAfterBreak="0">
    <w:nsid w:val="74006EEF"/>
    <w:multiLevelType w:val="hybridMultilevel"/>
    <w:tmpl w:val="0FDE0FE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6030153">
    <w:abstractNumId w:val="11"/>
  </w:num>
  <w:num w:numId="2" w16cid:durableId="1621104959">
    <w:abstractNumId w:val="5"/>
  </w:num>
  <w:num w:numId="3" w16cid:durableId="1535535442">
    <w:abstractNumId w:val="6"/>
  </w:num>
  <w:num w:numId="4" w16cid:durableId="1942881832">
    <w:abstractNumId w:val="8"/>
  </w:num>
  <w:num w:numId="5" w16cid:durableId="113913416">
    <w:abstractNumId w:val="2"/>
  </w:num>
  <w:num w:numId="6" w16cid:durableId="350568222">
    <w:abstractNumId w:val="1"/>
  </w:num>
  <w:num w:numId="7" w16cid:durableId="143201569">
    <w:abstractNumId w:val="4"/>
  </w:num>
  <w:num w:numId="8" w16cid:durableId="1142775221">
    <w:abstractNumId w:val="7"/>
  </w:num>
  <w:num w:numId="9" w16cid:durableId="1623458127">
    <w:abstractNumId w:val="12"/>
  </w:num>
  <w:num w:numId="10" w16cid:durableId="143937307">
    <w:abstractNumId w:val="0"/>
  </w:num>
  <w:num w:numId="11" w16cid:durableId="1794711534">
    <w:abstractNumId w:val="3"/>
  </w:num>
  <w:num w:numId="12" w16cid:durableId="741176189">
    <w:abstractNumId w:val="9"/>
  </w:num>
  <w:num w:numId="13" w16cid:durableId="17217129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02"/>
    <w:rsid w:val="0000018D"/>
    <w:rsid w:val="00004AEF"/>
    <w:rsid w:val="00010045"/>
    <w:rsid w:val="000112EC"/>
    <w:rsid w:val="00013D6B"/>
    <w:rsid w:val="00013F5F"/>
    <w:rsid w:val="00016890"/>
    <w:rsid w:val="00017C1F"/>
    <w:rsid w:val="0002037F"/>
    <w:rsid w:val="00022C17"/>
    <w:rsid w:val="0003020A"/>
    <w:rsid w:val="00034F0F"/>
    <w:rsid w:val="00040E5F"/>
    <w:rsid w:val="000462FB"/>
    <w:rsid w:val="00047FD2"/>
    <w:rsid w:val="0005100A"/>
    <w:rsid w:val="00051814"/>
    <w:rsid w:val="000569CB"/>
    <w:rsid w:val="0005770D"/>
    <w:rsid w:val="00057A43"/>
    <w:rsid w:val="000616B9"/>
    <w:rsid w:val="00061EC9"/>
    <w:rsid w:val="00063639"/>
    <w:rsid w:val="00065D16"/>
    <w:rsid w:val="000736B0"/>
    <w:rsid w:val="00074D66"/>
    <w:rsid w:val="0007681F"/>
    <w:rsid w:val="000807F8"/>
    <w:rsid w:val="000874C4"/>
    <w:rsid w:val="00090352"/>
    <w:rsid w:val="000915C1"/>
    <w:rsid w:val="00097550"/>
    <w:rsid w:val="000A2320"/>
    <w:rsid w:val="000A3AA7"/>
    <w:rsid w:val="000A4AF2"/>
    <w:rsid w:val="000C444F"/>
    <w:rsid w:val="000C6085"/>
    <w:rsid w:val="000D38C5"/>
    <w:rsid w:val="000D5244"/>
    <w:rsid w:val="000D7DEE"/>
    <w:rsid w:val="000E30DB"/>
    <w:rsid w:val="000E5ED0"/>
    <w:rsid w:val="000E682E"/>
    <w:rsid w:val="000F1EB8"/>
    <w:rsid w:val="000F329D"/>
    <w:rsid w:val="00100057"/>
    <w:rsid w:val="00101B8A"/>
    <w:rsid w:val="00103CC9"/>
    <w:rsid w:val="00106127"/>
    <w:rsid w:val="001102E5"/>
    <w:rsid w:val="00115998"/>
    <w:rsid w:val="00124371"/>
    <w:rsid w:val="00135835"/>
    <w:rsid w:val="001374D8"/>
    <w:rsid w:val="00140B5B"/>
    <w:rsid w:val="00144D37"/>
    <w:rsid w:val="00145910"/>
    <w:rsid w:val="0014794F"/>
    <w:rsid w:val="00153D49"/>
    <w:rsid w:val="0015533C"/>
    <w:rsid w:val="00156F92"/>
    <w:rsid w:val="0015744A"/>
    <w:rsid w:val="00161B93"/>
    <w:rsid w:val="00165AE4"/>
    <w:rsid w:val="00166494"/>
    <w:rsid w:val="00174A96"/>
    <w:rsid w:val="00180352"/>
    <w:rsid w:val="001809B8"/>
    <w:rsid w:val="00190309"/>
    <w:rsid w:val="0019062F"/>
    <w:rsid w:val="001912B4"/>
    <w:rsid w:val="00192445"/>
    <w:rsid w:val="001965D3"/>
    <w:rsid w:val="001A4ADD"/>
    <w:rsid w:val="001C1615"/>
    <w:rsid w:val="001C32F7"/>
    <w:rsid w:val="001C592E"/>
    <w:rsid w:val="001D627F"/>
    <w:rsid w:val="001F4CD4"/>
    <w:rsid w:val="001F63A5"/>
    <w:rsid w:val="0020053E"/>
    <w:rsid w:val="002028C7"/>
    <w:rsid w:val="00207658"/>
    <w:rsid w:val="00210DB6"/>
    <w:rsid w:val="002127CA"/>
    <w:rsid w:val="0022420A"/>
    <w:rsid w:val="00225234"/>
    <w:rsid w:val="0022746B"/>
    <w:rsid w:val="00233343"/>
    <w:rsid w:val="00233B5F"/>
    <w:rsid w:val="00237886"/>
    <w:rsid w:val="00241981"/>
    <w:rsid w:val="00244D01"/>
    <w:rsid w:val="0024514A"/>
    <w:rsid w:val="00245F2A"/>
    <w:rsid w:val="00250043"/>
    <w:rsid w:val="00250C08"/>
    <w:rsid w:val="00251F46"/>
    <w:rsid w:val="00252CB0"/>
    <w:rsid w:val="00253BB7"/>
    <w:rsid w:val="00260C3B"/>
    <w:rsid w:val="00261A32"/>
    <w:rsid w:val="0026460A"/>
    <w:rsid w:val="00266693"/>
    <w:rsid w:val="002708F1"/>
    <w:rsid w:val="00270CC0"/>
    <w:rsid w:val="00271997"/>
    <w:rsid w:val="00274705"/>
    <w:rsid w:val="00277EBE"/>
    <w:rsid w:val="002827ED"/>
    <w:rsid w:val="00284B99"/>
    <w:rsid w:val="00287D20"/>
    <w:rsid w:val="00295AD1"/>
    <w:rsid w:val="002A137A"/>
    <w:rsid w:val="002A6F41"/>
    <w:rsid w:val="002B0E12"/>
    <w:rsid w:val="002B1D97"/>
    <w:rsid w:val="002B309C"/>
    <w:rsid w:val="002B37DD"/>
    <w:rsid w:val="002B6D1B"/>
    <w:rsid w:val="002B7358"/>
    <w:rsid w:val="002C0BB3"/>
    <w:rsid w:val="002C3B6E"/>
    <w:rsid w:val="002D30CC"/>
    <w:rsid w:val="002D4531"/>
    <w:rsid w:val="002D4802"/>
    <w:rsid w:val="002D7FAE"/>
    <w:rsid w:val="002E76C6"/>
    <w:rsid w:val="002F1064"/>
    <w:rsid w:val="002F387C"/>
    <w:rsid w:val="002F7B32"/>
    <w:rsid w:val="002F7DF1"/>
    <w:rsid w:val="00301816"/>
    <w:rsid w:val="003070F2"/>
    <w:rsid w:val="003103C6"/>
    <w:rsid w:val="00313AC4"/>
    <w:rsid w:val="00321F6A"/>
    <w:rsid w:val="00322FBD"/>
    <w:rsid w:val="00326AC7"/>
    <w:rsid w:val="00327B70"/>
    <w:rsid w:val="00327C36"/>
    <w:rsid w:val="003314EB"/>
    <w:rsid w:val="00331FC7"/>
    <w:rsid w:val="00333764"/>
    <w:rsid w:val="00333979"/>
    <w:rsid w:val="00333A10"/>
    <w:rsid w:val="003371E1"/>
    <w:rsid w:val="00337996"/>
    <w:rsid w:val="00340687"/>
    <w:rsid w:val="00341646"/>
    <w:rsid w:val="0034383D"/>
    <w:rsid w:val="00344F76"/>
    <w:rsid w:val="00345B0B"/>
    <w:rsid w:val="00350848"/>
    <w:rsid w:val="0035328E"/>
    <w:rsid w:val="0035341C"/>
    <w:rsid w:val="00355353"/>
    <w:rsid w:val="00361592"/>
    <w:rsid w:val="0037276C"/>
    <w:rsid w:val="00377246"/>
    <w:rsid w:val="003806D1"/>
    <w:rsid w:val="00382CB3"/>
    <w:rsid w:val="00384957"/>
    <w:rsid w:val="0039054A"/>
    <w:rsid w:val="003913D5"/>
    <w:rsid w:val="0039207C"/>
    <w:rsid w:val="00392A0C"/>
    <w:rsid w:val="00393502"/>
    <w:rsid w:val="003A29BC"/>
    <w:rsid w:val="003A6FFD"/>
    <w:rsid w:val="003C1AA2"/>
    <w:rsid w:val="003C21A4"/>
    <w:rsid w:val="003C5FA1"/>
    <w:rsid w:val="003C6734"/>
    <w:rsid w:val="003D26B2"/>
    <w:rsid w:val="003D3E08"/>
    <w:rsid w:val="003D3E22"/>
    <w:rsid w:val="003D46E0"/>
    <w:rsid w:val="003D650C"/>
    <w:rsid w:val="003E1848"/>
    <w:rsid w:val="003E491C"/>
    <w:rsid w:val="003E5100"/>
    <w:rsid w:val="003E7FD9"/>
    <w:rsid w:val="003F0BA6"/>
    <w:rsid w:val="003F1EBD"/>
    <w:rsid w:val="003F4CE9"/>
    <w:rsid w:val="003F5C39"/>
    <w:rsid w:val="004009B3"/>
    <w:rsid w:val="00401D02"/>
    <w:rsid w:val="004025CE"/>
    <w:rsid w:val="00405B9D"/>
    <w:rsid w:val="004065DC"/>
    <w:rsid w:val="0041081F"/>
    <w:rsid w:val="00413428"/>
    <w:rsid w:val="0041694E"/>
    <w:rsid w:val="00417282"/>
    <w:rsid w:val="00423AFE"/>
    <w:rsid w:val="00423CBC"/>
    <w:rsid w:val="00425314"/>
    <w:rsid w:val="00425D6A"/>
    <w:rsid w:val="004313E3"/>
    <w:rsid w:val="004333A5"/>
    <w:rsid w:val="004336C0"/>
    <w:rsid w:val="00434283"/>
    <w:rsid w:val="00434AA0"/>
    <w:rsid w:val="004354D0"/>
    <w:rsid w:val="00447759"/>
    <w:rsid w:val="0045003F"/>
    <w:rsid w:val="00450C42"/>
    <w:rsid w:val="004550BB"/>
    <w:rsid w:val="00455469"/>
    <w:rsid w:val="00455C7C"/>
    <w:rsid w:val="00455E16"/>
    <w:rsid w:val="00457B58"/>
    <w:rsid w:val="00460299"/>
    <w:rsid w:val="0046095D"/>
    <w:rsid w:val="00464F01"/>
    <w:rsid w:val="0046725E"/>
    <w:rsid w:val="00470B4E"/>
    <w:rsid w:val="00472191"/>
    <w:rsid w:val="00474A75"/>
    <w:rsid w:val="00474C67"/>
    <w:rsid w:val="00474F7E"/>
    <w:rsid w:val="00480E3C"/>
    <w:rsid w:val="00484752"/>
    <w:rsid w:val="004918EC"/>
    <w:rsid w:val="00493357"/>
    <w:rsid w:val="00493C1C"/>
    <w:rsid w:val="004A1A34"/>
    <w:rsid w:val="004A2434"/>
    <w:rsid w:val="004A2F5B"/>
    <w:rsid w:val="004A2FF0"/>
    <w:rsid w:val="004A3F0B"/>
    <w:rsid w:val="004B3661"/>
    <w:rsid w:val="004B4B58"/>
    <w:rsid w:val="004B7E11"/>
    <w:rsid w:val="004C45D7"/>
    <w:rsid w:val="004C7469"/>
    <w:rsid w:val="004D4F76"/>
    <w:rsid w:val="004E1A4D"/>
    <w:rsid w:val="004E332B"/>
    <w:rsid w:val="004E5E66"/>
    <w:rsid w:val="004E7A75"/>
    <w:rsid w:val="004F0781"/>
    <w:rsid w:val="004F2838"/>
    <w:rsid w:val="004F6A3C"/>
    <w:rsid w:val="005016B2"/>
    <w:rsid w:val="00502C3D"/>
    <w:rsid w:val="00510BCC"/>
    <w:rsid w:val="005116E3"/>
    <w:rsid w:val="00512C93"/>
    <w:rsid w:val="005134B5"/>
    <w:rsid w:val="00515CDB"/>
    <w:rsid w:val="00520A02"/>
    <w:rsid w:val="00521281"/>
    <w:rsid w:val="00521454"/>
    <w:rsid w:val="00522F08"/>
    <w:rsid w:val="00524742"/>
    <w:rsid w:val="00526A9B"/>
    <w:rsid w:val="00526C68"/>
    <w:rsid w:val="0052711F"/>
    <w:rsid w:val="00530C58"/>
    <w:rsid w:val="00532635"/>
    <w:rsid w:val="005342D4"/>
    <w:rsid w:val="00544F24"/>
    <w:rsid w:val="00546453"/>
    <w:rsid w:val="0054729A"/>
    <w:rsid w:val="00552873"/>
    <w:rsid w:val="00557A3B"/>
    <w:rsid w:val="005611DB"/>
    <w:rsid w:val="00561F5E"/>
    <w:rsid w:val="005636C9"/>
    <w:rsid w:val="00565436"/>
    <w:rsid w:val="00570876"/>
    <w:rsid w:val="00572E40"/>
    <w:rsid w:val="00573FD4"/>
    <w:rsid w:val="00574007"/>
    <w:rsid w:val="00574C20"/>
    <w:rsid w:val="00577D5E"/>
    <w:rsid w:val="00584CAF"/>
    <w:rsid w:val="00586DAD"/>
    <w:rsid w:val="00587962"/>
    <w:rsid w:val="0059387B"/>
    <w:rsid w:val="005944E5"/>
    <w:rsid w:val="00594959"/>
    <w:rsid w:val="00595F30"/>
    <w:rsid w:val="00597402"/>
    <w:rsid w:val="005A0AB1"/>
    <w:rsid w:val="005A177F"/>
    <w:rsid w:val="005A4482"/>
    <w:rsid w:val="005A6C60"/>
    <w:rsid w:val="005A7149"/>
    <w:rsid w:val="005B2DDB"/>
    <w:rsid w:val="005B6AE2"/>
    <w:rsid w:val="005B6CF7"/>
    <w:rsid w:val="005B7FDD"/>
    <w:rsid w:val="005C12F4"/>
    <w:rsid w:val="005C1E96"/>
    <w:rsid w:val="005E02E3"/>
    <w:rsid w:val="005E1907"/>
    <w:rsid w:val="005E27C2"/>
    <w:rsid w:val="005E3696"/>
    <w:rsid w:val="005E3BE6"/>
    <w:rsid w:val="005E4685"/>
    <w:rsid w:val="005F451B"/>
    <w:rsid w:val="006016BE"/>
    <w:rsid w:val="00603A02"/>
    <w:rsid w:val="006044B6"/>
    <w:rsid w:val="00606F1A"/>
    <w:rsid w:val="006072F0"/>
    <w:rsid w:val="00610DA7"/>
    <w:rsid w:val="006133F1"/>
    <w:rsid w:val="00616F11"/>
    <w:rsid w:val="00621102"/>
    <w:rsid w:val="006257D2"/>
    <w:rsid w:val="006269D3"/>
    <w:rsid w:val="006475D8"/>
    <w:rsid w:val="0065135D"/>
    <w:rsid w:val="00655B28"/>
    <w:rsid w:val="0066085E"/>
    <w:rsid w:val="00666D19"/>
    <w:rsid w:val="0066781D"/>
    <w:rsid w:val="006724D7"/>
    <w:rsid w:val="00673880"/>
    <w:rsid w:val="006747D8"/>
    <w:rsid w:val="00676960"/>
    <w:rsid w:val="0067791B"/>
    <w:rsid w:val="00677BD7"/>
    <w:rsid w:val="00681A59"/>
    <w:rsid w:val="00682C05"/>
    <w:rsid w:val="00684031"/>
    <w:rsid w:val="0068678A"/>
    <w:rsid w:val="00687160"/>
    <w:rsid w:val="0068783A"/>
    <w:rsid w:val="006914F9"/>
    <w:rsid w:val="00691BCA"/>
    <w:rsid w:val="006975A6"/>
    <w:rsid w:val="006A03B0"/>
    <w:rsid w:val="006A4D18"/>
    <w:rsid w:val="006A78E1"/>
    <w:rsid w:val="006B3220"/>
    <w:rsid w:val="006B532C"/>
    <w:rsid w:val="006B58D4"/>
    <w:rsid w:val="006B7A6E"/>
    <w:rsid w:val="006B7F5E"/>
    <w:rsid w:val="006C0227"/>
    <w:rsid w:val="006C0A09"/>
    <w:rsid w:val="006C1152"/>
    <w:rsid w:val="006C2CCE"/>
    <w:rsid w:val="006C2F37"/>
    <w:rsid w:val="006C6E86"/>
    <w:rsid w:val="006D033B"/>
    <w:rsid w:val="006D372A"/>
    <w:rsid w:val="006D651A"/>
    <w:rsid w:val="006E1CC6"/>
    <w:rsid w:val="006E37D2"/>
    <w:rsid w:val="006E5522"/>
    <w:rsid w:val="006E690E"/>
    <w:rsid w:val="006F04E6"/>
    <w:rsid w:val="006F0B32"/>
    <w:rsid w:val="006F1829"/>
    <w:rsid w:val="00703A46"/>
    <w:rsid w:val="00710C9B"/>
    <w:rsid w:val="00711BC7"/>
    <w:rsid w:val="00713530"/>
    <w:rsid w:val="00713DF0"/>
    <w:rsid w:val="0071740D"/>
    <w:rsid w:val="007206AD"/>
    <w:rsid w:val="00725FEB"/>
    <w:rsid w:val="007317D6"/>
    <w:rsid w:val="007422AD"/>
    <w:rsid w:val="00742DD2"/>
    <w:rsid w:val="00744850"/>
    <w:rsid w:val="00746FD9"/>
    <w:rsid w:val="0075347F"/>
    <w:rsid w:val="00753E2E"/>
    <w:rsid w:val="00756B87"/>
    <w:rsid w:val="00757A49"/>
    <w:rsid w:val="0076080B"/>
    <w:rsid w:val="00762BE0"/>
    <w:rsid w:val="00762D0C"/>
    <w:rsid w:val="00764464"/>
    <w:rsid w:val="00770FAF"/>
    <w:rsid w:val="00773A11"/>
    <w:rsid w:val="00775E13"/>
    <w:rsid w:val="0078021B"/>
    <w:rsid w:val="007826DD"/>
    <w:rsid w:val="00782745"/>
    <w:rsid w:val="007833EA"/>
    <w:rsid w:val="007851DD"/>
    <w:rsid w:val="00797DD0"/>
    <w:rsid w:val="007A01D2"/>
    <w:rsid w:val="007A2BB4"/>
    <w:rsid w:val="007A2FD0"/>
    <w:rsid w:val="007A3C7C"/>
    <w:rsid w:val="007A6627"/>
    <w:rsid w:val="007B476A"/>
    <w:rsid w:val="007B7301"/>
    <w:rsid w:val="007C0C6D"/>
    <w:rsid w:val="007C48AC"/>
    <w:rsid w:val="007D27A6"/>
    <w:rsid w:val="007D2C62"/>
    <w:rsid w:val="007D41CB"/>
    <w:rsid w:val="007E3209"/>
    <w:rsid w:val="007E5283"/>
    <w:rsid w:val="007F18A1"/>
    <w:rsid w:val="007F310B"/>
    <w:rsid w:val="007F5A15"/>
    <w:rsid w:val="00800C8A"/>
    <w:rsid w:val="00801FCF"/>
    <w:rsid w:val="00802877"/>
    <w:rsid w:val="00802A2C"/>
    <w:rsid w:val="00806FE2"/>
    <w:rsid w:val="008205F3"/>
    <w:rsid w:val="00821079"/>
    <w:rsid w:val="00821FCA"/>
    <w:rsid w:val="00825E6D"/>
    <w:rsid w:val="00825F95"/>
    <w:rsid w:val="00827F66"/>
    <w:rsid w:val="00844FF4"/>
    <w:rsid w:val="00850636"/>
    <w:rsid w:val="00851B43"/>
    <w:rsid w:val="008520ED"/>
    <w:rsid w:val="008556F3"/>
    <w:rsid w:val="00856D83"/>
    <w:rsid w:val="0086068B"/>
    <w:rsid w:val="00861E26"/>
    <w:rsid w:val="008620CA"/>
    <w:rsid w:val="00862A5F"/>
    <w:rsid w:val="008716A5"/>
    <w:rsid w:val="00877101"/>
    <w:rsid w:val="00880792"/>
    <w:rsid w:val="00881415"/>
    <w:rsid w:val="00891F1D"/>
    <w:rsid w:val="00892201"/>
    <w:rsid w:val="00895C32"/>
    <w:rsid w:val="008A0795"/>
    <w:rsid w:val="008A553C"/>
    <w:rsid w:val="008A7129"/>
    <w:rsid w:val="008B17AF"/>
    <w:rsid w:val="008B2326"/>
    <w:rsid w:val="008B30B8"/>
    <w:rsid w:val="008C786C"/>
    <w:rsid w:val="008D11A0"/>
    <w:rsid w:val="008D227F"/>
    <w:rsid w:val="008D6967"/>
    <w:rsid w:val="008D6F0D"/>
    <w:rsid w:val="008E4A7D"/>
    <w:rsid w:val="008E7470"/>
    <w:rsid w:val="008F1F5D"/>
    <w:rsid w:val="008F3487"/>
    <w:rsid w:val="008F3FD2"/>
    <w:rsid w:val="008F6431"/>
    <w:rsid w:val="008F66B8"/>
    <w:rsid w:val="008F66F5"/>
    <w:rsid w:val="0090003E"/>
    <w:rsid w:val="00907CDD"/>
    <w:rsid w:val="0091114D"/>
    <w:rsid w:val="00911A31"/>
    <w:rsid w:val="00913752"/>
    <w:rsid w:val="0091533F"/>
    <w:rsid w:val="0092158C"/>
    <w:rsid w:val="00921DD3"/>
    <w:rsid w:val="00923B97"/>
    <w:rsid w:val="00930291"/>
    <w:rsid w:val="009342C6"/>
    <w:rsid w:val="00934634"/>
    <w:rsid w:val="00937D01"/>
    <w:rsid w:val="009418A3"/>
    <w:rsid w:val="00942AC2"/>
    <w:rsid w:val="0094365A"/>
    <w:rsid w:val="00944115"/>
    <w:rsid w:val="00952B92"/>
    <w:rsid w:val="00953A44"/>
    <w:rsid w:val="00954231"/>
    <w:rsid w:val="00954DF4"/>
    <w:rsid w:val="00961966"/>
    <w:rsid w:val="00964448"/>
    <w:rsid w:val="00966A02"/>
    <w:rsid w:val="00966A80"/>
    <w:rsid w:val="009706F8"/>
    <w:rsid w:val="00972A5B"/>
    <w:rsid w:val="0097354B"/>
    <w:rsid w:val="00973C21"/>
    <w:rsid w:val="009751F1"/>
    <w:rsid w:val="00975D4D"/>
    <w:rsid w:val="0098585D"/>
    <w:rsid w:val="0099245D"/>
    <w:rsid w:val="00994144"/>
    <w:rsid w:val="00995CCD"/>
    <w:rsid w:val="009A1C02"/>
    <w:rsid w:val="009A2A68"/>
    <w:rsid w:val="009B0BAE"/>
    <w:rsid w:val="009B1BAF"/>
    <w:rsid w:val="009B1BEE"/>
    <w:rsid w:val="009B3E81"/>
    <w:rsid w:val="009B58A1"/>
    <w:rsid w:val="009C0843"/>
    <w:rsid w:val="009C190D"/>
    <w:rsid w:val="009C1EFB"/>
    <w:rsid w:val="009C5FC7"/>
    <w:rsid w:val="009C78CA"/>
    <w:rsid w:val="009D25CB"/>
    <w:rsid w:val="009D5F7D"/>
    <w:rsid w:val="009D6730"/>
    <w:rsid w:val="009D697F"/>
    <w:rsid w:val="009E09D4"/>
    <w:rsid w:val="009E36CB"/>
    <w:rsid w:val="009E3D41"/>
    <w:rsid w:val="009E465F"/>
    <w:rsid w:val="009E494F"/>
    <w:rsid w:val="009F0328"/>
    <w:rsid w:val="009F05E8"/>
    <w:rsid w:val="009F24A9"/>
    <w:rsid w:val="009F2AF1"/>
    <w:rsid w:val="009F6034"/>
    <w:rsid w:val="00A05BC8"/>
    <w:rsid w:val="00A062BF"/>
    <w:rsid w:val="00A12A9F"/>
    <w:rsid w:val="00A17284"/>
    <w:rsid w:val="00A17635"/>
    <w:rsid w:val="00A244D8"/>
    <w:rsid w:val="00A24F0F"/>
    <w:rsid w:val="00A25A57"/>
    <w:rsid w:val="00A2785A"/>
    <w:rsid w:val="00A45AFF"/>
    <w:rsid w:val="00A50CF2"/>
    <w:rsid w:val="00A534DD"/>
    <w:rsid w:val="00A54B8E"/>
    <w:rsid w:val="00A555D9"/>
    <w:rsid w:val="00A56650"/>
    <w:rsid w:val="00A60C79"/>
    <w:rsid w:val="00A63798"/>
    <w:rsid w:val="00A67341"/>
    <w:rsid w:val="00A70906"/>
    <w:rsid w:val="00A70C3C"/>
    <w:rsid w:val="00A71475"/>
    <w:rsid w:val="00A71D98"/>
    <w:rsid w:val="00A83B90"/>
    <w:rsid w:val="00A83D6C"/>
    <w:rsid w:val="00A843D4"/>
    <w:rsid w:val="00A84BBA"/>
    <w:rsid w:val="00A8572B"/>
    <w:rsid w:val="00A92BB1"/>
    <w:rsid w:val="00A948C7"/>
    <w:rsid w:val="00A960CF"/>
    <w:rsid w:val="00A97EEB"/>
    <w:rsid w:val="00AA0191"/>
    <w:rsid w:val="00AA3128"/>
    <w:rsid w:val="00AA4FD0"/>
    <w:rsid w:val="00AA76AC"/>
    <w:rsid w:val="00AB08F4"/>
    <w:rsid w:val="00AB179F"/>
    <w:rsid w:val="00AB20C3"/>
    <w:rsid w:val="00AC02EB"/>
    <w:rsid w:val="00AC13CC"/>
    <w:rsid w:val="00AC2E61"/>
    <w:rsid w:val="00AC61CB"/>
    <w:rsid w:val="00AD25C8"/>
    <w:rsid w:val="00AE2B0B"/>
    <w:rsid w:val="00AE5ED7"/>
    <w:rsid w:val="00AF13D5"/>
    <w:rsid w:val="00AF450A"/>
    <w:rsid w:val="00AF547A"/>
    <w:rsid w:val="00AF658D"/>
    <w:rsid w:val="00B02EA2"/>
    <w:rsid w:val="00B03771"/>
    <w:rsid w:val="00B04D1A"/>
    <w:rsid w:val="00B125BC"/>
    <w:rsid w:val="00B12BDF"/>
    <w:rsid w:val="00B234B0"/>
    <w:rsid w:val="00B2537E"/>
    <w:rsid w:val="00B25613"/>
    <w:rsid w:val="00B30361"/>
    <w:rsid w:val="00B30A34"/>
    <w:rsid w:val="00B32210"/>
    <w:rsid w:val="00B3404C"/>
    <w:rsid w:val="00B3625C"/>
    <w:rsid w:val="00B41047"/>
    <w:rsid w:val="00B43421"/>
    <w:rsid w:val="00B4445A"/>
    <w:rsid w:val="00B44CA5"/>
    <w:rsid w:val="00B472F4"/>
    <w:rsid w:val="00B50CB9"/>
    <w:rsid w:val="00B544A5"/>
    <w:rsid w:val="00B5539A"/>
    <w:rsid w:val="00B56F1C"/>
    <w:rsid w:val="00B62E42"/>
    <w:rsid w:val="00B705E6"/>
    <w:rsid w:val="00B71B0F"/>
    <w:rsid w:val="00B7254F"/>
    <w:rsid w:val="00B746F5"/>
    <w:rsid w:val="00B7503D"/>
    <w:rsid w:val="00B777EC"/>
    <w:rsid w:val="00B82613"/>
    <w:rsid w:val="00B82AF5"/>
    <w:rsid w:val="00B84D7C"/>
    <w:rsid w:val="00B855CF"/>
    <w:rsid w:val="00B85BBF"/>
    <w:rsid w:val="00B85CBD"/>
    <w:rsid w:val="00B90AFF"/>
    <w:rsid w:val="00B9466B"/>
    <w:rsid w:val="00B9472B"/>
    <w:rsid w:val="00BA1247"/>
    <w:rsid w:val="00BA3110"/>
    <w:rsid w:val="00BA5B8B"/>
    <w:rsid w:val="00BA7343"/>
    <w:rsid w:val="00BA73B1"/>
    <w:rsid w:val="00BB2695"/>
    <w:rsid w:val="00BB6E09"/>
    <w:rsid w:val="00BB70BC"/>
    <w:rsid w:val="00BC03B2"/>
    <w:rsid w:val="00BC1A75"/>
    <w:rsid w:val="00BD163B"/>
    <w:rsid w:val="00BD20ED"/>
    <w:rsid w:val="00BD5346"/>
    <w:rsid w:val="00BD5FB0"/>
    <w:rsid w:val="00BD77C8"/>
    <w:rsid w:val="00BD7DC4"/>
    <w:rsid w:val="00BD7F12"/>
    <w:rsid w:val="00BE3FB6"/>
    <w:rsid w:val="00BF05C1"/>
    <w:rsid w:val="00BF4060"/>
    <w:rsid w:val="00BF4836"/>
    <w:rsid w:val="00C00022"/>
    <w:rsid w:val="00C0110B"/>
    <w:rsid w:val="00C23639"/>
    <w:rsid w:val="00C2456F"/>
    <w:rsid w:val="00C24D91"/>
    <w:rsid w:val="00C2700E"/>
    <w:rsid w:val="00C32340"/>
    <w:rsid w:val="00C33D6E"/>
    <w:rsid w:val="00C36739"/>
    <w:rsid w:val="00C36F7D"/>
    <w:rsid w:val="00C3760D"/>
    <w:rsid w:val="00C37B27"/>
    <w:rsid w:val="00C41CCD"/>
    <w:rsid w:val="00C45A76"/>
    <w:rsid w:val="00C50964"/>
    <w:rsid w:val="00C50F95"/>
    <w:rsid w:val="00C51A97"/>
    <w:rsid w:val="00C526D7"/>
    <w:rsid w:val="00C611CB"/>
    <w:rsid w:val="00C6475A"/>
    <w:rsid w:val="00C660F5"/>
    <w:rsid w:val="00C71513"/>
    <w:rsid w:val="00C71815"/>
    <w:rsid w:val="00C75524"/>
    <w:rsid w:val="00C75EB4"/>
    <w:rsid w:val="00C85615"/>
    <w:rsid w:val="00C873ED"/>
    <w:rsid w:val="00C87467"/>
    <w:rsid w:val="00C900BF"/>
    <w:rsid w:val="00C92745"/>
    <w:rsid w:val="00C929ED"/>
    <w:rsid w:val="00C92A79"/>
    <w:rsid w:val="00C93406"/>
    <w:rsid w:val="00C951CC"/>
    <w:rsid w:val="00C962DE"/>
    <w:rsid w:val="00C96552"/>
    <w:rsid w:val="00C976DC"/>
    <w:rsid w:val="00C978E4"/>
    <w:rsid w:val="00C97DD1"/>
    <w:rsid w:val="00CA1068"/>
    <w:rsid w:val="00CA491A"/>
    <w:rsid w:val="00CB113A"/>
    <w:rsid w:val="00CB4821"/>
    <w:rsid w:val="00CB781E"/>
    <w:rsid w:val="00CC0FB6"/>
    <w:rsid w:val="00CC1C15"/>
    <w:rsid w:val="00CC35FA"/>
    <w:rsid w:val="00CC4E81"/>
    <w:rsid w:val="00CC6C16"/>
    <w:rsid w:val="00CD2CE0"/>
    <w:rsid w:val="00CD3F04"/>
    <w:rsid w:val="00CD5E11"/>
    <w:rsid w:val="00CE6113"/>
    <w:rsid w:val="00CF0058"/>
    <w:rsid w:val="00CF1238"/>
    <w:rsid w:val="00CF3345"/>
    <w:rsid w:val="00CF6499"/>
    <w:rsid w:val="00D0075D"/>
    <w:rsid w:val="00D03205"/>
    <w:rsid w:val="00D03BF6"/>
    <w:rsid w:val="00D04A1D"/>
    <w:rsid w:val="00D07E07"/>
    <w:rsid w:val="00D103B5"/>
    <w:rsid w:val="00D12D2C"/>
    <w:rsid w:val="00D13430"/>
    <w:rsid w:val="00D14677"/>
    <w:rsid w:val="00D157EA"/>
    <w:rsid w:val="00D24EE6"/>
    <w:rsid w:val="00D27466"/>
    <w:rsid w:val="00D31D72"/>
    <w:rsid w:val="00D34AF1"/>
    <w:rsid w:val="00D402F9"/>
    <w:rsid w:val="00D406CA"/>
    <w:rsid w:val="00D42BDA"/>
    <w:rsid w:val="00D438F2"/>
    <w:rsid w:val="00D464B1"/>
    <w:rsid w:val="00D4686C"/>
    <w:rsid w:val="00D516D5"/>
    <w:rsid w:val="00D51B1E"/>
    <w:rsid w:val="00D55EF0"/>
    <w:rsid w:val="00D57C4B"/>
    <w:rsid w:val="00D62BB3"/>
    <w:rsid w:val="00D70F17"/>
    <w:rsid w:val="00D723F5"/>
    <w:rsid w:val="00D77878"/>
    <w:rsid w:val="00D80C08"/>
    <w:rsid w:val="00D87917"/>
    <w:rsid w:val="00D93AA5"/>
    <w:rsid w:val="00D97836"/>
    <w:rsid w:val="00DA3B39"/>
    <w:rsid w:val="00DA52D8"/>
    <w:rsid w:val="00DA64BB"/>
    <w:rsid w:val="00DB1395"/>
    <w:rsid w:val="00DB1793"/>
    <w:rsid w:val="00DB5D9F"/>
    <w:rsid w:val="00DB5F0A"/>
    <w:rsid w:val="00DB7F7B"/>
    <w:rsid w:val="00DC3DBE"/>
    <w:rsid w:val="00DC43BB"/>
    <w:rsid w:val="00DD30D0"/>
    <w:rsid w:val="00DD46D9"/>
    <w:rsid w:val="00DE0EE4"/>
    <w:rsid w:val="00DE5BDA"/>
    <w:rsid w:val="00DE5C53"/>
    <w:rsid w:val="00DE6536"/>
    <w:rsid w:val="00DF0747"/>
    <w:rsid w:val="00DF0F72"/>
    <w:rsid w:val="00DF1ADC"/>
    <w:rsid w:val="00E01B42"/>
    <w:rsid w:val="00E036D0"/>
    <w:rsid w:val="00E03B9E"/>
    <w:rsid w:val="00E05AE3"/>
    <w:rsid w:val="00E101E2"/>
    <w:rsid w:val="00E1044E"/>
    <w:rsid w:val="00E117C1"/>
    <w:rsid w:val="00E1608E"/>
    <w:rsid w:val="00E16AD9"/>
    <w:rsid w:val="00E22114"/>
    <w:rsid w:val="00E253C4"/>
    <w:rsid w:val="00E31467"/>
    <w:rsid w:val="00E338D8"/>
    <w:rsid w:val="00E378CA"/>
    <w:rsid w:val="00E37ADC"/>
    <w:rsid w:val="00E37F1F"/>
    <w:rsid w:val="00E437B9"/>
    <w:rsid w:val="00E51ABD"/>
    <w:rsid w:val="00E521B1"/>
    <w:rsid w:val="00E52925"/>
    <w:rsid w:val="00E55427"/>
    <w:rsid w:val="00E56375"/>
    <w:rsid w:val="00E60EF6"/>
    <w:rsid w:val="00E611CB"/>
    <w:rsid w:val="00E61D84"/>
    <w:rsid w:val="00E61E71"/>
    <w:rsid w:val="00E6243F"/>
    <w:rsid w:val="00E6435A"/>
    <w:rsid w:val="00E64DB5"/>
    <w:rsid w:val="00E66642"/>
    <w:rsid w:val="00E70167"/>
    <w:rsid w:val="00E701A0"/>
    <w:rsid w:val="00E73ED1"/>
    <w:rsid w:val="00E75F05"/>
    <w:rsid w:val="00E8209B"/>
    <w:rsid w:val="00E8211A"/>
    <w:rsid w:val="00E85E46"/>
    <w:rsid w:val="00E9253E"/>
    <w:rsid w:val="00E97975"/>
    <w:rsid w:val="00EA228F"/>
    <w:rsid w:val="00EA799B"/>
    <w:rsid w:val="00EA7CD2"/>
    <w:rsid w:val="00EB0317"/>
    <w:rsid w:val="00EB0F71"/>
    <w:rsid w:val="00EB2F6C"/>
    <w:rsid w:val="00EB371A"/>
    <w:rsid w:val="00EB4B88"/>
    <w:rsid w:val="00EB67DE"/>
    <w:rsid w:val="00EC26AF"/>
    <w:rsid w:val="00EC2AAD"/>
    <w:rsid w:val="00EC4DFA"/>
    <w:rsid w:val="00EC6E97"/>
    <w:rsid w:val="00ED5ECB"/>
    <w:rsid w:val="00EE188C"/>
    <w:rsid w:val="00EE208A"/>
    <w:rsid w:val="00EE2126"/>
    <w:rsid w:val="00EE411A"/>
    <w:rsid w:val="00EE6409"/>
    <w:rsid w:val="00EF17BC"/>
    <w:rsid w:val="00EF2397"/>
    <w:rsid w:val="00EF2E48"/>
    <w:rsid w:val="00EF5743"/>
    <w:rsid w:val="00EF6509"/>
    <w:rsid w:val="00EF77FA"/>
    <w:rsid w:val="00EF7A9B"/>
    <w:rsid w:val="00F0037E"/>
    <w:rsid w:val="00F005D2"/>
    <w:rsid w:val="00F0088D"/>
    <w:rsid w:val="00F021B3"/>
    <w:rsid w:val="00F04688"/>
    <w:rsid w:val="00F0569B"/>
    <w:rsid w:val="00F076A2"/>
    <w:rsid w:val="00F07C50"/>
    <w:rsid w:val="00F07EEF"/>
    <w:rsid w:val="00F10456"/>
    <w:rsid w:val="00F10EEB"/>
    <w:rsid w:val="00F124DC"/>
    <w:rsid w:val="00F1535C"/>
    <w:rsid w:val="00F16FC5"/>
    <w:rsid w:val="00F20953"/>
    <w:rsid w:val="00F23326"/>
    <w:rsid w:val="00F237E4"/>
    <w:rsid w:val="00F255CB"/>
    <w:rsid w:val="00F33A95"/>
    <w:rsid w:val="00F33E4B"/>
    <w:rsid w:val="00F33ECE"/>
    <w:rsid w:val="00F36836"/>
    <w:rsid w:val="00F36BC8"/>
    <w:rsid w:val="00F3751E"/>
    <w:rsid w:val="00F378BA"/>
    <w:rsid w:val="00F40D79"/>
    <w:rsid w:val="00F5366E"/>
    <w:rsid w:val="00F61A7B"/>
    <w:rsid w:val="00F61EB2"/>
    <w:rsid w:val="00F67922"/>
    <w:rsid w:val="00F71665"/>
    <w:rsid w:val="00F725A5"/>
    <w:rsid w:val="00F758EB"/>
    <w:rsid w:val="00F76AEC"/>
    <w:rsid w:val="00F80E0A"/>
    <w:rsid w:val="00F877AA"/>
    <w:rsid w:val="00F9338E"/>
    <w:rsid w:val="00F93D6F"/>
    <w:rsid w:val="00F94798"/>
    <w:rsid w:val="00FA3E19"/>
    <w:rsid w:val="00FA5934"/>
    <w:rsid w:val="00FA6AB1"/>
    <w:rsid w:val="00FA6D8D"/>
    <w:rsid w:val="00FA714C"/>
    <w:rsid w:val="00FA79C9"/>
    <w:rsid w:val="00FA7D11"/>
    <w:rsid w:val="00FA7ED8"/>
    <w:rsid w:val="00FB67D7"/>
    <w:rsid w:val="00FB79FE"/>
    <w:rsid w:val="00FB7A3E"/>
    <w:rsid w:val="00FC46D3"/>
    <w:rsid w:val="00FD2567"/>
    <w:rsid w:val="00FD3656"/>
    <w:rsid w:val="00FD55AB"/>
    <w:rsid w:val="00FD6E45"/>
    <w:rsid w:val="00FE0972"/>
    <w:rsid w:val="00FE4101"/>
    <w:rsid w:val="00FF15D4"/>
    <w:rsid w:val="00FF15F6"/>
    <w:rsid w:val="00FF2114"/>
    <w:rsid w:val="00FF77C7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E7F076"/>
  <w15:chartTrackingRefBased/>
  <w15:docId w15:val="{F666A30E-809A-4F9C-BA42-5E40EA1A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0E1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0E12"/>
    <w:rPr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2B0E1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C21A4"/>
    <w:pPr>
      <w:ind w:left="720"/>
      <w:contextualSpacing/>
    </w:pPr>
  </w:style>
  <w:style w:type="character" w:customStyle="1" w:styleId="csspropertycolor">
    <w:name w:val="csspropertycolor"/>
    <w:basedOn w:val="Policepardfaut"/>
    <w:rsid w:val="003F4CE9"/>
  </w:style>
  <w:style w:type="character" w:customStyle="1" w:styleId="csspropertyvaluecolor">
    <w:name w:val="csspropertyvaluecolor"/>
    <w:basedOn w:val="Policepardfaut"/>
    <w:rsid w:val="003F4CE9"/>
  </w:style>
  <w:style w:type="character" w:customStyle="1" w:styleId="cssdelimitercolor">
    <w:name w:val="cssdelimitercolor"/>
    <w:basedOn w:val="Policepardfaut"/>
    <w:rsid w:val="003F4CE9"/>
  </w:style>
  <w:style w:type="table" w:styleId="Grilledutableau">
    <w:name w:val="Table Grid"/>
    <w:basedOn w:val="TableauNormal"/>
    <w:uiPriority w:val="59"/>
    <w:rsid w:val="00C5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3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6BC8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3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6BC8"/>
    <w:rPr>
      <w:lang w:val="fr-CA"/>
    </w:rPr>
  </w:style>
  <w:style w:type="character" w:styleId="Lienhypertexte">
    <w:name w:val="Hyperlink"/>
    <w:basedOn w:val="Policepardfaut"/>
    <w:uiPriority w:val="99"/>
    <w:unhideWhenUsed/>
    <w:rsid w:val="005E3BE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3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.cegepmontpetit.ca/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maxime.pelletier@cegepmontpetit.c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hantal.vallieres@cegepmontpetit.ca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61B3C-B9DE-4B9A-971F-94592F6D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5</Pages>
  <Words>1323</Words>
  <Characters>7543</Characters>
  <Application>Microsoft Office Word</Application>
  <DocSecurity>0</DocSecurity>
  <Lines>62</Lines>
  <Paragraphs>17</Paragraphs>
  <ScaleCrop>false</ScaleCrop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Pelletier Maxime</cp:lastModifiedBy>
  <cp:revision>513</cp:revision>
  <dcterms:created xsi:type="dcterms:W3CDTF">2023-04-04T21:06:00Z</dcterms:created>
  <dcterms:modified xsi:type="dcterms:W3CDTF">2023-04-10T16:42:00Z</dcterms:modified>
</cp:coreProperties>
</file>