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61DCB" w14:textId="77777777" w:rsidR="00E518F1" w:rsidRPr="00DC7A20" w:rsidRDefault="00E518F1" w:rsidP="00D77ACB">
      <w:pPr>
        <w:rPr>
          <w:rFonts w:asciiTheme="minorHAnsi" w:hAnsiTheme="minorHAnsi" w:cs="Arial"/>
          <w:b/>
          <w:bCs/>
          <w:color w:val="808080"/>
          <w:spacing w:val="40"/>
          <w:sz w:val="68"/>
          <w:szCs w:val="68"/>
          <w:rtl/>
        </w:rPr>
      </w:pPr>
    </w:p>
    <w:p w14:paraId="5EE1E18A" w14:textId="77777777" w:rsidR="00532A94" w:rsidRPr="00DC7A20" w:rsidRDefault="00532A94" w:rsidP="00D6081A">
      <w:pPr>
        <w:pStyle w:val="Titre"/>
        <w:rPr>
          <w:rFonts w:asciiTheme="minorHAnsi" w:hAnsiTheme="minorHAnsi"/>
        </w:rPr>
      </w:pPr>
      <w:r w:rsidRPr="00DC7A20">
        <w:rPr>
          <w:rFonts w:asciiTheme="minorHAnsi" w:hAnsiTheme="minorHAnsi"/>
          <w:b w:val="0"/>
          <w:bCs w:val="0"/>
          <w:i/>
          <w:iCs/>
          <w:noProof/>
          <w:lang w:val="en-US"/>
        </w:rPr>
        <w:drawing>
          <wp:inline distT="0" distB="0" distL="0" distR="0" wp14:anchorId="0A47F580" wp14:editId="05A1F0FE">
            <wp:extent cx="4770120" cy="1325880"/>
            <wp:effectExtent l="0" t="0" r="0" b="0"/>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1325880"/>
                    </a:xfrm>
                    <a:prstGeom prst="rect">
                      <a:avLst/>
                    </a:prstGeom>
                    <a:noFill/>
                    <a:ln>
                      <a:noFill/>
                    </a:ln>
                  </pic:spPr>
                </pic:pic>
              </a:graphicData>
            </a:graphic>
          </wp:inline>
        </w:drawing>
      </w:r>
    </w:p>
    <w:p w14:paraId="1A966172" w14:textId="6A4F00DC" w:rsidR="00E518F1" w:rsidRPr="00DC7A20" w:rsidRDefault="009E596B" w:rsidP="00D6081A">
      <w:pPr>
        <w:pStyle w:val="Titre"/>
        <w:rPr>
          <w:rFonts w:asciiTheme="minorHAnsi" w:hAnsiTheme="minorHAnsi"/>
          <w:sz w:val="48"/>
          <w:szCs w:val="48"/>
          <w:lang w:val="en-US"/>
        </w:rPr>
      </w:pPr>
      <w:r w:rsidRPr="00DC7A20">
        <w:rPr>
          <w:rFonts w:asciiTheme="minorHAnsi" w:hAnsiTheme="minorHAnsi"/>
          <w:sz w:val="48"/>
          <w:szCs w:val="48"/>
        </w:rPr>
        <w:fldChar w:fldCharType="begin"/>
      </w:r>
      <w:r w:rsidRPr="00DC7A20">
        <w:rPr>
          <w:rFonts w:asciiTheme="minorHAnsi" w:hAnsiTheme="minorHAnsi"/>
          <w:sz w:val="48"/>
          <w:szCs w:val="48"/>
        </w:rPr>
        <w:instrText xml:space="preserve"> TITLE   \* MERGEFORMAT </w:instrText>
      </w:r>
      <w:r w:rsidRPr="00DC7A20">
        <w:rPr>
          <w:rFonts w:asciiTheme="minorHAnsi" w:hAnsiTheme="minorHAnsi"/>
          <w:sz w:val="48"/>
          <w:szCs w:val="48"/>
        </w:rPr>
        <w:fldChar w:fldCharType="separate"/>
      </w:r>
      <w:r w:rsidR="00C73D23">
        <w:rPr>
          <w:rFonts w:asciiTheme="minorHAnsi" w:hAnsiTheme="minorHAnsi"/>
          <w:sz w:val="48"/>
          <w:szCs w:val="48"/>
          <w:lang w:val="en-US"/>
        </w:rPr>
        <w:t xml:space="preserve">Interface </w:t>
      </w:r>
      <w:r w:rsidR="00EB07AD" w:rsidRPr="00DC7A20">
        <w:rPr>
          <w:rFonts w:asciiTheme="minorHAnsi" w:hAnsiTheme="minorHAnsi"/>
          <w:sz w:val="48"/>
          <w:szCs w:val="48"/>
          <w:lang w:val="en-US"/>
        </w:rPr>
        <w:t>Service</w:t>
      </w:r>
      <w:r w:rsidR="00D77714" w:rsidRPr="00DC7A20">
        <w:rPr>
          <w:rFonts w:asciiTheme="minorHAnsi" w:hAnsiTheme="minorHAnsi"/>
          <w:sz w:val="48"/>
          <w:szCs w:val="48"/>
          <w:lang w:val="en-US"/>
        </w:rPr>
        <w:t xml:space="preserve"> </w:t>
      </w:r>
      <w:r w:rsidR="00506D0B" w:rsidRPr="00DC7A20">
        <w:rPr>
          <w:rFonts w:asciiTheme="minorHAnsi" w:hAnsiTheme="minorHAnsi"/>
          <w:sz w:val="48"/>
          <w:szCs w:val="48"/>
          <w:lang w:val="en-US"/>
        </w:rPr>
        <w:t>Specification</w:t>
      </w:r>
      <w:r w:rsidRPr="00DC7A20">
        <w:rPr>
          <w:rFonts w:asciiTheme="minorHAnsi" w:hAnsiTheme="minorHAnsi"/>
          <w:sz w:val="48"/>
          <w:szCs w:val="48"/>
          <w:lang w:val="en-US"/>
        </w:rPr>
        <w:fldChar w:fldCharType="end"/>
      </w:r>
    </w:p>
    <w:p w14:paraId="162524FD" w14:textId="2DF9FE6D" w:rsidR="00E518F1" w:rsidRPr="00DC7A20" w:rsidRDefault="003310F7" w:rsidP="00D6081A">
      <w:pPr>
        <w:pStyle w:val="Titre"/>
        <w:rPr>
          <w:rFonts w:asciiTheme="minorHAnsi" w:hAnsiTheme="minorHAnsi"/>
          <w:sz w:val="40"/>
          <w:szCs w:val="40"/>
          <w:lang w:val="en-US"/>
        </w:rPr>
      </w:pPr>
      <w:proofErr w:type="spellStart"/>
      <w:r>
        <w:rPr>
          <w:rFonts w:asciiTheme="minorHAnsi" w:hAnsiTheme="minorHAnsi"/>
          <w:sz w:val="40"/>
          <w:szCs w:val="40"/>
        </w:rPr>
        <w:t>Execution</w:t>
      </w:r>
      <w:proofErr w:type="spellEnd"/>
      <w:r w:rsidR="00D77714" w:rsidRPr="00DC7A20">
        <w:rPr>
          <w:rFonts w:asciiTheme="minorHAnsi" w:hAnsiTheme="minorHAnsi"/>
          <w:sz w:val="40"/>
          <w:szCs w:val="40"/>
          <w:lang w:val="en-US"/>
        </w:rPr>
        <w:t xml:space="preserve"> </w:t>
      </w:r>
    </w:p>
    <w:p w14:paraId="2A08B7D5" w14:textId="7E61C799" w:rsidR="00E518F1" w:rsidRPr="00DC7A20" w:rsidRDefault="009E596B" w:rsidP="00D6081A">
      <w:pPr>
        <w:jc w:val="center"/>
        <w:rPr>
          <w:rFonts w:asciiTheme="minorHAnsi" w:hAnsiTheme="minorHAnsi"/>
          <w:sz w:val="36"/>
          <w:szCs w:val="36"/>
        </w:rPr>
      </w:pPr>
      <w:r w:rsidRPr="00DC7A20">
        <w:rPr>
          <w:rFonts w:asciiTheme="minorHAnsi" w:hAnsiTheme="minorHAnsi"/>
          <w:sz w:val="36"/>
          <w:szCs w:val="36"/>
        </w:rPr>
        <w:fldChar w:fldCharType="begin"/>
      </w:r>
      <w:r w:rsidRPr="00DC7A20">
        <w:rPr>
          <w:rFonts w:asciiTheme="minorHAnsi" w:hAnsiTheme="minorHAnsi"/>
          <w:sz w:val="36"/>
          <w:szCs w:val="36"/>
        </w:rPr>
        <w:instrText xml:space="preserve"> DOCPROPERTY  "Granularity Level"  \* MERGEFORMAT </w:instrText>
      </w:r>
      <w:r w:rsidRPr="00DC7A20">
        <w:rPr>
          <w:rFonts w:asciiTheme="minorHAnsi" w:hAnsiTheme="minorHAnsi"/>
          <w:sz w:val="36"/>
          <w:szCs w:val="36"/>
        </w:rPr>
        <w:fldChar w:fldCharType="separate"/>
      </w:r>
      <w:r w:rsidR="00C73D23">
        <w:rPr>
          <w:rFonts w:asciiTheme="minorHAnsi" w:hAnsiTheme="minorHAnsi" w:cs="Arial"/>
          <w:b/>
          <w:bCs/>
          <w:color w:val="333333"/>
          <w:sz w:val="36"/>
          <w:szCs w:val="36"/>
        </w:rPr>
        <w:t>Library</w:t>
      </w:r>
      <w:r w:rsidRPr="00DC7A20">
        <w:rPr>
          <w:rFonts w:asciiTheme="minorHAnsi" w:hAnsiTheme="minorHAnsi" w:cs="Arial"/>
          <w:b/>
          <w:bCs/>
          <w:color w:val="333333"/>
          <w:sz w:val="36"/>
          <w:szCs w:val="36"/>
        </w:rPr>
        <w:fldChar w:fldCharType="end"/>
      </w:r>
    </w:p>
    <w:p w14:paraId="2B812984" w14:textId="77777777" w:rsidR="00E518F1" w:rsidRPr="00DC7A20" w:rsidRDefault="00E518F1" w:rsidP="00D6081A">
      <w:pPr>
        <w:jc w:val="center"/>
        <w:rPr>
          <w:rFonts w:asciiTheme="minorHAnsi" w:hAnsiTheme="minorHAnsi"/>
        </w:rPr>
      </w:pPr>
    </w:p>
    <w:p w14:paraId="15227D34" w14:textId="256BA953" w:rsidR="00E518F1" w:rsidRPr="00DC7A20" w:rsidRDefault="00E518F1" w:rsidP="001D2846">
      <w:pPr>
        <w:jc w:val="center"/>
        <w:rPr>
          <w:rFonts w:asciiTheme="minorHAnsi" w:hAnsiTheme="minorHAnsi" w:cs="Arial"/>
          <w:b/>
          <w:bCs/>
          <w:color w:val="333333"/>
          <w:sz w:val="36"/>
          <w:szCs w:val="36"/>
        </w:rPr>
      </w:pPr>
      <w:r w:rsidRPr="00DC7A20">
        <w:rPr>
          <w:rFonts w:asciiTheme="minorHAnsi" w:hAnsiTheme="minorHAnsi" w:cs="Arial"/>
          <w:b/>
          <w:bCs/>
          <w:color w:val="333333"/>
          <w:sz w:val="36"/>
          <w:szCs w:val="36"/>
        </w:rPr>
        <w:t>(</w:t>
      </w:r>
      <w:r w:rsidR="001D2846" w:rsidRPr="001D2846">
        <w:rPr>
          <w:rFonts w:asciiTheme="minorHAnsi" w:hAnsiTheme="minorHAnsi"/>
          <w:b/>
          <w:bCs/>
          <w:sz w:val="36"/>
          <w:szCs w:val="36"/>
        </w:rPr>
        <w:t>LIB-BEA-EX-002</w:t>
      </w:r>
      <w:r w:rsidRPr="00DC7A20">
        <w:rPr>
          <w:rFonts w:asciiTheme="minorHAnsi" w:hAnsiTheme="minorHAnsi" w:cs="Arial"/>
          <w:b/>
          <w:bCs/>
          <w:color w:val="333333"/>
          <w:sz w:val="36"/>
          <w:szCs w:val="36"/>
        </w:rPr>
        <w:t>)</w:t>
      </w:r>
    </w:p>
    <w:p w14:paraId="6729FBF8" w14:textId="77777777" w:rsidR="00E518F1" w:rsidRPr="00DC7A20" w:rsidRDefault="00E518F1" w:rsidP="00D6081A">
      <w:pPr>
        <w:rPr>
          <w:rFonts w:asciiTheme="minorHAnsi" w:hAnsiTheme="minorHAnsi"/>
          <w:color w:val="660066"/>
        </w:rPr>
      </w:pPr>
    </w:p>
    <w:p w14:paraId="50B44F41" w14:textId="77777777" w:rsidR="00532A94" w:rsidRPr="00DC7A20" w:rsidRDefault="00532A94" w:rsidP="00532A94">
      <w:pPr>
        <w:jc w:val="center"/>
        <w:rPr>
          <w:rFonts w:asciiTheme="minorHAnsi" w:eastAsia="Verdana" w:hAnsiTheme="minorHAnsi" w:cs="Verdana"/>
          <w:b/>
          <w:bCs/>
          <w:sz w:val="44"/>
          <w:szCs w:val="44"/>
        </w:rPr>
      </w:pPr>
      <w:r w:rsidRPr="00DC7A20">
        <w:rPr>
          <w:rFonts w:asciiTheme="minorHAnsi" w:eastAsia="Verdana" w:hAnsiTheme="minorHAnsi" w:cs="Verdana"/>
          <w:b/>
          <w:bCs/>
          <w:sz w:val="44"/>
          <w:szCs w:val="44"/>
        </w:rPr>
        <w:t>Banking Enforcement Automation</w:t>
      </w:r>
    </w:p>
    <w:p w14:paraId="30515B9D" w14:textId="77777777" w:rsidR="00E518F1" w:rsidRPr="00DC7A20" w:rsidRDefault="00E518F1" w:rsidP="00D6081A">
      <w:pPr>
        <w:rPr>
          <w:rFonts w:asciiTheme="minorHAnsi" w:hAnsiTheme="minorHAnsi"/>
          <w:color w:val="660066"/>
        </w:rPr>
      </w:pPr>
    </w:p>
    <w:p w14:paraId="3C345833" w14:textId="77777777" w:rsidR="003E3A3F" w:rsidRPr="00DC7A20" w:rsidRDefault="003E3A3F" w:rsidP="00D6081A">
      <w:pPr>
        <w:rPr>
          <w:rFonts w:asciiTheme="minorHAnsi" w:hAnsiTheme="minorHAnsi"/>
          <w:color w:val="660066"/>
        </w:rPr>
      </w:pPr>
    </w:p>
    <w:p w14:paraId="3F285EEA" w14:textId="77777777" w:rsidR="00E518F1" w:rsidRPr="00DC7A20" w:rsidRDefault="00E518F1" w:rsidP="00D6081A">
      <w:pPr>
        <w:rPr>
          <w:rFonts w:asciiTheme="minorHAnsi" w:hAnsiTheme="minorHAnsi"/>
          <w:color w:val="660066"/>
        </w:rPr>
      </w:pPr>
    </w:p>
    <w:p w14:paraId="0ACE0E4E" w14:textId="77777777" w:rsidR="00532A94" w:rsidRPr="00DC7A20" w:rsidRDefault="003E3A3F" w:rsidP="00532A94">
      <w:pPr>
        <w:ind w:left="800"/>
        <w:rPr>
          <w:rFonts w:asciiTheme="minorHAnsi" w:hAnsiTheme="minorHAnsi"/>
          <w:sz w:val="28"/>
          <w:szCs w:val="28"/>
        </w:rPr>
      </w:pPr>
      <w:r w:rsidRPr="00DC7A20">
        <w:rPr>
          <w:rFonts w:asciiTheme="minorHAnsi" w:eastAsia="Verdana" w:hAnsiTheme="minorHAnsi" w:cs="Verdana"/>
          <w:sz w:val="28"/>
          <w:szCs w:val="28"/>
        </w:rPr>
        <w:t xml:space="preserve">Prepared </w:t>
      </w:r>
      <w:proofErr w:type="gramStart"/>
      <w:r w:rsidRPr="00DC7A20">
        <w:rPr>
          <w:rFonts w:asciiTheme="minorHAnsi" w:eastAsia="Verdana" w:hAnsiTheme="minorHAnsi" w:cs="Verdana"/>
          <w:sz w:val="28"/>
          <w:szCs w:val="28"/>
        </w:rPr>
        <w:t xml:space="preserve">by </w:t>
      </w:r>
      <w:r w:rsidR="00A75E25" w:rsidRPr="00DC7A20">
        <w:rPr>
          <w:rFonts w:asciiTheme="minorHAnsi" w:eastAsia="Verdana" w:hAnsiTheme="minorHAnsi" w:cs="Verdana"/>
          <w:sz w:val="28"/>
          <w:szCs w:val="28"/>
        </w:rPr>
        <w:t xml:space="preserve"> :</w:t>
      </w:r>
      <w:proofErr w:type="gramEnd"/>
      <w:r w:rsidR="00532A94" w:rsidRPr="00DC7A20">
        <w:rPr>
          <w:rFonts w:asciiTheme="minorHAnsi" w:eastAsia="Verdana" w:hAnsiTheme="minorHAnsi" w:cs="Verdana"/>
          <w:sz w:val="28"/>
          <w:szCs w:val="28"/>
        </w:rPr>
        <w:t xml:space="preserve"> </w:t>
      </w:r>
      <w:r w:rsidR="004766F3" w:rsidRPr="00DC7A20">
        <w:rPr>
          <w:rFonts w:asciiTheme="minorHAnsi" w:eastAsia="Verdana" w:hAnsiTheme="minorHAnsi" w:cs="Verdana"/>
          <w:sz w:val="28"/>
          <w:szCs w:val="28"/>
        </w:rPr>
        <w:t xml:space="preserve"> </w:t>
      </w:r>
      <w:r w:rsidRPr="00DC7A20">
        <w:rPr>
          <w:rFonts w:asciiTheme="minorHAnsi" w:eastAsia="Verdana" w:hAnsiTheme="minorHAnsi" w:cs="Verdana"/>
          <w:sz w:val="28"/>
          <w:szCs w:val="28"/>
        </w:rPr>
        <w:t>SBM</w:t>
      </w:r>
    </w:p>
    <w:p w14:paraId="1E076AE7" w14:textId="5944B181" w:rsidR="00532A94" w:rsidRPr="00DC7A20" w:rsidRDefault="00532A94" w:rsidP="00F71609">
      <w:pPr>
        <w:ind w:left="800"/>
        <w:rPr>
          <w:rFonts w:asciiTheme="minorHAnsi" w:eastAsia="Verdana" w:hAnsiTheme="minorHAnsi" w:cs="Verdana"/>
          <w:sz w:val="28"/>
          <w:szCs w:val="28"/>
        </w:rPr>
      </w:pPr>
      <w:r w:rsidRPr="00DC7A20">
        <w:rPr>
          <w:rFonts w:asciiTheme="minorHAnsi" w:eastAsia="Verdana" w:hAnsiTheme="minorHAnsi" w:cs="Verdana"/>
          <w:sz w:val="28"/>
          <w:szCs w:val="28"/>
        </w:rPr>
        <w:t>Version No</w:t>
      </w:r>
      <w:r w:rsidR="003E3A3F" w:rsidRPr="00DC7A20">
        <w:rPr>
          <w:rFonts w:asciiTheme="minorHAnsi" w:eastAsia="Verdana" w:hAnsiTheme="minorHAnsi" w:cs="Verdana"/>
          <w:sz w:val="28"/>
          <w:szCs w:val="28"/>
        </w:rPr>
        <w:t xml:space="preserve">   </w:t>
      </w:r>
      <w:r w:rsidR="00A75E25" w:rsidRPr="00DC7A20">
        <w:rPr>
          <w:rFonts w:asciiTheme="minorHAnsi" w:eastAsia="Verdana" w:hAnsiTheme="minorHAnsi" w:cs="Verdana"/>
          <w:sz w:val="28"/>
          <w:szCs w:val="28"/>
        </w:rPr>
        <w:t xml:space="preserve"> :</w:t>
      </w:r>
      <w:r w:rsidR="00B976FA">
        <w:rPr>
          <w:rFonts w:asciiTheme="minorHAnsi" w:eastAsia="Verdana" w:hAnsiTheme="minorHAnsi" w:cs="Verdana"/>
          <w:sz w:val="28"/>
          <w:szCs w:val="28"/>
        </w:rPr>
        <w:t xml:space="preserve">  </w:t>
      </w:r>
      <w:r w:rsidR="004173C4" w:rsidRPr="00DC7A20">
        <w:rPr>
          <w:rFonts w:asciiTheme="minorHAnsi" w:eastAsia="Verdana" w:hAnsiTheme="minorHAnsi" w:cs="Verdana"/>
          <w:sz w:val="28"/>
          <w:szCs w:val="28"/>
        </w:rPr>
        <w:t xml:space="preserve">Version </w:t>
      </w:r>
      <w:r w:rsidR="00C12210">
        <w:rPr>
          <w:rFonts w:asciiTheme="minorHAnsi" w:eastAsia="Verdana" w:hAnsiTheme="minorHAnsi" w:cs="Verdana"/>
          <w:sz w:val="28"/>
          <w:szCs w:val="28"/>
        </w:rPr>
        <w:t>1.</w:t>
      </w:r>
      <w:r w:rsidR="008D7958">
        <w:rPr>
          <w:rFonts w:asciiTheme="minorHAnsi" w:eastAsia="Verdana" w:hAnsiTheme="minorHAnsi" w:cs="Verdana"/>
          <w:sz w:val="28"/>
          <w:szCs w:val="28"/>
        </w:rPr>
        <w:t>3</w:t>
      </w:r>
      <w:r w:rsidR="00F71609">
        <w:rPr>
          <w:rFonts w:asciiTheme="minorHAnsi" w:eastAsia="Verdana" w:hAnsiTheme="minorHAnsi" w:cs="Verdana"/>
          <w:sz w:val="28"/>
          <w:szCs w:val="28"/>
        </w:rPr>
        <w:t>3</w:t>
      </w:r>
      <w:r w:rsidR="008B511E">
        <w:rPr>
          <w:rFonts w:asciiTheme="minorHAnsi" w:eastAsia="Verdana" w:hAnsiTheme="minorHAnsi" w:cs="Verdana"/>
          <w:sz w:val="28"/>
          <w:szCs w:val="28"/>
        </w:rPr>
        <w:t>.2</w:t>
      </w:r>
    </w:p>
    <w:p w14:paraId="1D9CEBF9" w14:textId="67F5BC46" w:rsidR="00532A94" w:rsidRPr="00C4609B" w:rsidRDefault="00532A94" w:rsidP="008B511E">
      <w:pPr>
        <w:ind w:left="800"/>
        <w:rPr>
          <w:rFonts w:eastAsia="Verdana"/>
        </w:rPr>
      </w:pPr>
      <w:r w:rsidRPr="00DC7A20">
        <w:rPr>
          <w:rFonts w:asciiTheme="minorHAnsi" w:eastAsia="Verdana" w:hAnsiTheme="minorHAnsi" w:cs="Verdana"/>
          <w:sz w:val="28"/>
          <w:szCs w:val="28"/>
        </w:rPr>
        <w:t>Issue Date</w:t>
      </w:r>
      <w:r w:rsidR="003E3A3F" w:rsidRPr="00DC7A20">
        <w:rPr>
          <w:rFonts w:asciiTheme="minorHAnsi" w:eastAsia="Verdana" w:hAnsiTheme="minorHAnsi" w:cs="Verdana"/>
          <w:sz w:val="28"/>
          <w:szCs w:val="28"/>
        </w:rPr>
        <w:t xml:space="preserve">    </w:t>
      </w:r>
      <w:r w:rsidR="00051397" w:rsidRPr="00DC7A20">
        <w:rPr>
          <w:rFonts w:asciiTheme="minorHAnsi" w:eastAsia="Verdana" w:hAnsiTheme="minorHAnsi" w:cs="Verdana"/>
          <w:sz w:val="28"/>
          <w:szCs w:val="28"/>
        </w:rPr>
        <w:t xml:space="preserve"> :</w:t>
      </w:r>
      <w:r w:rsidRPr="00DC7A20">
        <w:rPr>
          <w:rFonts w:asciiTheme="minorHAnsi" w:eastAsia="Verdana" w:hAnsiTheme="minorHAnsi" w:cs="Verdana"/>
          <w:sz w:val="28"/>
          <w:szCs w:val="28"/>
        </w:rPr>
        <w:t xml:space="preserve">  </w:t>
      </w:r>
      <w:r w:rsidR="008B511E">
        <w:rPr>
          <w:rFonts w:asciiTheme="minorHAnsi" w:eastAsia="Verdana" w:hAnsiTheme="minorHAnsi" w:cs="Verdana"/>
          <w:sz w:val="28"/>
          <w:szCs w:val="28"/>
        </w:rPr>
        <w:t xml:space="preserve">8 October </w:t>
      </w:r>
      <w:r w:rsidR="008D7958">
        <w:rPr>
          <w:rFonts w:asciiTheme="minorHAnsi" w:eastAsia="Verdana" w:hAnsiTheme="minorHAnsi" w:cs="Verdana"/>
          <w:sz w:val="28"/>
          <w:szCs w:val="28"/>
        </w:rPr>
        <w:t>2019</w:t>
      </w:r>
    </w:p>
    <w:p w14:paraId="281570F2" w14:textId="77777777" w:rsidR="00E518F1" w:rsidRPr="00DC7A20" w:rsidRDefault="00E518F1" w:rsidP="00D6081A">
      <w:pPr>
        <w:rPr>
          <w:rFonts w:asciiTheme="minorHAnsi" w:hAnsiTheme="minorHAnsi"/>
          <w:color w:val="660066"/>
        </w:rPr>
      </w:pPr>
    </w:p>
    <w:p w14:paraId="599AC450" w14:textId="77777777" w:rsidR="00E518F1" w:rsidRPr="00DC7A20" w:rsidRDefault="00E518F1" w:rsidP="00D6081A">
      <w:pPr>
        <w:rPr>
          <w:rFonts w:asciiTheme="minorHAnsi" w:hAnsiTheme="minorHAnsi"/>
          <w:color w:val="660066"/>
        </w:rPr>
      </w:pPr>
    </w:p>
    <w:p w14:paraId="216A0715" w14:textId="77777777" w:rsidR="00E518F1" w:rsidRPr="00DC7A20" w:rsidRDefault="00E518F1" w:rsidP="00D6081A">
      <w:pPr>
        <w:rPr>
          <w:rFonts w:asciiTheme="minorHAnsi" w:hAnsiTheme="minorHAnsi"/>
          <w:i/>
          <w:iCs/>
          <w:color w:val="660066"/>
        </w:rPr>
      </w:pPr>
    </w:p>
    <w:p w14:paraId="7B9E782F" w14:textId="77777777" w:rsidR="00E518F1" w:rsidRPr="00DC7A20" w:rsidRDefault="00E518F1" w:rsidP="00532A94">
      <w:pPr>
        <w:pStyle w:val="TOCHeader"/>
        <w:rPr>
          <w:rFonts w:asciiTheme="minorHAnsi" w:hAnsiTheme="minorHAnsi"/>
          <w:lang w:eastAsia="en-GB"/>
        </w:rPr>
      </w:pPr>
      <w:r w:rsidRPr="00DC7A20">
        <w:rPr>
          <w:rFonts w:asciiTheme="minorHAnsi" w:hAnsiTheme="minorHAnsi"/>
          <w:i/>
          <w:iCs/>
          <w:color w:val="660066"/>
        </w:rPr>
        <w:br w:type="page"/>
      </w:r>
    </w:p>
    <w:p w14:paraId="09758ED3" w14:textId="77777777" w:rsidR="009E596B" w:rsidRPr="00DC7A20" w:rsidRDefault="009E596B" w:rsidP="009E596B">
      <w:pPr>
        <w:pStyle w:val="TOCHeading"/>
        <w:spacing w:before="0"/>
        <w:rPr>
          <w:rFonts w:asciiTheme="minorHAnsi" w:hAnsiTheme="minorHAnsi"/>
          <w:b w:val="0"/>
          <w:bCs w:val="0"/>
        </w:rPr>
      </w:pPr>
      <w:r w:rsidRPr="00DC7A20">
        <w:rPr>
          <w:rFonts w:asciiTheme="minorHAnsi" w:hAnsiTheme="minorHAnsi"/>
        </w:rPr>
        <w:lastRenderedPageBreak/>
        <w:t>Table of Contents</w:t>
      </w:r>
    </w:p>
    <w:p w14:paraId="747178B6" w14:textId="2618BD2E" w:rsidR="00C87FBD" w:rsidRDefault="009E596B">
      <w:pPr>
        <w:pStyle w:val="TOC1"/>
        <w:tabs>
          <w:tab w:val="left" w:pos="480"/>
          <w:tab w:val="right" w:leader="dot" w:pos="9017"/>
        </w:tabs>
        <w:rPr>
          <w:rFonts w:asciiTheme="minorHAnsi" w:eastAsiaTheme="minorEastAsia" w:hAnsiTheme="minorHAnsi" w:cstheme="minorBidi"/>
          <w:noProof/>
          <w:sz w:val="22"/>
          <w:szCs w:val="22"/>
        </w:rPr>
      </w:pPr>
      <w:r w:rsidRPr="00DC7A20">
        <w:rPr>
          <w:rFonts w:asciiTheme="minorHAnsi" w:hAnsiTheme="minorHAnsi" w:cs="Calibri"/>
          <w:b/>
          <w:bCs/>
          <w:caps/>
          <w:noProof/>
          <w:sz w:val="12"/>
          <w:szCs w:val="8"/>
        </w:rPr>
        <w:fldChar w:fldCharType="begin"/>
      </w:r>
      <w:r w:rsidRPr="00DC7A20">
        <w:rPr>
          <w:rFonts w:asciiTheme="minorHAnsi" w:hAnsiTheme="minorHAnsi"/>
          <w:sz w:val="12"/>
          <w:szCs w:val="8"/>
        </w:rPr>
        <w:instrText xml:space="preserve"> TOC \o "1-3" \h \z \u </w:instrText>
      </w:r>
      <w:r w:rsidRPr="00DC7A20">
        <w:rPr>
          <w:rFonts w:asciiTheme="minorHAnsi" w:hAnsiTheme="minorHAnsi" w:cs="Calibri"/>
          <w:b/>
          <w:bCs/>
          <w:caps/>
          <w:noProof/>
          <w:sz w:val="12"/>
          <w:szCs w:val="8"/>
        </w:rPr>
        <w:fldChar w:fldCharType="separate"/>
      </w:r>
      <w:hyperlink w:anchor="_Toc526596828" w:history="1">
        <w:r w:rsidR="00C87FBD" w:rsidRPr="00245B73">
          <w:rPr>
            <w:rStyle w:val="Hyperlink"/>
            <w:noProof/>
          </w:rPr>
          <w:t>1.</w:t>
        </w:r>
        <w:r w:rsidR="00C87FBD">
          <w:rPr>
            <w:rFonts w:asciiTheme="minorHAnsi" w:eastAsiaTheme="minorEastAsia" w:hAnsiTheme="minorHAnsi" w:cstheme="minorBidi"/>
            <w:noProof/>
            <w:sz w:val="22"/>
            <w:szCs w:val="22"/>
          </w:rPr>
          <w:tab/>
        </w:r>
        <w:r w:rsidR="00C87FBD" w:rsidRPr="00245B73">
          <w:rPr>
            <w:rStyle w:val="Hyperlink"/>
            <w:noProof/>
          </w:rPr>
          <w:t>Introduction</w:t>
        </w:r>
        <w:r w:rsidR="00C87FBD">
          <w:rPr>
            <w:noProof/>
            <w:webHidden/>
          </w:rPr>
          <w:tab/>
        </w:r>
        <w:r w:rsidR="00C87FBD">
          <w:rPr>
            <w:noProof/>
            <w:webHidden/>
          </w:rPr>
          <w:fldChar w:fldCharType="begin"/>
        </w:r>
        <w:r w:rsidR="00C87FBD">
          <w:rPr>
            <w:noProof/>
            <w:webHidden/>
          </w:rPr>
          <w:instrText xml:space="preserve"> PAGEREF _Toc526596828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4030D5DA" w14:textId="5B4A30C4" w:rsidR="00C87FBD" w:rsidRDefault="009B6E9B">
      <w:pPr>
        <w:pStyle w:val="TOC2"/>
        <w:tabs>
          <w:tab w:val="left" w:pos="1100"/>
          <w:tab w:val="right" w:leader="dot" w:pos="9017"/>
        </w:tabs>
        <w:rPr>
          <w:rFonts w:asciiTheme="minorHAnsi" w:eastAsiaTheme="minorEastAsia" w:hAnsiTheme="minorHAnsi" w:cstheme="minorBidi"/>
          <w:noProof/>
          <w:sz w:val="22"/>
          <w:szCs w:val="22"/>
        </w:rPr>
      </w:pPr>
      <w:hyperlink w:anchor="_Toc526596829" w:history="1">
        <w:r w:rsidR="00C87FBD" w:rsidRPr="00245B73">
          <w:rPr>
            <w:rStyle w:val="Hyperlink"/>
            <w:noProof/>
          </w:rPr>
          <w:t>1.1</w:t>
        </w:r>
        <w:r w:rsidR="00C87FBD">
          <w:rPr>
            <w:rFonts w:asciiTheme="minorHAnsi" w:eastAsiaTheme="minorEastAsia" w:hAnsiTheme="minorHAnsi" w:cstheme="minorBidi"/>
            <w:noProof/>
            <w:sz w:val="22"/>
            <w:szCs w:val="22"/>
          </w:rPr>
          <w:tab/>
        </w:r>
        <w:r w:rsidR="00C87FBD" w:rsidRPr="00245B73">
          <w:rPr>
            <w:rStyle w:val="Hyperlink"/>
            <w:noProof/>
          </w:rPr>
          <w:t>Purpose</w:t>
        </w:r>
        <w:r w:rsidR="00C87FBD">
          <w:rPr>
            <w:noProof/>
            <w:webHidden/>
          </w:rPr>
          <w:tab/>
        </w:r>
        <w:r w:rsidR="00C87FBD">
          <w:rPr>
            <w:noProof/>
            <w:webHidden/>
          </w:rPr>
          <w:fldChar w:fldCharType="begin"/>
        </w:r>
        <w:r w:rsidR="00C87FBD">
          <w:rPr>
            <w:noProof/>
            <w:webHidden/>
          </w:rPr>
          <w:instrText xml:space="preserve"> PAGEREF _Toc526596829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2C88F03A" w14:textId="574BDFCF" w:rsidR="00C87FBD" w:rsidRDefault="009B6E9B">
      <w:pPr>
        <w:pStyle w:val="TOC2"/>
        <w:tabs>
          <w:tab w:val="left" w:pos="1100"/>
          <w:tab w:val="right" w:leader="dot" w:pos="9017"/>
        </w:tabs>
        <w:rPr>
          <w:rFonts w:asciiTheme="minorHAnsi" w:eastAsiaTheme="minorEastAsia" w:hAnsiTheme="minorHAnsi" w:cstheme="minorBidi"/>
          <w:noProof/>
          <w:sz w:val="22"/>
          <w:szCs w:val="22"/>
        </w:rPr>
      </w:pPr>
      <w:hyperlink w:anchor="_Toc526596830" w:history="1">
        <w:r w:rsidR="00C87FBD" w:rsidRPr="00245B73">
          <w:rPr>
            <w:rStyle w:val="Hyperlink"/>
            <w:noProof/>
          </w:rPr>
          <w:t>1.2</w:t>
        </w:r>
        <w:r w:rsidR="00C87FBD">
          <w:rPr>
            <w:rFonts w:asciiTheme="minorHAnsi" w:eastAsiaTheme="minorEastAsia" w:hAnsiTheme="minorHAnsi" w:cstheme="minorBidi"/>
            <w:noProof/>
            <w:sz w:val="22"/>
            <w:szCs w:val="22"/>
          </w:rPr>
          <w:tab/>
        </w:r>
        <w:r w:rsidR="00C87FBD" w:rsidRPr="00245B73">
          <w:rPr>
            <w:rStyle w:val="Hyperlink"/>
            <w:noProof/>
          </w:rPr>
          <w:t>Scope</w:t>
        </w:r>
        <w:r w:rsidR="00C87FBD">
          <w:rPr>
            <w:noProof/>
            <w:webHidden/>
          </w:rPr>
          <w:tab/>
        </w:r>
        <w:r w:rsidR="00C87FBD">
          <w:rPr>
            <w:noProof/>
            <w:webHidden/>
          </w:rPr>
          <w:fldChar w:fldCharType="begin"/>
        </w:r>
        <w:r w:rsidR="00C87FBD">
          <w:rPr>
            <w:noProof/>
            <w:webHidden/>
          </w:rPr>
          <w:instrText xml:space="preserve"> PAGEREF _Toc526596830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1C74A75B" w14:textId="30A4C037" w:rsidR="00C87FBD" w:rsidRDefault="009B6E9B">
      <w:pPr>
        <w:pStyle w:val="TOC2"/>
        <w:tabs>
          <w:tab w:val="left" w:pos="1100"/>
          <w:tab w:val="right" w:leader="dot" w:pos="9017"/>
        </w:tabs>
        <w:rPr>
          <w:rFonts w:asciiTheme="minorHAnsi" w:eastAsiaTheme="minorEastAsia" w:hAnsiTheme="minorHAnsi" w:cstheme="minorBidi"/>
          <w:noProof/>
          <w:sz w:val="22"/>
          <w:szCs w:val="22"/>
        </w:rPr>
      </w:pPr>
      <w:hyperlink w:anchor="_Toc526596831" w:history="1">
        <w:r w:rsidR="00C87FBD" w:rsidRPr="00245B73">
          <w:rPr>
            <w:rStyle w:val="Hyperlink"/>
            <w:noProof/>
          </w:rPr>
          <w:t>1.3</w:t>
        </w:r>
        <w:r w:rsidR="00C87FBD">
          <w:rPr>
            <w:rFonts w:asciiTheme="minorHAnsi" w:eastAsiaTheme="minorEastAsia" w:hAnsiTheme="minorHAnsi" w:cstheme="minorBidi"/>
            <w:noProof/>
            <w:sz w:val="22"/>
            <w:szCs w:val="22"/>
          </w:rPr>
          <w:tab/>
        </w:r>
        <w:r w:rsidR="00C87FBD" w:rsidRPr="00245B73">
          <w:rPr>
            <w:rStyle w:val="Hyperlink"/>
            <w:noProof/>
          </w:rPr>
          <w:t>Out of Scope</w:t>
        </w:r>
        <w:r w:rsidR="00C87FBD">
          <w:rPr>
            <w:noProof/>
            <w:webHidden/>
          </w:rPr>
          <w:tab/>
        </w:r>
        <w:r w:rsidR="00C87FBD">
          <w:rPr>
            <w:noProof/>
            <w:webHidden/>
          </w:rPr>
          <w:fldChar w:fldCharType="begin"/>
        </w:r>
        <w:r w:rsidR="00C87FBD">
          <w:rPr>
            <w:noProof/>
            <w:webHidden/>
          </w:rPr>
          <w:instrText xml:space="preserve"> PAGEREF _Toc526596831 \h </w:instrText>
        </w:r>
        <w:r w:rsidR="00C87FBD">
          <w:rPr>
            <w:noProof/>
            <w:webHidden/>
          </w:rPr>
        </w:r>
        <w:r w:rsidR="00C87FBD">
          <w:rPr>
            <w:noProof/>
            <w:webHidden/>
          </w:rPr>
          <w:fldChar w:fldCharType="separate"/>
        </w:r>
        <w:r w:rsidR="00C87FBD">
          <w:rPr>
            <w:noProof/>
            <w:webHidden/>
          </w:rPr>
          <w:t>5</w:t>
        </w:r>
        <w:r w:rsidR="00C87FBD">
          <w:rPr>
            <w:noProof/>
            <w:webHidden/>
          </w:rPr>
          <w:fldChar w:fldCharType="end"/>
        </w:r>
      </w:hyperlink>
    </w:p>
    <w:p w14:paraId="42451012" w14:textId="4B93FE28" w:rsidR="00C87FBD" w:rsidRDefault="009B6E9B">
      <w:pPr>
        <w:pStyle w:val="TOC1"/>
        <w:tabs>
          <w:tab w:val="left" w:pos="480"/>
          <w:tab w:val="right" w:leader="dot" w:pos="9017"/>
        </w:tabs>
        <w:rPr>
          <w:rFonts w:asciiTheme="minorHAnsi" w:eastAsiaTheme="minorEastAsia" w:hAnsiTheme="minorHAnsi" w:cstheme="minorBidi"/>
          <w:noProof/>
          <w:sz w:val="22"/>
          <w:szCs w:val="22"/>
        </w:rPr>
      </w:pPr>
      <w:hyperlink w:anchor="_Toc526596832" w:history="1">
        <w:r w:rsidR="00C87FBD" w:rsidRPr="00245B73">
          <w:rPr>
            <w:rStyle w:val="Hyperlink"/>
            <w:noProof/>
          </w:rPr>
          <w:t>2.</w:t>
        </w:r>
        <w:r w:rsidR="00C87FBD">
          <w:rPr>
            <w:rFonts w:asciiTheme="minorHAnsi" w:eastAsiaTheme="minorEastAsia" w:hAnsiTheme="minorHAnsi" w:cstheme="minorBidi"/>
            <w:noProof/>
            <w:sz w:val="22"/>
            <w:szCs w:val="22"/>
          </w:rPr>
          <w:tab/>
        </w:r>
        <w:r w:rsidR="00C87FBD" w:rsidRPr="00245B73">
          <w:rPr>
            <w:rStyle w:val="Hyperlink"/>
            <w:noProof/>
          </w:rPr>
          <w:t>Library Information</w:t>
        </w:r>
        <w:r w:rsidR="00C87FBD">
          <w:rPr>
            <w:noProof/>
            <w:webHidden/>
          </w:rPr>
          <w:tab/>
        </w:r>
        <w:r w:rsidR="00C87FBD">
          <w:rPr>
            <w:noProof/>
            <w:webHidden/>
          </w:rPr>
          <w:fldChar w:fldCharType="begin"/>
        </w:r>
        <w:r w:rsidR="00C87FBD">
          <w:rPr>
            <w:noProof/>
            <w:webHidden/>
          </w:rPr>
          <w:instrText xml:space="preserve"> PAGEREF _Toc526596832 \h </w:instrText>
        </w:r>
        <w:r w:rsidR="00C87FBD">
          <w:rPr>
            <w:noProof/>
            <w:webHidden/>
          </w:rPr>
        </w:r>
        <w:r w:rsidR="00C87FBD">
          <w:rPr>
            <w:noProof/>
            <w:webHidden/>
          </w:rPr>
          <w:fldChar w:fldCharType="separate"/>
        </w:r>
        <w:r w:rsidR="00C87FBD">
          <w:rPr>
            <w:noProof/>
            <w:webHidden/>
          </w:rPr>
          <w:t>6</w:t>
        </w:r>
        <w:r w:rsidR="00C87FBD">
          <w:rPr>
            <w:noProof/>
            <w:webHidden/>
          </w:rPr>
          <w:fldChar w:fldCharType="end"/>
        </w:r>
      </w:hyperlink>
    </w:p>
    <w:p w14:paraId="6E865D5A" w14:textId="1C8B1E6A" w:rsidR="00C87FBD" w:rsidRDefault="009B6E9B">
      <w:pPr>
        <w:pStyle w:val="TOC2"/>
        <w:tabs>
          <w:tab w:val="left" w:pos="1100"/>
          <w:tab w:val="right" w:leader="dot" w:pos="9017"/>
        </w:tabs>
        <w:rPr>
          <w:rFonts w:asciiTheme="minorHAnsi" w:eastAsiaTheme="minorEastAsia" w:hAnsiTheme="minorHAnsi" w:cstheme="minorBidi"/>
          <w:noProof/>
          <w:sz w:val="22"/>
          <w:szCs w:val="22"/>
        </w:rPr>
      </w:pPr>
      <w:hyperlink w:anchor="_Toc526596833" w:history="1">
        <w:r w:rsidR="00C87FBD" w:rsidRPr="00245B73">
          <w:rPr>
            <w:rStyle w:val="Hyperlink"/>
            <w:noProof/>
          </w:rPr>
          <w:t>2.1</w:t>
        </w:r>
        <w:r w:rsidR="00C87FBD">
          <w:rPr>
            <w:rFonts w:asciiTheme="minorHAnsi" w:eastAsiaTheme="minorEastAsia" w:hAnsiTheme="minorHAnsi" w:cstheme="minorBidi"/>
            <w:noProof/>
            <w:sz w:val="22"/>
            <w:szCs w:val="22"/>
          </w:rPr>
          <w:tab/>
        </w:r>
        <w:r w:rsidR="00C87FBD" w:rsidRPr="00245B73">
          <w:rPr>
            <w:rStyle w:val="Hyperlink"/>
            <w:noProof/>
          </w:rPr>
          <w:t>Library Overview</w:t>
        </w:r>
        <w:r w:rsidR="00C87FBD">
          <w:rPr>
            <w:noProof/>
            <w:webHidden/>
          </w:rPr>
          <w:tab/>
        </w:r>
        <w:r w:rsidR="00C87FBD">
          <w:rPr>
            <w:noProof/>
            <w:webHidden/>
          </w:rPr>
          <w:fldChar w:fldCharType="begin"/>
        </w:r>
        <w:r w:rsidR="00C87FBD">
          <w:rPr>
            <w:noProof/>
            <w:webHidden/>
          </w:rPr>
          <w:instrText xml:space="preserve"> PAGEREF _Toc526596833 \h </w:instrText>
        </w:r>
        <w:r w:rsidR="00C87FBD">
          <w:rPr>
            <w:noProof/>
            <w:webHidden/>
          </w:rPr>
        </w:r>
        <w:r w:rsidR="00C87FBD">
          <w:rPr>
            <w:noProof/>
            <w:webHidden/>
          </w:rPr>
          <w:fldChar w:fldCharType="separate"/>
        </w:r>
        <w:r w:rsidR="00C87FBD">
          <w:rPr>
            <w:noProof/>
            <w:webHidden/>
          </w:rPr>
          <w:t>6</w:t>
        </w:r>
        <w:r w:rsidR="00C87FBD">
          <w:rPr>
            <w:noProof/>
            <w:webHidden/>
          </w:rPr>
          <w:fldChar w:fldCharType="end"/>
        </w:r>
      </w:hyperlink>
    </w:p>
    <w:p w14:paraId="33B8253B" w14:textId="67A192AF" w:rsidR="00C87FBD" w:rsidRDefault="009B6E9B">
      <w:pPr>
        <w:pStyle w:val="TOC2"/>
        <w:tabs>
          <w:tab w:val="left" w:pos="1100"/>
          <w:tab w:val="right" w:leader="dot" w:pos="9017"/>
        </w:tabs>
        <w:rPr>
          <w:rFonts w:asciiTheme="minorHAnsi" w:eastAsiaTheme="minorEastAsia" w:hAnsiTheme="minorHAnsi" w:cstheme="minorBidi"/>
          <w:noProof/>
          <w:sz w:val="22"/>
          <w:szCs w:val="22"/>
        </w:rPr>
      </w:pPr>
      <w:hyperlink w:anchor="_Toc526596834" w:history="1">
        <w:r w:rsidR="00C87FBD" w:rsidRPr="00245B73">
          <w:rPr>
            <w:rStyle w:val="Hyperlink"/>
            <w:noProof/>
          </w:rPr>
          <w:t>2.2</w:t>
        </w:r>
        <w:r w:rsidR="00C87FBD">
          <w:rPr>
            <w:rFonts w:asciiTheme="minorHAnsi" w:eastAsiaTheme="minorEastAsia" w:hAnsiTheme="minorHAnsi" w:cstheme="minorBidi"/>
            <w:noProof/>
            <w:sz w:val="22"/>
            <w:szCs w:val="22"/>
          </w:rPr>
          <w:tab/>
        </w:r>
        <w:r w:rsidR="00C87FBD" w:rsidRPr="00245B73">
          <w:rPr>
            <w:rStyle w:val="Hyperlink"/>
            <w:noProof/>
          </w:rPr>
          <w:t>Library Description</w:t>
        </w:r>
        <w:r w:rsidR="00C87FBD">
          <w:rPr>
            <w:noProof/>
            <w:webHidden/>
          </w:rPr>
          <w:tab/>
        </w:r>
        <w:r w:rsidR="00C87FBD">
          <w:rPr>
            <w:noProof/>
            <w:webHidden/>
          </w:rPr>
          <w:fldChar w:fldCharType="begin"/>
        </w:r>
        <w:r w:rsidR="00C87FBD">
          <w:rPr>
            <w:noProof/>
            <w:webHidden/>
          </w:rPr>
          <w:instrText xml:space="preserve"> PAGEREF _Toc526596834 \h </w:instrText>
        </w:r>
        <w:r w:rsidR="00C87FBD">
          <w:rPr>
            <w:noProof/>
            <w:webHidden/>
          </w:rPr>
        </w:r>
        <w:r w:rsidR="00C87FBD">
          <w:rPr>
            <w:noProof/>
            <w:webHidden/>
          </w:rPr>
          <w:fldChar w:fldCharType="separate"/>
        </w:r>
        <w:r w:rsidR="00C87FBD">
          <w:rPr>
            <w:noProof/>
            <w:webHidden/>
          </w:rPr>
          <w:t>6</w:t>
        </w:r>
        <w:r w:rsidR="00C87FBD">
          <w:rPr>
            <w:noProof/>
            <w:webHidden/>
          </w:rPr>
          <w:fldChar w:fldCharType="end"/>
        </w:r>
      </w:hyperlink>
    </w:p>
    <w:p w14:paraId="3A7912B0" w14:textId="420515A4" w:rsidR="00C87FBD" w:rsidRDefault="009B6E9B">
      <w:pPr>
        <w:pStyle w:val="TOC2"/>
        <w:tabs>
          <w:tab w:val="left" w:pos="1100"/>
          <w:tab w:val="right" w:leader="dot" w:pos="9017"/>
        </w:tabs>
        <w:rPr>
          <w:rFonts w:asciiTheme="minorHAnsi" w:eastAsiaTheme="minorEastAsia" w:hAnsiTheme="minorHAnsi" w:cstheme="minorBidi"/>
          <w:noProof/>
          <w:sz w:val="22"/>
          <w:szCs w:val="22"/>
        </w:rPr>
      </w:pPr>
      <w:hyperlink w:anchor="_Toc526596835" w:history="1">
        <w:r w:rsidR="00C87FBD" w:rsidRPr="00245B73">
          <w:rPr>
            <w:rStyle w:val="Hyperlink"/>
            <w:noProof/>
          </w:rPr>
          <w:t>2.3</w:t>
        </w:r>
        <w:r w:rsidR="00C87FBD">
          <w:rPr>
            <w:rFonts w:asciiTheme="minorHAnsi" w:eastAsiaTheme="minorEastAsia" w:hAnsiTheme="minorHAnsi" w:cstheme="minorBidi"/>
            <w:noProof/>
            <w:sz w:val="22"/>
            <w:szCs w:val="22"/>
          </w:rPr>
          <w:tab/>
        </w:r>
        <w:r w:rsidR="00C87FBD" w:rsidRPr="00245B73">
          <w:rPr>
            <w:rStyle w:val="Hyperlink"/>
            <w:noProof/>
          </w:rPr>
          <w:t>Library Messages</w:t>
        </w:r>
        <w:r w:rsidR="00C87FBD">
          <w:rPr>
            <w:noProof/>
            <w:webHidden/>
          </w:rPr>
          <w:tab/>
        </w:r>
        <w:r w:rsidR="00C87FBD">
          <w:rPr>
            <w:noProof/>
            <w:webHidden/>
          </w:rPr>
          <w:fldChar w:fldCharType="begin"/>
        </w:r>
        <w:r w:rsidR="00C87FBD">
          <w:rPr>
            <w:noProof/>
            <w:webHidden/>
          </w:rPr>
          <w:instrText xml:space="preserve"> PAGEREF _Toc526596835 \h </w:instrText>
        </w:r>
        <w:r w:rsidR="00C87FBD">
          <w:rPr>
            <w:noProof/>
            <w:webHidden/>
          </w:rPr>
        </w:r>
        <w:r w:rsidR="00C87FBD">
          <w:rPr>
            <w:noProof/>
            <w:webHidden/>
          </w:rPr>
          <w:fldChar w:fldCharType="separate"/>
        </w:r>
        <w:r w:rsidR="00C87FBD">
          <w:rPr>
            <w:noProof/>
            <w:webHidden/>
          </w:rPr>
          <w:t>7</w:t>
        </w:r>
        <w:r w:rsidR="00C87FBD">
          <w:rPr>
            <w:noProof/>
            <w:webHidden/>
          </w:rPr>
          <w:fldChar w:fldCharType="end"/>
        </w:r>
      </w:hyperlink>
    </w:p>
    <w:p w14:paraId="51CEC400" w14:textId="02FD51EA" w:rsidR="00C87FBD" w:rsidRDefault="009B6E9B">
      <w:pPr>
        <w:pStyle w:val="TOC1"/>
        <w:tabs>
          <w:tab w:val="left" w:pos="480"/>
          <w:tab w:val="right" w:leader="dot" w:pos="9017"/>
        </w:tabs>
        <w:rPr>
          <w:rFonts w:asciiTheme="minorHAnsi" w:eastAsiaTheme="minorEastAsia" w:hAnsiTheme="minorHAnsi" w:cstheme="minorBidi"/>
          <w:noProof/>
          <w:sz w:val="22"/>
          <w:szCs w:val="22"/>
        </w:rPr>
      </w:pPr>
      <w:hyperlink w:anchor="_Toc526596836" w:history="1">
        <w:r w:rsidR="00C87FBD" w:rsidRPr="00245B73">
          <w:rPr>
            <w:rStyle w:val="Hyperlink"/>
            <w:noProof/>
          </w:rPr>
          <w:t>3.</w:t>
        </w:r>
        <w:r w:rsidR="00C87FBD">
          <w:rPr>
            <w:rFonts w:asciiTheme="minorHAnsi" w:eastAsiaTheme="minorEastAsia" w:hAnsiTheme="minorHAnsi" w:cstheme="minorBidi"/>
            <w:noProof/>
            <w:sz w:val="22"/>
            <w:szCs w:val="22"/>
          </w:rPr>
          <w:tab/>
        </w:r>
        <w:r w:rsidR="00C87FBD" w:rsidRPr="00245B73">
          <w:rPr>
            <w:rStyle w:val="Hyperlink"/>
            <w:noProof/>
          </w:rPr>
          <w:t>Library Objects</w:t>
        </w:r>
        <w:r w:rsidR="00C87FBD">
          <w:rPr>
            <w:noProof/>
            <w:webHidden/>
          </w:rPr>
          <w:tab/>
        </w:r>
        <w:r w:rsidR="00C87FBD">
          <w:rPr>
            <w:noProof/>
            <w:webHidden/>
          </w:rPr>
          <w:fldChar w:fldCharType="begin"/>
        </w:r>
        <w:r w:rsidR="00C87FBD">
          <w:rPr>
            <w:noProof/>
            <w:webHidden/>
          </w:rPr>
          <w:instrText xml:space="preserve"> PAGEREF _Toc526596836 \h </w:instrText>
        </w:r>
        <w:r w:rsidR="00C87FBD">
          <w:rPr>
            <w:noProof/>
            <w:webHidden/>
          </w:rPr>
        </w:r>
        <w:r w:rsidR="00C87FBD">
          <w:rPr>
            <w:noProof/>
            <w:webHidden/>
          </w:rPr>
          <w:fldChar w:fldCharType="separate"/>
        </w:r>
        <w:r w:rsidR="00C87FBD">
          <w:rPr>
            <w:noProof/>
            <w:webHidden/>
          </w:rPr>
          <w:t>8</w:t>
        </w:r>
        <w:r w:rsidR="00C87FBD">
          <w:rPr>
            <w:noProof/>
            <w:webHidden/>
          </w:rPr>
          <w:fldChar w:fldCharType="end"/>
        </w:r>
      </w:hyperlink>
    </w:p>
    <w:p w14:paraId="04421A95" w14:textId="39460EC4" w:rsidR="00C87FBD" w:rsidRDefault="009B6E9B">
      <w:pPr>
        <w:pStyle w:val="TOC2"/>
        <w:tabs>
          <w:tab w:val="left" w:pos="1100"/>
          <w:tab w:val="right" w:leader="dot" w:pos="9017"/>
        </w:tabs>
        <w:rPr>
          <w:rFonts w:asciiTheme="minorHAnsi" w:eastAsiaTheme="minorEastAsia" w:hAnsiTheme="minorHAnsi" w:cstheme="minorBidi"/>
          <w:noProof/>
          <w:sz w:val="22"/>
          <w:szCs w:val="22"/>
        </w:rPr>
      </w:pPr>
      <w:hyperlink w:anchor="_Toc526596837" w:history="1">
        <w:r w:rsidR="00C87FBD" w:rsidRPr="00245B73">
          <w:rPr>
            <w:rStyle w:val="Hyperlink"/>
            <w:noProof/>
          </w:rPr>
          <w:t>3.1</w:t>
        </w:r>
        <w:r w:rsidR="00C87FBD">
          <w:rPr>
            <w:rFonts w:asciiTheme="minorHAnsi" w:eastAsiaTheme="minorEastAsia" w:hAnsiTheme="minorHAnsi" w:cstheme="minorBidi"/>
            <w:noProof/>
            <w:sz w:val="22"/>
            <w:szCs w:val="22"/>
          </w:rPr>
          <w:tab/>
        </w:r>
        <w:r w:rsidR="00C87FBD" w:rsidRPr="00245B73">
          <w:rPr>
            <w:rStyle w:val="Hyperlink"/>
            <w:noProof/>
          </w:rPr>
          <w:t>Details of Library Objects</w:t>
        </w:r>
        <w:r w:rsidR="00C87FBD">
          <w:rPr>
            <w:noProof/>
            <w:webHidden/>
          </w:rPr>
          <w:tab/>
        </w:r>
        <w:r w:rsidR="00C87FBD">
          <w:rPr>
            <w:noProof/>
            <w:webHidden/>
          </w:rPr>
          <w:fldChar w:fldCharType="begin"/>
        </w:r>
        <w:r w:rsidR="00C87FBD">
          <w:rPr>
            <w:noProof/>
            <w:webHidden/>
          </w:rPr>
          <w:instrText xml:space="preserve"> PAGEREF _Toc526596837 \h </w:instrText>
        </w:r>
        <w:r w:rsidR="00C87FBD">
          <w:rPr>
            <w:noProof/>
            <w:webHidden/>
          </w:rPr>
        </w:r>
        <w:r w:rsidR="00C87FBD">
          <w:rPr>
            <w:noProof/>
            <w:webHidden/>
          </w:rPr>
          <w:fldChar w:fldCharType="separate"/>
        </w:r>
        <w:r w:rsidR="00C87FBD">
          <w:rPr>
            <w:noProof/>
            <w:webHidden/>
          </w:rPr>
          <w:t>8</w:t>
        </w:r>
        <w:r w:rsidR="00C87FBD">
          <w:rPr>
            <w:noProof/>
            <w:webHidden/>
          </w:rPr>
          <w:fldChar w:fldCharType="end"/>
        </w:r>
      </w:hyperlink>
    </w:p>
    <w:p w14:paraId="77026CCA" w14:textId="73427449" w:rsidR="00C87FBD" w:rsidRDefault="009B6E9B">
      <w:pPr>
        <w:pStyle w:val="TOC1"/>
        <w:tabs>
          <w:tab w:val="left" w:pos="480"/>
          <w:tab w:val="right" w:leader="dot" w:pos="9017"/>
        </w:tabs>
        <w:rPr>
          <w:rFonts w:asciiTheme="minorHAnsi" w:eastAsiaTheme="minorEastAsia" w:hAnsiTheme="minorHAnsi" w:cstheme="minorBidi"/>
          <w:noProof/>
          <w:sz w:val="22"/>
          <w:szCs w:val="22"/>
        </w:rPr>
      </w:pPr>
      <w:hyperlink w:anchor="_Toc526596838" w:history="1">
        <w:r w:rsidR="00C87FBD" w:rsidRPr="00245B73">
          <w:rPr>
            <w:rStyle w:val="Hyperlink"/>
            <w:noProof/>
          </w:rPr>
          <w:t>4.</w:t>
        </w:r>
        <w:r w:rsidR="00C87FBD">
          <w:rPr>
            <w:rFonts w:asciiTheme="minorHAnsi" w:eastAsiaTheme="minorEastAsia" w:hAnsiTheme="minorHAnsi" w:cstheme="minorBidi"/>
            <w:noProof/>
            <w:sz w:val="22"/>
            <w:szCs w:val="22"/>
          </w:rPr>
          <w:tab/>
        </w:r>
        <w:r w:rsidR="00C87FBD" w:rsidRPr="00245B73">
          <w:rPr>
            <w:rStyle w:val="Hyperlink"/>
            <w:noProof/>
          </w:rPr>
          <w:t>Appendices</w:t>
        </w:r>
        <w:r w:rsidR="00C87FBD">
          <w:rPr>
            <w:noProof/>
            <w:webHidden/>
          </w:rPr>
          <w:tab/>
        </w:r>
        <w:r w:rsidR="00C87FBD">
          <w:rPr>
            <w:noProof/>
            <w:webHidden/>
          </w:rPr>
          <w:fldChar w:fldCharType="begin"/>
        </w:r>
        <w:r w:rsidR="00C87FBD">
          <w:rPr>
            <w:noProof/>
            <w:webHidden/>
          </w:rPr>
          <w:instrText xml:space="preserve"> PAGEREF _Toc526596838 \h </w:instrText>
        </w:r>
        <w:r w:rsidR="00C87FBD">
          <w:rPr>
            <w:noProof/>
            <w:webHidden/>
          </w:rPr>
        </w:r>
        <w:r w:rsidR="00C87FBD">
          <w:rPr>
            <w:noProof/>
            <w:webHidden/>
          </w:rPr>
          <w:fldChar w:fldCharType="separate"/>
        </w:r>
        <w:r w:rsidR="00C87FBD">
          <w:rPr>
            <w:noProof/>
            <w:webHidden/>
          </w:rPr>
          <w:t>18</w:t>
        </w:r>
        <w:r w:rsidR="00C87FBD">
          <w:rPr>
            <w:noProof/>
            <w:webHidden/>
          </w:rPr>
          <w:fldChar w:fldCharType="end"/>
        </w:r>
      </w:hyperlink>
    </w:p>
    <w:p w14:paraId="33147719" w14:textId="0C299EC9" w:rsidR="00C87FBD" w:rsidRDefault="009B6E9B">
      <w:pPr>
        <w:pStyle w:val="TOC2"/>
        <w:tabs>
          <w:tab w:val="left" w:pos="1100"/>
          <w:tab w:val="right" w:leader="dot" w:pos="9017"/>
        </w:tabs>
        <w:rPr>
          <w:rFonts w:asciiTheme="minorHAnsi" w:eastAsiaTheme="minorEastAsia" w:hAnsiTheme="minorHAnsi" w:cstheme="minorBidi"/>
          <w:noProof/>
          <w:sz w:val="22"/>
          <w:szCs w:val="22"/>
        </w:rPr>
      </w:pPr>
      <w:hyperlink w:anchor="_Toc526596839" w:history="1">
        <w:r w:rsidR="00C87FBD" w:rsidRPr="00245B73">
          <w:rPr>
            <w:rStyle w:val="Hyperlink"/>
            <w:noProof/>
          </w:rPr>
          <w:t>4.1</w:t>
        </w:r>
        <w:r w:rsidR="00C87FBD">
          <w:rPr>
            <w:rFonts w:asciiTheme="minorHAnsi" w:eastAsiaTheme="minorEastAsia" w:hAnsiTheme="minorHAnsi" w:cstheme="minorBidi"/>
            <w:noProof/>
            <w:sz w:val="22"/>
            <w:szCs w:val="22"/>
          </w:rPr>
          <w:tab/>
        </w:r>
        <w:r w:rsidR="00C87FBD" w:rsidRPr="00245B73">
          <w:rPr>
            <w:rStyle w:val="Hyperlink"/>
            <w:noProof/>
          </w:rPr>
          <w:t>Appendix B: Codes</w:t>
        </w:r>
        <w:r w:rsidR="00C87FBD">
          <w:rPr>
            <w:noProof/>
            <w:webHidden/>
          </w:rPr>
          <w:tab/>
        </w:r>
        <w:r w:rsidR="00C87FBD">
          <w:rPr>
            <w:noProof/>
            <w:webHidden/>
          </w:rPr>
          <w:fldChar w:fldCharType="begin"/>
        </w:r>
        <w:r w:rsidR="00C87FBD">
          <w:rPr>
            <w:noProof/>
            <w:webHidden/>
          </w:rPr>
          <w:instrText xml:space="preserve"> PAGEREF _Toc526596839 \h </w:instrText>
        </w:r>
        <w:r w:rsidR="00C87FBD">
          <w:rPr>
            <w:noProof/>
            <w:webHidden/>
          </w:rPr>
        </w:r>
        <w:r w:rsidR="00C87FBD">
          <w:rPr>
            <w:noProof/>
            <w:webHidden/>
          </w:rPr>
          <w:fldChar w:fldCharType="separate"/>
        </w:r>
        <w:r w:rsidR="00C87FBD">
          <w:rPr>
            <w:noProof/>
            <w:webHidden/>
          </w:rPr>
          <w:t>18</w:t>
        </w:r>
        <w:r w:rsidR="00C87FBD">
          <w:rPr>
            <w:noProof/>
            <w:webHidden/>
          </w:rPr>
          <w:fldChar w:fldCharType="end"/>
        </w:r>
      </w:hyperlink>
    </w:p>
    <w:p w14:paraId="3329BB58" w14:textId="1C8B2A6E" w:rsidR="00C87FBD" w:rsidRDefault="009B6E9B">
      <w:pPr>
        <w:pStyle w:val="TOC2"/>
        <w:tabs>
          <w:tab w:val="left" w:pos="1100"/>
          <w:tab w:val="right" w:leader="dot" w:pos="9017"/>
        </w:tabs>
        <w:rPr>
          <w:rFonts w:asciiTheme="minorHAnsi" w:eastAsiaTheme="minorEastAsia" w:hAnsiTheme="minorHAnsi" w:cstheme="minorBidi"/>
          <w:noProof/>
          <w:sz w:val="22"/>
          <w:szCs w:val="22"/>
        </w:rPr>
      </w:pPr>
      <w:hyperlink w:anchor="_Toc526596840" w:history="1">
        <w:r w:rsidR="00C87FBD" w:rsidRPr="00245B73">
          <w:rPr>
            <w:rStyle w:val="Hyperlink"/>
            <w:noProof/>
          </w:rPr>
          <w:t>4.2</w:t>
        </w:r>
        <w:r w:rsidR="00C87FBD">
          <w:rPr>
            <w:rFonts w:asciiTheme="minorHAnsi" w:eastAsiaTheme="minorEastAsia" w:hAnsiTheme="minorHAnsi" w:cstheme="minorBidi"/>
            <w:noProof/>
            <w:sz w:val="22"/>
            <w:szCs w:val="22"/>
          </w:rPr>
          <w:tab/>
        </w:r>
        <w:r w:rsidR="00C87FBD" w:rsidRPr="00245B73">
          <w:rPr>
            <w:rStyle w:val="Hyperlink"/>
            <w:noProof/>
          </w:rPr>
          <w:t>Appendix C: Glossary</w:t>
        </w:r>
        <w:r w:rsidR="00C87FBD">
          <w:rPr>
            <w:noProof/>
            <w:webHidden/>
          </w:rPr>
          <w:tab/>
        </w:r>
        <w:r w:rsidR="00C87FBD">
          <w:rPr>
            <w:noProof/>
            <w:webHidden/>
          </w:rPr>
          <w:fldChar w:fldCharType="begin"/>
        </w:r>
        <w:r w:rsidR="00C87FBD">
          <w:rPr>
            <w:noProof/>
            <w:webHidden/>
          </w:rPr>
          <w:instrText xml:space="preserve"> PAGEREF _Toc526596840 \h </w:instrText>
        </w:r>
        <w:r w:rsidR="00C87FBD">
          <w:rPr>
            <w:noProof/>
            <w:webHidden/>
          </w:rPr>
        </w:r>
        <w:r w:rsidR="00C87FBD">
          <w:rPr>
            <w:noProof/>
            <w:webHidden/>
          </w:rPr>
          <w:fldChar w:fldCharType="separate"/>
        </w:r>
        <w:r w:rsidR="00C87FBD">
          <w:rPr>
            <w:noProof/>
            <w:webHidden/>
          </w:rPr>
          <w:t>18</w:t>
        </w:r>
        <w:r w:rsidR="00C87FBD">
          <w:rPr>
            <w:noProof/>
            <w:webHidden/>
          </w:rPr>
          <w:fldChar w:fldCharType="end"/>
        </w:r>
      </w:hyperlink>
    </w:p>
    <w:p w14:paraId="2D037D6F" w14:textId="20ABA8A5" w:rsidR="009E596B" w:rsidRPr="00DC7A20" w:rsidRDefault="009E596B" w:rsidP="00F36D0E">
      <w:pPr>
        <w:spacing w:before="120" w:after="120"/>
        <w:rPr>
          <w:rFonts w:asciiTheme="minorHAnsi" w:hAnsiTheme="minorHAnsi"/>
          <w:b/>
          <w:bCs/>
          <w:sz w:val="36"/>
          <w:szCs w:val="36"/>
        </w:rPr>
      </w:pPr>
      <w:r w:rsidRPr="00DC7A20">
        <w:rPr>
          <w:rFonts w:asciiTheme="minorHAnsi" w:hAnsiTheme="minorHAnsi"/>
          <w:sz w:val="8"/>
          <w:szCs w:val="8"/>
        </w:rPr>
        <w:fldChar w:fldCharType="end"/>
      </w:r>
      <w:r w:rsidR="00E518F1" w:rsidRPr="00DC7A20">
        <w:rPr>
          <w:rFonts w:asciiTheme="minorHAnsi" w:hAnsiTheme="minorHAnsi"/>
          <w:lang w:eastAsia="en-GB"/>
        </w:rPr>
        <w:br w:type="page"/>
      </w:r>
      <w:r w:rsidRPr="00DC7A20">
        <w:rPr>
          <w:rFonts w:asciiTheme="minorHAnsi" w:hAnsiTheme="minorHAnsi"/>
          <w:b/>
          <w:bCs/>
          <w:sz w:val="36"/>
          <w:szCs w:val="36"/>
        </w:rPr>
        <w:lastRenderedPageBreak/>
        <w:t xml:space="preserve">Record of changes </w:t>
      </w:r>
    </w:p>
    <w:tbl>
      <w:tblPr>
        <w:tblW w:w="1029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990"/>
        <w:gridCol w:w="1440"/>
        <w:gridCol w:w="6242"/>
      </w:tblGrid>
      <w:tr w:rsidR="009E596B" w:rsidRPr="00DC7A20" w14:paraId="6E35F1CC" w14:textId="77777777" w:rsidTr="00F84D5E">
        <w:trPr>
          <w:trHeight w:val="427"/>
        </w:trPr>
        <w:tc>
          <w:tcPr>
            <w:tcW w:w="1620" w:type="dxa"/>
            <w:shd w:val="clear" w:color="auto" w:fill="8DB3E2" w:themeFill="text2" w:themeFillTint="66"/>
            <w:vAlign w:val="center"/>
          </w:tcPr>
          <w:p w14:paraId="79EFE5C2"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Date</w:t>
            </w:r>
          </w:p>
        </w:tc>
        <w:tc>
          <w:tcPr>
            <w:tcW w:w="990" w:type="dxa"/>
            <w:shd w:val="clear" w:color="auto" w:fill="8DB3E2" w:themeFill="text2" w:themeFillTint="66"/>
            <w:vAlign w:val="center"/>
          </w:tcPr>
          <w:p w14:paraId="034E4CE6"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Version</w:t>
            </w:r>
          </w:p>
        </w:tc>
        <w:tc>
          <w:tcPr>
            <w:tcW w:w="1440" w:type="dxa"/>
            <w:shd w:val="clear" w:color="auto" w:fill="8DB3E2" w:themeFill="text2" w:themeFillTint="66"/>
            <w:vAlign w:val="center"/>
          </w:tcPr>
          <w:p w14:paraId="6DE8CC20"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Author</w:t>
            </w:r>
          </w:p>
        </w:tc>
        <w:tc>
          <w:tcPr>
            <w:tcW w:w="6242" w:type="dxa"/>
            <w:shd w:val="clear" w:color="auto" w:fill="8DB3E2" w:themeFill="text2" w:themeFillTint="66"/>
            <w:vAlign w:val="center"/>
          </w:tcPr>
          <w:p w14:paraId="16EBC6CA"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 xml:space="preserve">Change details </w:t>
            </w:r>
          </w:p>
        </w:tc>
      </w:tr>
      <w:tr w:rsidR="00B03F91" w:rsidRPr="00DC7A20" w14:paraId="0AA66705" w14:textId="77777777" w:rsidTr="00F84D5E">
        <w:trPr>
          <w:trHeight w:val="332"/>
        </w:trPr>
        <w:tc>
          <w:tcPr>
            <w:tcW w:w="1620" w:type="dxa"/>
          </w:tcPr>
          <w:p w14:paraId="268A04B7" w14:textId="141C3E12" w:rsidR="00B03F91" w:rsidRPr="00744765" w:rsidRDefault="00B03F91" w:rsidP="00744765">
            <w:pPr>
              <w:autoSpaceDE w:val="0"/>
              <w:autoSpaceDN w:val="0"/>
              <w:rPr>
                <w:rFonts w:asciiTheme="minorHAnsi" w:eastAsia="Verdana" w:hAnsiTheme="minorHAnsi" w:cs="Verdana"/>
              </w:rPr>
            </w:pPr>
            <w:r w:rsidRPr="00744765">
              <w:rPr>
                <w:rFonts w:asciiTheme="minorHAnsi" w:eastAsia="Verdana" w:hAnsiTheme="minorHAnsi" w:cs="Verdana"/>
              </w:rPr>
              <w:t>8 March 2018</w:t>
            </w:r>
          </w:p>
        </w:tc>
        <w:tc>
          <w:tcPr>
            <w:tcW w:w="990" w:type="dxa"/>
          </w:tcPr>
          <w:p w14:paraId="17E39FA6" w14:textId="08990B47" w:rsidR="00B03F91" w:rsidRPr="00744765" w:rsidRDefault="00B03F91" w:rsidP="00744765">
            <w:pPr>
              <w:autoSpaceDE w:val="0"/>
              <w:autoSpaceDN w:val="0"/>
              <w:rPr>
                <w:rFonts w:asciiTheme="minorHAnsi" w:eastAsia="Verdana" w:hAnsiTheme="minorHAnsi" w:cs="Verdana"/>
              </w:rPr>
            </w:pPr>
            <w:r w:rsidRPr="00744765">
              <w:rPr>
                <w:rFonts w:asciiTheme="minorHAnsi" w:eastAsia="Verdana" w:hAnsiTheme="minorHAnsi" w:cs="Verdana"/>
              </w:rPr>
              <w:t>1.0</w:t>
            </w:r>
            <w:r w:rsidR="00634122" w:rsidRPr="00744765">
              <w:rPr>
                <w:rFonts w:asciiTheme="minorHAnsi" w:eastAsia="Verdana" w:hAnsiTheme="minorHAnsi" w:cs="Verdana"/>
              </w:rPr>
              <w:t>0</w:t>
            </w:r>
          </w:p>
        </w:tc>
        <w:tc>
          <w:tcPr>
            <w:tcW w:w="1440" w:type="dxa"/>
          </w:tcPr>
          <w:p w14:paraId="12705B81" w14:textId="66C2091F" w:rsidR="00B03F91" w:rsidRPr="00744765" w:rsidRDefault="00B03F91" w:rsidP="00744765">
            <w:pPr>
              <w:autoSpaceDE w:val="0"/>
              <w:autoSpaceDN w:val="0"/>
              <w:rPr>
                <w:rFonts w:asciiTheme="minorHAnsi" w:eastAsia="Verdana" w:hAnsiTheme="minorHAnsi" w:cs="Verdana"/>
              </w:rPr>
            </w:pPr>
            <w:r w:rsidRPr="00744765">
              <w:rPr>
                <w:rFonts w:asciiTheme="minorHAnsi" w:eastAsia="Verdana" w:hAnsiTheme="minorHAnsi" w:cs="Verdana"/>
              </w:rPr>
              <w:t xml:space="preserve">SBM team </w:t>
            </w:r>
          </w:p>
        </w:tc>
        <w:tc>
          <w:tcPr>
            <w:tcW w:w="6242" w:type="dxa"/>
          </w:tcPr>
          <w:p w14:paraId="7B73202D" w14:textId="7CD666F7" w:rsidR="00B03F91" w:rsidRPr="00744765" w:rsidRDefault="00B03F91" w:rsidP="00744765">
            <w:pPr>
              <w:autoSpaceDE w:val="0"/>
              <w:autoSpaceDN w:val="0"/>
              <w:ind w:right="318"/>
              <w:rPr>
                <w:rFonts w:asciiTheme="minorHAnsi" w:eastAsia="Verdana" w:hAnsiTheme="minorHAnsi" w:cs="Verdana"/>
              </w:rPr>
            </w:pPr>
            <w:r w:rsidRPr="00744765">
              <w:rPr>
                <w:rFonts w:asciiTheme="minorHAnsi" w:eastAsia="Verdana" w:hAnsiTheme="minorHAnsi" w:cs="Verdana"/>
              </w:rPr>
              <w:t>Initial version</w:t>
            </w:r>
          </w:p>
        </w:tc>
      </w:tr>
      <w:tr w:rsidR="00634122" w:rsidRPr="00DC7A20" w14:paraId="6CCD71D6" w14:textId="77777777" w:rsidTr="00F84D5E">
        <w:trPr>
          <w:trHeight w:val="366"/>
        </w:trPr>
        <w:tc>
          <w:tcPr>
            <w:tcW w:w="1620" w:type="dxa"/>
          </w:tcPr>
          <w:p w14:paraId="2CCAEA48" w14:textId="24B05BE0" w:rsidR="00634122" w:rsidRPr="00DC7A20" w:rsidRDefault="00634122" w:rsidP="00634122">
            <w:pPr>
              <w:autoSpaceDE w:val="0"/>
              <w:autoSpaceDN w:val="0"/>
              <w:rPr>
                <w:rFonts w:asciiTheme="minorHAnsi" w:hAnsiTheme="minorHAnsi"/>
              </w:rPr>
            </w:pPr>
            <w:r>
              <w:rPr>
                <w:rFonts w:asciiTheme="minorHAnsi" w:eastAsia="Verdana" w:hAnsiTheme="minorHAnsi" w:cs="Verdana"/>
              </w:rPr>
              <w:t>1</w:t>
            </w:r>
            <w:r w:rsidRPr="0011104F">
              <w:rPr>
                <w:rFonts w:asciiTheme="minorHAnsi" w:eastAsia="Verdana" w:hAnsiTheme="minorHAnsi" w:cs="Verdana"/>
              </w:rPr>
              <w:t xml:space="preserve"> </w:t>
            </w:r>
            <w:r>
              <w:rPr>
                <w:rFonts w:asciiTheme="minorHAnsi" w:eastAsia="Verdana" w:hAnsiTheme="minorHAnsi" w:cs="Verdana"/>
              </w:rPr>
              <w:t>April</w:t>
            </w:r>
            <w:r w:rsidRPr="0011104F">
              <w:rPr>
                <w:rFonts w:asciiTheme="minorHAnsi" w:eastAsia="Verdana" w:hAnsiTheme="minorHAnsi" w:cs="Verdana"/>
              </w:rPr>
              <w:t xml:space="preserve"> 2018</w:t>
            </w:r>
          </w:p>
        </w:tc>
        <w:tc>
          <w:tcPr>
            <w:tcW w:w="990" w:type="dxa"/>
          </w:tcPr>
          <w:p w14:paraId="7F8AA039" w14:textId="1CC16A1B" w:rsidR="00634122" w:rsidRPr="00DC7A20" w:rsidRDefault="00634122" w:rsidP="00634122">
            <w:pPr>
              <w:autoSpaceDE w:val="0"/>
              <w:autoSpaceDN w:val="0"/>
              <w:rPr>
                <w:rFonts w:asciiTheme="minorHAnsi" w:hAnsiTheme="minorHAnsi"/>
              </w:rPr>
            </w:pPr>
            <w:r w:rsidRPr="0011104F">
              <w:rPr>
                <w:rFonts w:asciiTheme="minorHAnsi" w:eastAsia="Verdana" w:hAnsiTheme="minorHAnsi" w:cs="Verdana"/>
              </w:rPr>
              <w:t>1.</w:t>
            </w:r>
            <w:r>
              <w:rPr>
                <w:rFonts w:asciiTheme="minorHAnsi" w:eastAsia="Verdana" w:hAnsiTheme="minorHAnsi" w:cs="Verdana"/>
              </w:rPr>
              <w:t>1</w:t>
            </w:r>
            <w:r w:rsidRPr="0011104F">
              <w:rPr>
                <w:rFonts w:asciiTheme="minorHAnsi" w:eastAsia="Verdana" w:hAnsiTheme="minorHAnsi" w:cs="Verdana"/>
              </w:rPr>
              <w:t>0</w:t>
            </w:r>
          </w:p>
        </w:tc>
        <w:tc>
          <w:tcPr>
            <w:tcW w:w="1440" w:type="dxa"/>
          </w:tcPr>
          <w:p w14:paraId="0431A345" w14:textId="43105D75" w:rsidR="00634122" w:rsidRPr="00DC7A20" w:rsidRDefault="00634122" w:rsidP="00634122">
            <w:pPr>
              <w:autoSpaceDE w:val="0"/>
              <w:autoSpaceDN w:val="0"/>
              <w:rPr>
                <w:rFonts w:asciiTheme="minorHAnsi" w:hAnsiTheme="minorHAnsi"/>
              </w:rPr>
            </w:pPr>
            <w:r w:rsidRPr="0011104F">
              <w:rPr>
                <w:rFonts w:asciiTheme="minorHAnsi" w:eastAsia="Verdana" w:hAnsiTheme="minorHAnsi" w:cs="Verdana"/>
              </w:rPr>
              <w:t xml:space="preserve">SBM team </w:t>
            </w:r>
          </w:p>
        </w:tc>
        <w:tc>
          <w:tcPr>
            <w:tcW w:w="6242" w:type="dxa"/>
          </w:tcPr>
          <w:p w14:paraId="7F514B94" w14:textId="65DE2E90" w:rsidR="00634122" w:rsidRPr="00DC7A20" w:rsidRDefault="00634122" w:rsidP="00634122">
            <w:pPr>
              <w:autoSpaceDE w:val="0"/>
              <w:autoSpaceDN w:val="0"/>
              <w:rPr>
                <w:rFonts w:asciiTheme="minorHAnsi" w:hAnsiTheme="minorHAnsi"/>
              </w:rPr>
            </w:pPr>
            <w:r>
              <w:rPr>
                <w:rFonts w:asciiTheme="minorHAnsi" w:eastAsia="Verdana" w:hAnsiTheme="minorHAnsi" w:cs="Verdana"/>
              </w:rPr>
              <w:t xml:space="preserve">Update the internal review comments  </w:t>
            </w:r>
          </w:p>
        </w:tc>
      </w:tr>
      <w:tr w:rsidR="009334E4" w:rsidRPr="00DC7A20" w14:paraId="4DD53770" w14:textId="77777777" w:rsidTr="00F84D5E">
        <w:trPr>
          <w:trHeight w:val="366"/>
        </w:trPr>
        <w:tc>
          <w:tcPr>
            <w:tcW w:w="1620" w:type="dxa"/>
          </w:tcPr>
          <w:p w14:paraId="2BC52386" w14:textId="1E87C1E9" w:rsidR="009334E4" w:rsidRDefault="009334E4" w:rsidP="009334E4">
            <w:pPr>
              <w:autoSpaceDE w:val="0"/>
              <w:autoSpaceDN w:val="0"/>
              <w:rPr>
                <w:rFonts w:asciiTheme="minorHAnsi" w:eastAsia="Verdana" w:hAnsiTheme="minorHAnsi" w:cs="Verdana"/>
              </w:rPr>
            </w:pPr>
            <w:r>
              <w:rPr>
                <w:rFonts w:asciiTheme="minorHAnsi" w:eastAsia="Verdana" w:hAnsiTheme="minorHAnsi" w:cs="Verdana"/>
              </w:rPr>
              <w:t>15 July 2018</w:t>
            </w:r>
          </w:p>
        </w:tc>
        <w:tc>
          <w:tcPr>
            <w:tcW w:w="990" w:type="dxa"/>
          </w:tcPr>
          <w:p w14:paraId="44F090EA" w14:textId="5926C71C" w:rsidR="009334E4" w:rsidRPr="0011104F" w:rsidRDefault="009334E4" w:rsidP="009334E4">
            <w:pPr>
              <w:autoSpaceDE w:val="0"/>
              <w:autoSpaceDN w:val="0"/>
              <w:rPr>
                <w:rFonts w:asciiTheme="minorHAnsi" w:eastAsia="Verdana" w:hAnsiTheme="minorHAnsi" w:cs="Verdana"/>
              </w:rPr>
            </w:pPr>
            <w:r>
              <w:rPr>
                <w:rFonts w:asciiTheme="minorHAnsi" w:eastAsia="Verdana" w:hAnsiTheme="minorHAnsi" w:cs="Verdana"/>
              </w:rPr>
              <w:t>1.21</w:t>
            </w:r>
          </w:p>
        </w:tc>
        <w:tc>
          <w:tcPr>
            <w:tcW w:w="1440" w:type="dxa"/>
          </w:tcPr>
          <w:p w14:paraId="5BF4348D" w14:textId="3FB1513E" w:rsidR="009334E4" w:rsidRPr="0011104F" w:rsidRDefault="009334E4" w:rsidP="009334E4">
            <w:pPr>
              <w:autoSpaceDE w:val="0"/>
              <w:autoSpaceDN w:val="0"/>
              <w:rPr>
                <w:rFonts w:asciiTheme="minorHAnsi" w:eastAsia="Verdana" w:hAnsiTheme="minorHAnsi" w:cs="Verdana"/>
              </w:rPr>
            </w:pPr>
            <w:r>
              <w:rPr>
                <w:rFonts w:asciiTheme="minorHAnsi" w:eastAsia="Verdana" w:hAnsiTheme="minorHAnsi" w:cs="Verdana"/>
              </w:rPr>
              <w:t>SBM team</w:t>
            </w:r>
          </w:p>
        </w:tc>
        <w:tc>
          <w:tcPr>
            <w:tcW w:w="6242" w:type="dxa"/>
          </w:tcPr>
          <w:p w14:paraId="4290F35E" w14:textId="108689B9" w:rsidR="009334E4" w:rsidRDefault="009334E4" w:rsidP="009334E4">
            <w:pPr>
              <w:autoSpaceDE w:val="0"/>
              <w:autoSpaceDN w:val="0"/>
              <w:rPr>
                <w:rFonts w:asciiTheme="minorHAnsi" w:eastAsia="Verdana" w:hAnsiTheme="minorHAnsi" w:cs="Verdana"/>
              </w:rPr>
            </w:pPr>
            <w:r>
              <w:rPr>
                <w:rFonts w:asciiTheme="minorHAnsi" w:eastAsia="Verdana" w:hAnsiTheme="minorHAnsi" w:cs="Verdana"/>
              </w:rPr>
              <w:t>Apply business requirements</w:t>
            </w:r>
          </w:p>
        </w:tc>
      </w:tr>
      <w:tr w:rsidR="001F6D26" w:rsidRPr="00DC7A20" w14:paraId="3457621F" w14:textId="77777777" w:rsidTr="00F84D5E">
        <w:trPr>
          <w:trHeight w:val="366"/>
        </w:trPr>
        <w:tc>
          <w:tcPr>
            <w:tcW w:w="1620" w:type="dxa"/>
          </w:tcPr>
          <w:p w14:paraId="0A397D22" w14:textId="21050D06" w:rsidR="001F6D26" w:rsidRDefault="001F6D26" w:rsidP="001F6D26">
            <w:pPr>
              <w:autoSpaceDE w:val="0"/>
              <w:autoSpaceDN w:val="0"/>
              <w:rPr>
                <w:rFonts w:asciiTheme="minorHAnsi" w:eastAsia="Verdana" w:hAnsiTheme="minorHAnsi" w:cs="Verdana"/>
              </w:rPr>
            </w:pPr>
            <w:r w:rsidRPr="006B35F6">
              <w:rPr>
                <w:rFonts w:asciiTheme="minorHAnsi" w:eastAsia="Verdana" w:hAnsiTheme="minorHAnsi" w:cs="Verdana"/>
              </w:rPr>
              <w:t>13 September 2018</w:t>
            </w:r>
          </w:p>
        </w:tc>
        <w:tc>
          <w:tcPr>
            <w:tcW w:w="990" w:type="dxa"/>
          </w:tcPr>
          <w:p w14:paraId="5A82343A" w14:textId="59D16A7B" w:rsidR="001F6D26" w:rsidRDefault="001F6D26" w:rsidP="001F6D26">
            <w:pPr>
              <w:autoSpaceDE w:val="0"/>
              <w:autoSpaceDN w:val="0"/>
              <w:rPr>
                <w:rFonts w:asciiTheme="minorHAnsi" w:eastAsia="Verdana" w:hAnsiTheme="minorHAnsi" w:cs="Verdana"/>
              </w:rPr>
            </w:pPr>
            <w:r>
              <w:rPr>
                <w:rFonts w:asciiTheme="minorHAnsi" w:eastAsia="Verdana" w:hAnsiTheme="minorHAnsi" w:cs="Verdana"/>
              </w:rPr>
              <w:t>1.22</w:t>
            </w:r>
          </w:p>
        </w:tc>
        <w:tc>
          <w:tcPr>
            <w:tcW w:w="1440" w:type="dxa"/>
          </w:tcPr>
          <w:p w14:paraId="501A7BB9" w14:textId="51EEDF94" w:rsidR="001F6D26" w:rsidRDefault="001F6D26" w:rsidP="001F6D26">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6242" w:type="dxa"/>
          </w:tcPr>
          <w:p w14:paraId="1FA5752F"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Add Block Lift Condition object</w:t>
            </w:r>
          </w:p>
          <w:p w14:paraId="1CF32105"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Delete Decision Execution Date from Deny/Ban Dealing Decision info object</w:t>
            </w:r>
          </w:p>
          <w:p w14:paraId="608544EB"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Delete Bank Account Identification from Garnish Decision info object</w:t>
            </w:r>
          </w:p>
          <w:p w14:paraId="087695FB"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Add Lift Summary info object</w:t>
            </w:r>
          </w:p>
          <w:p w14:paraId="49B5F165" w14:textId="77777777" w:rsidR="001F6D26" w:rsidRPr="001F30D6" w:rsidRDefault="001F6D26" w:rsidP="001F6D2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Reorder Account Garnish Info object</w:t>
            </w:r>
          </w:p>
          <w:p w14:paraId="5611D643" w14:textId="77777777" w:rsidR="001F6D26" w:rsidRPr="001F30D6" w:rsidRDefault="001F6D26" w:rsidP="00547666">
            <w:pPr>
              <w:pStyle w:val="ListParagraph"/>
              <w:numPr>
                <w:ilvl w:val="0"/>
                <w:numId w:val="38"/>
              </w:numPr>
              <w:autoSpaceDE w:val="0"/>
              <w:autoSpaceDN w:val="0"/>
              <w:rPr>
                <w:rFonts w:asciiTheme="minorHAnsi" w:eastAsia="Verdana" w:hAnsiTheme="minorHAnsi" w:cs="Verdana"/>
                <w:b w:val="0"/>
              </w:rPr>
            </w:pPr>
            <w:r w:rsidRPr="001F30D6">
              <w:rPr>
                <w:rFonts w:asciiTheme="minorHAnsi" w:eastAsia="Verdana" w:hAnsiTheme="minorHAnsi" w:cs="Verdana"/>
                <w:b w:val="0"/>
              </w:rPr>
              <w:t>Make Account currency</w:t>
            </w:r>
            <w:r w:rsidR="00547666" w:rsidRPr="001F30D6">
              <w:rPr>
                <w:rFonts w:asciiTheme="minorHAnsi" w:eastAsia="Verdana" w:hAnsiTheme="minorHAnsi" w:cs="Verdana"/>
                <w:b w:val="0"/>
              </w:rPr>
              <w:t xml:space="preserve"> , </w:t>
            </w:r>
            <w:r w:rsidRPr="001F30D6">
              <w:rPr>
                <w:rFonts w:asciiTheme="minorHAnsi" w:eastAsia="Verdana" w:hAnsiTheme="minorHAnsi" w:cs="Verdana"/>
                <w:b w:val="0"/>
              </w:rPr>
              <w:t>Amount in Account Currency</w:t>
            </w:r>
            <w:r w:rsidR="00547666" w:rsidRPr="001F30D6">
              <w:rPr>
                <w:rFonts w:asciiTheme="minorHAnsi" w:eastAsia="Verdana" w:hAnsiTheme="minorHAnsi" w:cs="Verdana"/>
                <w:b w:val="0"/>
              </w:rPr>
              <w:t xml:space="preserve"> , </w:t>
            </w:r>
            <w:r w:rsidRPr="001F30D6">
              <w:rPr>
                <w:rFonts w:asciiTheme="minorHAnsi" w:eastAsia="Verdana" w:hAnsiTheme="minorHAnsi" w:cs="Verdana"/>
                <w:b w:val="0"/>
              </w:rPr>
              <w:t>Amount</w:t>
            </w:r>
            <w:r w:rsidR="00547666" w:rsidRPr="001F30D6">
              <w:rPr>
                <w:rFonts w:asciiTheme="minorHAnsi" w:eastAsia="Verdana" w:hAnsiTheme="minorHAnsi" w:cs="Verdana"/>
                <w:b w:val="0"/>
              </w:rPr>
              <w:t xml:space="preserve"> , </w:t>
            </w:r>
            <w:r w:rsidRPr="001F30D6">
              <w:rPr>
                <w:rFonts w:asciiTheme="minorHAnsi" w:eastAsia="Verdana" w:hAnsiTheme="minorHAnsi" w:cs="Verdana"/>
                <w:b w:val="0"/>
              </w:rPr>
              <w:t>FX Rate</w:t>
            </w:r>
            <w:r w:rsidR="00547666" w:rsidRPr="001F30D6">
              <w:rPr>
                <w:rFonts w:asciiTheme="minorHAnsi" w:eastAsia="Verdana" w:hAnsiTheme="minorHAnsi" w:cs="Verdana"/>
                <w:b w:val="0"/>
              </w:rPr>
              <w:t xml:space="preserve"> optional at Account Garnish Info object </w:t>
            </w:r>
          </w:p>
          <w:p w14:paraId="23093C34" w14:textId="41476964" w:rsidR="00547666" w:rsidRPr="00547666" w:rsidRDefault="00547666" w:rsidP="00547666">
            <w:pPr>
              <w:pStyle w:val="ListParagraph"/>
              <w:numPr>
                <w:ilvl w:val="0"/>
                <w:numId w:val="38"/>
              </w:numPr>
              <w:autoSpaceDE w:val="0"/>
              <w:autoSpaceDN w:val="0"/>
              <w:rPr>
                <w:rFonts w:asciiTheme="minorHAnsi" w:eastAsia="Verdana" w:hAnsiTheme="minorHAnsi" w:cs="Verdana"/>
              </w:rPr>
            </w:pPr>
            <w:r w:rsidRPr="001F30D6">
              <w:rPr>
                <w:rFonts w:asciiTheme="minorHAnsi" w:eastAsia="Verdana" w:hAnsiTheme="minorHAnsi" w:cs="Verdana"/>
                <w:b w:val="0"/>
              </w:rPr>
              <w:t>Add Product Users List to Account Garnish Info object</w:t>
            </w:r>
          </w:p>
        </w:tc>
      </w:tr>
      <w:tr w:rsidR="00C87FBD" w:rsidRPr="00DC7A20" w14:paraId="468675AB" w14:textId="77777777" w:rsidTr="00F84D5E">
        <w:trPr>
          <w:trHeight w:val="366"/>
        </w:trPr>
        <w:tc>
          <w:tcPr>
            <w:tcW w:w="1620" w:type="dxa"/>
          </w:tcPr>
          <w:p w14:paraId="2AE6228B" w14:textId="19B360BC" w:rsidR="00C87FBD" w:rsidRPr="006B35F6" w:rsidRDefault="00180757" w:rsidP="00C87FBD">
            <w:pPr>
              <w:autoSpaceDE w:val="0"/>
              <w:autoSpaceDN w:val="0"/>
              <w:rPr>
                <w:rFonts w:asciiTheme="minorHAnsi" w:eastAsia="Verdana" w:hAnsiTheme="minorHAnsi" w:cs="Verdana"/>
              </w:rPr>
            </w:pPr>
            <w:r>
              <w:rPr>
                <w:rFonts w:asciiTheme="minorHAnsi" w:eastAsia="Verdana" w:hAnsiTheme="minorHAnsi" w:cs="Verdana"/>
              </w:rPr>
              <w:t>08</w:t>
            </w:r>
            <w:r w:rsidR="00C87FBD" w:rsidRPr="006B35F6">
              <w:rPr>
                <w:rFonts w:asciiTheme="minorHAnsi" w:eastAsia="Verdana" w:hAnsiTheme="minorHAnsi" w:cs="Verdana"/>
              </w:rPr>
              <w:t xml:space="preserve"> </w:t>
            </w:r>
            <w:r w:rsidR="00C87FBD">
              <w:rPr>
                <w:rFonts w:asciiTheme="minorHAnsi" w:eastAsia="Verdana" w:hAnsiTheme="minorHAnsi" w:cs="Verdana"/>
              </w:rPr>
              <w:t xml:space="preserve">October </w:t>
            </w:r>
            <w:r w:rsidR="00C87FBD" w:rsidRPr="006B35F6">
              <w:rPr>
                <w:rFonts w:asciiTheme="minorHAnsi" w:eastAsia="Verdana" w:hAnsiTheme="minorHAnsi" w:cs="Verdana"/>
              </w:rPr>
              <w:t>2018</w:t>
            </w:r>
          </w:p>
        </w:tc>
        <w:tc>
          <w:tcPr>
            <w:tcW w:w="990" w:type="dxa"/>
          </w:tcPr>
          <w:p w14:paraId="59C80290" w14:textId="30F3F578" w:rsidR="00C87FBD" w:rsidRDefault="00C87FBD" w:rsidP="00C87FBD">
            <w:pPr>
              <w:autoSpaceDE w:val="0"/>
              <w:autoSpaceDN w:val="0"/>
              <w:rPr>
                <w:rFonts w:asciiTheme="minorHAnsi" w:eastAsia="Verdana" w:hAnsiTheme="minorHAnsi" w:cs="Verdana"/>
              </w:rPr>
            </w:pPr>
            <w:r>
              <w:rPr>
                <w:rFonts w:asciiTheme="minorHAnsi" w:eastAsia="Verdana" w:hAnsiTheme="minorHAnsi" w:cs="Verdana"/>
              </w:rPr>
              <w:t>1.23</w:t>
            </w:r>
          </w:p>
        </w:tc>
        <w:tc>
          <w:tcPr>
            <w:tcW w:w="1440" w:type="dxa"/>
          </w:tcPr>
          <w:p w14:paraId="691746DF" w14:textId="1AAA8318" w:rsidR="00C87FBD" w:rsidRPr="0011104F" w:rsidRDefault="00C87FBD" w:rsidP="00C87FBD">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6242" w:type="dxa"/>
          </w:tcPr>
          <w:p w14:paraId="2B29ABE3" w14:textId="225ADD9A" w:rsidR="00C87FBD" w:rsidRDefault="005662A2" w:rsidP="00C87FBD">
            <w:pPr>
              <w:pStyle w:val="ListParagraph"/>
              <w:numPr>
                <w:ilvl w:val="0"/>
                <w:numId w:val="38"/>
              </w:numPr>
              <w:autoSpaceDE w:val="0"/>
              <w:autoSpaceDN w:val="0"/>
              <w:rPr>
                <w:rFonts w:asciiTheme="minorHAnsi" w:eastAsia="Verdana" w:hAnsiTheme="minorHAnsi" w:cs="Verdana"/>
                <w:b w:val="0"/>
              </w:rPr>
            </w:pPr>
            <w:r>
              <w:rPr>
                <w:rFonts w:asciiTheme="minorHAnsi" w:eastAsia="Verdana" w:hAnsiTheme="minorHAnsi" w:cs="Verdana"/>
                <w:b w:val="0"/>
              </w:rPr>
              <w:t>A</w:t>
            </w:r>
            <w:r w:rsidR="00C87FBD" w:rsidRPr="00CC4E99">
              <w:rPr>
                <w:rFonts w:asciiTheme="minorHAnsi" w:eastAsia="Verdana" w:hAnsiTheme="minorHAnsi" w:cs="Verdana"/>
                <w:b w:val="0"/>
              </w:rPr>
              <w:t>dd Product Users List to Account Block Info object</w:t>
            </w:r>
          </w:p>
          <w:p w14:paraId="62C07AFA" w14:textId="72A85AF3" w:rsidR="00C87FBD" w:rsidRDefault="005662A2" w:rsidP="00C87FBD">
            <w:pPr>
              <w:pStyle w:val="ListParagraph"/>
              <w:numPr>
                <w:ilvl w:val="0"/>
                <w:numId w:val="38"/>
              </w:numPr>
              <w:autoSpaceDE w:val="0"/>
              <w:autoSpaceDN w:val="0"/>
              <w:rPr>
                <w:rFonts w:asciiTheme="minorHAnsi" w:eastAsia="Verdana" w:hAnsiTheme="minorHAnsi" w:cs="Verdana"/>
                <w:b w:val="0"/>
              </w:rPr>
            </w:pPr>
            <w:r>
              <w:rPr>
                <w:rFonts w:asciiTheme="minorHAnsi" w:eastAsia="Verdana" w:hAnsiTheme="minorHAnsi" w:cs="Verdana"/>
                <w:b w:val="0"/>
              </w:rPr>
              <w:t>A</w:t>
            </w:r>
            <w:r w:rsidR="00C87FBD" w:rsidRPr="00CC4E99">
              <w:rPr>
                <w:rFonts w:asciiTheme="minorHAnsi" w:eastAsia="Verdana" w:hAnsiTheme="minorHAnsi" w:cs="Verdana"/>
                <w:b w:val="0"/>
              </w:rPr>
              <w:t>dd Lift Decision info object</w:t>
            </w:r>
          </w:p>
          <w:p w14:paraId="17EF5784" w14:textId="77777777" w:rsidR="00F84D5E" w:rsidRDefault="005662A2" w:rsidP="00F84D5E">
            <w:pPr>
              <w:pStyle w:val="ListParagraph"/>
              <w:numPr>
                <w:ilvl w:val="0"/>
                <w:numId w:val="38"/>
              </w:numPr>
              <w:autoSpaceDE w:val="0"/>
              <w:autoSpaceDN w:val="0"/>
              <w:rPr>
                <w:rFonts w:asciiTheme="minorHAnsi" w:eastAsia="Verdana" w:hAnsiTheme="minorHAnsi" w:cs="Verdana"/>
                <w:b w:val="0"/>
              </w:rPr>
            </w:pPr>
            <w:r>
              <w:rPr>
                <w:rFonts w:asciiTheme="minorHAnsi" w:eastAsia="Verdana" w:hAnsiTheme="minorHAnsi" w:cs="Verdana"/>
                <w:b w:val="0"/>
              </w:rPr>
              <w:t>R</w:t>
            </w:r>
            <w:r w:rsidR="00C87FBD" w:rsidRPr="00CC4E99">
              <w:rPr>
                <w:rFonts w:asciiTheme="minorHAnsi" w:eastAsia="Verdana" w:hAnsiTheme="minorHAnsi" w:cs="Verdana"/>
                <w:b w:val="0"/>
              </w:rPr>
              <w:t>ename the Transferable Amount at Lift Summary info object be Total Remaining Blocked</w:t>
            </w:r>
          </w:p>
          <w:p w14:paraId="0808718D" w14:textId="79757DF7" w:rsidR="00F84D5E" w:rsidRPr="00F84D5E" w:rsidRDefault="00300F31" w:rsidP="00F84D5E">
            <w:pPr>
              <w:pStyle w:val="ListParagraph"/>
              <w:numPr>
                <w:ilvl w:val="0"/>
                <w:numId w:val="38"/>
              </w:numPr>
              <w:autoSpaceDE w:val="0"/>
              <w:autoSpaceDN w:val="0"/>
              <w:rPr>
                <w:rFonts w:asciiTheme="minorHAnsi" w:eastAsia="Verdana" w:hAnsiTheme="minorHAnsi" w:cs="Verdana"/>
                <w:b w:val="0"/>
                <w:bCs/>
              </w:rPr>
            </w:pPr>
            <w:r w:rsidRPr="00F84D5E">
              <w:rPr>
                <w:rFonts w:asciiTheme="minorHAnsi" w:eastAsia="Verdana" w:hAnsiTheme="minorHAnsi" w:cs="Verdana"/>
                <w:b w:val="0"/>
                <w:bCs/>
              </w:rPr>
              <w:t xml:space="preserve">Add Product Users List to Transfer  Info   </w:t>
            </w:r>
            <w:r w:rsidR="00F84D5E" w:rsidRPr="00F84D5E">
              <w:rPr>
                <w:rFonts w:asciiTheme="minorHAnsi" w:eastAsia="Verdana" w:hAnsiTheme="minorHAnsi" w:cs="Verdana"/>
                <w:b w:val="0"/>
                <w:bCs/>
              </w:rPr>
              <w:t>object</w:t>
            </w:r>
          </w:p>
          <w:p w14:paraId="3C868F11" w14:textId="77777777" w:rsidR="00F84D5E" w:rsidRPr="00F84D5E" w:rsidRDefault="00300F31" w:rsidP="00F84D5E">
            <w:pPr>
              <w:pStyle w:val="ListParagraph"/>
              <w:numPr>
                <w:ilvl w:val="0"/>
                <w:numId w:val="38"/>
              </w:numPr>
              <w:autoSpaceDE w:val="0"/>
              <w:autoSpaceDN w:val="0"/>
              <w:rPr>
                <w:rFonts w:asciiTheme="minorHAnsi" w:eastAsia="Verdana" w:hAnsiTheme="minorHAnsi" w:cs="Verdana"/>
                <w:b w:val="0"/>
                <w:bCs/>
              </w:rPr>
            </w:pPr>
            <w:r w:rsidRPr="00F84D5E">
              <w:rPr>
                <w:rFonts w:asciiTheme="minorHAnsi" w:eastAsia="Verdana" w:hAnsiTheme="minorHAnsi" w:cs="Verdana"/>
                <w:b w:val="0"/>
                <w:bCs/>
              </w:rPr>
              <w:t xml:space="preserve">Add Institution to Transfer  Info object </w:t>
            </w:r>
          </w:p>
          <w:p w14:paraId="02F12124" w14:textId="2292EC07" w:rsidR="00F84D5E" w:rsidRPr="00F84D5E" w:rsidRDefault="00300F31" w:rsidP="00F84D5E">
            <w:pPr>
              <w:pStyle w:val="ListParagraph"/>
              <w:numPr>
                <w:ilvl w:val="0"/>
                <w:numId w:val="38"/>
              </w:numPr>
              <w:autoSpaceDE w:val="0"/>
              <w:autoSpaceDN w:val="0"/>
              <w:rPr>
                <w:rFonts w:asciiTheme="minorHAnsi" w:eastAsia="Verdana" w:hAnsiTheme="minorHAnsi" w:cs="Verdana"/>
                <w:b w:val="0"/>
                <w:bCs/>
              </w:rPr>
            </w:pPr>
            <w:r w:rsidRPr="00F84D5E">
              <w:rPr>
                <w:rFonts w:asciiTheme="minorHAnsi" w:eastAsia="Verdana" w:hAnsiTheme="minorHAnsi" w:cs="Verdana"/>
                <w:b w:val="0"/>
                <w:bCs/>
              </w:rPr>
              <w:t>Add Institution to Account Block Info object</w:t>
            </w:r>
          </w:p>
          <w:p w14:paraId="006C7017" w14:textId="346F0801" w:rsidR="00971114" w:rsidRPr="00F84D5E" w:rsidRDefault="00971114" w:rsidP="00F84D5E">
            <w:pPr>
              <w:pStyle w:val="ListParagraph"/>
              <w:numPr>
                <w:ilvl w:val="0"/>
                <w:numId w:val="38"/>
              </w:numPr>
              <w:autoSpaceDE w:val="0"/>
              <w:autoSpaceDN w:val="0"/>
              <w:rPr>
                <w:rFonts w:asciiTheme="minorHAnsi" w:eastAsia="Verdana" w:hAnsiTheme="minorHAnsi" w:cs="Verdana"/>
                <w:b w:val="0"/>
                <w:bCs/>
              </w:rPr>
            </w:pPr>
            <w:r w:rsidRPr="00F84D5E">
              <w:rPr>
                <w:rFonts w:asciiTheme="minorHAnsi" w:eastAsia="Verdana" w:hAnsiTheme="minorHAnsi" w:cs="Verdana"/>
                <w:b w:val="0"/>
                <w:bCs/>
              </w:rPr>
              <w:t>Remove Execution Date Time from</w:t>
            </w:r>
            <w:r w:rsidR="00F84D5E" w:rsidRPr="00F84D5E">
              <w:rPr>
                <w:rFonts w:asciiTheme="minorHAnsi" w:eastAsia="Verdana" w:hAnsiTheme="minorHAnsi" w:cs="Verdana"/>
                <w:b w:val="0"/>
                <w:bCs/>
              </w:rPr>
              <w:t xml:space="preserve">   </w:t>
            </w:r>
            <w:proofErr w:type="spellStart"/>
            <w:r w:rsidRPr="00F84D5E">
              <w:rPr>
                <w:rFonts w:asciiTheme="minorHAnsi" w:eastAsia="Verdana" w:hAnsiTheme="minorHAnsi" w:cs="Verdana"/>
                <w:b w:val="0"/>
                <w:bCs/>
              </w:rPr>
              <w:t>T_FIRsGarnishInfo</w:t>
            </w:r>
            <w:proofErr w:type="spellEnd"/>
          </w:p>
          <w:p w14:paraId="3D06BCD1" w14:textId="7EE0C69A" w:rsidR="00971114" w:rsidRPr="00300F31" w:rsidRDefault="00971114" w:rsidP="00300F31">
            <w:pPr>
              <w:autoSpaceDE w:val="0"/>
              <w:autoSpaceDN w:val="0"/>
              <w:rPr>
                <w:rFonts w:asciiTheme="minorHAnsi" w:eastAsia="Verdana" w:hAnsiTheme="minorHAnsi" w:cs="Verdana"/>
              </w:rPr>
            </w:pPr>
          </w:p>
        </w:tc>
      </w:tr>
      <w:tr w:rsidR="00F4560A" w:rsidRPr="00DC7A20" w14:paraId="2F9D3E59" w14:textId="77777777" w:rsidTr="00F84D5E">
        <w:trPr>
          <w:trHeight w:val="366"/>
        </w:trPr>
        <w:tc>
          <w:tcPr>
            <w:tcW w:w="1620" w:type="dxa"/>
          </w:tcPr>
          <w:p w14:paraId="26A13226" w14:textId="696AE7E0" w:rsidR="00F4560A" w:rsidRDefault="00F4560A" w:rsidP="00F4560A">
            <w:pPr>
              <w:autoSpaceDE w:val="0"/>
              <w:autoSpaceDN w:val="0"/>
              <w:rPr>
                <w:rFonts w:asciiTheme="minorHAnsi" w:eastAsia="Verdana" w:hAnsiTheme="minorHAnsi" w:cs="Verdana"/>
              </w:rPr>
            </w:pPr>
            <w:r>
              <w:rPr>
                <w:rFonts w:asciiTheme="minorHAnsi" w:eastAsia="Verdana" w:hAnsiTheme="minorHAnsi" w:cs="Verdana"/>
              </w:rPr>
              <w:t>30 January 2019</w:t>
            </w:r>
          </w:p>
        </w:tc>
        <w:tc>
          <w:tcPr>
            <w:tcW w:w="990" w:type="dxa"/>
          </w:tcPr>
          <w:p w14:paraId="110DA35D" w14:textId="454E7529" w:rsidR="00F4560A" w:rsidRDefault="00F4560A" w:rsidP="00F4560A">
            <w:pPr>
              <w:autoSpaceDE w:val="0"/>
              <w:autoSpaceDN w:val="0"/>
              <w:rPr>
                <w:rFonts w:asciiTheme="minorHAnsi" w:eastAsia="Verdana" w:hAnsiTheme="minorHAnsi" w:cs="Verdana"/>
              </w:rPr>
            </w:pPr>
            <w:r>
              <w:rPr>
                <w:rFonts w:asciiTheme="minorHAnsi" w:eastAsia="Verdana" w:hAnsiTheme="minorHAnsi" w:cs="Verdana"/>
              </w:rPr>
              <w:t>1.30</w:t>
            </w:r>
          </w:p>
        </w:tc>
        <w:tc>
          <w:tcPr>
            <w:tcW w:w="1440" w:type="dxa"/>
          </w:tcPr>
          <w:p w14:paraId="5340EC2B" w14:textId="6DF1783D" w:rsidR="00F4560A" w:rsidRPr="0011104F" w:rsidRDefault="00F4560A" w:rsidP="00F4560A">
            <w:pPr>
              <w:autoSpaceDE w:val="0"/>
              <w:autoSpaceDN w:val="0"/>
              <w:rPr>
                <w:rFonts w:asciiTheme="minorHAnsi" w:eastAsia="Verdana" w:hAnsiTheme="minorHAnsi" w:cs="Verdana"/>
              </w:rPr>
            </w:pPr>
            <w:r>
              <w:rPr>
                <w:rFonts w:asciiTheme="minorHAnsi" w:eastAsia="Verdana" w:hAnsiTheme="minorHAnsi" w:cs="Verdana"/>
              </w:rPr>
              <w:t xml:space="preserve">Mahmoud </w:t>
            </w:r>
            <w:proofErr w:type="spellStart"/>
            <w:r>
              <w:rPr>
                <w:rFonts w:asciiTheme="minorHAnsi" w:eastAsia="Verdana" w:hAnsiTheme="minorHAnsi" w:cs="Verdana"/>
              </w:rPr>
              <w:t>Gawad</w:t>
            </w:r>
            <w:proofErr w:type="spellEnd"/>
            <w:r>
              <w:rPr>
                <w:rFonts w:asciiTheme="minorHAnsi" w:eastAsia="Verdana" w:hAnsiTheme="minorHAnsi" w:cs="Verdana"/>
              </w:rPr>
              <w:t xml:space="preserve"> </w:t>
            </w:r>
          </w:p>
        </w:tc>
        <w:tc>
          <w:tcPr>
            <w:tcW w:w="6242" w:type="dxa"/>
          </w:tcPr>
          <w:p w14:paraId="639EADE6" w14:textId="77777777" w:rsidR="00F4560A" w:rsidRPr="008969E0" w:rsidRDefault="00F4560A" w:rsidP="00F4560A">
            <w:pPr>
              <w:pStyle w:val="ListParagraph"/>
              <w:numPr>
                <w:ilvl w:val="0"/>
                <w:numId w:val="40"/>
              </w:numPr>
              <w:rPr>
                <w:rFonts w:asciiTheme="minorHAnsi" w:eastAsia="Verdana" w:hAnsiTheme="minorHAnsi" w:cs="Verdana"/>
                <w:b w:val="0"/>
              </w:rPr>
            </w:pPr>
            <w:r w:rsidRPr="008969E0">
              <w:rPr>
                <w:rFonts w:asciiTheme="minorHAnsi" w:eastAsia="Verdana" w:hAnsiTheme="minorHAnsi" w:cs="Verdana"/>
                <w:b w:val="0"/>
              </w:rPr>
              <w:t>For specs changes refer to release notes doc</w:t>
            </w:r>
          </w:p>
          <w:p w14:paraId="7CB10F19" w14:textId="59824691" w:rsidR="00F4560A" w:rsidRDefault="00F4560A" w:rsidP="00F4560A">
            <w:pPr>
              <w:pStyle w:val="ListParagraph"/>
              <w:numPr>
                <w:ilvl w:val="0"/>
                <w:numId w:val="38"/>
              </w:numPr>
              <w:autoSpaceDE w:val="0"/>
              <w:autoSpaceDN w:val="0"/>
              <w:rPr>
                <w:rFonts w:asciiTheme="minorHAnsi" w:eastAsia="Verdana" w:hAnsiTheme="minorHAnsi" w:cs="Verdana"/>
                <w:b w:val="0"/>
              </w:rPr>
            </w:pPr>
            <w:r w:rsidRPr="008969E0">
              <w:rPr>
                <w:rFonts w:asciiTheme="minorHAnsi" w:eastAsia="Verdana" w:hAnsiTheme="minorHAnsi" w:cs="Verdana"/>
                <w:b w:val="0"/>
              </w:rPr>
              <w:t>filter the error codes</w:t>
            </w:r>
          </w:p>
        </w:tc>
      </w:tr>
      <w:tr w:rsidR="0014630E" w:rsidRPr="00DC7A20" w14:paraId="3D5C8D8A" w14:textId="77777777" w:rsidTr="00F84D5E">
        <w:trPr>
          <w:trHeight w:val="366"/>
        </w:trPr>
        <w:tc>
          <w:tcPr>
            <w:tcW w:w="1620" w:type="dxa"/>
          </w:tcPr>
          <w:p w14:paraId="575B9837" w14:textId="447ED112" w:rsidR="0014630E" w:rsidRDefault="0014630E" w:rsidP="00F4560A">
            <w:pPr>
              <w:autoSpaceDE w:val="0"/>
              <w:autoSpaceDN w:val="0"/>
              <w:rPr>
                <w:rFonts w:asciiTheme="minorHAnsi" w:eastAsia="Verdana" w:hAnsiTheme="minorHAnsi" w:cs="Verdana"/>
              </w:rPr>
            </w:pPr>
            <w:r>
              <w:rPr>
                <w:rFonts w:asciiTheme="minorHAnsi" w:eastAsia="Verdana" w:hAnsiTheme="minorHAnsi" w:cs="Verdana"/>
              </w:rPr>
              <w:t>04 March 2019</w:t>
            </w:r>
          </w:p>
        </w:tc>
        <w:tc>
          <w:tcPr>
            <w:tcW w:w="990" w:type="dxa"/>
          </w:tcPr>
          <w:p w14:paraId="6FEB62B3" w14:textId="49CCD8FA" w:rsidR="0014630E" w:rsidRDefault="0014630E" w:rsidP="00F4560A">
            <w:pPr>
              <w:autoSpaceDE w:val="0"/>
              <w:autoSpaceDN w:val="0"/>
              <w:rPr>
                <w:rFonts w:asciiTheme="minorHAnsi" w:eastAsia="Verdana" w:hAnsiTheme="minorHAnsi" w:cs="Verdana"/>
              </w:rPr>
            </w:pPr>
            <w:r>
              <w:rPr>
                <w:rFonts w:asciiTheme="minorHAnsi" w:eastAsia="Verdana" w:hAnsiTheme="minorHAnsi" w:cs="Verdana"/>
              </w:rPr>
              <w:t>1.31</w:t>
            </w:r>
          </w:p>
        </w:tc>
        <w:tc>
          <w:tcPr>
            <w:tcW w:w="1440" w:type="dxa"/>
          </w:tcPr>
          <w:p w14:paraId="34365C5F" w14:textId="247952F0" w:rsidR="0014630E" w:rsidRDefault="0014630E" w:rsidP="0014630E">
            <w:pPr>
              <w:autoSpaceDE w:val="0"/>
              <w:autoSpaceDN w:val="0"/>
              <w:rPr>
                <w:rFonts w:asciiTheme="minorHAnsi" w:eastAsia="Verdana" w:hAnsiTheme="minorHAnsi" w:cs="Verdana"/>
              </w:rPr>
            </w:pPr>
            <w:r>
              <w:rPr>
                <w:rFonts w:asciiTheme="minorHAnsi" w:eastAsia="Verdana" w:hAnsiTheme="minorHAnsi" w:cs="Verdana"/>
              </w:rPr>
              <w:t xml:space="preserve">Mahmoud </w:t>
            </w:r>
            <w:proofErr w:type="spellStart"/>
            <w:r>
              <w:rPr>
                <w:rFonts w:asciiTheme="minorHAnsi" w:eastAsia="Verdana" w:hAnsiTheme="minorHAnsi" w:cs="Verdana"/>
              </w:rPr>
              <w:t>Gawad</w:t>
            </w:r>
            <w:proofErr w:type="spellEnd"/>
            <w:r>
              <w:rPr>
                <w:rFonts w:asciiTheme="minorHAnsi" w:eastAsia="Verdana" w:hAnsiTheme="minorHAnsi" w:cs="Verdana"/>
              </w:rPr>
              <w:t xml:space="preserve"> </w:t>
            </w:r>
          </w:p>
        </w:tc>
        <w:tc>
          <w:tcPr>
            <w:tcW w:w="6242" w:type="dxa"/>
          </w:tcPr>
          <w:p w14:paraId="10AA673B" w14:textId="77777777" w:rsidR="00FF28E8" w:rsidRDefault="00FF28E8" w:rsidP="00FF28E8">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mandatory condition for [</w:t>
            </w:r>
            <w:r w:rsidRPr="00C97A1F">
              <w:rPr>
                <w:rFonts w:asciiTheme="minorHAnsi" w:eastAsia="Verdana" w:hAnsiTheme="minorHAnsi" w:cs="Verdana"/>
                <w:b w:val="0"/>
              </w:rPr>
              <w:t>Deposits</w:t>
            </w:r>
            <w:r>
              <w:rPr>
                <w:rFonts w:asciiTheme="minorHAnsi" w:eastAsia="Verdana" w:hAnsiTheme="minorHAnsi" w:cs="Verdana"/>
                <w:b w:val="0"/>
              </w:rPr>
              <w:t>] in [</w:t>
            </w:r>
            <w:proofErr w:type="spellStart"/>
            <w:r w:rsidRPr="00C97A1F">
              <w:rPr>
                <w:rFonts w:asciiTheme="minorHAnsi" w:eastAsia="Verdana" w:hAnsiTheme="minorHAnsi" w:cs="Verdana"/>
                <w:b w:val="0"/>
              </w:rPr>
              <w:t>ExePlan</w:t>
            </w:r>
            <w:proofErr w:type="spellEnd"/>
            <w:r w:rsidRPr="00C97A1F">
              <w:rPr>
                <w:rFonts w:asciiTheme="minorHAnsi" w:eastAsia="Verdana" w:hAnsiTheme="minorHAnsi" w:cs="Verdana"/>
                <w:b w:val="0"/>
              </w:rPr>
              <w:t>/</w:t>
            </w:r>
            <w:proofErr w:type="spellStart"/>
            <w:r w:rsidRPr="00C97A1F">
              <w:rPr>
                <w:rFonts w:asciiTheme="minorHAnsi" w:eastAsia="Verdana" w:hAnsiTheme="minorHAnsi" w:cs="Verdana"/>
                <w:b w:val="0"/>
              </w:rPr>
              <w:t>TrgtPrds</w:t>
            </w:r>
            <w:proofErr w:type="spellEnd"/>
            <w:r>
              <w:rPr>
                <w:rFonts w:asciiTheme="minorHAnsi" w:eastAsia="Verdana" w:hAnsiTheme="minorHAnsi" w:cs="Verdana"/>
                <w:b w:val="0"/>
              </w:rPr>
              <w:t>] object</w:t>
            </w:r>
          </w:p>
          <w:p w14:paraId="7446FC0D" w14:textId="77777777" w:rsidR="00FF28E8" w:rsidRPr="00AB645A" w:rsidRDefault="00FF28E8" w:rsidP="00FF28E8">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mandatory condition for [</w:t>
            </w:r>
            <w:r w:rsidRPr="00AB645A">
              <w:rPr>
                <w:rFonts w:asciiTheme="minorHAnsi" w:eastAsia="Verdana" w:hAnsiTheme="minorHAnsi" w:cs="Verdana"/>
                <w:b w:val="0"/>
              </w:rPr>
              <w:t>Safe Boxes</w:t>
            </w:r>
            <w:r>
              <w:rPr>
                <w:rFonts w:asciiTheme="minorHAnsi" w:eastAsia="Verdana" w:hAnsiTheme="minorHAnsi" w:cs="Verdana"/>
                <w:b w:val="0"/>
              </w:rPr>
              <w:t>] in [</w:t>
            </w:r>
            <w:proofErr w:type="spellStart"/>
            <w:r w:rsidRPr="00C97A1F">
              <w:rPr>
                <w:rFonts w:asciiTheme="minorHAnsi" w:eastAsia="Verdana" w:hAnsiTheme="minorHAnsi" w:cs="Verdana"/>
                <w:b w:val="0"/>
              </w:rPr>
              <w:t>ExePlan</w:t>
            </w:r>
            <w:proofErr w:type="spellEnd"/>
            <w:r w:rsidRPr="00C97A1F">
              <w:rPr>
                <w:rFonts w:asciiTheme="minorHAnsi" w:eastAsia="Verdana" w:hAnsiTheme="minorHAnsi" w:cs="Verdana"/>
                <w:b w:val="0"/>
              </w:rPr>
              <w:t>/</w:t>
            </w:r>
            <w:proofErr w:type="spellStart"/>
            <w:r w:rsidRPr="00C97A1F">
              <w:rPr>
                <w:rFonts w:asciiTheme="minorHAnsi" w:eastAsia="Verdana" w:hAnsiTheme="minorHAnsi" w:cs="Verdana"/>
                <w:b w:val="0"/>
              </w:rPr>
              <w:t>TrgtPrds</w:t>
            </w:r>
            <w:proofErr w:type="spellEnd"/>
            <w:r>
              <w:rPr>
                <w:rFonts w:asciiTheme="minorHAnsi" w:eastAsia="Verdana" w:hAnsiTheme="minorHAnsi" w:cs="Verdana"/>
                <w:b w:val="0"/>
              </w:rPr>
              <w:t>] object</w:t>
            </w:r>
          </w:p>
          <w:p w14:paraId="32DBEEA0" w14:textId="77777777" w:rsidR="0014630E"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7966AB">
              <w:rPr>
                <w:rFonts w:asciiTheme="minorHAnsi" w:eastAsia="Verdana" w:hAnsiTheme="minorHAnsi" w:cs="Verdana"/>
                <w:b w:val="0"/>
              </w:rPr>
              <w:t>Letter Reference Number</w:t>
            </w:r>
            <w:r>
              <w:rPr>
                <w:rFonts w:asciiTheme="minorHAnsi" w:eastAsia="Verdana" w:hAnsiTheme="minorHAnsi" w:cs="Verdana"/>
                <w:b w:val="0"/>
              </w:rPr>
              <w:t>] in [</w:t>
            </w:r>
            <w:r w:rsidRPr="007966AB">
              <w:rPr>
                <w:rFonts w:asciiTheme="minorHAnsi" w:eastAsia="Verdana" w:hAnsiTheme="minorHAnsi" w:cs="Verdana"/>
                <w:b w:val="0"/>
              </w:rPr>
              <w:t xml:space="preserve">Pre </w:t>
            </w:r>
            <w:proofErr w:type="spellStart"/>
            <w:r w:rsidRPr="007966AB">
              <w:rPr>
                <w:rFonts w:asciiTheme="minorHAnsi" w:eastAsia="Verdana" w:hAnsiTheme="minorHAnsi" w:cs="Verdana"/>
                <w:b w:val="0"/>
              </w:rPr>
              <w:t>Tanfeeth</w:t>
            </w:r>
            <w:proofErr w:type="spellEnd"/>
            <w:r>
              <w:rPr>
                <w:rFonts w:asciiTheme="minorHAnsi" w:eastAsia="Verdana" w:hAnsiTheme="minorHAnsi" w:cs="Verdana"/>
                <w:b w:val="0"/>
              </w:rPr>
              <w:t>] object</w:t>
            </w:r>
          </w:p>
          <w:p w14:paraId="3316212F" w14:textId="77777777" w:rsidR="007966AB"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[transfer status] in [transfer info] object</w:t>
            </w:r>
          </w:p>
          <w:p w14:paraId="044902B3" w14:textId="0807B78A" w:rsidR="007966AB"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7966AB">
              <w:rPr>
                <w:rFonts w:asciiTheme="minorHAnsi" w:eastAsia="Verdana" w:hAnsiTheme="minorHAnsi" w:cs="Verdana"/>
                <w:b w:val="0"/>
              </w:rPr>
              <w:t>Debt Type</w:t>
            </w:r>
            <w:r>
              <w:rPr>
                <w:rFonts w:asciiTheme="minorHAnsi" w:eastAsia="Verdana" w:hAnsiTheme="minorHAnsi" w:cs="Verdana"/>
                <w:b w:val="0"/>
              </w:rPr>
              <w:t>] in [</w:t>
            </w:r>
            <w:r w:rsidRPr="007966AB">
              <w:rPr>
                <w:rFonts w:asciiTheme="minorHAnsi" w:eastAsia="Verdana" w:hAnsiTheme="minorHAnsi" w:cs="Verdana"/>
                <w:b w:val="0"/>
              </w:rPr>
              <w:t>Block Decision info</w:t>
            </w:r>
            <w:r>
              <w:rPr>
                <w:rFonts w:asciiTheme="minorHAnsi" w:eastAsia="Verdana" w:hAnsiTheme="minorHAnsi" w:cs="Verdana"/>
                <w:b w:val="0"/>
              </w:rPr>
              <w:t>] object</w:t>
            </w:r>
          </w:p>
          <w:p w14:paraId="0B9C72A1" w14:textId="2802C231" w:rsidR="007966AB"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7966AB">
              <w:rPr>
                <w:rFonts w:asciiTheme="minorHAnsi" w:eastAsia="Verdana" w:hAnsiTheme="minorHAnsi" w:cs="Verdana"/>
                <w:b w:val="0"/>
              </w:rPr>
              <w:t>Duration Type</w:t>
            </w:r>
            <w:r>
              <w:rPr>
                <w:rFonts w:asciiTheme="minorHAnsi" w:eastAsia="Verdana" w:hAnsiTheme="minorHAnsi" w:cs="Verdana"/>
                <w:b w:val="0"/>
              </w:rPr>
              <w:t>] in [</w:t>
            </w:r>
            <w:r w:rsidRPr="007966AB">
              <w:rPr>
                <w:rFonts w:asciiTheme="minorHAnsi" w:eastAsia="Verdana" w:hAnsiTheme="minorHAnsi" w:cs="Verdana"/>
                <w:b w:val="0"/>
              </w:rPr>
              <w:t>Garnish Decision info</w:t>
            </w:r>
            <w:r>
              <w:rPr>
                <w:rFonts w:asciiTheme="minorHAnsi" w:eastAsia="Verdana" w:hAnsiTheme="minorHAnsi" w:cs="Verdana"/>
                <w:b w:val="0"/>
              </w:rPr>
              <w:t>] object</w:t>
            </w:r>
          </w:p>
          <w:p w14:paraId="1197D9E8" w14:textId="42963648" w:rsidR="007966AB" w:rsidRDefault="007966AB" w:rsidP="007966AB">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7966AB">
              <w:rPr>
                <w:rFonts w:asciiTheme="minorHAnsi" w:eastAsia="Verdana" w:hAnsiTheme="minorHAnsi" w:cs="Verdana"/>
                <w:b w:val="0"/>
              </w:rPr>
              <w:t>Case Type</w:t>
            </w:r>
            <w:r>
              <w:rPr>
                <w:rFonts w:asciiTheme="minorHAnsi" w:eastAsia="Verdana" w:hAnsiTheme="minorHAnsi" w:cs="Verdana"/>
                <w:b w:val="0"/>
              </w:rPr>
              <w:t>] in [</w:t>
            </w:r>
            <w:r w:rsidRPr="007966AB">
              <w:rPr>
                <w:rFonts w:asciiTheme="minorHAnsi" w:eastAsia="Verdana" w:hAnsiTheme="minorHAnsi" w:cs="Verdana"/>
                <w:b w:val="0"/>
              </w:rPr>
              <w:t>Garnish Decision info</w:t>
            </w:r>
            <w:r>
              <w:rPr>
                <w:rFonts w:asciiTheme="minorHAnsi" w:eastAsia="Verdana" w:hAnsiTheme="minorHAnsi" w:cs="Verdana"/>
                <w:b w:val="0"/>
              </w:rPr>
              <w:t>] object</w:t>
            </w:r>
          </w:p>
          <w:p w14:paraId="493C72E7" w14:textId="7E84FE56" w:rsidR="00D02CA8" w:rsidRDefault="00D02CA8" w:rsidP="00D02CA8">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D02CA8">
              <w:rPr>
                <w:rFonts w:asciiTheme="minorHAnsi" w:eastAsia="Verdana" w:hAnsiTheme="minorHAnsi" w:cs="Verdana"/>
                <w:b w:val="0"/>
              </w:rPr>
              <w:t>Has Accounts</w:t>
            </w:r>
            <w:r>
              <w:rPr>
                <w:rFonts w:asciiTheme="minorHAnsi" w:eastAsia="Verdana" w:hAnsiTheme="minorHAnsi" w:cs="Verdana"/>
                <w:b w:val="0"/>
              </w:rPr>
              <w:t>] in [</w:t>
            </w:r>
            <w:r w:rsidRPr="00D02CA8">
              <w:rPr>
                <w:rFonts w:asciiTheme="minorHAnsi" w:eastAsia="Verdana" w:hAnsiTheme="minorHAnsi" w:cs="Verdana"/>
                <w:b w:val="0"/>
              </w:rPr>
              <w:t>Execution Accounts Summary info</w:t>
            </w:r>
            <w:r>
              <w:rPr>
                <w:rFonts w:asciiTheme="minorHAnsi" w:eastAsia="Verdana" w:hAnsiTheme="minorHAnsi" w:cs="Verdana"/>
                <w:b w:val="0"/>
              </w:rPr>
              <w:t>] object</w:t>
            </w:r>
          </w:p>
          <w:p w14:paraId="629BE1D7" w14:textId="6AF38E1B" w:rsidR="00D02CA8" w:rsidRDefault="00D02CA8" w:rsidP="00D02CA8">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D02CA8">
              <w:rPr>
                <w:rFonts w:asciiTheme="minorHAnsi" w:eastAsia="Verdana" w:hAnsiTheme="minorHAnsi" w:cs="Verdana"/>
                <w:b w:val="0"/>
              </w:rPr>
              <w:t>Has Joint Accounts</w:t>
            </w:r>
            <w:r>
              <w:rPr>
                <w:rFonts w:asciiTheme="minorHAnsi" w:eastAsia="Verdana" w:hAnsiTheme="minorHAnsi" w:cs="Verdana"/>
                <w:b w:val="0"/>
              </w:rPr>
              <w:t>] in [</w:t>
            </w:r>
            <w:r w:rsidRPr="00D02CA8">
              <w:rPr>
                <w:rFonts w:asciiTheme="minorHAnsi" w:eastAsia="Verdana" w:hAnsiTheme="minorHAnsi" w:cs="Verdana"/>
                <w:b w:val="0"/>
              </w:rPr>
              <w:t>Execution Accounts Summary info</w:t>
            </w:r>
            <w:r>
              <w:rPr>
                <w:rFonts w:asciiTheme="minorHAnsi" w:eastAsia="Verdana" w:hAnsiTheme="minorHAnsi" w:cs="Verdana"/>
                <w:b w:val="0"/>
              </w:rPr>
              <w:t>] object</w:t>
            </w:r>
          </w:p>
          <w:p w14:paraId="168E3A95" w14:textId="7094485B" w:rsidR="00B43AB1" w:rsidRDefault="00B43AB1" w:rsidP="00B43AB1">
            <w:pPr>
              <w:pStyle w:val="ListParagraph"/>
              <w:numPr>
                <w:ilvl w:val="0"/>
                <w:numId w:val="40"/>
              </w:numPr>
              <w:rPr>
                <w:rFonts w:asciiTheme="minorHAnsi" w:eastAsia="Verdana" w:hAnsiTheme="minorHAnsi" w:cs="Verdana"/>
                <w:b w:val="0"/>
              </w:rPr>
            </w:pPr>
            <w:r>
              <w:rPr>
                <w:rFonts w:asciiTheme="minorHAnsi" w:eastAsia="Verdana" w:hAnsiTheme="minorHAnsi" w:cs="Verdana"/>
                <w:b w:val="0"/>
              </w:rPr>
              <w:lastRenderedPageBreak/>
              <w:t>update description for [</w:t>
            </w:r>
            <w:r w:rsidRPr="00B43AB1">
              <w:rPr>
                <w:rFonts w:asciiTheme="minorHAnsi" w:eastAsia="Verdana" w:hAnsiTheme="minorHAnsi" w:cs="Verdana"/>
                <w:b w:val="0"/>
              </w:rPr>
              <w:t>Total Executed (Block/Garnish) Amount</w:t>
            </w:r>
            <w:r>
              <w:rPr>
                <w:rFonts w:asciiTheme="minorHAnsi" w:eastAsia="Verdana" w:hAnsiTheme="minorHAnsi" w:cs="Verdana"/>
                <w:b w:val="0"/>
              </w:rPr>
              <w:t>] in [</w:t>
            </w:r>
            <w:r w:rsidRPr="00B43AB1">
              <w:rPr>
                <w:rFonts w:asciiTheme="minorHAnsi" w:eastAsia="Verdana" w:hAnsiTheme="minorHAnsi" w:cs="Verdana"/>
                <w:b w:val="0"/>
              </w:rPr>
              <w:t>Execution Totals Info</w:t>
            </w:r>
            <w:r>
              <w:rPr>
                <w:rFonts w:asciiTheme="minorHAnsi" w:eastAsia="Verdana" w:hAnsiTheme="minorHAnsi" w:cs="Verdana"/>
                <w:b w:val="0"/>
              </w:rPr>
              <w:t>] object</w:t>
            </w:r>
          </w:p>
          <w:p w14:paraId="7FBCBAB4" w14:textId="11BD182D" w:rsidR="00B43AB1" w:rsidRDefault="00B43AB1" w:rsidP="00B43AB1">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D02CA8">
              <w:rPr>
                <w:rFonts w:asciiTheme="minorHAnsi" w:eastAsia="Verdana" w:hAnsiTheme="minorHAnsi" w:cs="Verdana"/>
                <w:b w:val="0"/>
              </w:rPr>
              <w:t xml:space="preserve">Has Joint </w:t>
            </w:r>
            <w:r w:rsidRPr="00B43AB1">
              <w:rPr>
                <w:rFonts w:asciiTheme="minorHAnsi" w:eastAsia="Verdana" w:hAnsiTheme="minorHAnsi" w:cs="Verdana"/>
                <w:b w:val="0"/>
              </w:rPr>
              <w:t>Deposits</w:t>
            </w:r>
            <w:r>
              <w:rPr>
                <w:rFonts w:asciiTheme="minorHAnsi" w:eastAsia="Verdana" w:hAnsiTheme="minorHAnsi" w:cs="Verdana"/>
                <w:b w:val="0"/>
              </w:rPr>
              <w:t>] in [</w:t>
            </w:r>
            <w:r w:rsidRPr="00D02CA8">
              <w:rPr>
                <w:rFonts w:asciiTheme="minorHAnsi" w:eastAsia="Verdana" w:hAnsiTheme="minorHAnsi" w:cs="Verdana"/>
                <w:b w:val="0"/>
              </w:rPr>
              <w:t xml:space="preserve">Execution </w:t>
            </w:r>
            <w:r w:rsidRPr="00B43AB1">
              <w:rPr>
                <w:rFonts w:asciiTheme="minorHAnsi" w:eastAsia="Verdana" w:hAnsiTheme="minorHAnsi" w:cs="Verdana"/>
                <w:b w:val="0"/>
              </w:rPr>
              <w:t>Deposits</w:t>
            </w:r>
            <w:r>
              <w:rPr>
                <w:rFonts w:asciiTheme="minorHAnsi" w:eastAsia="Verdana" w:hAnsiTheme="minorHAnsi" w:cs="Verdana"/>
                <w:b w:val="0"/>
              </w:rPr>
              <w:t xml:space="preserve"> </w:t>
            </w:r>
            <w:r w:rsidRPr="00D02CA8">
              <w:rPr>
                <w:rFonts w:asciiTheme="minorHAnsi" w:eastAsia="Verdana" w:hAnsiTheme="minorHAnsi" w:cs="Verdana"/>
                <w:b w:val="0"/>
              </w:rPr>
              <w:t>Summary info</w:t>
            </w:r>
            <w:r>
              <w:rPr>
                <w:rFonts w:asciiTheme="minorHAnsi" w:eastAsia="Verdana" w:hAnsiTheme="minorHAnsi" w:cs="Verdana"/>
                <w:b w:val="0"/>
              </w:rPr>
              <w:t>] object</w:t>
            </w:r>
          </w:p>
          <w:p w14:paraId="51C0A32F" w14:textId="14499620" w:rsidR="00B43AB1" w:rsidRDefault="00B43AB1" w:rsidP="00B43AB1">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D02CA8">
              <w:rPr>
                <w:rFonts w:asciiTheme="minorHAnsi" w:eastAsia="Verdana" w:hAnsiTheme="minorHAnsi" w:cs="Verdana"/>
                <w:b w:val="0"/>
              </w:rPr>
              <w:t xml:space="preserve">Has </w:t>
            </w:r>
            <w:r w:rsidRPr="00B43AB1">
              <w:rPr>
                <w:rFonts w:asciiTheme="minorHAnsi" w:eastAsia="Verdana" w:hAnsiTheme="minorHAnsi" w:cs="Verdana"/>
                <w:b w:val="0"/>
              </w:rPr>
              <w:t>Deposits</w:t>
            </w:r>
            <w:r>
              <w:rPr>
                <w:rFonts w:asciiTheme="minorHAnsi" w:eastAsia="Verdana" w:hAnsiTheme="minorHAnsi" w:cs="Verdana"/>
                <w:b w:val="0"/>
              </w:rPr>
              <w:t>] in [</w:t>
            </w:r>
            <w:r w:rsidRPr="00D02CA8">
              <w:rPr>
                <w:rFonts w:asciiTheme="minorHAnsi" w:eastAsia="Verdana" w:hAnsiTheme="minorHAnsi" w:cs="Verdana"/>
                <w:b w:val="0"/>
              </w:rPr>
              <w:t xml:space="preserve">Execution </w:t>
            </w:r>
            <w:r w:rsidRPr="00B43AB1">
              <w:rPr>
                <w:rFonts w:asciiTheme="minorHAnsi" w:eastAsia="Verdana" w:hAnsiTheme="minorHAnsi" w:cs="Verdana"/>
                <w:b w:val="0"/>
              </w:rPr>
              <w:t>Deposits</w:t>
            </w:r>
            <w:r>
              <w:rPr>
                <w:rFonts w:asciiTheme="minorHAnsi" w:eastAsia="Verdana" w:hAnsiTheme="minorHAnsi" w:cs="Verdana"/>
                <w:b w:val="0"/>
              </w:rPr>
              <w:t xml:space="preserve"> </w:t>
            </w:r>
            <w:r w:rsidRPr="00D02CA8">
              <w:rPr>
                <w:rFonts w:asciiTheme="minorHAnsi" w:eastAsia="Verdana" w:hAnsiTheme="minorHAnsi" w:cs="Verdana"/>
                <w:b w:val="0"/>
              </w:rPr>
              <w:t>Summary info</w:t>
            </w:r>
            <w:r>
              <w:rPr>
                <w:rFonts w:asciiTheme="minorHAnsi" w:eastAsia="Verdana" w:hAnsiTheme="minorHAnsi" w:cs="Verdana"/>
                <w:b w:val="0"/>
              </w:rPr>
              <w:t>] object</w:t>
            </w:r>
          </w:p>
          <w:p w14:paraId="05EE797E" w14:textId="278E50F3"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description for [</w:t>
            </w:r>
            <w:r w:rsidRPr="00E53CAD">
              <w:rPr>
                <w:rFonts w:asciiTheme="minorHAnsi" w:eastAsia="Verdana" w:hAnsiTheme="minorHAnsi" w:cs="Verdana"/>
                <w:b w:val="0"/>
              </w:rPr>
              <w:t>Has Safe Boxes</w:t>
            </w:r>
            <w:r>
              <w:rPr>
                <w:rFonts w:asciiTheme="minorHAnsi" w:eastAsia="Verdana" w:hAnsiTheme="minorHAnsi" w:cs="Verdana"/>
                <w:b w:val="0"/>
              </w:rPr>
              <w:t>] in [</w:t>
            </w:r>
            <w:r w:rsidRPr="00E53CAD">
              <w:rPr>
                <w:rFonts w:asciiTheme="minorHAnsi" w:eastAsia="Verdana" w:hAnsiTheme="minorHAnsi" w:cs="Verdana"/>
                <w:b w:val="0"/>
              </w:rPr>
              <w:t>Execution Safe boxes Summary info</w:t>
            </w:r>
            <w:r>
              <w:rPr>
                <w:rFonts w:asciiTheme="minorHAnsi" w:eastAsia="Verdana" w:hAnsiTheme="minorHAnsi" w:cs="Verdana"/>
                <w:b w:val="0"/>
              </w:rPr>
              <w:t>] object</w:t>
            </w:r>
          </w:p>
          <w:p w14:paraId="03BAC1BB" w14:textId="4CBDA23D"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delete [</w:t>
            </w:r>
            <w:r w:rsidRPr="00E53CAD">
              <w:rPr>
                <w:rFonts w:asciiTheme="minorHAnsi" w:eastAsia="Verdana" w:hAnsiTheme="minorHAnsi" w:cs="Verdana"/>
                <w:b w:val="0"/>
              </w:rPr>
              <w:t>Execution Date Time</w:t>
            </w:r>
            <w:r>
              <w:rPr>
                <w:rFonts w:asciiTheme="minorHAnsi" w:eastAsia="Verdana" w:hAnsiTheme="minorHAnsi" w:cs="Verdana"/>
                <w:b w:val="0"/>
              </w:rPr>
              <w:t>] from [</w:t>
            </w:r>
            <w:r w:rsidRPr="00E53CAD">
              <w:rPr>
                <w:rFonts w:asciiTheme="minorHAnsi" w:eastAsia="Verdana" w:hAnsiTheme="minorHAnsi" w:cs="Verdana"/>
                <w:b w:val="0"/>
              </w:rPr>
              <w:t>Execution Safe boxes Summary info</w:t>
            </w:r>
            <w:r>
              <w:rPr>
                <w:rFonts w:asciiTheme="minorHAnsi" w:eastAsia="Verdana" w:hAnsiTheme="minorHAnsi" w:cs="Verdana"/>
                <w:b w:val="0"/>
              </w:rPr>
              <w:t>] object</w:t>
            </w:r>
          </w:p>
          <w:p w14:paraId="3DC07C8F" w14:textId="57B9480D"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E53CAD">
              <w:rPr>
                <w:rFonts w:asciiTheme="minorHAnsi" w:eastAsia="Verdana" w:hAnsiTheme="minorHAnsi" w:cs="Verdana"/>
                <w:b w:val="0"/>
              </w:rPr>
              <w:t>Execution Status</w:t>
            </w:r>
            <w:r>
              <w:rPr>
                <w:rFonts w:asciiTheme="minorHAnsi" w:eastAsia="Verdana" w:hAnsiTheme="minorHAnsi" w:cs="Verdana"/>
                <w:b w:val="0"/>
              </w:rPr>
              <w:t>] in [</w:t>
            </w:r>
            <w:r w:rsidRPr="00E53CAD">
              <w:rPr>
                <w:rFonts w:asciiTheme="minorHAnsi" w:eastAsia="Verdana" w:hAnsiTheme="minorHAnsi" w:cs="Verdana"/>
                <w:b w:val="0"/>
              </w:rPr>
              <w:t>RP Block Summary info</w:t>
            </w:r>
            <w:r>
              <w:rPr>
                <w:rFonts w:asciiTheme="minorHAnsi" w:eastAsia="Verdana" w:hAnsiTheme="minorHAnsi" w:cs="Verdana"/>
                <w:b w:val="0"/>
              </w:rPr>
              <w:t>] object</w:t>
            </w:r>
          </w:p>
          <w:p w14:paraId="45A61BC1" w14:textId="09C67046"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for [</w:t>
            </w:r>
            <w:r w:rsidRPr="00E53CAD">
              <w:rPr>
                <w:rFonts w:asciiTheme="minorHAnsi" w:eastAsia="Verdana" w:hAnsiTheme="minorHAnsi" w:cs="Verdana"/>
                <w:b w:val="0"/>
              </w:rPr>
              <w:t>Execution Status</w:t>
            </w:r>
            <w:r>
              <w:rPr>
                <w:rFonts w:asciiTheme="minorHAnsi" w:eastAsia="Verdana" w:hAnsiTheme="minorHAnsi" w:cs="Verdana"/>
                <w:b w:val="0"/>
              </w:rPr>
              <w:t>] in [</w:t>
            </w:r>
            <w:r w:rsidRPr="00E53CAD">
              <w:rPr>
                <w:rFonts w:asciiTheme="minorHAnsi" w:eastAsia="Verdana" w:hAnsiTheme="minorHAnsi" w:cs="Verdana"/>
                <w:b w:val="0"/>
              </w:rPr>
              <w:t>RP Garnish Summary info</w:t>
            </w:r>
            <w:r>
              <w:rPr>
                <w:rFonts w:asciiTheme="minorHAnsi" w:eastAsia="Verdana" w:hAnsiTheme="minorHAnsi" w:cs="Verdana"/>
                <w:b w:val="0"/>
              </w:rPr>
              <w:t>] object</w:t>
            </w:r>
          </w:p>
          <w:p w14:paraId="5332382B" w14:textId="38B7ACF8" w:rsidR="005556C2" w:rsidRPr="005556C2" w:rsidRDefault="005556C2" w:rsidP="005556C2">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and Description for [Accounts] in [</w:t>
            </w:r>
            <w:r w:rsidRPr="005556C2">
              <w:rPr>
                <w:rFonts w:asciiTheme="minorHAnsi" w:eastAsia="Verdana" w:hAnsiTheme="minorHAnsi" w:cs="Verdana"/>
                <w:b w:val="0"/>
              </w:rPr>
              <w:t>Targeted Products</w:t>
            </w:r>
            <w:r w:rsidRPr="005556C2">
              <w:rPr>
                <w:rFonts w:asciiTheme="minorHAnsi" w:eastAsia="Verdana" w:hAnsiTheme="minorHAnsi" w:cs="Verdana"/>
              </w:rPr>
              <w:t xml:space="preserve">] </w:t>
            </w:r>
            <w:r w:rsidRPr="005556C2">
              <w:rPr>
                <w:rFonts w:asciiTheme="minorHAnsi" w:eastAsia="Verdana" w:hAnsiTheme="minorHAnsi" w:cs="Verdana"/>
                <w:b w:val="0"/>
                <w:bCs/>
              </w:rPr>
              <w:t>object</w:t>
            </w:r>
          </w:p>
          <w:p w14:paraId="35EAFFD9" w14:textId="79738121" w:rsidR="005556C2" w:rsidRPr="005556C2" w:rsidRDefault="005556C2" w:rsidP="005556C2">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update allowed values and Description for [Deposits] in [</w:t>
            </w:r>
            <w:r w:rsidRPr="005556C2">
              <w:rPr>
                <w:rFonts w:asciiTheme="minorHAnsi" w:eastAsia="Verdana" w:hAnsiTheme="minorHAnsi" w:cs="Verdana"/>
                <w:b w:val="0"/>
              </w:rPr>
              <w:t>Targeted Products</w:t>
            </w:r>
            <w:r w:rsidRPr="005556C2">
              <w:rPr>
                <w:rFonts w:asciiTheme="minorHAnsi" w:eastAsia="Verdana" w:hAnsiTheme="minorHAnsi" w:cs="Verdana"/>
              </w:rPr>
              <w:t xml:space="preserve">] </w:t>
            </w:r>
            <w:r w:rsidRPr="005556C2">
              <w:rPr>
                <w:rFonts w:asciiTheme="minorHAnsi" w:eastAsia="Verdana" w:hAnsiTheme="minorHAnsi" w:cs="Verdana"/>
                <w:b w:val="0"/>
                <w:bCs/>
              </w:rPr>
              <w:t>object</w:t>
            </w:r>
          </w:p>
          <w:p w14:paraId="7F822E27" w14:textId="77777777" w:rsidR="007966AB"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Create new object [</w:t>
            </w:r>
            <w:r w:rsidRPr="00E53CAD">
              <w:rPr>
                <w:rFonts w:asciiTheme="minorHAnsi" w:eastAsia="Verdana" w:hAnsiTheme="minorHAnsi" w:cs="Verdana"/>
                <w:b w:val="0"/>
              </w:rPr>
              <w:t>Garnish Execution Details Info</w:t>
            </w:r>
            <w:r>
              <w:rPr>
                <w:rFonts w:asciiTheme="minorHAnsi" w:eastAsia="Verdana" w:hAnsiTheme="minorHAnsi" w:cs="Verdana"/>
                <w:b w:val="0"/>
              </w:rPr>
              <w:t>] in  [</w:t>
            </w:r>
            <w:r w:rsidRPr="00E53CAD">
              <w:rPr>
                <w:rFonts w:asciiTheme="minorHAnsi" w:eastAsia="Verdana" w:hAnsiTheme="minorHAnsi" w:cs="Verdana"/>
                <w:b w:val="0"/>
              </w:rPr>
              <w:t>Garnish Details Info</w:t>
            </w:r>
            <w:r>
              <w:rPr>
                <w:rFonts w:asciiTheme="minorHAnsi" w:eastAsia="Verdana" w:hAnsiTheme="minorHAnsi" w:cs="Verdana"/>
                <w:b w:val="0"/>
              </w:rPr>
              <w:t xml:space="preserve">] object </w:t>
            </w:r>
          </w:p>
          <w:p w14:paraId="52806602" w14:textId="36C9435C"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delete object [</w:t>
            </w:r>
            <w:r w:rsidRPr="00E53CAD">
              <w:rPr>
                <w:rFonts w:asciiTheme="minorHAnsi" w:eastAsia="Verdana" w:hAnsiTheme="minorHAnsi" w:cs="Verdana"/>
                <w:b w:val="0"/>
              </w:rPr>
              <w:t>Execution Financial Details Info</w:t>
            </w:r>
            <w:r>
              <w:rPr>
                <w:rFonts w:asciiTheme="minorHAnsi" w:eastAsia="Verdana" w:hAnsiTheme="minorHAnsi" w:cs="Verdana"/>
                <w:b w:val="0"/>
              </w:rPr>
              <w:t>] from  [</w:t>
            </w:r>
            <w:r w:rsidRPr="00E53CAD">
              <w:rPr>
                <w:rFonts w:asciiTheme="minorHAnsi" w:eastAsia="Verdana" w:hAnsiTheme="minorHAnsi" w:cs="Verdana"/>
                <w:b w:val="0"/>
              </w:rPr>
              <w:t>Garnish Details Info</w:t>
            </w:r>
            <w:r>
              <w:rPr>
                <w:rFonts w:asciiTheme="minorHAnsi" w:eastAsia="Verdana" w:hAnsiTheme="minorHAnsi" w:cs="Verdana"/>
                <w:b w:val="0"/>
              </w:rPr>
              <w:t>] object</w:t>
            </w:r>
          </w:p>
          <w:p w14:paraId="609C76D4" w14:textId="77777777" w:rsidR="00E53CAD" w:rsidRDefault="00E53CAD" w:rsidP="00E53CAD">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delete object [</w:t>
            </w:r>
            <w:r w:rsidRPr="00E53CAD">
              <w:rPr>
                <w:rFonts w:asciiTheme="minorHAnsi" w:eastAsia="Verdana" w:hAnsiTheme="minorHAnsi" w:cs="Verdana"/>
                <w:b w:val="0"/>
              </w:rPr>
              <w:t xml:space="preserve">Execution </w:t>
            </w:r>
            <w:proofErr w:type="spellStart"/>
            <w:r w:rsidRPr="00E53CAD">
              <w:rPr>
                <w:rFonts w:asciiTheme="minorHAnsi" w:eastAsia="Verdana" w:hAnsiTheme="minorHAnsi" w:cs="Verdana"/>
                <w:b w:val="0"/>
              </w:rPr>
              <w:t>Non Financial</w:t>
            </w:r>
            <w:proofErr w:type="spellEnd"/>
            <w:r w:rsidRPr="00E53CAD">
              <w:rPr>
                <w:rFonts w:asciiTheme="minorHAnsi" w:eastAsia="Verdana" w:hAnsiTheme="minorHAnsi" w:cs="Verdana"/>
                <w:b w:val="0"/>
              </w:rPr>
              <w:t xml:space="preserve"> Details Info</w:t>
            </w:r>
            <w:r>
              <w:rPr>
                <w:rFonts w:asciiTheme="minorHAnsi" w:eastAsia="Verdana" w:hAnsiTheme="minorHAnsi" w:cs="Verdana"/>
                <w:b w:val="0"/>
              </w:rPr>
              <w:t>] from  [</w:t>
            </w:r>
            <w:r w:rsidRPr="00E53CAD">
              <w:rPr>
                <w:rFonts w:asciiTheme="minorHAnsi" w:eastAsia="Verdana" w:hAnsiTheme="minorHAnsi" w:cs="Verdana"/>
                <w:b w:val="0"/>
              </w:rPr>
              <w:t>Garnish Details Info</w:t>
            </w:r>
            <w:r>
              <w:rPr>
                <w:rFonts w:asciiTheme="minorHAnsi" w:eastAsia="Verdana" w:hAnsiTheme="minorHAnsi" w:cs="Verdana"/>
                <w:b w:val="0"/>
              </w:rPr>
              <w:t>] object</w:t>
            </w:r>
          </w:p>
          <w:p w14:paraId="6D879474" w14:textId="77777777" w:rsidR="006A0CD0" w:rsidRPr="00067A5B" w:rsidRDefault="006A0CD0" w:rsidP="006A0CD0">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Adding</w:t>
            </w:r>
            <w:r w:rsidRPr="00067A5B">
              <w:rPr>
                <w:rFonts w:asciiTheme="minorHAnsi" w:eastAsia="Verdana" w:hAnsiTheme="minorHAnsi" w:cs="Verdana"/>
                <w:b w:val="0"/>
              </w:rPr>
              <w:t xml:space="preserve"> Appendix </w:t>
            </w:r>
            <w:r>
              <w:rPr>
                <w:rFonts w:asciiTheme="minorHAnsi" w:eastAsia="Verdana" w:hAnsiTheme="minorHAnsi" w:cs="Verdana"/>
                <w:b w:val="0"/>
              </w:rPr>
              <w:t xml:space="preserve"> C</w:t>
            </w:r>
            <w:r w:rsidRPr="00067A5B">
              <w:rPr>
                <w:rFonts w:asciiTheme="minorHAnsi" w:eastAsia="Verdana" w:hAnsiTheme="minorHAnsi" w:cs="Verdana"/>
                <w:b w:val="0"/>
              </w:rPr>
              <w:t>: Mandatory Fields Description</w:t>
            </w:r>
          </w:p>
          <w:p w14:paraId="24827F5B" w14:textId="0557267F" w:rsidR="006A0CD0" w:rsidRPr="00E53CAD" w:rsidRDefault="006A0CD0" w:rsidP="006A0CD0">
            <w:pPr>
              <w:pStyle w:val="ListParagraph"/>
              <w:numPr>
                <w:ilvl w:val="0"/>
                <w:numId w:val="40"/>
              </w:numPr>
              <w:rPr>
                <w:rFonts w:asciiTheme="minorHAnsi" w:eastAsia="Verdana" w:hAnsiTheme="minorHAnsi" w:cs="Verdana"/>
                <w:b w:val="0"/>
              </w:rPr>
            </w:pPr>
            <w:r>
              <w:rPr>
                <w:rFonts w:asciiTheme="minorHAnsi" w:eastAsia="Verdana" w:hAnsiTheme="minorHAnsi" w:cs="Verdana"/>
                <w:b w:val="0"/>
              </w:rPr>
              <w:t xml:space="preserve">Adding </w:t>
            </w:r>
            <w:r w:rsidRPr="00067A5B">
              <w:rPr>
                <w:rFonts w:asciiTheme="minorHAnsi" w:eastAsia="Verdana" w:hAnsiTheme="minorHAnsi" w:cs="Verdana"/>
                <w:b w:val="0"/>
              </w:rPr>
              <w:t>Appendix D: Service Details Color Mapping</w:t>
            </w:r>
          </w:p>
        </w:tc>
      </w:tr>
      <w:tr w:rsidR="00CC3284" w:rsidRPr="00DC7A20" w14:paraId="72C002DE" w14:textId="77777777" w:rsidTr="00F84D5E">
        <w:trPr>
          <w:trHeight w:val="366"/>
        </w:trPr>
        <w:tc>
          <w:tcPr>
            <w:tcW w:w="1620" w:type="dxa"/>
          </w:tcPr>
          <w:p w14:paraId="269FA3D7" w14:textId="7D905AEC" w:rsidR="00CC3284" w:rsidRDefault="00CC3284" w:rsidP="00F4560A">
            <w:pPr>
              <w:autoSpaceDE w:val="0"/>
              <w:autoSpaceDN w:val="0"/>
              <w:rPr>
                <w:rFonts w:asciiTheme="minorHAnsi" w:eastAsia="Verdana" w:hAnsiTheme="minorHAnsi" w:cs="Verdana"/>
              </w:rPr>
            </w:pPr>
            <w:r>
              <w:rPr>
                <w:rFonts w:asciiTheme="minorHAnsi" w:eastAsia="Verdana" w:hAnsiTheme="minorHAnsi" w:cs="Verdana"/>
                <w:sz w:val="28"/>
                <w:szCs w:val="28"/>
              </w:rPr>
              <w:lastRenderedPageBreak/>
              <w:t>12 June</w:t>
            </w:r>
            <w:r w:rsidRPr="004162F4">
              <w:rPr>
                <w:rFonts w:asciiTheme="minorHAnsi" w:eastAsia="Verdana" w:hAnsiTheme="minorHAnsi" w:cs="Verdana"/>
                <w:sz w:val="28"/>
                <w:szCs w:val="28"/>
              </w:rPr>
              <w:t xml:space="preserve"> </w:t>
            </w:r>
            <w:r>
              <w:rPr>
                <w:rFonts w:asciiTheme="minorHAnsi" w:eastAsia="Verdana" w:hAnsiTheme="minorHAnsi" w:cs="Verdana"/>
                <w:sz w:val="28"/>
                <w:szCs w:val="28"/>
              </w:rPr>
              <w:t>2019</w:t>
            </w:r>
          </w:p>
        </w:tc>
        <w:tc>
          <w:tcPr>
            <w:tcW w:w="990" w:type="dxa"/>
          </w:tcPr>
          <w:p w14:paraId="555D352A" w14:textId="25FD1CE7" w:rsidR="00CC3284" w:rsidRDefault="00CC3284" w:rsidP="00F4560A">
            <w:pPr>
              <w:autoSpaceDE w:val="0"/>
              <w:autoSpaceDN w:val="0"/>
              <w:rPr>
                <w:rFonts w:asciiTheme="minorHAnsi" w:eastAsia="Verdana" w:hAnsiTheme="minorHAnsi" w:cs="Verdana"/>
              </w:rPr>
            </w:pPr>
            <w:r>
              <w:rPr>
                <w:rFonts w:asciiTheme="minorHAnsi" w:eastAsia="Verdana" w:hAnsiTheme="minorHAnsi" w:cs="Verdana"/>
              </w:rPr>
              <w:t>1.32</w:t>
            </w:r>
          </w:p>
        </w:tc>
        <w:tc>
          <w:tcPr>
            <w:tcW w:w="1440" w:type="dxa"/>
          </w:tcPr>
          <w:p w14:paraId="73CD5FBA" w14:textId="65F43E5D" w:rsidR="00CC3284" w:rsidRDefault="00CC3284" w:rsidP="0014630E">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6242" w:type="dxa"/>
          </w:tcPr>
          <w:p w14:paraId="091BB7C1" w14:textId="77777777" w:rsidR="00CC3284" w:rsidRPr="00CC3284" w:rsidRDefault="00CC3284" w:rsidP="00CC3284">
            <w:pPr>
              <w:pStyle w:val="ListParagraph"/>
              <w:numPr>
                <w:ilvl w:val="0"/>
                <w:numId w:val="40"/>
              </w:numPr>
              <w:rPr>
                <w:rFonts w:asciiTheme="minorHAnsi" w:eastAsia="Verdana" w:hAnsiTheme="minorHAnsi" w:cs="Verdana"/>
                <w:b w:val="0"/>
              </w:rPr>
            </w:pPr>
            <w:r w:rsidRPr="00CC3284">
              <w:rPr>
                <w:rFonts w:asciiTheme="minorHAnsi" w:eastAsia="Verdana" w:hAnsiTheme="minorHAnsi" w:cs="Verdana"/>
                <w:b w:val="0"/>
              </w:rPr>
              <w:t xml:space="preserve">Update Transfer Reference Number in [Transfer Info] object to prevent special characters and accept length between (4,24) </w:t>
            </w:r>
          </w:p>
          <w:p w14:paraId="28DE49C0" w14:textId="77777777" w:rsidR="00CC3284" w:rsidRPr="00CC3284" w:rsidRDefault="00CC3284" w:rsidP="00CC3284">
            <w:pPr>
              <w:rPr>
                <w:rFonts w:asciiTheme="minorHAnsi" w:eastAsia="Verdana" w:hAnsiTheme="minorHAnsi" w:cs="Verdana"/>
              </w:rPr>
            </w:pPr>
          </w:p>
        </w:tc>
      </w:tr>
      <w:tr w:rsidR="002A06A3" w:rsidRPr="00DC7A20" w14:paraId="28EC7DEB" w14:textId="77777777" w:rsidTr="00F84D5E">
        <w:trPr>
          <w:trHeight w:val="366"/>
        </w:trPr>
        <w:tc>
          <w:tcPr>
            <w:tcW w:w="1620" w:type="dxa"/>
          </w:tcPr>
          <w:p w14:paraId="2114C8A5" w14:textId="1A596FAB" w:rsidR="002A06A3" w:rsidRDefault="002A06A3" w:rsidP="002A06A3">
            <w:pPr>
              <w:autoSpaceDE w:val="0"/>
              <w:autoSpaceDN w:val="0"/>
              <w:rPr>
                <w:rFonts w:asciiTheme="minorHAnsi" w:eastAsia="Verdana" w:hAnsiTheme="minorHAnsi" w:cs="Verdana"/>
                <w:sz w:val="28"/>
                <w:szCs w:val="28"/>
              </w:rPr>
            </w:pPr>
            <w:r>
              <w:rPr>
                <w:rFonts w:asciiTheme="minorHAnsi" w:eastAsia="Verdana" w:hAnsiTheme="minorHAnsi" w:cs="Verdana"/>
                <w:sz w:val="28"/>
                <w:szCs w:val="28"/>
              </w:rPr>
              <w:t>19 June</w:t>
            </w:r>
            <w:r w:rsidRPr="004162F4">
              <w:rPr>
                <w:rFonts w:asciiTheme="minorHAnsi" w:eastAsia="Verdana" w:hAnsiTheme="minorHAnsi" w:cs="Verdana"/>
                <w:sz w:val="28"/>
                <w:szCs w:val="28"/>
              </w:rPr>
              <w:t xml:space="preserve"> </w:t>
            </w:r>
            <w:r>
              <w:rPr>
                <w:rFonts w:asciiTheme="minorHAnsi" w:eastAsia="Verdana" w:hAnsiTheme="minorHAnsi" w:cs="Verdana"/>
                <w:sz w:val="28"/>
                <w:szCs w:val="28"/>
              </w:rPr>
              <w:t>2019</w:t>
            </w:r>
          </w:p>
        </w:tc>
        <w:tc>
          <w:tcPr>
            <w:tcW w:w="990" w:type="dxa"/>
          </w:tcPr>
          <w:p w14:paraId="356220F5" w14:textId="32281AC3" w:rsidR="002A06A3" w:rsidRDefault="002A06A3" w:rsidP="002A06A3">
            <w:pPr>
              <w:autoSpaceDE w:val="0"/>
              <w:autoSpaceDN w:val="0"/>
              <w:rPr>
                <w:rFonts w:asciiTheme="minorHAnsi" w:eastAsia="Verdana" w:hAnsiTheme="minorHAnsi" w:cs="Verdana"/>
              </w:rPr>
            </w:pPr>
            <w:r>
              <w:rPr>
                <w:rFonts w:asciiTheme="minorHAnsi" w:eastAsia="Verdana" w:hAnsiTheme="minorHAnsi" w:cs="Verdana"/>
              </w:rPr>
              <w:t>1.33</w:t>
            </w:r>
          </w:p>
        </w:tc>
        <w:tc>
          <w:tcPr>
            <w:tcW w:w="1440" w:type="dxa"/>
          </w:tcPr>
          <w:p w14:paraId="109727A1" w14:textId="3A36758A" w:rsidR="002A06A3" w:rsidRPr="0011104F" w:rsidRDefault="002A06A3" w:rsidP="0014630E">
            <w:pPr>
              <w:autoSpaceDE w:val="0"/>
              <w:autoSpaceDN w:val="0"/>
              <w:rPr>
                <w:rFonts w:asciiTheme="minorHAnsi" w:eastAsia="Verdana" w:hAnsiTheme="minorHAnsi" w:cs="Verdana"/>
              </w:rPr>
            </w:pPr>
            <w:r w:rsidRPr="0011104F">
              <w:rPr>
                <w:rFonts w:asciiTheme="minorHAnsi" w:eastAsia="Verdana" w:hAnsiTheme="minorHAnsi" w:cs="Verdana"/>
              </w:rPr>
              <w:t>SBM team</w:t>
            </w:r>
          </w:p>
        </w:tc>
        <w:tc>
          <w:tcPr>
            <w:tcW w:w="6242" w:type="dxa"/>
          </w:tcPr>
          <w:p w14:paraId="11D8100D" w14:textId="5DDA4263" w:rsidR="002A06A3" w:rsidRPr="00A5442C" w:rsidRDefault="002A06A3" w:rsidP="00A5442C">
            <w:pPr>
              <w:pStyle w:val="ListParagraph"/>
              <w:numPr>
                <w:ilvl w:val="0"/>
                <w:numId w:val="40"/>
              </w:numPr>
              <w:rPr>
                <w:rFonts w:asciiTheme="minorHAnsi" w:eastAsia="Verdana" w:hAnsiTheme="minorHAnsi" w:cs="Verdana"/>
                <w:b w:val="0"/>
              </w:rPr>
            </w:pPr>
            <w:r w:rsidRPr="00CC3284">
              <w:rPr>
                <w:rFonts w:asciiTheme="minorHAnsi" w:eastAsia="Verdana" w:hAnsiTheme="minorHAnsi" w:cs="Verdana"/>
                <w:b w:val="0"/>
              </w:rPr>
              <w:t xml:space="preserve">Update </w:t>
            </w:r>
            <w:r>
              <w:rPr>
                <w:rFonts w:asciiTheme="minorHAnsi" w:eastAsia="Verdana" w:hAnsiTheme="minorHAnsi" w:cs="Verdana"/>
                <w:b w:val="0"/>
              </w:rPr>
              <w:t xml:space="preserve">total amount, total SAR amount, total requested amount, blocked amount, source amount, transferred amount and </w:t>
            </w:r>
            <w:proofErr w:type="spellStart"/>
            <w:r>
              <w:rPr>
                <w:rFonts w:asciiTheme="minorHAnsi" w:eastAsia="Verdana" w:hAnsiTheme="minorHAnsi" w:cs="Verdana"/>
                <w:b w:val="0"/>
              </w:rPr>
              <w:t>FXrate</w:t>
            </w:r>
            <w:proofErr w:type="spellEnd"/>
            <w:r>
              <w:rPr>
                <w:rFonts w:asciiTheme="minorHAnsi" w:eastAsia="Verdana" w:hAnsiTheme="minorHAnsi" w:cs="Verdana"/>
                <w:b w:val="0"/>
              </w:rPr>
              <w:t xml:space="preserve"> to be 15 digit</w:t>
            </w:r>
            <w:r w:rsidR="00A5442C">
              <w:rPr>
                <w:rFonts w:asciiTheme="minorHAnsi" w:eastAsia="Verdana" w:hAnsiTheme="minorHAnsi" w:cs="Verdana"/>
                <w:b w:val="0"/>
              </w:rPr>
              <w:t xml:space="preserve"> maximum (included decimal point).</w:t>
            </w:r>
          </w:p>
        </w:tc>
      </w:tr>
    </w:tbl>
    <w:p w14:paraId="5513CBCA" w14:textId="77777777" w:rsidR="0014630E" w:rsidRDefault="0014630E" w:rsidP="009E596B">
      <w:pPr>
        <w:spacing w:before="120" w:after="120"/>
        <w:rPr>
          <w:rFonts w:asciiTheme="minorHAnsi" w:hAnsiTheme="minorHAnsi"/>
          <w:b/>
          <w:bCs/>
          <w:sz w:val="36"/>
          <w:szCs w:val="36"/>
        </w:rPr>
      </w:pPr>
    </w:p>
    <w:p w14:paraId="191FCB90" w14:textId="77777777" w:rsidR="009B3B31" w:rsidRDefault="009B3B31" w:rsidP="009E596B">
      <w:pPr>
        <w:spacing w:before="120" w:after="120"/>
        <w:rPr>
          <w:rFonts w:asciiTheme="minorHAnsi" w:hAnsiTheme="minorHAnsi"/>
          <w:b/>
          <w:bCs/>
          <w:sz w:val="36"/>
          <w:szCs w:val="36"/>
        </w:rPr>
      </w:pPr>
    </w:p>
    <w:p w14:paraId="3B6E1FD7" w14:textId="77777777" w:rsidR="0014630E" w:rsidRDefault="0014630E" w:rsidP="009E596B">
      <w:pPr>
        <w:spacing w:before="120" w:after="120"/>
        <w:rPr>
          <w:rFonts w:asciiTheme="minorHAnsi" w:hAnsiTheme="minorHAnsi"/>
          <w:b/>
          <w:bCs/>
          <w:sz w:val="36"/>
          <w:szCs w:val="36"/>
        </w:rPr>
      </w:pPr>
    </w:p>
    <w:p w14:paraId="653983A9" w14:textId="77777777" w:rsidR="0014630E" w:rsidRDefault="0014630E" w:rsidP="009E596B">
      <w:pPr>
        <w:spacing w:before="120" w:after="120"/>
        <w:rPr>
          <w:rFonts w:asciiTheme="minorHAnsi" w:hAnsiTheme="minorHAnsi"/>
          <w:b/>
          <w:bCs/>
          <w:sz w:val="36"/>
          <w:szCs w:val="36"/>
        </w:rPr>
      </w:pPr>
    </w:p>
    <w:p w14:paraId="26A70669" w14:textId="77777777" w:rsidR="0014630E" w:rsidRDefault="0014630E" w:rsidP="009E596B">
      <w:pPr>
        <w:spacing w:before="120" w:after="120"/>
        <w:rPr>
          <w:rFonts w:asciiTheme="minorHAnsi" w:hAnsiTheme="minorHAnsi"/>
          <w:b/>
          <w:bCs/>
          <w:sz w:val="36"/>
          <w:szCs w:val="36"/>
        </w:rPr>
      </w:pPr>
    </w:p>
    <w:p w14:paraId="08547894" w14:textId="77777777" w:rsidR="0014630E" w:rsidRDefault="0014630E" w:rsidP="009E596B">
      <w:pPr>
        <w:spacing w:before="120" w:after="120"/>
        <w:rPr>
          <w:rFonts w:asciiTheme="minorHAnsi" w:hAnsiTheme="minorHAnsi"/>
          <w:b/>
          <w:bCs/>
          <w:sz w:val="36"/>
          <w:szCs w:val="36"/>
        </w:rPr>
      </w:pPr>
    </w:p>
    <w:p w14:paraId="3829CDE0" w14:textId="0C327F90" w:rsidR="009E596B" w:rsidRPr="00DC7A20" w:rsidRDefault="009E596B" w:rsidP="009E596B">
      <w:pPr>
        <w:spacing w:before="120" w:after="120"/>
        <w:rPr>
          <w:rFonts w:asciiTheme="minorHAnsi" w:hAnsiTheme="minorHAnsi"/>
          <w:b/>
          <w:bCs/>
          <w:sz w:val="36"/>
          <w:szCs w:val="36"/>
        </w:rPr>
      </w:pPr>
      <w:r w:rsidRPr="00DC7A20">
        <w:rPr>
          <w:rFonts w:asciiTheme="minorHAnsi" w:hAnsiTheme="minorHAnsi"/>
          <w:b/>
          <w:bCs/>
          <w:sz w:val="36"/>
          <w:szCs w:val="36"/>
        </w:rPr>
        <w:lastRenderedPageBreak/>
        <w:t>Distribution List</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6863"/>
      </w:tblGrid>
      <w:tr w:rsidR="009E596B" w:rsidRPr="00DC7A20" w14:paraId="4DA66198" w14:textId="77777777" w:rsidTr="00D87237">
        <w:tc>
          <w:tcPr>
            <w:tcW w:w="2880" w:type="dxa"/>
            <w:shd w:val="clear" w:color="auto" w:fill="8DB3E2" w:themeFill="text2" w:themeFillTint="66"/>
          </w:tcPr>
          <w:p w14:paraId="36CBD0A9" w14:textId="5B54931A" w:rsidR="009E596B" w:rsidRPr="00DC7A20" w:rsidRDefault="0098661E" w:rsidP="009E596B">
            <w:pPr>
              <w:rPr>
                <w:rFonts w:asciiTheme="minorHAnsi" w:hAnsiTheme="minorHAnsi"/>
                <w:b/>
                <w:bCs/>
              </w:rPr>
            </w:pPr>
            <w:bookmarkStart w:id="0" w:name="_Toc228157312"/>
            <w:bookmarkStart w:id="1" w:name="_Toc228157313"/>
            <w:bookmarkStart w:id="2" w:name="_Toc228157345"/>
            <w:bookmarkStart w:id="3" w:name="_Toc228157346"/>
            <w:bookmarkStart w:id="4" w:name="_Toc228157347"/>
            <w:bookmarkEnd w:id="0"/>
            <w:bookmarkEnd w:id="1"/>
            <w:bookmarkEnd w:id="2"/>
            <w:bookmarkEnd w:id="3"/>
            <w:bookmarkEnd w:id="4"/>
            <w:r>
              <w:rPr>
                <w:rFonts w:asciiTheme="minorHAnsi" w:hAnsiTheme="minorHAnsi"/>
                <w:b/>
                <w:bCs/>
              </w:rPr>
              <w:t>MOJ</w:t>
            </w:r>
          </w:p>
        </w:tc>
        <w:tc>
          <w:tcPr>
            <w:tcW w:w="6863" w:type="dxa"/>
          </w:tcPr>
          <w:p w14:paraId="4410A568" w14:textId="77777777" w:rsidR="009E596B" w:rsidRPr="00DC7A20" w:rsidRDefault="009E596B" w:rsidP="009E596B">
            <w:pPr>
              <w:rPr>
                <w:rFonts w:asciiTheme="minorHAnsi" w:hAnsiTheme="minorHAnsi"/>
              </w:rPr>
            </w:pPr>
          </w:p>
        </w:tc>
      </w:tr>
      <w:tr w:rsidR="009E596B" w:rsidRPr="00DC7A20" w14:paraId="17D66959" w14:textId="77777777" w:rsidTr="00D87237">
        <w:tc>
          <w:tcPr>
            <w:tcW w:w="2880" w:type="dxa"/>
            <w:shd w:val="clear" w:color="auto" w:fill="8DB3E2" w:themeFill="text2" w:themeFillTint="66"/>
          </w:tcPr>
          <w:p w14:paraId="02FAE3C2" w14:textId="77777777" w:rsidR="009E596B" w:rsidRPr="00DC7A20" w:rsidRDefault="00F76A6F" w:rsidP="009E596B">
            <w:pPr>
              <w:rPr>
                <w:rFonts w:asciiTheme="minorHAnsi" w:hAnsiTheme="minorHAnsi"/>
                <w:b/>
                <w:bCs/>
              </w:rPr>
            </w:pPr>
            <w:r w:rsidRPr="00DC7A20">
              <w:rPr>
                <w:rFonts w:asciiTheme="minorHAnsi" w:hAnsiTheme="minorHAnsi"/>
                <w:b/>
                <w:bCs/>
              </w:rPr>
              <w:t xml:space="preserve">SAMA </w:t>
            </w:r>
            <w:r w:rsidR="009E596B" w:rsidRPr="00DC7A20">
              <w:rPr>
                <w:rFonts w:asciiTheme="minorHAnsi" w:hAnsiTheme="minorHAnsi"/>
                <w:b/>
                <w:bCs/>
              </w:rPr>
              <w:t>UAT/Testing</w:t>
            </w:r>
          </w:p>
        </w:tc>
        <w:tc>
          <w:tcPr>
            <w:tcW w:w="6863" w:type="dxa"/>
          </w:tcPr>
          <w:p w14:paraId="6E002D4A" w14:textId="77777777" w:rsidR="009E596B" w:rsidRPr="00DC7A20" w:rsidRDefault="009E596B" w:rsidP="009E596B">
            <w:pPr>
              <w:rPr>
                <w:rFonts w:asciiTheme="minorHAnsi" w:hAnsiTheme="minorHAnsi"/>
              </w:rPr>
            </w:pPr>
          </w:p>
        </w:tc>
      </w:tr>
      <w:tr w:rsidR="009E596B" w:rsidRPr="00DC7A20" w14:paraId="54AD6637" w14:textId="77777777" w:rsidTr="00D87237">
        <w:tc>
          <w:tcPr>
            <w:tcW w:w="2880" w:type="dxa"/>
            <w:shd w:val="clear" w:color="auto" w:fill="8DB3E2" w:themeFill="text2" w:themeFillTint="66"/>
          </w:tcPr>
          <w:p w14:paraId="1794304F" w14:textId="77777777" w:rsidR="009E596B" w:rsidRPr="00DC7A20" w:rsidRDefault="009E596B" w:rsidP="009E596B">
            <w:pPr>
              <w:rPr>
                <w:rFonts w:asciiTheme="minorHAnsi" w:hAnsiTheme="minorHAnsi"/>
                <w:b/>
                <w:bCs/>
              </w:rPr>
            </w:pPr>
            <w:r w:rsidRPr="00DC7A20">
              <w:rPr>
                <w:rFonts w:asciiTheme="minorHAnsi" w:hAnsiTheme="minorHAnsi"/>
                <w:b/>
                <w:bCs/>
              </w:rPr>
              <w:t xml:space="preserve">Solution Delivery </w:t>
            </w:r>
          </w:p>
        </w:tc>
        <w:tc>
          <w:tcPr>
            <w:tcW w:w="6863" w:type="dxa"/>
          </w:tcPr>
          <w:p w14:paraId="2B0E0A49" w14:textId="77777777" w:rsidR="009E596B" w:rsidRPr="00DC7A20" w:rsidRDefault="009E596B" w:rsidP="009E596B">
            <w:pPr>
              <w:rPr>
                <w:rFonts w:asciiTheme="minorHAnsi" w:hAnsiTheme="minorHAnsi"/>
              </w:rPr>
            </w:pPr>
          </w:p>
        </w:tc>
      </w:tr>
      <w:tr w:rsidR="009E596B" w:rsidRPr="00DC7A20" w14:paraId="0B9A88C6" w14:textId="77777777" w:rsidTr="00D87237">
        <w:tc>
          <w:tcPr>
            <w:tcW w:w="2880" w:type="dxa"/>
            <w:shd w:val="clear" w:color="auto" w:fill="8DB3E2" w:themeFill="text2" w:themeFillTint="66"/>
          </w:tcPr>
          <w:p w14:paraId="1B3721B3" w14:textId="77777777" w:rsidR="009E596B" w:rsidRPr="00DC7A20" w:rsidRDefault="009E596B" w:rsidP="009E596B">
            <w:pPr>
              <w:rPr>
                <w:rFonts w:asciiTheme="minorHAnsi" w:hAnsiTheme="minorHAnsi"/>
                <w:b/>
                <w:bCs/>
              </w:rPr>
            </w:pPr>
            <w:r w:rsidRPr="00DC7A20">
              <w:rPr>
                <w:rFonts w:asciiTheme="minorHAnsi" w:hAnsiTheme="minorHAnsi"/>
                <w:b/>
                <w:bCs/>
              </w:rPr>
              <w:t>Project Sponsor</w:t>
            </w:r>
          </w:p>
        </w:tc>
        <w:tc>
          <w:tcPr>
            <w:tcW w:w="6863" w:type="dxa"/>
          </w:tcPr>
          <w:p w14:paraId="2D14A213" w14:textId="77777777" w:rsidR="009E596B" w:rsidRPr="00DC7A20" w:rsidRDefault="009E596B" w:rsidP="009E596B">
            <w:pPr>
              <w:rPr>
                <w:rFonts w:asciiTheme="minorHAnsi" w:hAnsiTheme="minorHAnsi"/>
              </w:rPr>
            </w:pPr>
          </w:p>
        </w:tc>
      </w:tr>
      <w:tr w:rsidR="009E596B" w:rsidRPr="00DC7A20" w14:paraId="07F3D091" w14:textId="77777777" w:rsidTr="00D87237">
        <w:trPr>
          <w:trHeight w:val="60"/>
        </w:trPr>
        <w:tc>
          <w:tcPr>
            <w:tcW w:w="2880" w:type="dxa"/>
            <w:shd w:val="clear" w:color="auto" w:fill="8DB3E2" w:themeFill="text2" w:themeFillTint="66"/>
          </w:tcPr>
          <w:p w14:paraId="427DCD8D" w14:textId="77777777" w:rsidR="009E596B" w:rsidRPr="00DC7A20" w:rsidRDefault="009E596B" w:rsidP="009E596B">
            <w:pPr>
              <w:rPr>
                <w:rFonts w:asciiTheme="minorHAnsi" w:hAnsiTheme="minorHAnsi"/>
                <w:b/>
                <w:bCs/>
              </w:rPr>
            </w:pPr>
            <w:r w:rsidRPr="00DC7A20">
              <w:rPr>
                <w:rFonts w:asciiTheme="minorHAnsi" w:hAnsiTheme="minorHAnsi"/>
                <w:b/>
                <w:bCs/>
              </w:rPr>
              <w:t>Project Manager</w:t>
            </w:r>
          </w:p>
        </w:tc>
        <w:tc>
          <w:tcPr>
            <w:tcW w:w="6863" w:type="dxa"/>
          </w:tcPr>
          <w:p w14:paraId="6F4367D9" w14:textId="77777777" w:rsidR="009E596B" w:rsidRPr="00DC7A20" w:rsidRDefault="009E596B" w:rsidP="009E596B">
            <w:pPr>
              <w:rPr>
                <w:rFonts w:asciiTheme="minorHAnsi" w:hAnsiTheme="minorHAnsi"/>
              </w:rPr>
            </w:pPr>
          </w:p>
        </w:tc>
      </w:tr>
      <w:tr w:rsidR="009E596B" w:rsidRPr="00DC7A20" w14:paraId="59F5C881" w14:textId="77777777" w:rsidTr="00D87237">
        <w:tc>
          <w:tcPr>
            <w:tcW w:w="2880" w:type="dxa"/>
            <w:shd w:val="clear" w:color="auto" w:fill="8DB3E2" w:themeFill="text2" w:themeFillTint="66"/>
          </w:tcPr>
          <w:p w14:paraId="2F951156" w14:textId="77777777" w:rsidR="009E596B" w:rsidRPr="00DC7A20" w:rsidRDefault="009E596B" w:rsidP="009E596B">
            <w:pPr>
              <w:rPr>
                <w:rFonts w:asciiTheme="minorHAnsi" w:hAnsiTheme="minorHAnsi"/>
                <w:b/>
                <w:bCs/>
              </w:rPr>
            </w:pPr>
            <w:r w:rsidRPr="00DC7A20">
              <w:rPr>
                <w:rFonts w:asciiTheme="minorHAnsi" w:hAnsiTheme="minorHAnsi"/>
                <w:b/>
                <w:bCs/>
              </w:rPr>
              <w:t xml:space="preserve">Architecture Solution Unit  </w:t>
            </w:r>
          </w:p>
        </w:tc>
        <w:tc>
          <w:tcPr>
            <w:tcW w:w="6863" w:type="dxa"/>
          </w:tcPr>
          <w:p w14:paraId="04C6CEBC" w14:textId="77777777" w:rsidR="009E596B" w:rsidRPr="00DC7A20" w:rsidRDefault="009E596B" w:rsidP="009E596B">
            <w:pPr>
              <w:rPr>
                <w:rFonts w:asciiTheme="minorHAnsi" w:hAnsiTheme="minorHAnsi"/>
              </w:rPr>
            </w:pPr>
          </w:p>
        </w:tc>
      </w:tr>
    </w:tbl>
    <w:p w14:paraId="5A2AE4DC" w14:textId="77777777" w:rsidR="0014630E" w:rsidRDefault="0014630E" w:rsidP="009E596B">
      <w:pPr>
        <w:spacing w:before="120" w:after="120"/>
        <w:rPr>
          <w:rFonts w:asciiTheme="minorHAnsi" w:hAnsiTheme="minorHAnsi"/>
          <w:b/>
          <w:bCs/>
          <w:sz w:val="36"/>
          <w:szCs w:val="36"/>
        </w:rPr>
      </w:pPr>
    </w:p>
    <w:p w14:paraId="48542F55" w14:textId="77777777" w:rsidR="0014630E" w:rsidRDefault="0014630E" w:rsidP="009E596B">
      <w:pPr>
        <w:spacing w:before="120" w:after="120"/>
        <w:rPr>
          <w:rFonts w:asciiTheme="minorHAnsi" w:hAnsiTheme="minorHAnsi"/>
          <w:b/>
          <w:bCs/>
          <w:sz w:val="36"/>
          <w:szCs w:val="36"/>
        </w:rPr>
      </w:pPr>
    </w:p>
    <w:p w14:paraId="40674DDE" w14:textId="77777777" w:rsidR="0014630E" w:rsidRDefault="0014630E" w:rsidP="009E596B">
      <w:pPr>
        <w:spacing w:before="120" w:after="120"/>
        <w:rPr>
          <w:rFonts w:asciiTheme="minorHAnsi" w:hAnsiTheme="minorHAnsi"/>
          <w:b/>
          <w:bCs/>
          <w:sz w:val="36"/>
          <w:szCs w:val="36"/>
        </w:rPr>
      </w:pPr>
    </w:p>
    <w:p w14:paraId="4519DE45" w14:textId="63CCBC79" w:rsidR="009E596B" w:rsidRPr="00DC7A20" w:rsidRDefault="009E596B" w:rsidP="009E596B">
      <w:pPr>
        <w:spacing w:before="120" w:after="120"/>
        <w:rPr>
          <w:rFonts w:asciiTheme="minorHAnsi" w:hAnsiTheme="minorHAnsi"/>
          <w:b/>
          <w:bCs/>
          <w:sz w:val="36"/>
          <w:szCs w:val="36"/>
        </w:rPr>
      </w:pPr>
      <w:r w:rsidRPr="00DC7A20">
        <w:rPr>
          <w:rFonts w:asciiTheme="minorHAnsi" w:hAnsiTheme="minorHAnsi"/>
          <w:b/>
          <w:bCs/>
          <w:sz w:val="36"/>
          <w:szCs w:val="36"/>
        </w:rPr>
        <w:t>Approvals List</w:t>
      </w:r>
    </w:p>
    <w:tbl>
      <w:tblPr>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4109"/>
        <w:gridCol w:w="1513"/>
        <w:gridCol w:w="2883"/>
      </w:tblGrid>
      <w:tr w:rsidR="009E596B" w:rsidRPr="00DC7A20" w14:paraId="02A44F33" w14:textId="77777777" w:rsidTr="00D87237">
        <w:trPr>
          <w:trHeight w:val="382"/>
        </w:trPr>
        <w:tc>
          <w:tcPr>
            <w:tcW w:w="1238" w:type="dxa"/>
            <w:shd w:val="clear" w:color="auto" w:fill="8DB3E2" w:themeFill="text2" w:themeFillTint="66"/>
            <w:vAlign w:val="center"/>
          </w:tcPr>
          <w:p w14:paraId="0C70DC01"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Name</w:t>
            </w:r>
          </w:p>
        </w:tc>
        <w:tc>
          <w:tcPr>
            <w:tcW w:w="4109" w:type="dxa"/>
            <w:shd w:val="clear" w:color="auto" w:fill="8DB3E2" w:themeFill="text2" w:themeFillTint="66"/>
            <w:vAlign w:val="center"/>
          </w:tcPr>
          <w:p w14:paraId="60B4CB28"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Role</w:t>
            </w:r>
          </w:p>
        </w:tc>
        <w:tc>
          <w:tcPr>
            <w:tcW w:w="1513" w:type="dxa"/>
            <w:shd w:val="clear" w:color="auto" w:fill="8DB3E2" w:themeFill="text2" w:themeFillTint="66"/>
            <w:vAlign w:val="center"/>
          </w:tcPr>
          <w:p w14:paraId="12E2B199"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Signature</w:t>
            </w:r>
          </w:p>
        </w:tc>
        <w:tc>
          <w:tcPr>
            <w:tcW w:w="2883" w:type="dxa"/>
            <w:shd w:val="clear" w:color="auto" w:fill="8DB3E2" w:themeFill="text2" w:themeFillTint="66"/>
            <w:vAlign w:val="center"/>
          </w:tcPr>
          <w:p w14:paraId="1DC3FBEC" w14:textId="77777777" w:rsidR="009E596B" w:rsidRPr="00DC7A20" w:rsidRDefault="009E596B" w:rsidP="009E596B">
            <w:pPr>
              <w:autoSpaceDE w:val="0"/>
              <w:autoSpaceDN w:val="0"/>
              <w:jc w:val="center"/>
              <w:rPr>
                <w:rFonts w:asciiTheme="minorHAnsi" w:hAnsiTheme="minorHAnsi"/>
                <w:b/>
                <w:bCs/>
              </w:rPr>
            </w:pPr>
            <w:r w:rsidRPr="00DC7A20">
              <w:rPr>
                <w:rFonts w:asciiTheme="minorHAnsi" w:hAnsiTheme="minorHAnsi"/>
                <w:b/>
                <w:bCs/>
              </w:rPr>
              <w:t>Date</w:t>
            </w:r>
          </w:p>
        </w:tc>
      </w:tr>
      <w:tr w:rsidR="009E596B" w:rsidRPr="00DC7A20" w14:paraId="179C50B9" w14:textId="77777777" w:rsidTr="00D87237">
        <w:trPr>
          <w:trHeight w:val="256"/>
        </w:trPr>
        <w:tc>
          <w:tcPr>
            <w:tcW w:w="1238" w:type="dxa"/>
          </w:tcPr>
          <w:p w14:paraId="747F0F6C" w14:textId="77777777" w:rsidR="009E596B" w:rsidRPr="00DC7A20" w:rsidRDefault="009E596B" w:rsidP="009E596B">
            <w:pPr>
              <w:autoSpaceDE w:val="0"/>
              <w:autoSpaceDN w:val="0"/>
              <w:rPr>
                <w:rFonts w:asciiTheme="minorHAnsi" w:hAnsiTheme="minorHAnsi"/>
              </w:rPr>
            </w:pPr>
          </w:p>
        </w:tc>
        <w:tc>
          <w:tcPr>
            <w:tcW w:w="4109" w:type="dxa"/>
          </w:tcPr>
          <w:p w14:paraId="497F8F68" w14:textId="77777777" w:rsidR="009E596B" w:rsidRPr="00DC7A20" w:rsidRDefault="00DA6FFE" w:rsidP="009E596B">
            <w:pPr>
              <w:autoSpaceDE w:val="0"/>
              <w:autoSpaceDN w:val="0"/>
              <w:rPr>
                <w:rFonts w:asciiTheme="minorHAnsi" w:hAnsiTheme="minorHAnsi"/>
              </w:rPr>
            </w:pPr>
            <w:r w:rsidRPr="00DC7A20">
              <w:rPr>
                <w:rFonts w:asciiTheme="minorHAnsi" w:hAnsiTheme="minorHAnsi"/>
              </w:rPr>
              <w:t xml:space="preserve">SAMA </w:t>
            </w:r>
            <w:r w:rsidR="009E596B" w:rsidRPr="00DC7A20">
              <w:rPr>
                <w:rFonts w:asciiTheme="minorHAnsi" w:hAnsiTheme="minorHAnsi"/>
              </w:rPr>
              <w:t>Architecture Representative</w:t>
            </w:r>
          </w:p>
        </w:tc>
        <w:tc>
          <w:tcPr>
            <w:tcW w:w="1513" w:type="dxa"/>
          </w:tcPr>
          <w:p w14:paraId="3DAD6C36" w14:textId="77777777" w:rsidR="009E596B" w:rsidRPr="00DC7A20" w:rsidRDefault="009E596B" w:rsidP="009E596B">
            <w:pPr>
              <w:autoSpaceDE w:val="0"/>
              <w:autoSpaceDN w:val="0"/>
              <w:rPr>
                <w:rFonts w:asciiTheme="minorHAnsi" w:hAnsiTheme="minorHAnsi"/>
              </w:rPr>
            </w:pPr>
          </w:p>
        </w:tc>
        <w:tc>
          <w:tcPr>
            <w:tcW w:w="2883" w:type="dxa"/>
          </w:tcPr>
          <w:p w14:paraId="411D2EE1" w14:textId="77777777" w:rsidR="009E596B" w:rsidRPr="00DC7A20" w:rsidRDefault="009E596B" w:rsidP="009E596B">
            <w:pPr>
              <w:autoSpaceDE w:val="0"/>
              <w:autoSpaceDN w:val="0"/>
              <w:rPr>
                <w:rFonts w:asciiTheme="minorHAnsi" w:hAnsiTheme="minorHAnsi"/>
              </w:rPr>
            </w:pPr>
            <w:r w:rsidRPr="00DC7A20">
              <w:rPr>
                <w:rFonts w:asciiTheme="minorHAnsi" w:hAnsiTheme="minorHAnsi"/>
              </w:rPr>
              <w:t>Date of Approval</w:t>
            </w:r>
          </w:p>
        </w:tc>
      </w:tr>
      <w:tr w:rsidR="009E596B" w:rsidRPr="00DC7A20" w14:paraId="38EECB9B" w14:textId="77777777" w:rsidTr="00D87237">
        <w:trPr>
          <w:trHeight w:val="359"/>
        </w:trPr>
        <w:tc>
          <w:tcPr>
            <w:tcW w:w="1238" w:type="dxa"/>
          </w:tcPr>
          <w:p w14:paraId="62D17AA8" w14:textId="77777777" w:rsidR="009E596B" w:rsidRPr="00DC7A20" w:rsidRDefault="009E596B" w:rsidP="009E596B">
            <w:pPr>
              <w:autoSpaceDE w:val="0"/>
              <w:autoSpaceDN w:val="0"/>
              <w:rPr>
                <w:rFonts w:asciiTheme="minorHAnsi" w:hAnsiTheme="minorHAnsi"/>
              </w:rPr>
            </w:pPr>
          </w:p>
        </w:tc>
        <w:tc>
          <w:tcPr>
            <w:tcW w:w="4109" w:type="dxa"/>
          </w:tcPr>
          <w:p w14:paraId="195B7ABE" w14:textId="77777777" w:rsidR="009E596B" w:rsidRPr="00DC7A20" w:rsidRDefault="00DA6FFE" w:rsidP="009E596B">
            <w:pPr>
              <w:autoSpaceDE w:val="0"/>
              <w:autoSpaceDN w:val="0"/>
              <w:rPr>
                <w:rFonts w:asciiTheme="minorHAnsi" w:hAnsiTheme="minorHAnsi"/>
              </w:rPr>
            </w:pPr>
            <w:r w:rsidRPr="00DC7A20">
              <w:rPr>
                <w:rFonts w:asciiTheme="minorHAnsi" w:hAnsiTheme="minorHAnsi"/>
              </w:rPr>
              <w:t xml:space="preserve">SAMA Solution Delivery </w:t>
            </w:r>
          </w:p>
        </w:tc>
        <w:tc>
          <w:tcPr>
            <w:tcW w:w="1513" w:type="dxa"/>
          </w:tcPr>
          <w:p w14:paraId="65807A3A" w14:textId="77777777" w:rsidR="009E596B" w:rsidRPr="00DC7A20" w:rsidRDefault="009E596B" w:rsidP="009E596B">
            <w:pPr>
              <w:autoSpaceDE w:val="0"/>
              <w:autoSpaceDN w:val="0"/>
              <w:rPr>
                <w:rFonts w:asciiTheme="minorHAnsi" w:hAnsiTheme="minorHAnsi"/>
              </w:rPr>
            </w:pPr>
          </w:p>
        </w:tc>
        <w:tc>
          <w:tcPr>
            <w:tcW w:w="2883" w:type="dxa"/>
          </w:tcPr>
          <w:p w14:paraId="0CDDED8C" w14:textId="77777777" w:rsidR="009E596B" w:rsidRPr="00DC7A20" w:rsidRDefault="009E596B" w:rsidP="009E596B">
            <w:pPr>
              <w:autoSpaceDE w:val="0"/>
              <w:autoSpaceDN w:val="0"/>
              <w:rPr>
                <w:rFonts w:asciiTheme="minorHAnsi" w:hAnsiTheme="minorHAnsi"/>
              </w:rPr>
            </w:pPr>
          </w:p>
        </w:tc>
      </w:tr>
      <w:tr w:rsidR="009E596B" w:rsidRPr="00DC7A20" w14:paraId="5E068D4A" w14:textId="77777777" w:rsidTr="00D87237">
        <w:trPr>
          <w:trHeight w:val="341"/>
        </w:trPr>
        <w:tc>
          <w:tcPr>
            <w:tcW w:w="1238" w:type="dxa"/>
          </w:tcPr>
          <w:p w14:paraId="3C05D88B" w14:textId="77777777" w:rsidR="009E596B" w:rsidRPr="00DC7A20" w:rsidRDefault="009E596B" w:rsidP="009E596B">
            <w:pPr>
              <w:autoSpaceDE w:val="0"/>
              <w:autoSpaceDN w:val="0"/>
              <w:rPr>
                <w:rFonts w:asciiTheme="minorHAnsi" w:hAnsiTheme="minorHAnsi"/>
              </w:rPr>
            </w:pPr>
          </w:p>
        </w:tc>
        <w:tc>
          <w:tcPr>
            <w:tcW w:w="4109" w:type="dxa"/>
          </w:tcPr>
          <w:p w14:paraId="4751212A" w14:textId="77777777" w:rsidR="009E596B" w:rsidRPr="00DC7A20" w:rsidRDefault="00DA6FFE" w:rsidP="009E596B">
            <w:pPr>
              <w:autoSpaceDE w:val="0"/>
              <w:autoSpaceDN w:val="0"/>
              <w:rPr>
                <w:rFonts w:asciiTheme="minorHAnsi" w:hAnsiTheme="minorHAnsi"/>
              </w:rPr>
            </w:pPr>
            <w:r w:rsidRPr="00DC7A20">
              <w:rPr>
                <w:rFonts w:asciiTheme="minorHAnsi" w:hAnsiTheme="minorHAnsi"/>
              </w:rPr>
              <w:t xml:space="preserve">SAMA SOC team </w:t>
            </w:r>
          </w:p>
        </w:tc>
        <w:tc>
          <w:tcPr>
            <w:tcW w:w="1513" w:type="dxa"/>
          </w:tcPr>
          <w:p w14:paraId="0E722BD7" w14:textId="77777777" w:rsidR="009E596B" w:rsidRPr="00DC7A20" w:rsidRDefault="009E596B" w:rsidP="009E596B">
            <w:pPr>
              <w:autoSpaceDE w:val="0"/>
              <w:autoSpaceDN w:val="0"/>
              <w:rPr>
                <w:rFonts w:asciiTheme="minorHAnsi" w:hAnsiTheme="minorHAnsi"/>
              </w:rPr>
            </w:pPr>
          </w:p>
        </w:tc>
        <w:tc>
          <w:tcPr>
            <w:tcW w:w="2883" w:type="dxa"/>
          </w:tcPr>
          <w:p w14:paraId="4D0899F1" w14:textId="77777777" w:rsidR="009E596B" w:rsidRPr="00DC7A20" w:rsidRDefault="009E596B" w:rsidP="009E596B">
            <w:pPr>
              <w:autoSpaceDE w:val="0"/>
              <w:autoSpaceDN w:val="0"/>
              <w:rPr>
                <w:rFonts w:asciiTheme="minorHAnsi" w:hAnsiTheme="minorHAnsi"/>
              </w:rPr>
            </w:pPr>
          </w:p>
        </w:tc>
      </w:tr>
      <w:tr w:rsidR="00DA6FFE" w:rsidRPr="00DC7A20" w14:paraId="6D488075" w14:textId="77777777" w:rsidTr="00D87237">
        <w:trPr>
          <w:trHeight w:val="449"/>
        </w:trPr>
        <w:tc>
          <w:tcPr>
            <w:tcW w:w="1238" w:type="dxa"/>
          </w:tcPr>
          <w:p w14:paraId="3C672873" w14:textId="77777777" w:rsidR="00DA6FFE" w:rsidRPr="00DC7A20" w:rsidRDefault="00DA6FFE" w:rsidP="009E596B">
            <w:pPr>
              <w:autoSpaceDE w:val="0"/>
              <w:autoSpaceDN w:val="0"/>
              <w:rPr>
                <w:rFonts w:asciiTheme="minorHAnsi" w:hAnsiTheme="minorHAnsi"/>
              </w:rPr>
            </w:pPr>
          </w:p>
        </w:tc>
        <w:tc>
          <w:tcPr>
            <w:tcW w:w="4109" w:type="dxa"/>
          </w:tcPr>
          <w:p w14:paraId="5C879213" w14:textId="77777777" w:rsidR="00DA6FFE" w:rsidRPr="00DC7A20" w:rsidRDefault="00DA6FFE" w:rsidP="009E596B">
            <w:pPr>
              <w:autoSpaceDE w:val="0"/>
              <w:autoSpaceDN w:val="0"/>
              <w:rPr>
                <w:rFonts w:asciiTheme="minorHAnsi" w:hAnsiTheme="minorHAnsi"/>
              </w:rPr>
            </w:pPr>
          </w:p>
        </w:tc>
        <w:tc>
          <w:tcPr>
            <w:tcW w:w="1513" w:type="dxa"/>
          </w:tcPr>
          <w:p w14:paraId="57FBDBFC" w14:textId="77777777" w:rsidR="00DA6FFE" w:rsidRPr="00DC7A20" w:rsidRDefault="00DA6FFE" w:rsidP="009E596B">
            <w:pPr>
              <w:autoSpaceDE w:val="0"/>
              <w:autoSpaceDN w:val="0"/>
              <w:rPr>
                <w:rFonts w:asciiTheme="minorHAnsi" w:hAnsiTheme="minorHAnsi"/>
              </w:rPr>
            </w:pPr>
          </w:p>
        </w:tc>
        <w:tc>
          <w:tcPr>
            <w:tcW w:w="2883" w:type="dxa"/>
          </w:tcPr>
          <w:p w14:paraId="743340C3" w14:textId="77777777" w:rsidR="00DA6FFE" w:rsidRPr="00DC7A20" w:rsidRDefault="00DA6FFE" w:rsidP="009E596B">
            <w:pPr>
              <w:autoSpaceDE w:val="0"/>
              <w:autoSpaceDN w:val="0"/>
              <w:rPr>
                <w:rFonts w:asciiTheme="minorHAnsi" w:hAnsiTheme="minorHAnsi"/>
              </w:rPr>
            </w:pPr>
          </w:p>
        </w:tc>
      </w:tr>
      <w:tr w:rsidR="00DA6FFE" w:rsidRPr="00DC7A20" w14:paraId="62EBF6DE" w14:textId="77777777" w:rsidTr="00D87237">
        <w:trPr>
          <w:trHeight w:val="445"/>
        </w:trPr>
        <w:tc>
          <w:tcPr>
            <w:tcW w:w="1238" w:type="dxa"/>
          </w:tcPr>
          <w:p w14:paraId="11750005" w14:textId="77777777" w:rsidR="00DA6FFE" w:rsidRPr="00DC7A20" w:rsidRDefault="00DA6FFE" w:rsidP="009E596B">
            <w:pPr>
              <w:autoSpaceDE w:val="0"/>
              <w:autoSpaceDN w:val="0"/>
              <w:rPr>
                <w:rFonts w:asciiTheme="minorHAnsi" w:hAnsiTheme="minorHAnsi"/>
              </w:rPr>
            </w:pPr>
          </w:p>
        </w:tc>
        <w:tc>
          <w:tcPr>
            <w:tcW w:w="4109" w:type="dxa"/>
          </w:tcPr>
          <w:p w14:paraId="508E6880" w14:textId="77777777" w:rsidR="00DA6FFE" w:rsidRPr="00DC7A20" w:rsidRDefault="00DA6FFE" w:rsidP="009E596B">
            <w:pPr>
              <w:autoSpaceDE w:val="0"/>
              <w:autoSpaceDN w:val="0"/>
              <w:rPr>
                <w:rFonts w:asciiTheme="minorHAnsi" w:hAnsiTheme="minorHAnsi"/>
              </w:rPr>
            </w:pPr>
          </w:p>
        </w:tc>
        <w:tc>
          <w:tcPr>
            <w:tcW w:w="1513" w:type="dxa"/>
          </w:tcPr>
          <w:p w14:paraId="024BE88C" w14:textId="77777777" w:rsidR="00DA6FFE" w:rsidRPr="00DC7A20" w:rsidRDefault="00DA6FFE" w:rsidP="009E596B">
            <w:pPr>
              <w:autoSpaceDE w:val="0"/>
              <w:autoSpaceDN w:val="0"/>
              <w:rPr>
                <w:rFonts w:asciiTheme="minorHAnsi" w:hAnsiTheme="minorHAnsi"/>
              </w:rPr>
            </w:pPr>
          </w:p>
        </w:tc>
        <w:tc>
          <w:tcPr>
            <w:tcW w:w="2883" w:type="dxa"/>
          </w:tcPr>
          <w:p w14:paraId="3524E182" w14:textId="77777777" w:rsidR="00DA6FFE" w:rsidRPr="00DC7A20" w:rsidRDefault="00DA6FFE" w:rsidP="009E596B">
            <w:pPr>
              <w:autoSpaceDE w:val="0"/>
              <w:autoSpaceDN w:val="0"/>
              <w:rPr>
                <w:rFonts w:asciiTheme="minorHAnsi" w:hAnsiTheme="minorHAnsi"/>
              </w:rPr>
            </w:pPr>
          </w:p>
        </w:tc>
      </w:tr>
    </w:tbl>
    <w:p w14:paraId="4F66B0E1" w14:textId="5ACBFEF2" w:rsidR="00573478" w:rsidRPr="00DC7A20" w:rsidRDefault="009E596B" w:rsidP="00A0273D">
      <w:pPr>
        <w:rPr>
          <w:rFonts w:asciiTheme="minorHAnsi" w:hAnsiTheme="minorHAnsi"/>
          <w:b/>
          <w:bCs/>
          <w:kern w:val="32"/>
          <w:sz w:val="32"/>
          <w:szCs w:val="36"/>
        </w:rPr>
      </w:pPr>
      <w:r w:rsidRPr="00DC7A20">
        <w:rPr>
          <w:rFonts w:asciiTheme="minorHAnsi" w:hAnsiTheme="minorHAnsi"/>
          <w:i/>
          <w:iCs/>
        </w:rPr>
        <w:t>Approvals can be obtained by e-mails, or document sign-off</w:t>
      </w:r>
      <w:r w:rsidR="00A0273D">
        <w:rPr>
          <w:rFonts w:asciiTheme="minorHAnsi" w:hAnsiTheme="minorHAnsi"/>
          <w:i/>
          <w:iCs/>
        </w:rPr>
        <w:t>.</w:t>
      </w:r>
      <w:r w:rsidR="00573478" w:rsidRPr="00DC7A20">
        <w:rPr>
          <w:rFonts w:asciiTheme="minorHAnsi" w:hAnsiTheme="minorHAnsi"/>
        </w:rPr>
        <w:br w:type="page"/>
      </w:r>
    </w:p>
    <w:p w14:paraId="319C9210" w14:textId="77777777" w:rsidR="002F34AF" w:rsidRPr="00DC7A20" w:rsidRDefault="000449EF" w:rsidP="00634138">
      <w:pPr>
        <w:pStyle w:val="Heading1"/>
        <w:numPr>
          <w:ilvl w:val="0"/>
          <w:numId w:val="3"/>
        </w:numPr>
        <w:spacing w:before="120" w:after="120"/>
        <w:rPr>
          <w:rFonts w:asciiTheme="minorHAnsi" w:hAnsiTheme="minorHAnsi"/>
          <w:sz w:val="48"/>
          <w:szCs w:val="48"/>
        </w:rPr>
      </w:pPr>
      <w:bookmarkStart w:id="5" w:name="_Toc526596828"/>
      <w:r w:rsidRPr="00DC7A20">
        <w:rPr>
          <w:rFonts w:asciiTheme="minorHAnsi" w:hAnsiTheme="minorHAnsi"/>
          <w:sz w:val="48"/>
          <w:szCs w:val="48"/>
        </w:rPr>
        <w:lastRenderedPageBreak/>
        <w:t>Introduction</w:t>
      </w:r>
      <w:bookmarkEnd w:id="5"/>
    </w:p>
    <w:p w14:paraId="5E9C3FFC" w14:textId="2C4D3849" w:rsidR="00D65EB6" w:rsidRDefault="00D65EB6" w:rsidP="00D65EB6">
      <w:pPr>
        <w:rPr>
          <w:rFonts w:asciiTheme="minorHAnsi" w:hAnsiTheme="minorHAnsi"/>
        </w:rPr>
      </w:pPr>
      <w:r w:rsidRPr="00D65EB6">
        <w:rPr>
          <w:rFonts w:asciiTheme="minorHAnsi" w:hAnsiTheme="minorHAnsi"/>
        </w:rPr>
        <w:t xml:space="preserve">SAMA is </w:t>
      </w:r>
      <w:r>
        <w:rPr>
          <w:rFonts w:asciiTheme="minorHAnsi" w:hAnsiTheme="minorHAnsi"/>
        </w:rPr>
        <w:t xml:space="preserve">automating Banking enforcement services and </w:t>
      </w:r>
      <w:r w:rsidRPr="00D65EB6">
        <w:rPr>
          <w:rFonts w:asciiTheme="minorHAnsi" w:hAnsiTheme="minorHAnsi"/>
        </w:rPr>
        <w:t xml:space="preserve">the </w:t>
      </w:r>
      <w:r w:rsidR="00B62C49">
        <w:rPr>
          <w:rFonts w:asciiTheme="minorHAnsi" w:hAnsiTheme="minorHAnsi"/>
        </w:rPr>
        <w:t>Execution</w:t>
      </w:r>
      <w:r w:rsidRPr="00D65EB6">
        <w:rPr>
          <w:rFonts w:asciiTheme="minorHAnsi" w:hAnsiTheme="minorHAnsi"/>
        </w:rPr>
        <w:t xml:space="preserve"> service</w:t>
      </w:r>
      <w:r w:rsidR="00B62C49">
        <w:rPr>
          <w:rFonts w:asciiTheme="minorHAnsi" w:hAnsiTheme="minorHAnsi"/>
        </w:rPr>
        <w:t>s</w:t>
      </w:r>
      <w:r w:rsidRPr="00D65EB6">
        <w:rPr>
          <w:rFonts w:asciiTheme="minorHAnsi" w:hAnsiTheme="minorHAnsi"/>
        </w:rPr>
        <w:t xml:space="preserve"> ("</w:t>
      </w:r>
      <w:proofErr w:type="gramStart"/>
      <w:r w:rsidR="00A0273D">
        <w:rPr>
          <w:rFonts w:asciiTheme="minorHAnsi" w:hAnsiTheme="minorHAnsi" w:hint="cs"/>
          <w:b/>
          <w:bCs/>
          <w:rtl/>
        </w:rPr>
        <w:t xml:space="preserve">خدمات  </w:t>
      </w:r>
      <w:r w:rsidR="00B62C49">
        <w:rPr>
          <w:rFonts w:asciiTheme="minorHAnsi" w:hAnsiTheme="minorHAnsi" w:hint="cs"/>
          <w:b/>
          <w:bCs/>
          <w:rtl/>
        </w:rPr>
        <w:t>التنفيذ</w:t>
      </w:r>
      <w:proofErr w:type="gramEnd"/>
      <w:r w:rsidR="00A0273D">
        <w:rPr>
          <w:rFonts w:asciiTheme="minorHAnsi" w:hAnsiTheme="minorHAnsi" w:hint="cs"/>
          <w:b/>
          <w:bCs/>
          <w:rtl/>
        </w:rPr>
        <w:t xml:space="preserve"> البنكى </w:t>
      </w:r>
      <w:r w:rsidRPr="00D65EB6">
        <w:rPr>
          <w:rFonts w:asciiTheme="minorHAnsi" w:hAnsiTheme="minorHAnsi"/>
        </w:rPr>
        <w:t xml:space="preserve">") that is used to provide MOJ and other government agencies with </w:t>
      </w:r>
      <w:r w:rsidR="00B62C49">
        <w:rPr>
          <w:rFonts w:asciiTheme="minorHAnsi" w:hAnsiTheme="minorHAnsi"/>
        </w:rPr>
        <w:t xml:space="preserve">Execution </w:t>
      </w:r>
      <w:r w:rsidR="00E24BF9">
        <w:rPr>
          <w:rFonts w:asciiTheme="minorHAnsi" w:hAnsiTheme="minorHAnsi"/>
        </w:rPr>
        <w:t>services,</w:t>
      </w:r>
      <w:r w:rsidR="00B62C49">
        <w:rPr>
          <w:rFonts w:asciiTheme="minorHAnsi" w:hAnsiTheme="minorHAnsi"/>
        </w:rPr>
        <w:t xml:space="preserve"> those </w:t>
      </w:r>
      <w:r w:rsidR="0062494A">
        <w:rPr>
          <w:rFonts w:asciiTheme="minorHAnsi" w:hAnsiTheme="minorHAnsi"/>
        </w:rPr>
        <w:t>services will</w:t>
      </w:r>
      <w:r>
        <w:rPr>
          <w:rFonts w:asciiTheme="minorHAnsi" w:hAnsiTheme="minorHAnsi"/>
        </w:rPr>
        <w:t xml:space="preserve"> be automated.</w:t>
      </w:r>
      <w:r w:rsidRPr="00D65EB6">
        <w:rPr>
          <w:rFonts w:asciiTheme="minorHAnsi" w:hAnsiTheme="minorHAnsi"/>
        </w:rPr>
        <w:t xml:space="preserve"> </w:t>
      </w:r>
    </w:p>
    <w:p w14:paraId="0FCFBA7D" w14:textId="77777777" w:rsidR="00C75B17" w:rsidRDefault="00C75B17" w:rsidP="00D65EB6">
      <w:pPr>
        <w:rPr>
          <w:rFonts w:asciiTheme="minorHAnsi" w:hAnsiTheme="minorHAnsi"/>
        </w:rPr>
      </w:pPr>
    </w:p>
    <w:p w14:paraId="517A7263" w14:textId="77777777" w:rsidR="00B55BB1" w:rsidRPr="00D65EB6" w:rsidRDefault="00B55BB1" w:rsidP="00D65EB6">
      <w:pPr>
        <w:rPr>
          <w:rFonts w:asciiTheme="minorHAnsi" w:hAnsiTheme="minorHAnsi"/>
        </w:rPr>
      </w:pPr>
    </w:p>
    <w:p w14:paraId="2B4F8E06" w14:textId="77777777" w:rsidR="000449EF" w:rsidRPr="00DC7A20" w:rsidRDefault="000449EF" w:rsidP="00032ACD">
      <w:pPr>
        <w:pStyle w:val="Heading2"/>
      </w:pPr>
      <w:bookmarkStart w:id="6" w:name="_Toc526596829"/>
      <w:r w:rsidRPr="00DC7A20">
        <w:t>Purpose</w:t>
      </w:r>
      <w:bookmarkEnd w:id="6"/>
    </w:p>
    <w:p w14:paraId="0E227E97" w14:textId="4DBE93AC" w:rsidR="005F71C3" w:rsidRDefault="00D65EB6" w:rsidP="005F71C3">
      <w:pPr>
        <w:rPr>
          <w:rFonts w:asciiTheme="minorHAnsi" w:hAnsiTheme="minorHAnsi"/>
        </w:rPr>
      </w:pPr>
      <w:r w:rsidRPr="00D65EB6">
        <w:rPr>
          <w:rFonts w:asciiTheme="minorHAnsi" w:hAnsiTheme="minorHAnsi"/>
        </w:rPr>
        <w:t xml:space="preserve">The purpose of this document is to </w:t>
      </w:r>
      <w:r w:rsidR="006604D4">
        <w:rPr>
          <w:rFonts w:asciiTheme="minorHAnsi" w:hAnsiTheme="minorHAnsi"/>
        </w:rPr>
        <w:t xml:space="preserve">list and </w:t>
      </w:r>
      <w:r w:rsidRPr="00D65EB6">
        <w:rPr>
          <w:rFonts w:asciiTheme="minorHAnsi" w:hAnsiTheme="minorHAnsi"/>
        </w:rPr>
        <w:t xml:space="preserve">describe </w:t>
      </w:r>
      <w:r>
        <w:rPr>
          <w:rFonts w:asciiTheme="minorHAnsi" w:hAnsiTheme="minorHAnsi"/>
        </w:rPr>
        <w:t xml:space="preserve">the </w:t>
      </w:r>
      <w:r w:rsidR="005F71C3" w:rsidRPr="005F71C3">
        <w:rPr>
          <w:rFonts w:asciiTheme="minorHAnsi" w:hAnsiTheme="minorHAnsi"/>
          <w:b/>
          <w:bCs/>
        </w:rPr>
        <w:t>common objects</w:t>
      </w:r>
      <w:r w:rsidR="005F71C3">
        <w:rPr>
          <w:rFonts w:asciiTheme="minorHAnsi" w:hAnsiTheme="minorHAnsi"/>
        </w:rPr>
        <w:t xml:space="preserve"> are used in services </w:t>
      </w:r>
      <w:r w:rsidR="00945E2F">
        <w:rPr>
          <w:rFonts w:asciiTheme="minorHAnsi" w:hAnsiTheme="minorHAnsi"/>
        </w:rPr>
        <w:t xml:space="preserve">related to </w:t>
      </w:r>
      <w:r w:rsidR="00B62C49">
        <w:rPr>
          <w:rFonts w:asciiTheme="minorHAnsi" w:hAnsiTheme="minorHAnsi"/>
        </w:rPr>
        <w:t>Execution</w:t>
      </w:r>
      <w:r w:rsidR="00945E2F">
        <w:rPr>
          <w:rFonts w:asciiTheme="minorHAnsi" w:hAnsiTheme="minorHAnsi"/>
        </w:rPr>
        <w:t xml:space="preserve"> process</w:t>
      </w:r>
      <w:r w:rsidR="00B62C49">
        <w:rPr>
          <w:rFonts w:asciiTheme="minorHAnsi" w:hAnsiTheme="minorHAnsi"/>
        </w:rPr>
        <w:t>es</w:t>
      </w:r>
      <w:r w:rsidR="00945E2F">
        <w:rPr>
          <w:rFonts w:asciiTheme="minorHAnsi" w:hAnsiTheme="minorHAnsi"/>
        </w:rPr>
        <w:t xml:space="preserve"> </w:t>
      </w:r>
      <w:r w:rsidR="005F71C3">
        <w:rPr>
          <w:rFonts w:asciiTheme="minorHAnsi" w:hAnsiTheme="minorHAnsi"/>
        </w:rPr>
        <w:t xml:space="preserve"> </w:t>
      </w:r>
    </w:p>
    <w:p w14:paraId="351D11AE" w14:textId="77777777" w:rsidR="000379F0" w:rsidRPr="000379F0" w:rsidRDefault="000379F0" w:rsidP="00032ACD">
      <w:pPr>
        <w:pStyle w:val="Heading2"/>
      </w:pPr>
      <w:bookmarkStart w:id="7" w:name="_Toc526596830"/>
      <w:r w:rsidRPr="000379F0">
        <w:t>Scope</w:t>
      </w:r>
      <w:bookmarkEnd w:id="7"/>
    </w:p>
    <w:p w14:paraId="373C15A1" w14:textId="77777777" w:rsidR="000379F0" w:rsidRDefault="000379F0" w:rsidP="000379F0">
      <w:pPr>
        <w:widowControl w:val="0"/>
        <w:autoSpaceDE w:val="0"/>
        <w:autoSpaceDN w:val="0"/>
        <w:adjustRightInd w:val="0"/>
        <w:spacing w:before="5" w:line="130" w:lineRule="exact"/>
        <w:rPr>
          <w:rFonts w:ascii="Calibri" w:hAnsi="Calibri" w:cs="Calibri"/>
          <w:color w:val="000000"/>
          <w:sz w:val="13"/>
          <w:szCs w:val="13"/>
        </w:rPr>
      </w:pPr>
    </w:p>
    <w:p w14:paraId="3F6B97B9" w14:textId="2B280914" w:rsidR="007E59BF" w:rsidRDefault="000379F0" w:rsidP="007E59BF">
      <w:pPr>
        <w:rPr>
          <w:rFonts w:asciiTheme="minorHAnsi" w:hAnsiTheme="minorHAnsi"/>
        </w:rPr>
      </w:pPr>
      <w:r w:rsidRPr="00634138">
        <w:rPr>
          <w:rFonts w:asciiTheme="minorHAnsi" w:hAnsiTheme="minorHAnsi"/>
        </w:rPr>
        <w:t xml:space="preserve">This document </w:t>
      </w:r>
      <w:r w:rsidR="009A7CF7">
        <w:rPr>
          <w:rFonts w:asciiTheme="minorHAnsi" w:hAnsiTheme="minorHAnsi"/>
        </w:rPr>
        <w:t>covers</w:t>
      </w:r>
      <w:r w:rsidRPr="00634138">
        <w:rPr>
          <w:rFonts w:asciiTheme="minorHAnsi" w:hAnsiTheme="minorHAnsi"/>
        </w:rPr>
        <w:t xml:space="preserve"> the </w:t>
      </w:r>
      <w:r w:rsidR="007E59BF" w:rsidRPr="005F71C3">
        <w:rPr>
          <w:rFonts w:asciiTheme="minorHAnsi" w:hAnsiTheme="minorHAnsi"/>
          <w:b/>
          <w:bCs/>
        </w:rPr>
        <w:t>common objects</w:t>
      </w:r>
      <w:r w:rsidR="007E59BF">
        <w:rPr>
          <w:rFonts w:asciiTheme="minorHAnsi" w:hAnsiTheme="minorHAnsi"/>
        </w:rPr>
        <w:t xml:space="preserve"> </w:t>
      </w:r>
      <w:r w:rsidR="009A7CF7">
        <w:rPr>
          <w:rFonts w:asciiTheme="minorHAnsi" w:hAnsiTheme="minorHAnsi"/>
        </w:rPr>
        <w:t>are</w:t>
      </w:r>
      <w:r w:rsidR="007E59BF">
        <w:rPr>
          <w:rFonts w:asciiTheme="minorHAnsi" w:hAnsiTheme="minorHAnsi"/>
        </w:rPr>
        <w:t xml:space="preserve"> used in all services belong</w:t>
      </w:r>
      <w:r w:rsidR="006604D4">
        <w:rPr>
          <w:rFonts w:asciiTheme="minorHAnsi" w:hAnsiTheme="minorHAnsi"/>
        </w:rPr>
        <w:t>ing</w:t>
      </w:r>
      <w:r w:rsidR="007E59BF">
        <w:rPr>
          <w:rFonts w:asciiTheme="minorHAnsi" w:hAnsiTheme="minorHAnsi"/>
        </w:rPr>
        <w:t xml:space="preserve"> </w:t>
      </w:r>
      <w:r w:rsidR="0054700D">
        <w:rPr>
          <w:rFonts w:asciiTheme="minorHAnsi" w:hAnsiTheme="minorHAnsi"/>
        </w:rPr>
        <w:t xml:space="preserve">to </w:t>
      </w:r>
      <w:r w:rsidR="00B62C49" w:rsidRPr="00B62C49">
        <w:rPr>
          <w:rFonts w:asciiTheme="minorHAnsi" w:hAnsiTheme="minorHAnsi"/>
          <w:b/>
          <w:bCs/>
        </w:rPr>
        <w:t>Execution</w:t>
      </w:r>
      <w:r w:rsidR="007E59BF">
        <w:rPr>
          <w:rFonts w:asciiTheme="minorHAnsi" w:hAnsiTheme="minorHAnsi"/>
        </w:rPr>
        <w:t xml:space="preserve"> </w:t>
      </w:r>
      <w:r w:rsidR="009A7CF7" w:rsidRPr="00B62C49">
        <w:rPr>
          <w:rFonts w:asciiTheme="minorHAnsi" w:hAnsiTheme="minorHAnsi"/>
          <w:b/>
          <w:bCs/>
        </w:rPr>
        <w:t>process</w:t>
      </w:r>
      <w:r w:rsidR="00B62C49" w:rsidRPr="00B62C49">
        <w:rPr>
          <w:rFonts w:asciiTheme="minorHAnsi" w:hAnsiTheme="minorHAnsi"/>
          <w:b/>
          <w:bCs/>
        </w:rPr>
        <w:t>es</w:t>
      </w:r>
      <w:r w:rsidR="007E59BF">
        <w:rPr>
          <w:rFonts w:asciiTheme="minorHAnsi" w:hAnsiTheme="minorHAnsi"/>
        </w:rPr>
        <w:t xml:space="preserve"> </w:t>
      </w:r>
      <w:r w:rsidR="009A7CF7">
        <w:rPr>
          <w:rFonts w:asciiTheme="minorHAnsi" w:hAnsiTheme="minorHAnsi"/>
        </w:rPr>
        <w:t xml:space="preserve">that </w:t>
      </w:r>
      <w:r w:rsidR="007E59BF">
        <w:rPr>
          <w:rFonts w:asciiTheme="minorHAnsi" w:hAnsiTheme="minorHAnsi"/>
        </w:rPr>
        <w:t>exposed by SAMA</w:t>
      </w:r>
      <w:r w:rsidR="007E59BF" w:rsidRPr="00634138">
        <w:rPr>
          <w:rFonts w:asciiTheme="minorHAnsi" w:hAnsiTheme="minorHAnsi"/>
        </w:rPr>
        <w:t>,</w:t>
      </w:r>
      <w:r w:rsidR="007E59BF">
        <w:rPr>
          <w:rFonts w:asciiTheme="minorHAnsi" w:hAnsiTheme="minorHAnsi"/>
        </w:rPr>
        <w:t xml:space="preserve"> and external entities (Government agencies, </w:t>
      </w:r>
      <w:r w:rsidR="00043586">
        <w:rPr>
          <w:rFonts w:asciiTheme="minorHAnsi" w:hAnsiTheme="minorHAnsi"/>
        </w:rPr>
        <w:t>financial</w:t>
      </w:r>
      <w:r w:rsidR="007E59BF">
        <w:rPr>
          <w:rFonts w:asciiTheme="minorHAnsi" w:hAnsiTheme="minorHAnsi"/>
        </w:rPr>
        <w:t xml:space="preserve"> institutions) </w:t>
      </w:r>
    </w:p>
    <w:p w14:paraId="17169E07" w14:textId="4239D34A" w:rsidR="006406EF" w:rsidRDefault="006406EF" w:rsidP="006406EF">
      <w:pPr>
        <w:rPr>
          <w:rFonts w:asciiTheme="minorHAnsi" w:hAnsiTheme="minorHAnsi"/>
        </w:rPr>
      </w:pPr>
    </w:p>
    <w:p w14:paraId="59B93288" w14:textId="77777777" w:rsidR="00634138" w:rsidRPr="00634138" w:rsidRDefault="00634138" w:rsidP="00032ACD">
      <w:pPr>
        <w:pStyle w:val="Heading2"/>
      </w:pPr>
      <w:bookmarkStart w:id="8" w:name="_Toc526596831"/>
      <w:r w:rsidRPr="00634138">
        <w:t>Out of Scope</w:t>
      </w:r>
      <w:bookmarkEnd w:id="8"/>
    </w:p>
    <w:p w14:paraId="52777447" w14:textId="760F5EC6" w:rsidR="0054700D" w:rsidRPr="00634138" w:rsidRDefault="0054700D" w:rsidP="0054700D">
      <w:pPr>
        <w:rPr>
          <w:rFonts w:asciiTheme="minorHAnsi" w:hAnsiTheme="minorHAnsi"/>
        </w:rPr>
      </w:pPr>
      <w:r w:rsidRPr="00634138">
        <w:rPr>
          <w:rFonts w:asciiTheme="minorHAnsi" w:hAnsiTheme="minorHAnsi"/>
        </w:rPr>
        <w:t xml:space="preserve">This document does not cover </w:t>
      </w:r>
      <w:r w:rsidR="00135912">
        <w:rPr>
          <w:rFonts w:asciiTheme="minorHAnsi" w:hAnsiTheme="minorHAnsi"/>
        </w:rPr>
        <w:t xml:space="preserve">a specific service </w:t>
      </w:r>
      <w:r w:rsidR="00135912" w:rsidRPr="00634138">
        <w:rPr>
          <w:rFonts w:asciiTheme="minorHAnsi" w:hAnsiTheme="minorHAnsi"/>
        </w:rPr>
        <w:t>interface</w:t>
      </w:r>
      <w:r w:rsidR="00135912">
        <w:rPr>
          <w:rFonts w:asciiTheme="minorHAnsi" w:hAnsiTheme="minorHAnsi"/>
        </w:rPr>
        <w:t xml:space="preserve"> specification</w:t>
      </w:r>
      <w:r>
        <w:rPr>
          <w:rFonts w:asciiTheme="minorHAnsi" w:hAnsiTheme="minorHAnsi"/>
        </w:rPr>
        <w:t xml:space="preserve"> </w:t>
      </w:r>
      <w:r w:rsidRPr="00634138">
        <w:rPr>
          <w:rFonts w:asciiTheme="minorHAnsi" w:hAnsiTheme="minorHAnsi"/>
        </w:rPr>
        <w:t xml:space="preserve"> </w:t>
      </w:r>
    </w:p>
    <w:p w14:paraId="7566338F" w14:textId="00597C63" w:rsidR="00634138" w:rsidRDefault="00634138">
      <w:pPr>
        <w:rPr>
          <w:rFonts w:asciiTheme="minorHAnsi" w:hAnsiTheme="minorHAnsi"/>
          <w:b/>
          <w:bCs/>
          <w:kern w:val="32"/>
          <w:sz w:val="48"/>
          <w:szCs w:val="48"/>
        </w:rPr>
      </w:pPr>
    </w:p>
    <w:p w14:paraId="3A0EAF58" w14:textId="77777777" w:rsidR="00236F64" w:rsidRDefault="00236F64">
      <w:pPr>
        <w:rPr>
          <w:rFonts w:asciiTheme="minorHAnsi" w:hAnsiTheme="minorHAnsi"/>
          <w:b/>
          <w:bCs/>
          <w:kern w:val="32"/>
          <w:sz w:val="48"/>
          <w:szCs w:val="48"/>
        </w:rPr>
      </w:pPr>
      <w:r>
        <w:rPr>
          <w:rFonts w:asciiTheme="minorHAnsi" w:hAnsiTheme="minorHAnsi"/>
          <w:sz w:val="48"/>
          <w:szCs w:val="48"/>
        </w:rPr>
        <w:br w:type="page"/>
      </w:r>
    </w:p>
    <w:p w14:paraId="6CD4DA66" w14:textId="2918DE23" w:rsidR="00573478" w:rsidRDefault="00965D48" w:rsidP="00F54CFC">
      <w:pPr>
        <w:pStyle w:val="Heading1"/>
        <w:numPr>
          <w:ilvl w:val="0"/>
          <w:numId w:val="3"/>
        </w:numPr>
        <w:spacing w:before="120" w:after="120"/>
        <w:rPr>
          <w:rFonts w:asciiTheme="minorHAnsi" w:hAnsiTheme="minorHAnsi"/>
          <w:sz w:val="48"/>
          <w:szCs w:val="48"/>
        </w:rPr>
      </w:pPr>
      <w:bookmarkStart w:id="9" w:name="_Toc526596832"/>
      <w:r>
        <w:rPr>
          <w:rFonts w:asciiTheme="minorHAnsi" w:hAnsiTheme="minorHAnsi"/>
          <w:sz w:val="48"/>
          <w:szCs w:val="48"/>
        </w:rPr>
        <w:lastRenderedPageBreak/>
        <w:t>Library</w:t>
      </w:r>
      <w:r w:rsidR="00A770CF" w:rsidRPr="00DC7A20">
        <w:rPr>
          <w:rFonts w:asciiTheme="minorHAnsi" w:hAnsiTheme="minorHAnsi"/>
          <w:sz w:val="48"/>
          <w:szCs w:val="48"/>
        </w:rPr>
        <w:t xml:space="preserve"> I</w:t>
      </w:r>
      <w:r w:rsidR="00573478" w:rsidRPr="00DC7A20">
        <w:rPr>
          <w:rFonts w:asciiTheme="minorHAnsi" w:hAnsiTheme="minorHAnsi"/>
          <w:sz w:val="48"/>
          <w:szCs w:val="48"/>
        </w:rPr>
        <w:t>nformation</w:t>
      </w:r>
      <w:bookmarkEnd w:id="9"/>
      <w:r w:rsidR="00573478" w:rsidRPr="00DC7A20">
        <w:rPr>
          <w:rFonts w:asciiTheme="minorHAnsi" w:hAnsiTheme="minorHAnsi"/>
          <w:sz w:val="48"/>
          <w:szCs w:val="48"/>
        </w:rPr>
        <w:t xml:space="preserve"> </w:t>
      </w:r>
    </w:p>
    <w:p w14:paraId="64F3E858" w14:textId="468772D1" w:rsidR="006C1FAE" w:rsidRDefault="00AC6D01" w:rsidP="009E6472">
      <w:pPr>
        <w:rPr>
          <w:rFonts w:asciiTheme="minorHAnsi" w:hAnsiTheme="minorHAnsi"/>
        </w:rPr>
      </w:pPr>
      <w:r>
        <w:rPr>
          <w:rFonts w:asciiTheme="minorHAnsi" w:hAnsiTheme="minorHAnsi"/>
          <w:b/>
          <w:bCs/>
        </w:rPr>
        <w:t>Execution</w:t>
      </w:r>
      <w:r w:rsidR="007A3321">
        <w:rPr>
          <w:rFonts w:asciiTheme="minorHAnsi" w:hAnsiTheme="minorHAnsi"/>
          <w:b/>
          <w:bCs/>
        </w:rPr>
        <w:t xml:space="preserve"> </w:t>
      </w:r>
      <w:r w:rsidR="007A3321">
        <w:rPr>
          <w:rFonts w:asciiTheme="minorHAnsi" w:hAnsiTheme="minorHAnsi"/>
        </w:rPr>
        <w:t>Library</w:t>
      </w:r>
      <w:r w:rsidR="006C1FAE" w:rsidRPr="006C1FAE">
        <w:rPr>
          <w:rFonts w:asciiTheme="minorHAnsi" w:hAnsiTheme="minorHAnsi"/>
        </w:rPr>
        <w:t xml:space="preserve"> covers </w:t>
      </w:r>
      <w:r w:rsidR="007A3321">
        <w:rPr>
          <w:rFonts w:asciiTheme="minorHAnsi" w:hAnsiTheme="minorHAnsi"/>
        </w:rPr>
        <w:t xml:space="preserve">the </w:t>
      </w:r>
      <w:r w:rsidR="007A3321" w:rsidRPr="007A3321">
        <w:rPr>
          <w:rFonts w:asciiTheme="minorHAnsi" w:hAnsiTheme="minorHAnsi"/>
          <w:b/>
          <w:bCs/>
        </w:rPr>
        <w:t>common objects</w:t>
      </w:r>
      <w:r w:rsidR="007A3321">
        <w:rPr>
          <w:rFonts w:asciiTheme="minorHAnsi" w:hAnsiTheme="minorHAnsi"/>
        </w:rPr>
        <w:t xml:space="preserve"> are exchanged in </w:t>
      </w:r>
      <w:r w:rsidR="006E77D5">
        <w:rPr>
          <w:rFonts w:asciiTheme="minorHAnsi" w:hAnsiTheme="minorHAnsi"/>
        </w:rPr>
        <w:t>Execution</w:t>
      </w:r>
      <w:r w:rsidR="007A3321">
        <w:rPr>
          <w:rFonts w:asciiTheme="minorHAnsi" w:hAnsiTheme="minorHAnsi"/>
        </w:rPr>
        <w:t xml:space="preserve"> services between SAMA, government entities and financial institutions </w:t>
      </w:r>
      <w:r w:rsidR="006C1FAE" w:rsidRPr="006C1FAE">
        <w:rPr>
          <w:rFonts w:asciiTheme="minorHAnsi" w:hAnsiTheme="minorHAnsi"/>
        </w:rPr>
        <w:t xml:space="preserve"> </w:t>
      </w:r>
    </w:p>
    <w:p w14:paraId="3891EEF7" w14:textId="77777777" w:rsidR="00CB34CD" w:rsidRDefault="00CB34CD" w:rsidP="00EA18DA">
      <w:pPr>
        <w:widowControl w:val="0"/>
        <w:autoSpaceDE w:val="0"/>
        <w:autoSpaceDN w:val="0"/>
        <w:adjustRightInd w:val="0"/>
        <w:rPr>
          <w:rFonts w:ascii="Calibri" w:hAnsi="Calibri" w:cs="Calibri"/>
          <w:color w:val="000000"/>
          <w:sz w:val="20"/>
          <w:szCs w:val="20"/>
        </w:rPr>
      </w:pPr>
    </w:p>
    <w:p w14:paraId="1D54CE55" w14:textId="49A80276" w:rsidR="00E518F1" w:rsidRPr="00DC7A20" w:rsidRDefault="007A3321" w:rsidP="00032ACD">
      <w:pPr>
        <w:pStyle w:val="Heading2"/>
      </w:pPr>
      <w:bookmarkStart w:id="10" w:name="_Toc526596833"/>
      <w:r>
        <w:t xml:space="preserve">Library </w:t>
      </w:r>
      <w:r w:rsidR="000B4FDB">
        <w:t>Overview</w:t>
      </w:r>
      <w:bookmarkEnd w:id="10"/>
    </w:p>
    <w:tbl>
      <w:tblPr>
        <w:tblW w:w="521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5873"/>
      </w:tblGrid>
      <w:tr w:rsidR="00E518F1" w:rsidRPr="00DC7A20" w14:paraId="12B77F4C" w14:textId="77777777" w:rsidTr="00747C30">
        <w:trPr>
          <w:cantSplit/>
        </w:trPr>
        <w:tc>
          <w:tcPr>
            <w:tcW w:w="5000" w:type="pct"/>
            <w:gridSpan w:val="2"/>
            <w:tcBorders>
              <w:top w:val="single" w:sz="12" w:space="0" w:color="auto"/>
            </w:tcBorders>
            <w:shd w:val="clear" w:color="auto" w:fill="4F81BD" w:themeFill="accent1"/>
          </w:tcPr>
          <w:p w14:paraId="597C5AE2" w14:textId="77777777" w:rsidR="00E518F1" w:rsidRPr="00DC7A20" w:rsidRDefault="00747C30" w:rsidP="0064655E">
            <w:pPr>
              <w:pStyle w:val="TBLHDRCenter"/>
              <w:rPr>
                <w:rFonts w:asciiTheme="minorHAnsi" w:hAnsiTheme="minorHAnsi"/>
                <w:b/>
                <w:bCs/>
                <w:sz w:val="28"/>
                <w:szCs w:val="28"/>
              </w:rPr>
            </w:pPr>
            <w:r w:rsidRPr="00DC7A20">
              <w:rPr>
                <w:rFonts w:asciiTheme="minorHAnsi" w:hAnsiTheme="minorHAnsi"/>
                <w:b/>
                <w:bCs/>
                <w:sz w:val="28"/>
                <w:szCs w:val="28"/>
              </w:rPr>
              <w:t>Service Information</w:t>
            </w:r>
          </w:p>
        </w:tc>
      </w:tr>
      <w:tr w:rsidR="00CC215D" w:rsidRPr="00DC7A20" w14:paraId="481EDF18" w14:textId="77777777" w:rsidTr="00DB0603">
        <w:trPr>
          <w:cantSplit/>
          <w:trHeight w:val="261"/>
        </w:trPr>
        <w:tc>
          <w:tcPr>
            <w:tcW w:w="1951" w:type="pct"/>
            <w:shd w:val="clear" w:color="auto" w:fill="C6D9F1" w:themeFill="text2" w:themeFillTint="33"/>
            <w:vAlign w:val="center"/>
          </w:tcPr>
          <w:p w14:paraId="249B4F5E" w14:textId="77777777" w:rsidR="00CC215D" w:rsidRPr="00DC7A20" w:rsidRDefault="006E5BE4" w:rsidP="00747C30">
            <w:pPr>
              <w:pStyle w:val="TBLHDRLeft"/>
              <w:rPr>
                <w:rFonts w:asciiTheme="minorHAnsi" w:hAnsiTheme="minorHAnsi"/>
                <w:b/>
                <w:bCs/>
                <w:sz w:val="24"/>
                <w:szCs w:val="24"/>
              </w:rPr>
            </w:pPr>
            <w:r>
              <w:rPr>
                <w:rFonts w:asciiTheme="minorHAnsi" w:hAnsiTheme="minorHAnsi"/>
                <w:b/>
                <w:bCs/>
                <w:sz w:val="24"/>
                <w:szCs w:val="24"/>
              </w:rPr>
              <w:t xml:space="preserve">Business </w:t>
            </w:r>
            <w:r w:rsidR="00CC215D">
              <w:rPr>
                <w:rFonts w:asciiTheme="minorHAnsi" w:hAnsiTheme="minorHAnsi"/>
                <w:b/>
                <w:bCs/>
                <w:sz w:val="24"/>
                <w:szCs w:val="24"/>
              </w:rPr>
              <w:t xml:space="preserve">Categorization </w:t>
            </w:r>
          </w:p>
        </w:tc>
        <w:tc>
          <w:tcPr>
            <w:tcW w:w="3049" w:type="pct"/>
            <w:vAlign w:val="center"/>
          </w:tcPr>
          <w:p w14:paraId="75408AEF" w14:textId="77777777" w:rsidR="00CC215D" w:rsidRPr="005E4C3E" w:rsidRDefault="00CC215D" w:rsidP="00DC72FF">
            <w:pPr>
              <w:pStyle w:val="TBLBDYLeft"/>
              <w:rPr>
                <w:rFonts w:asciiTheme="minorHAnsi" w:hAnsiTheme="minorHAnsi"/>
                <w:sz w:val="24"/>
                <w:szCs w:val="24"/>
              </w:rPr>
            </w:pPr>
            <w:r w:rsidRPr="005E4C3E">
              <w:rPr>
                <w:rFonts w:asciiTheme="minorHAnsi" w:hAnsiTheme="minorHAnsi"/>
                <w:sz w:val="24"/>
                <w:szCs w:val="24"/>
              </w:rPr>
              <w:t xml:space="preserve">SAMA Banking Enforcement </w:t>
            </w:r>
          </w:p>
        </w:tc>
      </w:tr>
      <w:tr w:rsidR="00747C30" w:rsidRPr="00DC7A20" w14:paraId="106586B2" w14:textId="77777777" w:rsidTr="00DB0603">
        <w:trPr>
          <w:cantSplit/>
          <w:trHeight w:val="261"/>
        </w:trPr>
        <w:tc>
          <w:tcPr>
            <w:tcW w:w="1951" w:type="pct"/>
            <w:shd w:val="clear" w:color="auto" w:fill="C6D9F1" w:themeFill="text2" w:themeFillTint="33"/>
            <w:vAlign w:val="center"/>
          </w:tcPr>
          <w:p w14:paraId="636187B0" w14:textId="3E9051F1" w:rsidR="00747C30" w:rsidRPr="00DC7A20" w:rsidRDefault="007A3321" w:rsidP="00747C30">
            <w:pPr>
              <w:pStyle w:val="TBLHDRLeft"/>
              <w:rPr>
                <w:rFonts w:asciiTheme="minorHAnsi" w:hAnsiTheme="minorHAnsi"/>
                <w:b/>
                <w:bCs/>
                <w:sz w:val="24"/>
                <w:szCs w:val="24"/>
              </w:rPr>
            </w:pPr>
            <w:r>
              <w:rPr>
                <w:rFonts w:asciiTheme="minorHAnsi" w:hAnsiTheme="minorHAnsi"/>
                <w:b/>
                <w:bCs/>
                <w:sz w:val="24"/>
                <w:szCs w:val="24"/>
              </w:rPr>
              <w:t>Library</w:t>
            </w:r>
            <w:r w:rsidR="00747C30" w:rsidRPr="00DC7A20">
              <w:rPr>
                <w:rFonts w:asciiTheme="minorHAnsi" w:hAnsiTheme="minorHAnsi"/>
                <w:b/>
                <w:bCs/>
                <w:sz w:val="24"/>
                <w:szCs w:val="24"/>
              </w:rPr>
              <w:t xml:space="preserve"> ID</w:t>
            </w:r>
          </w:p>
        </w:tc>
        <w:tc>
          <w:tcPr>
            <w:tcW w:w="3049" w:type="pct"/>
            <w:vAlign w:val="center"/>
          </w:tcPr>
          <w:p w14:paraId="2F9F6153" w14:textId="05DD2D53" w:rsidR="00747C30" w:rsidRPr="005E4C3E" w:rsidRDefault="00CF709D" w:rsidP="00DC72FF">
            <w:pPr>
              <w:pStyle w:val="TBLBDYLeft"/>
              <w:rPr>
                <w:rFonts w:asciiTheme="minorHAnsi" w:hAnsiTheme="minorHAnsi"/>
                <w:sz w:val="24"/>
                <w:szCs w:val="24"/>
              </w:rPr>
            </w:pPr>
            <w:r>
              <w:rPr>
                <w:rFonts w:asciiTheme="minorHAnsi" w:hAnsiTheme="minorHAnsi"/>
                <w:sz w:val="24"/>
                <w:szCs w:val="24"/>
              </w:rPr>
              <w:t>LIB-EXT-BEA-EX</w:t>
            </w:r>
            <w:r w:rsidR="002C572F">
              <w:rPr>
                <w:rFonts w:asciiTheme="minorHAnsi" w:hAnsiTheme="minorHAnsi"/>
                <w:sz w:val="24"/>
                <w:szCs w:val="24"/>
              </w:rPr>
              <w:t>-00</w:t>
            </w:r>
            <w:r w:rsidR="00B62C49">
              <w:rPr>
                <w:rFonts w:asciiTheme="minorHAnsi" w:hAnsiTheme="minorHAnsi"/>
                <w:sz w:val="24"/>
                <w:szCs w:val="24"/>
              </w:rPr>
              <w:t>0-002</w:t>
            </w:r>
          </w:p>
        </w:tc>
      </w:tr>
      <w:tr w:rsidR="00747C30" w:rsidRPr="00DC7A20" w14:paraId="17C80DC1" w14:textId="77777777" w:rsidTr="00DB0603">
        <w:trPr>
          <w:cantSplit/>
          <w:trHeight w:val="261"/>
        </w:trPr>
        <w:tc>
          <w:tcPr>
            <w:tcW w:w="1951" w:type="pct"/>
            <w:shd w:val="clear" w:color="auto" w:fill="C6D9F1" w:themeFill="text2" w:themeFillTint="33"/>
            <w:vAlign w:val="center"/>
          </w:tcPr>
          <w:p w14:paraId="21ED1077" w14:textId="0EC353BA" w:rsidR="00747C30" w:rsidRPr="00DC7A20" w:rsidRDefault="007A3321" w:rsidP="00747C30">
            <w:pPr>
              <w:pStyle w:val="TBLHDRLeft"/>
              <w:rPr>
                <w:rFonts w:asciiTheme="minorHAnsi" w:hAnsiTheme="minorHAnsi"/>
                <w:b/>
                <w:bCs/>
                <w:sz w:val="24"/>
                <w:szCs w:val="24"/>
              </w:rPr>
            </w:pPr>
            <w:r>
              <w:rPr>
                <w:rFonts w:asciiTheme="minorHAnsi" w:hAnsiTheme="minorHAnsi"/>
                <w:b/>
                <w:bCs/>
                <w:sz w:val="24"/>
                <w:szCs w:val="24"/>
              </w:rPr>
              <w:t>Library</w:t>
            </w:r>
            <w:r w:rsidR="00747C30" w:rsidRPr="00DC7A20">
              <w:rPr>
                <w:rFonts w:asciiTheme="minorHAnsi" w:hAnsiTheme="minorHAnsi"/>
                <w:b/>
                <w:bCs/>
                <w:sz w:val="24"/>
                <w:szCs w:val="24"/>
              </w:rPr>
              <w:t xml:space="preserve"> Name</w:t>
            </w:r>
          </w:p>
        </w:tc>
        <w:tc>
          <w:tcPr>
            <w:tcW w:w="3049" w:type="pct"/>
            <w:vAlign w:val="center"/>
          </w:tcPr>
          <w:p w14:paraId="1E9D68BE" w14:textId="5424B14D" w:rsidR="00747C30" w:rsidRPr="005E4C3E" w:rsidRDefault="00B62C49" w:rsidP="00DC72FF">
            <w:pPr>
              <w:pStyle w:val="TBLBDYLeft"/>
              <w:rPr>
                <w:rFonts w:asciiTheme="minorHAnsi" w:hAnsiTheme="minorHAnsi"/>
                <w:sz w:val="24"/>
                <w:szCs w:val="24"/>
              </w:rPr>
            </w:pPr>
            <w:r>
              <w:rPr>
                <w:rFonts w:asciiTheme="minorHAnsi" w:hAnsiTheme="minorHAnsi"/>
                <w:sz w:val="24"/>
                <w:szCs w:val="24"/>
              </w:rPr>
              <w:t>Execution</w:t>
            </w:r>
            <w:r w:rsidR="007A3321">
              <w:rPr>
                <w:rFonts w:asciiTheme="minorHAnsi" w:hAnsiTheme="minorHAnsi"/>
                <w:sz w:val="24"/>
                <w:szCs w:val="24"/>
              </w:rPr>
              <w:t xml:space="preserve"> </w:t>
            </w:r>
          </w:p>
        </w:tc>
      </w:tr>
      <w:tr w:rsidR="004A5749" w:rsidRPr="00DC7A20" w14:paraId="58522042" w14:textId="77777777" w:rsidTr="00DB0603">
        <w:trPr>
          <w:trHeight w:val="359"/>
        </w:trPr>
        <w:tc>
          <w:tcPr>
            <w:tcW w:w="1951" w:type="pct"/>
            <w:shd w:val="clear" w:color="auto" w:fill="C6D9F1" w:themeFill="text2" w:themeFillTint="33"/>
            <w:vAlign w:val="center"/>
          </w:tcPr>
          <w:p w14:paraId="63D65A62" w14:textId="77777777" w:rsidR="004A5749" w:rsidRPr="00DC7A20" w:rsidRDefault="004A5749" w:rsidP="004A5749">
            <w:pPr>
              <w:pStyle w:val="TBLHDRLeft"/>
              <w:rPr>
                <w:rFonts w:asciiTheme="minorHAnsi" w:hAnsiTheme="minorHAnsi"/>
                <w:b/>
                <w:bCs/>
                <w:sz w:val="24"/>
                <w:szCs w:val="24"/>
              </w:rPr>
            </w:pPr>
            <w:r w:rsidRPr="00DC7A20">
              <w:rPr>
                <w:rFonts w:asciiTheme="minorHAnsi" w:hAnsiTheme="minorHAnsi"/>
                <w:b/>
                <w:bCs/>
                <w:sz w:val="24"/>
                <w:szCs w:val="24"/>
              </w:rPr>
              <w:t>Business Requirements Doc ID(s)</w:t>
            </w:r>
          </w:p>
        </w:tc>
        <w:tc>
          <w:tcPr>
            <w:tcW w:w="3049" w:type="pct"/>
            <w:vAlign w:val="center"/>
          </w:tcPr>
          <w:p w14:paraId="315656F1" w14:textId="74CE960A" w:rsidR="004A5749" w:rsidRPr="0041386A" w:rsidRDefault="004A5749" w:rsidP="004A5749">
            <w:pPr>
              <w:pStyle w:val="TBLBDYLeft"/>
              <w:bidi/>
              <w:rPr>
                <w:rFonts w:asciiTheme="minorHAnsi" w:hAnsiTheme="minorHAnsi"/>
              </w:rPr>
            </w:pPr>
            <w:r w:rsidRPr="0041386A">
              <w:rPr>
                <w:rFonts w:asciiTheme="minorHAnsi" w:hAnsiTheme="minorHAnsi"/>
                <w:rtl/>
              </w:rPr>
              <w:t xml:space="preserve">وثيقة متطلبات الاعمال لخدمات </w:t>
            </w:r>
            <w:r w:rsidR="00B62C49">
              <w:rPr>
                <w:rFonts w:asciiTheme="minorHAnsi" w:hAnsiTheme="minorHAnsi" w:hint="cs"/>
                <w:rtl/>
              </w:rPr>
              <w:t>التنفيذ</w:t>
            </w:r>
            <w:r w:rsidRPr="0041386A">
              <w:rPr>
                <w:rFonts w:asciiTheme="minorHAnsi" w:hAnsiTheme="minorHAnsi"/>
                <w:rtl/>
              </w:rPr>
              <w:t xml:space="preserve"> عن العلاقات المصرفية</w:t>
            </w:r>
          </w:p>
        </w:tc>
      </w:tr>
    </w:tbl>
    <w:p w14:paraId="61AC7378" w14:textId="77777777" w:rsidR="000278B2" w:rsidRDefault="000278B2">
      <w:pPr>
        <w:rPr>
          <w:i/>
        </w:rPr>
      </w:pPr>
    </w:p>
    <w:p w14:paraId="2FD6A739" w14:textId="5D2A7E03" w:rsidR="006544F4" w:rsidRPr="006544F4" w:rsidRDefault="0076747C" w:rsidP="00032ACD">
      <w:pPr>
        <w:pStyle w:val="Heading2"/>
        <w:rPr>
          <w:rFonts w:cs="Tahoma"/>
        </w:rPr>
      </w:pPr>
      <w:bookmarkStart w:id="11" w:name="_Toc526596834"/>
      <w:r>
        <w:t>Library</w:t>
      </w:r>
      <w:r w:rsidR="005B3188" w:rsidRPr="00DC7A20">
        <w:t xml:space="preserve"> </w:t>
      </w:r>
      <w:r w:rsidR="005B3188">
        <w:t>Description</w:t>
      </w:r>
      <w:bookmarkEnd w:id="11"/>
    </w:p>
    <w:p w14:paraId="6DFF1EF7" w14:textId="7846A083" w:rsidR="00D93401" w:rsidRDefault="00C24423" w:rsidP="00D14D0D">
      <w:pPr>
        <w:widowControl w:val="0"/>
        <w:autoSpaceDE w:val="0"/>
        <w:autoSpaceDN w:val="0"/>
        <w:adjustRightInd w:val="0"/>
        <w:ind w:left="140"/>
        <w:rPr>
          <w:rFonts w:asciiTheme="minorHAnsi" w:hAnsiTheme="minorHAnsi"/>
        </w:rPr>
      </w:pPr>
      <w:r>
        <w:rPr>
          <w:rFonts w:asciiTheme="minorHAnsi" w:hAnsiTheme="minorHAnsi"/>
          <w:b/>
          <w:bCs/>
        </w:rPr>
        <w:t>Execution</w:t>
      </w:r>
      <w:r w:rsidR="00712111">
        <w:rPr>
          <w:rFonts w:asciiTheme="minorHAnsi" w:hAnsiTheme="minorHAnsi"/>
          <w:b/>
          <w:bCs/>
        </w:rPr>
        <w:t xml:space="preserve"> Library</w:t>
      </w:r>
      <w:r w:rsidR="0076747C">
        <w:rPr>
          <w:rFonts w:asciiTheme="minorHAnsi" w:hAnsiTheme="minorHAnsi"/>
          <w:b/>
          <w:bCs/>
        </w:rPr>
        <w:t xml:space="preserve"> </w:t>
      </w:r>
      <w:r w:rsidR="00FA04B1" w:rsidRPr="00D93401">
        <w:rPr>
          <w:rFonts w:asciiTheme="minorHAnsi" w:hAnsiTheme="minorHAnsi"/>
        </w:rPr>
        <w:t>it</w:t>
      </w:r>
      <w:r w:rsidR="00D93401" w:rsidRPr="00D93401">
        <w:rPr>
          <w:rFonts w:asciiTheme="minorHAnsi" w:hAnsiTheme="minorHAnsi"/>
        </w:rPr>
        <w:t xml:space="preserve"> contains following </w:t>
      </w:r>
      <w:r w:rsidR="002C4D20">
        <w:rPr>
          <w:rFonts w:asciiTheme="minorHAnsi" w:hAnsiTheme="minorHAnsi"/>
        </w:rPr>
        <w:t>objects</w:t>
      </w:r>
      <w:r w:rsidR="00D93401" w:rsidRPr="00D93401">
        <w:rPr>
          <w:rFonts w:asciiTheme="minorHAnsi" w:hAnsiTheme="minorHAnsi"/>
        </w:rPr>
        <w:t>:</w:t>
      </w:r>
    </w:p>
    <w:p w14:paraId="1EB07CB0" w14:textId="77777777" w:rsidR="00D14D0D" w:rsidRPr="00D93401" w:rsidRDefault="00D14D0D" w:rsidP="00D14D0D">
      <w:pPr>
        <w:widowControl w:val="0"/>
        <w:autoSpaceDE w:val="0"/>
        <w:autoSpaceDN w:val="0"/>
        <w:adjustRightInd w:val="0"/>
        <w:ind w:left="140"/>
        <w:rPr>
          <w:rFonts w:asciiTheme="minorHAnsi" w:hAnsiTheme="minorHAnsi"/>
        </w:rPr>
      </w:pPr>
    </w:p>
    <w:p w14:paraId="58F04916" w14:textId="6FB434DE" w:rsidR="00C24423" w:rsidRDefault="00C24423" w:rsidP="003F7D35">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Garnishment </w:t>
      </w:r>
    </w:p>
    <w:p w14:paraId="3515411A" w14:textId="1FFBDB90" w:rsidR="00C24423" w:rsidRDefault="00C24423" w:rsidP="003F7D35">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Blocking</w:t>
      </w:r>
    </w:p>
    <w:p w14:paraId="37F0D029" w14:textId="5A21ACD5" w:rsidR="003F7D35" w:rsidRDefault="00C24423" w:rsidP="003F7D35">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Deny Dealing </w:t>
      </w:r>
    </w:p>
    <w:p w14:paraId="7DFB20A8" w14:textId="0D7A66F6" w:rsidR="004D249E" w:rsidRDefault="00C24423" w:rsidP="004D249E">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Ban Dealing </w:t>
      </w:r>
    </w:p>
    <w:p w14:paraId="6DDACD79" w14:textId="3E52289B" w:rsidR="000571F0" w:rsidRPr="000571F0" w:rsidRDefault="00C24423" w:rsidP="000571F0">
      <w:pPr>
        <w:pStyle w:val="ListParagraph"/>
        <w:numPr>
          <w:ilvl w:val="0"/>
          <w:numId w:val="34"/>
        </w:numPr>
        <w:spacing w:after="200" w:line="276" w:lineRule="auto"/>
        <w:contextualSpacing/>
        <w:rPr>
          <w:rFonts w:asciiTheme="minorHAnsi" w:hAnsiTheme="minorHAnsi"/>
          <w:lang w:eastAsia="x-none"/>
        </w:rPr>
      </w:pPr>
      <w:r>
        <w:rPr>
          <w:rFonts w:asciiTheme="minorHAnsi" w:hAnsiTheme="minorHAnsi"/>
          <w:lang w:eastAsia="x-none"/>
        </w:rPr>
        <w:t xml:space="preserve">Lift </w:t>
      </w:r>
    </w:p>
    <w:p w14:paraId="2E5CD557" w14:textId="77777777" w:rsidR="000571F0" w:rsidRPr="004D249E" w:rsidRDefault="000571F0" w:rsidP="000571F0">
      <w:pPr>
        <w:pStyle w:val="ListParagraph"/>
        <w:spacing w:after="200" w:line="276" w:lineRule="auto"/>
        <w:ind w:left="1440"/>
        <w:contextualSpacing/>
        <w:rPr>
          <w:rFonts w:asciiTheme="minorHAnsi" w:hAnsiTheme="minorHAnsi"/>
          <w:lang w:eastAsia="x-none"/>
        </w:rPr>
      </w:pPr>
    </w:p>
    <w:p w14:paraId="559ECF4F" w14:textId="606D5EC2" w:rsidR="00032ACD" w:rsidRPr="000571F0" w:rsidRDefault="00032ACD" w:rsidP="000571F0">
      <w:pPr>
        <w:pStyle w:val="ListParagraph"/>
        <w:numPr>
          <w:ilvl w:val="0"/>
          <w:numId w:val="34"/>
        </w:numPr>
        <w:spacing w:after="200" w:line="276" w:lineRule="auto"/>
        <w:contextualSpacing/>
        <w:rPr>
          <w:rFonts w:asciiTheme="minorHAnsi" w:hAnsiTheme="minorHAnsi"/>
          <w:lang w:eastAsia="x-none"/>
        </w:rPr>
      </w:pPr>
      <w:r w:rsidRPr="000571F0">
        <w:rPr>
          <w:rFonts w:asciiTheme="minorHAnsi" w:hAnsiTheme="minorHAnsi"/>
          <w:lang w:eastAsia="x-none"/>
        </w:rPr>
        <w:br w:type="page"/>
      </w:r>
    </w:p>
    <w:p w14:paraId="4750D1D8" w14:textId="105CDD34" w:rsidR="00DA4221" w:rsidRPr="00DC7A20" w:rsidRDefault="00A501C0" w:rsidP="00032ACD">
      <w:pPr>
        <w:pStyle w:val="Heading2"/>
      </w:pPr>
      <w:bookmarkStart w:id="12" w:name="_Toc526596835"/>
      <w:r>
        <w:lastRenderedPageBreak/>
        <w:t>Library Messages</w:t>
      </w:r>
      <w:bookmarkEnd w:id="12"/>
      <w:r w:rsidR="003E3058">
        <w:t xml:space="preserve"> </w:t>
      </w:r>
    </w:p>
    <w:p w14:paraId="028F301A" w14:textId="77777777" w:rsidR="00DA4221" w:rsidRPr="00DC7A20" w:rsidRDefault="00DA4221" w:rsidP="00DA4221">
      <w:pPr>
        <w:rPr>
          <w:rFonts w:asciiTheme="minorHAnsi" w:hAnsiTheme="minorHAnsi"/>
        </w:rPr>
      </w:pPr>
    </w:p>
    <w:tbl>
      <w:tblPr>
        <w:tblW w:w="521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5549"/>
        <w:gridCol w:w="2552"/>
      </w:tblGrid>
      <w:tr w:rsidR="00E518F1" w:rsidRPr="00DC7A20" w14:paraId="6F50BB28" w14:textId="77777777" w:rsidTr="006C06A7">
        <w:trPr>
          <w:cantSplit/>
          <w:trHeight w:val="261"/>
        </w:trPr>
        <w:tc>
          <w:tcPr>
            <w:tcW w:w="5000" w:type="pct"/>
            <w:gridSpan w:val="3"/>
            <w:tcBorders>
              <w:top w:val="single" w:sz="18" w:space="0" w:color="auto"/>
            </w:tcBorders>
            <w:shd w:val="clear" w:color="auto" w:fill="4F81BD" w:themeFill="accent1"/>
            <w:vAlign w:val="center"/>
          </w:tcPr>
          <w:p w14:paraId="4A3506BF" w14:textId="77777777" w:rsidR="00E518F1" w:rsidRPr="00DC7A20" w:rsidRDefault="00E518F1" w:rsidP="00B217B1">
            <w:pPr>
              <w:pStyle w:val="TBLHDRCenter"/>
              <w:rPr>
                <w:rFonts w:asciiTheme="minorHAnsi" w:hAnsiTheme="minorHAnsi"/>
                <w:b/>
                <w:bCs/>
                <w:sz w:val="28"/>
                <w:szCs w:val="28"/>
              </w:rPr>
            </w:pPr>
            <w:r w:rsidRPr="00DC7A20">
              <w:rPr>
                <w:rFonts w:asciiTheme="minorHAnsi" w:hAnsiTheme="minorHAnsi"/>
                <w:b/>
                <w:bCs/>
                <w:sz w:val="28"/>
                <w:szCs w:val="28"/>
              </w:rPr>
              <w:t>Message Formats</w:t>
            </w:r>
          </w:p>
        </w:tc>
      </w:tr>
      <w:tr w:rsidR="007953C9" w:rsidRPr="00DC7A20" w14:paraId="2E9F8B58" w14:textId="77777777" w:rsidTr="00C34E06">
        <w:trPr>
          <w:cantSplit/>
          <w:trHeight w:val="261"/>
        </w:trPr>
        <w:tc>
          <w:tcPr>
            <w:tcW w:w="794" w:type="pct"/>
            <w:shd w:val="clear" w:color="auto" w:fill="C6D9F1" w:themeFill="text2" w:themeFillTint="33"/>
            <w:vAlign w:val="center"/>
          </w:tcPr>
          <w:p w14:paraId="0728E259" w14:textId="77777777" w:rsidR="007953C9" w:rsidRPr="000C4659" w:rsidRDefault="007953C9" w:rsidP="00703ABF">
            <w:pPr>
              <w:pStyle w:val="TBLHDRLeft"/>
              <w:rPr>
                <w:rFonts w:asciiTheme="minorHAnsi" w:hAnsiTheme="minorHAnsi"/>
                <w:b/>
                <w:bCs/>
                <w:sz w:val="24"/>
                <w:szCs w:val="24"/>
              </w:rPr>
            </w:pPr>
            <w:r w:rsidRPr="000C4659">
              <w:rPr>
                <w:rFonts w:asciiTheme="minorHAnsi" w:hAnsiTheme="minorHAnsi"/>
                <w:b/>
                <w:bCs/>
                <w:sz w:val="24"/>
                <w:szCs w:val="24"/>
              </w:rPr>
              <w:t>XML Schema</w:t>
            </w:r>
          </w:p>
        </w:tc>
        <w:tc>
          <w:tcPr>
            <w:tcW w:w="2881" w:type="pct"/>
            <w:shd w:val="clear" w:color="auto" w:fill="C6D9F1" w:themeFill="text2" w:themeFillTint="33"/>
            <w:vAlign w:val="center"/>
          </w:tcPr>
          <w:p w14:paraId="46802AB3" w14:textId="77777777" w:rsidR="007953C9" w:rsidRPr="00DC7A20" w:rsidRDefault="007953C9" w:rsidP="00B876B6">
            <w:pPr>
              <w:rPr>
                <w:rFonts w:asciiTheme="minorHAnsi" w:hAnsiTheme="minorHAnsi" w:cs="Tahoma"/>
                <w:b/>
                <w:bCs/>
                <w:i/>
                <w:iCs/>
              </w:rPr>
            </w:pPr>
            <w:r w:rsidRPr="00DC7A20">
              <w:rPr>
                <w:rFonts w:asciiTheme="minorHAnsi" w:hAnsiTheme="minorHAnsi" w:cs="Tahoma"/>
                <w:b/>
                <w:bCs/>
                <w:i/>
                <w:iCs/>
              </w:rPr>
              <w:t>Name</w:t>
            </w:r>
          </w:p>
        </w:tc>
        <w:tc>
          <w:tcPr>
            <w:tcW w:w="1325" w:type="pct"/>
            <w:shd w:val="clear" w:color="auto" w:fill="C6D9F1" w:themeFill="text2" w:themeFillTint="33"/>
            <w:vAlign w:val="center"/>
          </w:tcPr>
          <w:p w14:paraId="3DF301F9" w14:textId="77777777" w:rsidR="007953C9" w:rsidRPr="00DC7A20" w:rsidRDefault="007953C9" w:rsidP="003B0441">
            <w:pPr>
              <w:rPr>
                <w:rFonts w:asciiTheme="minorHAnsi" w:hAnsiTheme="minorHAnsi" w:cs="Tahoma"/>
                <w:b/>
                <w:bCs/>
                <w:i/>
                <w:iCs/>
              </w:rPr>
            </w:pPr>
            <w:r w:rsidRPr="00DC7A20">
              <w:rPr>
                <w:rFonts w:asciiTheme="minorHAnsi" w:hAnsiTheme="minorHAnsi" w:cs="Tahoma"/>
                <w:b/>
                <w:bCs/>
                <w:i/>
                <w:iCs/>
              </w:rPr>
              <w:t>Version</w:t>
            </w:r>
          </w:p>
        </w:tc>
      </w:tr>
      <w:tr w:rsidR="0030181A" w:rsidRPr="00DC7A20" w14:paraId="409DB8DB" w14:textId="77777777" w:rsidTr="00C34E06">
        <w:trPr>
          <w:cantSplit/>
          <w:trHeight w:val="269"/>
        </w:trPr>
        <w:tc>
          <w:tcPr>
            <w:tcW w:w="794" w:type="pct"/>
            <w:shd w:val="clear" w:color="auto" w:fill="C6D9F1" w:themeFill="text2" w:themeFillTint="33"/>
            <w:vAlign w:val="center"/>
          </w:tcPr>
          <w:p w14:paraId="6996A10A" w14:textId="77777777" w:rsidR="0030181A" w:rsidRPr="000C4659" w:rsidRDefault="0030181A" w:rsidP="00D34288">
            <w:pPr>
              <w:pStyle w:val="TBLHDRLeft"/>
              <w:rPr>
                <w:rFonts w:asciiTheme="minorHAnsi" w:hAnsiTheme="minorHAnsi"/>
                <w:b/>
                <w:bCs/>
                <w:sz w:val="24"/>
                <w:szCs w:val="24"/>
              </w:rPr>
            </w:pPr>
          </w:p>
        </w:tc>
        <w:tc>
          <w:tcPr>
            <w:tcW w:w="2881" w:type="pct"/>
            <w:vAlign w:val="center"/>
          </w:tcPr>
          <w:p w14:paraId="52ACE84E" w14:textId="37A3267A" w:rsidR="0030181A" w:rsidRPr="007953C9" w:rsidRDefault="00C24423" w:rsidP="00F375BB">
            <w:pPr>
              <w:rPr>
                <w:rFonts w:asciiTheme="minorHAnsi" w:hAnsiTheme="minorHAnsi" w:cs="Tahoma"/>
                <w:sz w:val="20"/>
                <w:szCs w:val="20"/>
              </w:rPr>
            </w:pPr>
            <w:r w:rsidRPr="00C24423">
              <w:rPr>
                <w:rFonts w:asciiTheme="minorHAnsi" w:hAnsiTheme="minorHAnsi" w:cs="Tahoma"/>
                <w:sz w:val="20"/>
                <w:szCs w:val="20"/>
              </w:rPr>
              <w:t>BanDlngLib.xsd</w:t>
            </w:r>
          </w:p>
        </w:tc>
        <w:tc>
          <w:tcPr>
            <w:tcW w:w="1325" w:type="pct"/>
            <w:vAlign w:val="center"/>
          </w:tcPr>
          <w:p w14:paraId="4E58D2D9" w14:textId="1BA0E897" w:rsidR="0030181A" w:rsidRDefault="00E30CC9" w:rsidP="005129FF">
            <w:pPr>
              <w:rPr>
                <w:rFonts w:asciiTheme="minorHAnsi" w:hAnsiTheme="minorHAnsi" w:cs="Tahoma"/>
                <w:sz w:val="20"/>
                <w:szCs w:val="20"/>
              </w:rPr>
            </w:pPr>
            <w:r>
              <w:rPr>
                <w:rFonts w:asciiTheme="minorHAnsi" w:hAnsiTheme="minorHAnsi" w:cs="Tahoma"/>
                <w:sz w:val="20"/>
                <w:szCs w:val="20"/>
              </w:rPr>
              <w:t>1.</w:t>
            </w:r>
            <w:r w:rsidR="00DF329A">
              <w:rPr>
                <w:rFonts w:asciiTheme="minorHAnsi" w:hAnsiTheme="minorHAnsi" w:cs="Tahoma"/>
                <w:sz w:val="20"/>
                <w:szCs w:val="20"/>
              </w:rPr>
              <w:t>3</w:t>
            </w:r>
            <w:r w:rsidR="005129FF">
              <w:rPr>
                <w:rFonts w:asciiTheme="minorHAnsi" w:hAnsiTheme="minorHAnsi" w:cs="Tahoma"/>
                <w:sz w:val="20"/>
                <w:szCs w:val="20"/>
              </w:rPr>
              <w:t>1</w:t>
            </w:r>
          </w:p>
        </w:tc>
      </w:tr>
      <w:tr w:rsidR="005129FF" w:rsidRPr="00DC7A20" w14:paraId="0BC9B626" w14:textId="77777777" w:rsidTr="007966AB">
        <w:trPr>
          <w:cantSplit/>
          <w:trHeight w:val="261"/>
        </w:trPr>
        <w:tc>
          <w:tcPr>
            <w:tcW w:w="794" w:type="pct"/>
            <w:shd w:val="clear" w:color="auto" w:fill="C6D9F1" w:themeFill="text2" w:themeFillTint="33"/>
            <w:vAlign w:val="center"/>
          </w:tcPr>
          <w:p w14:paraId="7320CEB1"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4CA649EC" w14:textId="02590585" w:rsidR="005129FF" w:rsidRPr="007953C9" w:rsidRDefault="005129FF" w:rsidP="005129FF">
            <w:pPr>
              <w:rPr>
                <w:rFonts w:asciiTheme="minorHAnsi" w:hAnsiTheme="minorHAnsi" w:cs="Tahoma"/>
                <w:sz w:val="20"/>
                <w:szCs w:val="20"/>
              </w:rPr>
            </w:pPr>
            <w:r w:rsidRPr="00C24423">
              <w:rPr>
                <w:rFonts w:asciiTheme="minorHAnsi" w:hAnsiTheme="minorHAnsi" w:cs="Tahoma"/>
                <w:sz w:val="20"/>
                <w:szCs w:val="20"/>
              </w:rPr>
              <w:t>DenyDlngLib.xsd</w:t>
            </w:r>
          </w:p>
        </w:tc>
        <w:tc>
          <w:tcPr>
            <w:tcW w:w="1325" w:type="pct"/>
          </w:tcPr>
          <w:p w14:paraId="226EB2AF" w14:textId="0F3DBC76" w:rsidR="005129FF"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5129FF" w:rsidRPr="00DC7A20" w14:paraId="3CAE055D" w14:textId="77777777" w:rsidTr="007966AB">
        <w:trPr>
          <w:cantSplit/>
          <w:trHeight w:val="261"/>
        </w:trPr>
        <w:tc>
          <w:tcPr>
            <w:tcW w:w="794" w:type="pct"/>
            <w:shd w:val="clear" w:color="auto" w:fill="C6D9F1" w:themeFill="text2" w:themeFillTint="33"/>
            <w:vAlign w:val="center"/>
          </w:tcPr>
          <w:p w14:paraId="53E7B22C"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7AAB2D48" w14:textId="68D79FF5" w:rsidR="005129FF" w:rsidRPr="007953C9" w:rsidRDefault="005129FF" w:rsidP="005129FF">
            <w:pPr>
              <w:rPr>
                <w:rFonts w:asciiTheme="minorHAnsi" w:hAnsiTheme="minorHAnsi" w:cs="Tahoma"/>
                <w:sz w:val="20"/>
                <w:szCs w:val="20"/>
              </w:rPr>
            </w:pPr>
            <w:r w:rsidRPr="00C24423">
              <w:rPr>
                <w:rFonts w:asciiTheme="minorHAnsi" w:hAnsiTheme="minorHAnsi" w:cs="Tahoma"/>
                <w:sz w:val="20"/>
                <w:szCs w:val="20"/>
              </w:rPr>
              <w:t>LiftLib.xsd</w:t>
            </w:r>
          </w:p>
        </w:tc>
        <w:tc>
          <w:tcPr>
            <w:tcW w:w="1325" w:type="pct"/>
          </w:tcPr>
          <w:p w14:paraId="13F51832" w14:textId="482AA9AC" w:rsidR="005129FF"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5129FF" w:rsidRPr="00DC7A20" w14:paraId="144BDE07" w14:textId="77777777" w:rsidTr="007966AB">
        <w:trPr>
          <w:cantSplit/>
          <w:trHeight w:val="261"/>
        </w:trPr>
        <w:tc>
          <w:tcPr>
            <w:tcW w:w="794" w:type="pct"/>
            <w:shd w:val="clear" w:color="auto" w:fill="C6D9F1" w:themeFill="text2" w:themeFillTint="33"/>
            <w:vAlign w:val="center"/>
          </w:tcPr>
          <w:p w14:paraId="1B99A06F"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6FAC88E7" w14:textId="03750A0F" w:rsidR="005129FF" w:rsidRPr="00C24423" w:rsidRDefault="005129FF" w:rsidP="005129FF">
            <w:pPr>
              <w:rPr>
                <w:rFonts w:asciiTheme="minorHAnsi" w:hAnsiTheme="minorHAnsi" w:cs="Tahoma"/>
                <w:sz w:val="20"/>
                <w:szCs w:val="20"/>
              </w:rPr>
            </w:pPr>
            <w:r>
              <w:rPr>
                <w:rFonts w:asciiTheme="minorHAnsi" w:hAnsiTheme="minorHAnsi" w:cs="Tahoma"/>
                <w:sz w:val="20"/>
                <w:szCs w:val="20"/>
              </w:rPr>
              <w:t>BlockLib.xsd</w:t>
            </w:r>
          </w:p>
        </w:tc>
        <w:tc>
          <w:tcPr>
            <w:tcW w:w="1325" w:type="pct"/>
          </w:tcPr>
          <w:p w14:paraId="490D0A2B" w14:textId="755E3937" w:rsidR="005129FF"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5129FF" w:rsidRPr="00DC7A20" w14:paraId="3D59AE85" w14:textId="77777777" w:rsidTr="007966AB">
        <w:trPr>
          <w:cantSplit/>
          <w:trHeight w:val="261"/>
        </w:trPr>
        <w:tc>
          <w:tcPr>
            <w:tcW w:w="794" w:type="pct"/>
            <w:shd w:val="clear" w:color="auto" w:fill="C6D9F1" w:themeFill="text2" w:themeFillTint="33"/>
            <w:vAlign w:val="center"/>
          </w:tcPr>
          <w:p w14:paraId="695CE408"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2BA4EF5C" w14:textId="7AA969B8" w:rsidR="005129FF" w:rsidRPr="00C24423" w:rsidRDefault="005129FF" w:rsidP="005129FF">
            <w:pPr>
              <w:rPr>
                <w:rFonts w:asciiTheme="minorHAnsi" w:hAnsiTheme="minorHAnsi" w:cs="Tahoma"/>
                <w:sz w:val="20"/>
                <w:szCs w:val="20"/>
              </w:rPr>
            </w:pPr>
            <w:r>
              <w:rPr>
                <w:rFonts w:asciiTheme="minorHAnsi" w:hAnsiTheme="minorHAnsi" w:cs="Tahoma"/>
                <w:sz w:val="20"/>
                <w:szCs w:val="20"/>
              </w:rPr>
              <w:t>GarnishLib.xsd</w:t>
            </w:r>
          </w:p>
        </w:tc>
        <w:tc>
          <w:tcPr>
            <w:tcW w:w="1325" w:type="pct"/>
          </w:tcPr>
          <w:p w14:paraId="717F57D6" w14:textId="55713671" w:rsidR="005129FF"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5129FF" w:rsidRPr="00DC7A20" w14:paraId="1746002F" w14:textId="77777777" w:rsidTr="007966AB">
        <w:trPr>
          <w:cantSplit/>
          <w:trHeight w:val="261"/>
        </w:trPr>
        <w:tc>
          <w:tcPr>
            <w:tcW w:w="794" w:type="pct"/>
            <w:shd w:val="clear" w:color="auto" w:fill="C6D9F1" w:themeFill="text2" w:themeFillTint="33"/>
            <w:vAlign w:val="center"/>
          </w:tcPr>
          <w:p w14:paraId="17D9E411" w14:textId="77777777" w:rsidR="005129FF" w:rsidRPr="000C4659" w:rsidRDefault="005129FF" w:rsidP="005129FF">
            <w:pPr>
              <w:pStyle w:val="TBLHDRLeft"/>
              <w:rPr>
                <w:rFonts w:asciiTheme="minorHAnsi" w:hAnsiTheme="minorHAnsi"/>
                <w:b/>
                <w:bCs/>
                <w:sz w:val="24"/>
                <w:szCs w:val="24"/>
              </w:rPr>
            </w:pPr>
          </w:p>
        </w:tc>
        <w:tc>
          <w:tcPr>
            <w:tcW w:w="2881" w:type="pct"/>
            <w:vAlign w:val="center"/>
          </w:tcPr>
          <w:p w14:paraId="1D0F1228" w14:textId="5C35978B" w:rsidR="005129FF" w:rsidRPr="007953C9" w:rsidRDefault="005129FF" w:rsidP="005129FF">
            <w:pPr>
              <w:rPr>
                <w:rFonts w:asciiTheme="minorHAnsi" w:hAnsiTheme="minorHAnsi" w:cs="Tahoma"/>
                <w:sz w:val="20"/>
                <w:szCs w:val="20"/>
              </w:rPr>
            </w:pPr>
            <w:r w:rsidRPr="00C24423">
              <w:rPr>
                <w:rFonts w:asciiTheme="minorHAnsi" w:hAnsiTheme="minorHAnsi" w:cs="Tahoma"/>
                <w:sz w:val="20"/>
                <w:szCs w:val="20"/>
              </w:rPr>
              <w:t>ExecutionLib.xsd</w:t>
            </w:r>
          </w:p>
        </w:tc>
        <w:tc>
          <w:tcPr>
            <w:tcW w:w="1325" w:type="pct"/>
          </w:tcPr>
          <w:p w14:paraId="663841ED" w14:textId="591E0036" w:rsidR="005129FF" w:rsidRPr="006F5E18" w:rsidRDefault="005129FF" w:rsidP="005129FF">
            <w:pPr>
              <w:rPr>
                <w:rFonts w:asciiTheme="minorHAnsi" w:hAnsiTheme="minorHAnsi" w:cs="Tahoma"/>
                <w:sz w:val="20"/>
                <w:szCs w:val="20"/>
              </w:rPr>
            </w:pPr>
            <w:r w:rsidRPr="00951F3B">
              <w:rPr>
                <w:rFonts w:asciiTheme="minorHAnsi" w:hAnsiTheme="minorHAnsi" w:cs="Tahoma"/>
                <w:sz w:val="20"/>
                <w:szCs w:val="20"/>
              </w:rPr>
              <w:t>1.31</w:t>
            </w:r>
          </w:p>
        </w:tc>
      </w:tr>
      <w:tr w:rsidR="00E518F1" w:rsidRPr="00DC7A20" w14:paraId="66B09BCE" w14:textId="77777777" w:rsidTr="00C34E06">
        <w:trPr>
          <w:cantSplit/>
          <w:trHeight w:val="261"/>
        </w:trPr>
        <w:tc>
          <w:tcPr>
            <w:tcW w:w="794" w:type="pct"/>
            <w:shd w:val="clear" w:color="auto" w:fill="C6D9F1" w:themeFill="text2" w:themeFillTint="33"/>
            <w:vAlign w:val="center"/>
          </w:tcPr>
          <w:p w14:paraId="36ACE1E8" w14:textId="77777777" w:rsidR="00E518F1" w:rsidRPr="000C4659" w:rsidRDefault="00E518F1" w:rsidP="00D34288">
            <w:pPr>
              <w:pStyle w:val="TBLHDRLeft"/>
              <w:rPr>
                <w:rFonts w:asciiTheme="minorHAnsi" w:hAnsiTheme="minorHAnsi"/>
                <w:b/>
                <w:bCs/>
                <w:sz w:val="24"/>
                <w:szCs w:val="24"/>
              </w:rPr>
            </w:pPr>
            <w:r w:rsidRPr="000C4659">
              <w:rPr>
                <w:rFonts w:asciiTheme="minorHAnsi" w:hAnsiTheme="minorHAnsi"/>
                <w:b/>
                <w:bCs/>
                <w:sz w:val="24"/>
                <w:szCs w:val="24"/>
              </w:rPr>
              <w:t>WSDL file</w:t>
            </w:r>
          </w:p>
        </w:tc>
        <w:tc>
          <w:tcPr>
            <w:tcW w:w="2881" w:type="pct"/>
            <w:vAlign w:val="center"/>
          </w:tcPr>
          <w:p w14:paraId="216357FA" w14:textId="2E08A6CE" w:rsidR="00E518F1" w:rsidRPr="006F5E18" w:rsidRDefault="00032ACD" w:rsidP="00410387">
            <w:pPr>
              <w:rPr>
                <w:rFonts w:asciiTheme="minorHAnsi" w:hAnsiTheme="minorHAnsi" w:cs="Tahoma"/>
                <w:sz w:val="20"/>
                <w:szCs w:val="20"/>
              </w:rPr>
            </w:pPr>
            <w:r>
              <w:rPr>
                <w:rFonts w:asciiTheme="minorHAnsi" w:hAnsiTheme="minorHAnsi" w:cs="Tahoma"/>
                <w:sz w:val="20"/>
                <w:szCs w:val="20"/>
              </w:rPr>
              <w:t>N/A</w:t>
            </w:r>
          </w:p>
        </w:tc>
        <w:tc>
          <w:tcPr>
            <w:tcW w:w="1325" w:type="pct"/>
            <w:vAlign w:val="center"/>
          </w:tcPr>
          <w:p w14:paraId="7B32CB5D" w14:textId="557CAB4C" w:rsidR="00E518F1" w:rsidRPr="006F5E18" w:rsidRDefault="00E518F1" w:rsidP="003B0441">
            <w:pPr>
              <w:rPr>
                <w:rFonts w:asciiTheme="minorHAnsi" w:hAnsiTheme="minorHAnsi" w:cs="Tahoma"/>
                <w:sz w:val="20"/>
                <w:szCs w:val="20"/>
              </w:rPr>
            </w:pPr>
          </w:p>
        </w:tc>
      </w:tr>
    </w:tbl>
    <w:p w14:paraId="205612C4" w14:textId="77777777" w:rsidR="00BC7DC2" w:rsidRDefault="00BC7DC2"/>
    <w:p w14:paraId="18D38487" w14:textId="77777777" w:rsidR="00BC7DC2" w:rsidRDefault="00BC7DC2"/>
    <w:tbl>
      <w:tblPr>
        <w:tblW w:w="52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5"/>
        <w:gridCol w:w="2232"/>
        <w:gridCol w:w="6826"/>
      </w:tblGrid>
      <w:tr w:rsidR="006F5E18" w:rsidRPr="00DC7A20" w14:paraId="3B566F26" w14:textId="77777777" w:rsidTr="00980ADD">
        <w:trPr>
          <w:cantSplit/>
          <w:trHeight w:val="261"/>
        </w:trPr>
        <w:tc>
          <w:tcPr>
            <w:tcW w:w="313" w:type="pct"/>
            <w:shd w:val="clear" w:color="auto" w:fill="4F81BD" w:themeFill="accent1"/>
            <w:vAlign w:val="center"/>
          </w:tcPr>
          <w:p w14:paraId="058FE7FE" w14:textId="77777777" w:rsidR="006F5E18" w:rsidRPr="006C06A7" w:rsidRDefault="006F5E18" w:rsidP="00D34288">
            <w:pPr>
              <w:pStyle w:val="TBLHDRCenter"/>
              <w:rPr>
                <w:rFonts w:asciiTheme="minorHAnsi" w:hAnsiTheme="minorHAnsi"/>
                <w:b/>
                <w:bCs/>
                <w:sz w:val="28"/>
                <w:szCs w:val="28"/>
              </w:rPr>
            </w:pPr>
            <w:r w:rsidRPr="006C06A7">
              <w:rPr>
                <w:rFonts w:asciiTheme="minorHAnsi" w:hAnsiTheme="minorHAnsi"/>
                <w:b/>
                <w:bCs/>
                <w:sz w:val="28"/>
                <w:szCs w:val="28"/>
              </w:rPr>
              <w:t>ID</w:t>
            </w:r>
          </w:p>
        </w:tc>
        <w:tc>
          <w:tcPr>
            <w:tcW w:w="1155" w:type="pct"/>
            <w:shd w:val="clear" w:color="auto" w:fill="4F81BD" w:themeFill="accent1"/>
            <w:vAlign w:val="center"/>
          </w:tcPr>
          <w:p w14:paraId="7CC3B08B" w14:textId="77777777" w:rsidR="006F5E18" w:rsidRPr="006C06A7" w:rsidRDefault="006F5E18" w:rsidP="008C063C">
            <w:pPr>
              <w:pStyle w:val="TBLHDRCenter"/>
              <w:jc w:val="left"/>
              <w:rPr>
                <w:rFonts w:asciiTheme="minorHAnsi" w:hAnsiTheme="minorHAnsi"/>
                <w:b/>
                <w:bCs/>
                <w:sz w:val="28"/>
                <w:szCs w:val="28"/>
              </w:rPr>
            </w:pPr>
            <w:r w:rsidRPr="006C06A7">
              <w:rPr>
                <w:rFonts w:asciiTheme="minorHAnsi" w:hAnsiTheme="minorHAnsi"/>
                <w:b/>
                <w:bCs/>
                <w:sz w:val="28"/>
                <w:szCs w:val="28"/>
              </w:rPr>
              <w:t>Message Name</w:t>
            </w:r>
          </w:p>
        </w:tc>
        <w:tc>
          <w:tcPr>
            <w:tcW w:w="3532" w:type="pct"/>
            <w:shd w:val="clear" w:color="auto" w:fill="4F81BD" w:themeFill="accent1"/>
            <w:vAlign w:val="center"/>
          </w:tcPr>
          <w:p w14:paraId="7A58CA51" w14:textId="77777777" w:rsidR="006F5E18" w:rsidRPr="006C06A7" w:rsidRDefault="006F5E18" w:rsidP="00D34288">
            <w:pPr>
              <w:pStyle w:val="TBLHDRCenter"/>
              <w:rPr>
                <w:rFonts w:asciiTheme="minorHAnsi" w:hAnsiTheme="minorHAnsi"/>
                <w:b/>
                <w:bCs/>
                <w:sz w:val="28"/>
                <w:szCs w:val="28"/>
              </w:rPr>
            </w:pPr>
            <w:r w:rsidRPr="006C06A7">
              <w:rPr>
                <w:rFonts w:asciiTheme="minorHAnsi" w:hAnsiTheme="minorHAnsi"/>
                <w:b/>
                <w:bCs/>
                <w:sz w:val="28"/>
                <w:szCs w:val="28"/>
              </w:rPr>
              <w:t>Description</w:t>
            </w:r>
          </w:p>
        </w:tc>
      </w:tr>
      <w:tr w:rsidR="006F5E18" w:rsidRPr="00DC7A20" w14:paraId="3D30DB76" w14:textId="77777777" w:rsidTr="00980ADD">
        <w:trPr>
          <w:cantSplit/>
          <w:trHeight w:val="261"/>
        </w:trPr>
        <w:tc>
          <w:tcPr>
            <w:tcW w:w="313" w:type="pct"/>
            <w:vAlign w:val="center"/>
          </w:tcPr>
          <w:p w14:paraId="7DF2EA08" w14:textId="77777777" w:rsidR="006F5E18" w:rsidRPr="006C06A7" w:rsidRDefault="006F5E18" w:rsidP="0023508C">
            <w:pPr>
              <w:pStyle w:val="TBLBDYCenter"/>
              <w:numPr>
                <w:ilvl w:val="0"/>
                <w:numId w:val="6"/>
              </w:numPr>
              <w:rPr>
                <w:rFonts w:asciiTheme="minorHAnsi" w:hAnsiTheme="minorHAnsi"/>
                <w:sz w:val="24"/>
                <w:szCs w:val="24"/>
              </w:rPr>
            </w:pPr>
          </w:p>
        </w:tc>
        <w:tc>
          <w:tcPr>
            <w:tcW w:w="1155" w:type="pct"/>
            <w:vAlign w:val="center"/>
          </w:tcPr>
          <w:p w14:paraId="6B091DF4" w14:textId="2DA345BD" w:rsidR="006F5E18" w:rsidRPr="00E221D6" w:rsidRDefault="00E221D6" w:rsidP="00DC72FF">
            <w:pPr>
              <w:pStyle w:val="TBLBDYLeft"/>
              <w:rPr>
                <w:rFonts w:ascii="Consolas" w:hAnsi="Consolas" w:cs="Consolas"/>
                <w:color w:val="800000"/>
              </w:rPr>
            </w:pPr>
            <w:proofErr w:type="spellStart"/>
            <w:r w:rsidRPr="00E221D6">
              <w:rPr>
                <w:rFonts w:ascii="Consolas" w:hAnsi="Consolas" w:cs="Consolas"/>
                <w:color w:val="800000"/>
              </w:rPr>
              <w:t>ExecutionLib</w:t>
            </w:r>
            <w:proofErr w:type="spellEnd"/>
          </w:p>
        </w:tc>
        <w:tc>
          <w:tcPr>
            <w:tcW w:w="3532" w:type="pct"/>
            <w:vAlign w:val="center"/>
          </w:tcPr>
          <w:p w14:paraId="57CF0CF4" w14:textId="0B6B788F" w:rsidR="006F5E18" w:rsidRPr="002342B5" w:rsidRDefault="006F5E18" w:rsidP="00DC72FF">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sidR="00032ACD">
              <w:rPr>
                <w:rFonts w:asciiTheme="minorHAnsi" w:hAnsiTheme="minorHAnsi"/>
                <w:b w:val="0"/>
                <w:bCs/>
                <w:sz w:val="24"/>
                <w:szCs w:val="24"/>
              </w:rPr>
              <w:t xml:space="preserve"> </w:t>
            </w:r>
            <w:r w:rsidR="00E221D6">
              <w:rPr>
                <w:rFonts w:asciiTheme="minorHAnsi" w:hAnsiTheme="minorHAnsi"/>
                <w:b w:val="0"/>
                <w:bCs/>
                <w:sz w:val="24"/>
                <w:szCs w:val="24"/>
              </w:rPr>
              <w:t>Execution</w:t>
            </w:r>
            <w:r w:rsidRPr="002342B5">
              <w:rPr>
                <w:rFonts w:asciiTheme="minorHAnsi" w:hAnsiTheme="minorHAnsi"/>
                <w:b w:val="0"/>
                <w:bCs/>
                <w:sz w:val="24"/>
                <w:szCs w:val="24"/>
              </w:rPr>
              <w:t xml:space="preserve"> </w:t>
            </w:r>
            <w:r w:rsidR="00032ACD">
              <w:rPr>
                <w:rFonts w:asciiTheme="minorHAnsi" w:hAnsiTheme="minorHAnsi"/>
                <w:b w:val="0"/>
                <w:bCs/>
                <w:sz w:val="24"/>
                <w:szCs w:val="24"/>
              </w:rPr>
              <w:t xml:space="preserve">common </w:t>
            </w:r>
            <w:r w:rsidR="00A66900">
              <w:rPr>
                <w:rFonts w:asciiTheme="minorHAnsi" w:hAnsiTheme="minorHAnsi"/>
                <w:b w:val="0"/>
                <w:bCs/>
                <w:sz w:val="24"/>
                <w:szCs w:val="24"/>
              </w:rPr>
              <w:t xml:space="preserve">objects </w:t>
            </w:r>
            <w:r w:rsidR="00A66900" w:rsidRPr="002342B5">
              <w:rPr>
                <w:rFonts w:asciiTheme="minorHAnsi" w:hAnsiTheme="minorHAnsi"/>
                <w:b w:val="0"/>
                <w:bCs/>
                <w:sz w:val="24"/>
                <w:szCs w:val="24"/>
              </w:rPr>
              <w:t>message</w:t>
            </w:r>
            <w:r w:rsidRPr="002342B5">
              <w:rPr>
                <w:rFonts w:asciiTheme="minorHAnsi" w:hAnsiTheme="minorHAnsi"/>
                <w:b w:val="0"/>
                <w:bCs/>
                <w:sz w:val="24"/>
                <w:szCs w:val="24"/>
              </w:rPr>
              <w:t xml:space="preserve"> </w:t>
            </w:r>
          </w:p>
        </w:tc>
      </w:tr>
      <w:tr w:rsidR="00C237BA" w:rsidRPr="00DC7A20" w14:paraId="72FCC8AD" w14:textId="77777777" w:rsidTr="00980ADD">
        <w:trPr>
          <w:cantSplit/>
          <w:trHeight w:val="261"/>
        </w:trPr>
        <w:tc>
          <w:tcPr>
            <w:tcW w:w="313" w:type="pct"/>
            <w:vAlign w:val="center"/>
          </w:tcPr>
          <w:p w14:paraId="5A089154" w14:textId="77777777" w:rsidR="00C237BA" w:rsidRPr="006C06A7" w:rsidRDefault="00C237BA" w:rsidP="0023508C">
            <w:pPr>
              <w:pStyle w:val="TBLBDYCenter"/>
              <w:numPr>
                <w:ilvl w:val="0"/>
                <w:numId w:val="6"/>
              </w:numPr>
              <w:rPr>
                <w:rFonts w:asciiTheme="minorHAnsi" w:hAnsiTheme="minorHAnsi"/>
                <w:sz w:val="24"/>
                <w:szCs w:val="24"/>
              </w:rPr>
            </w:pPr>
          </w:p>
        </w:tc>
        <w:tc>
          <w:tcPr>
            <w:tcW w:w="1155" w:type="pct"/>
            <w:vAlign w:val="center"/>
          </w:tcPr>
          <w:p w14:paraId="15BC375C" w14:textId="56B4B55F" w:rsidR="00C237BA" w:rsidRDefault="00E221D6" w:rsidP="00DC72FF">
            <w:pPr>
              <w:pStyle w:val="TBLBDYLeft"/>
              <w:rPr>
                <w:rFonts w:ascii="Consolas" w:hAnsi="Consolas" w:cs="Consolas"/>
                <w:color w:val="800000"/>
              </w:rPr>
            </w:pPr>
            <w:proofErr w:type="spellStart"/>
            <w:r w:rsidRPr="00E221D6">
              <w:rPr>
                <w:rFonts w:ascii="Consolas" w:hAnsi="Consolas" w:cs="Consolas"/>
                <w:color w:val="800000"/>
              </w:rPr>
              <w:t>DenyDlngLib</w:t>
            </w:r>
            <w:proofErr w:type="spellEnd"/>
          </w:p>
        </w:tc>
        <w:tc>
          <w:tcPr>
            <w:tcW w:w="3532" w:type="pct"/>
            <w:vAlign w:val="center"/>
          </w:tcPr>
          <w:p w14:paraId="70A487DB" w14:textId="5767C2E8" w:rsidR="00C237BA" w:rsidRPr="002342B5" w:rsidRDefault="00C237BA" w:rsidP="00C237BA">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w:t>
            </w:r>
            <w:r w:rsidR="00E221D6">
              <w:rPr>
                <w:rFonts w:asciiTheme="minorHAnsi" w:hAnsiTheme="minorHAnsi"/>
                <w:b w:val="0"/>
                <w:bCs/>
                <w:sz w:val="24"/>
                <w:szCs w:val="24"/>
              </w:rPr>
              <w:t>Deny dealing</w:t>
            </w:r>
            <w:r w:rsidRPr="002342B5">
              <w:rPr>
                <w:rFonts w:asciiTheme="minorHAnsi" w:hAnsiTheme="minorHAnsi"/>
                <w:b w:val="0"/>
                <w:bCs/>
                <w:sz w:val="24"/>
                <w:szCs w:val="24"/>
              </w:rPr>
              <w:t xml:space="preserve"> </w:t>
            </w:r>
            <w:r>
              <w:rPr>
                <w:rFonts w:asciiTheme="minorHAnsi" w:hAnsiTheme="minorHAnsi"/>
                <w:b w:val="0"/>
                <w:bCs/>
                <w:sz w:val="24"/>
                <w:szCs w:val="24"/>
              </w:rPr>
              <w:t xml:space="preserve">objects </w:t>
            </w:r>
            <w:r w:rsidRPr="002342B5">
              <w:rPr>
                <w:rFonts w:asciiTheme="minorHAnsi" w:hAnsiTheme="minorHAnsi"/>
                <w:b w:val="0"/>
                <w:bCs/>
                <w:sz w:val="24"/>
                <w:szCs w:val="24"/>
              </w:rPr>
              <w:t>message</w:t>
            </w:r>
          </w:p>
        </w:tc>
      </w:tr>
      <w:tr w:rsidR="00C237BA" w:rsidRPr="00DC7A20" w14:paraId="7886242D" w14:textId="77777777" w:rsidTr="00980ADD">
        <w:trPr>
          <w:cantSplit/>
          <w:trHeight w:val="261"/>
        </w:trPr>
        <w:tc>
          <w:tcPr>
            <w:tcW w:w="313" w:type="pct"/>
            <w:vAlign w:val="center"/>
          </w:tcPr>
          <w:p w14:paraId="08660D79" w14:textId="77777777" w:rsidR="00C237BA" w:rsidRPr="006C06A7" w:rsidRDefault="00C237BA" w:rsidP="0023508C">
            <w:pPr>
              <w:pStyle w:val="TBLBDYCenter"/>
              <w:numPr>
                <w:ilvl w:val="0"/>
                <w:numId w:val="6"/>
              </w:numPr>
              <w:rPr>
                <w:rFonts w:asciiTheme="minorHAnsi" w:hAnsiTheme="minorHAnsi"/>
                <w:sz w:val="24"/>
                <w:szCs w:val="24"/>
              </w:rPr>
            </w:pPr>
          </w:p>
        </w:tc>
        <w:tc>
          <w:tcPr>
            <w:tcW w:w="1155" w:type="pct"/>
            <w:vAlign w:val="center"/>
          </w:tcPr>
          <w:p w14:paraId="4E1F86CA" w14:textId="48709AD5" w:rsidR="00C237BA" w:rsidRDefault="00E221D6" w:rsidP="00DC72FF">
            <w:pPr>
              <w:pStyle w:val="TBLBDYLeft"/>
              <w:rPr>
                <w:rFonts w:ascii="Consolas" w:hAnsi="Consolas" w:cs="Consolas"/>
                <w:color w:val="800000"/>
              </w:rPr>
            </w:pPr>
            <w:proofErr w:type="spellStart"/>
            <w:r w:rsidRPr="00E221D6">
              <w:rPr>
                <w:rFonts w:ascii="Consolas" w:hAnsi="Consolas" w:cs="Consolas"/>
                <w:color w:val="800000"/>
              </w:rPr>
              <w:t>BanDlngLib</w:t>
            </w:r>
            <w:proofErr w:type="spellEnd"/>
          </w:p>
        </w:tc>
        <w:tc>
          <w:tcPr>
            <w:tcW w:w="3532" w:type="pct"/>
            <w:vAlign w:val="center"/>
          </w:tcPr>
          <w:p w14:paraId="2A82D730" w14:textId="0375E1E7" w:rsidR="00C237BA" w:rsidRPr="002342B5" w:rsidRDefault="00C237BA" w:rsidP="00C237BA">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w:t>
            </w:r>
            <w:r w:rsidR="00E221D6">
              <w:rPr>
                <w:rFonts w:asciiTheme="minorHAnsi" w:hAnsiTheme="minorHAnsi"/>
                <w:b w:val="0"/>
                <w:bCs/>
                <w:sz w:val="24"/>
                <w:szCs w:val="24"/>
              </w:rPr>
              <w:t>Ban dealing</w:t>
            </w:r>
            <w:r w:rsidR="00E221D6" w:rsidRPr="002342B5">
              <w:rPr>
                <w:rFonts w:asciiTheme="minorHAnsi" w:hAnsiTheme="minorHAnsi"/>
                <w:b w:val="0"/>
                <w:bCs/>
                <w:sz w:val="24"/>
                <w:szCs w:val="24"/>
              </w:rPr>
              <w:t xml:space="preserve"> </w:t>
            </w:r>
            <w:r>
              <w:rPr>
                <w:rFonts w:asciiTheme="minorHAnsi" w:hAnsiTheme="minorHAnsi"/>
                <w:b w:val="0"/>
                <w:bCs/>
                <w:sz w:val="24"/>
                <w:szCs w:val="24"/>
              </w:rPr>
              <w:t xml:space="preserve">objects </w:t>
            </w:r>
            <w:r w:rsidRPr="002342B5">
              <w:rPr>
                <w:rFonts w:asciiTheme="minorHAnsi" w:hAnsiTheme="minorHAnsi"/>
                <w:b w:val="0"/>
                <w:bCs/>
                <w:sz w:val="24"/>
                <w:szCs w:val="24"/>
              </w:rPr>
              <w:t>message</w:t>
            </w:r>
          </w:p>
        </w:tc>
      </w:tr>
      <w:tr w:rsidR="00C237BA" w:rsidRPr="00DC7A20" w14:paraId="1C607D8A" w14:textId="77777777" w:rsidTr="00980ADD">
        <w:trPr>
          <w:cantSplit/>
          <w:trHeight w:val="261"/>
        </w:trPr>
        <w:tc>
          <w:tcPr>
            <w:tcW w:w="313" w:type="pct"/>
            <w:vAlign w:val="center"/>
          </w:tcPr>
          <w:p w14:paraId="00A8421B" w14:textId="77777777" w:rsidR="00C237BA" w:rsidRPr="006C06A7" w:rsidRDefault="00C237BA" w:rsidP="0023508C">
            <w:pPr>
              <w:pStyle w:val="TBLBDYCenter"/>
              <w:numPr>
                <w:ilvl w:val="0"/>
                <w:numId w:val="6"/>
              </w:numPr>
              <w:rPr>
                <w:rFonts w:asciiTheme="minorHAnsi" w:hAnsiTheme="minorHAnsi"/>
                <w:sz w:val="24"/>
                <w:szCs w:val="24"/>
              </w:rPr>
            </w:pPr>
          </w:p>
        </w:tc>
        <w:tc>
          <w:tcPr>
            <w:tcW w:w="1155" w:type="pct"/>
            <w:vAlign w:val="center"/>
          </w:tcPr>
          <w:p w14:paraId="51FCA62D" w14:textId="42427B76" w:rsidR="00C237BA" w:rsidRDefault="00E221D6" w:rsidP="00DC72FF">
            <w:pPr>
              <w:pStyle w:val="TBLBDYLeft"/>
              <w:rPr>
                <w:rFonts w:ascii="Consolas" w:hAnsi="Consolas" w:cs="Consolas"/>
                <w:color w:val="800000"/>
              </w:rPr>
            </w:pPr>
            <w:proofErr w:type="spellStart"/>
            <w:r w:rsidRPr="00E221D6">
              <w:rPr>
                <w:rFonts w:ascii="Consolas" w:hAnsi="Consolas" w:cs="Consolas"/>
                <w:color w:val="800000"/>
              </w:rPr>
              <w:t>LiftLib</w:t>
            </w:r>
            <w:proofErr w:type="spellEnd"/>
          </w:p>
        </w:tc>
        <w:tc>
          <w:tcPr>
            <w:tcW w:w="3532" w:type="pct"/>
            <w:vAlign w:val="center"/>
          </w:tcPr>
          <w:p w14:paraId="647FF82B" w14:textId="57B3DC96" w:rsidR="00C237BA" w:rsidRPr="002342B5" w:rsidRDefault="00C237BA" w:rsidP="00C237BA">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w:t>
            </w:r>
            <w:r w:rsidR="00E221D6">
              <w:rPr>
                <w:rFonts w:asciiTheme="minorHAnsi" w:hAnsiTheme="minorHAnsi"/>
                <w:b w:val="0"/>
                <w:bCs/>
                <w:sz w:val="24"/>
                <w:szCs w:val="24"/>
              </w:rPr>
              <w:t>Lift</w:t>
            </w:r>
            <w:r>
              <w:rPr>
                <w:rFonts w:asciiTheme="minorHAnsi" w:hAnsiTheme="minorHAnsi"/>
                <w:b w:val="0"/>
                <w:bCs/>
                <w:sz w:val="24"/>
                <w:szCs w:val="24"/>
              </w:rPr>
              <w:t xml:space="preserve"> objects </w:t>
            </w:r>
            <w:r w:rsidRPr="002342B5">
              <w:rPr>
                <w:rFonts w:asciiTheme="minorHAnsi" w:hAnsiTheme="minorHAnsi"/>
                <w:b w:val="0"/>
                <w:bCs/>
                <w:sz w:val="24"/>
                <w:szCs w:val="24"/>
              </w:rPr>
              <w:t>message</w:t>
            </w:r>
          </w:p>
        </w:tc>
      </w:tr>
      <w:tr w:rsidR="00FC2546" w:rsidRPr="00DC7A20" w14:paraId="545DCD76" w14:textId="77777777" w:rsidTr="00980ADD">
        <w:trPr>
          <w:cantSplit/>
          <w:trHeight w:val="261"/>
        </w:trPr>
        <w:tc>
          <w:tcPr>
            <w:tcW w:w="313" w:type="pct"/>
            <w:vAlign w:val="center"/>
          </w:tcPr>
          <w:p w14:paraId="0D15643B" w14:textId="77777777" w:rsidR="00FC2546" w:rsidRPr="006C06A7" w:rsidRDefault="00FC2546" w:rsidP="00FC2546">
            <w:pPr>
              <w:pStyle w:val="TBLBDYCenter"/>
              <w:numPr>
                <w:ilvl w:val="0"/>
                <w:numId w:val="6"/>
              </w:numPr>
              <w:rPr>
                <w:rFonts w:asciiTheme="minorHAnsi" w:hAnsiTheme="minorHAnsi"/>
                <w:sz w:val="24"/>
                <w:szCs w:val="24"/>
              </w:rPr>
            </w:pPr>
          </w:p>
        </w:tc>
        <w:tc>
          <w:tcPr>
            <w:tcW w:w="1155" w:type="pct"/>
            <w:vAlign w:val="center"/>
          </w:tcPr>
          <w:p w14:paraId="08B2EC2D" w14:textId="77F8DA71" w:rsidR="00FC2546" w:rsidRPr="00E221D6" w:rsidRDefault="00FC2546" w:rsidP="00FC2546">
            <w:pPr>
              <w:pStyle w:val="TBLBDYLeft"/>
              <w:rPr>
                <w:rFonts w:ascii="Consolas" w:hAnsi="Consolas" w:cs="Consolas"/>
                <w:color w:val="800000"/>
              </w:rPr>
            </w:pPr>
            <w:proofErr w:type="spellStart"/>
            <w:r>
              <w:rPr>
                <w:rFonts w:ascii="Consolas" w:hAnsi="Consolas" w:cs="Consolas"/>
                <w:color w:val="800000"/>
              </w:rPr>
              <w:t>Block</w:t>
            </w:r>
            <w:r w:rsidRPr="00E221D6">
              <w:rPr>
                <w:rFonts w:ascii="Consolas" w:hAnsi="Consolas" w:cs="Consolas"/>
                <w:color w:val="800000"/>
              </w:rPr>
              <w:t>Lib</w:t>
            </w:r>
            <w:proofErr w:type="spellEnd"/>
          </w:p>
        </w:tc>
        <w:tc>
          <w:tcPr>
            <w:tcW w:w="3532" w:type="pct"/>
            <w:vAlign w:val="center"/>
          </w:tcPr>
          <w:p w14:paraId="531B2B6D" w14:textId="7078FB36" w:rsidR="00FC2546" w:rsidRPr="002342B5" w:rsidRDefault="00FC2546" w:rsidP="00FC2546">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Block objects </w:t>
            </w:r>
            <w:r w:rsidRPr="002342B5">
              <w:rPr>
                <w:rFonts w:asciiTheme="minorHAnsi" w:hAnsiTheme="minorHAnsi"/>
                <w:b w:val="0"/>
                <w:bCs/>
                <w:sz w:val="24"/>
                <w:szCs w:val="24"/>
              </w:rPr>
              <w:t>message</w:t>
            </w:r>
          </w:p>
        </w:tc>
      </w:tr>
      <w:tr w:rsidR="00FC2546" w:rsidRPr="00DC7A20" w14:paraId="581F696B" w14:textId="77777777" w:rsidTr="00980ADD">
        <w:trPr>
          <w:cantSplit/>
          <w:trHeight w:val="261"/>
        </w:trPr>
        <w:tc>
          <w:tcPr>
            <w:tcW w:w="313" w:type="pct"/>
            <w:vAlign w:val="center"/>
          </w:tcPr>
          <w:p w14:paraId="48BC5564" w14:textId="77777777" w:rsidR="00FC2546" w:rsidRPr="006C06A7" w:rsidRDefault="00FC2546" w:rsidP="00FC2546">
            <w:pPr>
              <w:pStyle w:val="TBLBDYCenter"/>
              <w:numPr>
                <w:ilvl w:val="0"/>
                <w:numId w:val="6"/>
              </w:numPr>
              <w:rPr>
                <w:rFonts w:asciiTheme="minorHAnsi" w:hAnsiTheme="minorHAnsi"/>
                <w:sz w:val="24"/>
                <w:szCs w:val="24"/>
              </w:rPr>
            </w:pPr>
          </w:p>
        </w:tc>
        <w:tc>
          <w:tcPr>
            <w:tcW w:w="1155" w:type="pct"/>
            <w:vAlign w:val="center"/>
          </w:tcPr>
          <w:p w14:paraId="7C24BC1C" w14:textId="4A2368F5" w:rsidR="00FC2546" w:rsidRPr="00E221D6" w:rsidRDefault="00FC2546" w:rsidP="00FC2546">
            <w:pPr>
              <w:pStyle w:val="TBLBDYLeft"/>
              <w:rPr>
                <w:rFonts w:ascii="Consolas" w:hAnsi="Consolas" w:cs="Consolas"/>
                <w:color w:val="800000"/>
              </w:rPr>
            </w:pPr>
            <w:proofErr w:type="spellStart"/>
            <w:r>
              <w:rPr>
                <w:rFonts w:ascii="Consolas" w:hAnsi="Consolas" w:cs="Consolas"/>
                <w:color w:val="800000"/>
              </w:rPr>
              <w:t>Garnish</w:t>
            </w:r>
            <w:r w:rsidRPr="00E221D6">
              <w:rPr>
                <w:rFonts w:ascii="Consolas" w:hAnsi="Consolas" w:cs="Consolas"/>
                <w:color w:val="800000"/>
              </w:rPr>
              <w:t>Lib</w:t>
            </w:r>
            <w:proofErr w:type="spellEnd"/>
          </w:p>
        </w:tc>
        <w:tc>
          <w:tcPr>
            <w:tcW w:w="3532" w:type="pct"/>
            <w:vAlign w:val="center"/>
          </w:tcPr>
          <w:p w14:paraId="285175C2" w14:textId="0F5895A7" w:rsidR="00FC2546" w:rsidRPr="002342B5" w:rsidRDefault="00FC2546" w:rsidP="00FC2546">
            <w:pPr>
              <w:pStyle w:val="TBLBDYLeft"/>
              <w:rPr>
                <w:rFonts w:asciiTheme="minorHAnsi" w:hAnsiTheme="minorHAnsi"/>
                <w:b w:val="0"/>
                <w:bCs/>
                <w:sz w:val="24"/>
                <w:szCs w:val="24"/>
              </w:rPr>
            </w:pPr>
            <w:r w:rsidRPr="002342B5">
              <w:rPr>
                <w:rFonts w:asciiTheme="minorHAnsi" w:hAnsiTheme="minorHAnsi"/>
                <w:b w:val="0"/>
                <w:bCs/>
                <w:sz w:val="24"/>
                <w:szCs w:val="24"/>
              </w:rPr>
              <w:t>This message represents</w:t>
            </w:r>
            <w:r>
              <w:rPr>
                <w:rFonts w:asciiTheme="minorHAnsi" w:hAnsiTheme="minorHAnsi"/>
                <w:b w:val="0"/>
                <w:bCs/>
                <w:sz w:val="24"/>
                <w:szCs w:val="24"/>
              </w:rPr>
              <w:t xml:space="preserve"> Garnish objects </w:t>
            </w:r>
            <w:r w:rsidRPr="002342B5">
              <w:rPr>
                <w:rFonts w:asciiTheme="minorHAnsi" w:hAnsiTheme="minorHAnsi"/>
                <w:b w:val="0"/>
                <w:bCs/>
                <w:sz w:val="24"/>
                <w:szCs w:val="24"/>
              </w:rPr>
              <w:t>message</w:t>
            </w:r>
          </w:p>
        </w:tc>
      </w:tr>
    </w:tbl>
    <w:p w14:paraId="27B936AE" w14:textId="77777777" w:rsidR="00DA4221" w:rsidRPr="00DC7A20" w:rsidRDefault="00DA4221">
      <w:pPr>
        <w:rPr>
          <w:rFonts w:asciiTheme="minorHAnsi" w:hAnsiTheme="minorHAnsi"/>
          <w:i/>
        </w:rPr>
      </w:pPr>
    </w:p>
    <w:p w14:paraId="43190578" w14:textId="77777777" w:rsidR="009D6DAF" w:rsidRPr="009D6DAF" w:rsidRDefault="009D6DAF" w:rsidP="009D6DAF"/>
    <w:p w14:paraId="31F39700" w14:textId="77777777" w:rsidR="00504AE9" w:rsidRPr="00DC7A20" w:rsidRDefault="00504AE9">
      <w:pPr>
        <w:rPr>
          <w:rFonts w:asciiTheme="minorHAnsi" w:hAnsiTheme="minorHAnsi"/>
          <w:b/>
          <w:bCs/>
          <w:iCs/>
          <w:sz w:val="32"/>
          <w:szCs w:val="32"/>
        </w:rPr>
      </w:pPr>
    </w:p>
    <w:p w14:paraId="68F49CA3" w14:textId="77777777" w:rsidR="009D6DAF" w:rsidRDefault="009D6DAF">
      <w:pPr>
        <w:rPr>
          <w:rFonts w:asciiTheme="minorHAnsi" w:hAnsiTheme="minorHAnsi"/>
          <w:b/>
          <w:bCs/>
          <w:kern w:val="32"/>
          <w:sz w:val="48"/>
          <w:szCs w:val="48"/>
        </w:rPr>
      </w:pPr>
      <w:bookmarkStart w:id="13" w:name="_Toc129234890"/>
      <w:bookmarkStart w:id="14" w:name="_Toc140225152"/>
      <w:bookmarkStart w:id="15" w:name="_Toc191273327"/>
      <w:bookmarkStart w:id="16" w:name="_Toc246317949"/>
      <w:r>
        <w:rPr>
          <w:rFonts w:asciiTheme="minorHAnsi" w:hAnsiTheme="minorHAnsi"/>
          <w:sz w:val="48"/>
          <w:szCs w:val="48"/>
        </w:rPr>
        <w:br w:type="page"/>
      </w:r>
    </w:p>
    <w:bookmarkEnd w:id="13"/>
    <w:bookmarkEnd w:id="14"/>
    <w:bookmarkEnd w:id="15"/>
    <w:bookmarkEnd w:id="16"/>
    <w:p w14:paraId="13216CE4" w14:textId="77777777" w:rsidR="00D4205C" w:rsidRDefault="00D4205C" w:rsidP="0098480F">
      <w:pPr>
        <w:pStyle w:val="Heading1"/>
        <w:numPr>
          <w:ilvl w:val="0"/>
          <w:numId w:val="3"/>
        </w:numPr>
        <w:spacing w:before="120" w:after="120"/>
        <w:rPr>
          <w:rFonts w:asciiTheme="minorHAnsi" w:hAnsiTheme="minorHAnsi"/>
          <w:sz w:val="48"/>
          <w:szCs w:val="48"/>
        </w:rPr>
        <w:sectPr w:rsidR="00D4205C" w:rsidSect="00567344">
          <w:headerReference w:type="default" r:id="rId10"/>
          <w:footerReference w:type="default" r:id="rId11"/>
          <w:headerReference w:type="first" r:id="rId12"/>
          <w:footerReference w:type="first" r:id="rId13"/>
          <w:pgSz w:w="11907" w:h="16839" w:code="9"/>
          <w:pgMar w:top="1440" w:right="1440" w:bottom="1440" w:left="1440" w:header="288" w:footer="0" w:gutter="0"/>
          <w:cols w:space="720"/>
          <w:titlePg/>
          <w:docGrid w:linePitch="360"/>
        </w:sectPr>
      </w:pPr>
    </w:p>
    <w:p w14:paraId="53EAF942" w14:textId="60B822F1" w:rsidR="0098480F" w:rsidRDefault="0098480F" w:rsidP="0098480F">
      <w:pPr>
        <w:pStyle w:val="Heading1"/>
        <w:numPr>
          <w:ilvl w:val="0"/>
          <w:numId w:val="3"/>
        </w:numPr>
        <w:spacing w:before="120" w:after="120"/>
        <w:rPr>
          <w:rFonts w:asciiTheme="minorHAnsi" w:hAnsiTheme="minorHAnsi"/>
          <w:sz w:val="48"/>
          <w:szCs w:val="48"/>
        </w:rPr>
      </w:pPr>
      <w:bookmarkStart w:id="26" w:name="_Toc526596836"/>
      <w:r>
        <w:rPr>
          <w:rFonts w:asciiTheme="minorHAnsi" w:hAnsiTheme="minorHAnsi"/>
          <w:sz w:val="48"/>
          <w:szCs w:val="48"/>
        </w:rPr>
        <w:lastRenderedPageBreak/>
        <w:t>Library</w:t>
      </w:r>
      <w:r w:rsidRPr="00DC7A20">
        <w:rPr>
          <w:rFonts w:asciiTheme="minorHAnsi" w:hAnsiTheme="minorHAnsi"/>
          <w:sz w:val="48"/>
          <w:szCs w:val="48"/>
        </w:rPr>
        <w:t xml:space="preserve"> </w:t>
      </w:r>
      <w:r>
        <w:rPr>
          <w:rFonts w:asciiTheme="minorHAnsi" w:hAnsiTheme="minorHAnsi"/>
          <w:sz w:val="48"/>
          <w:szCs w:val="48"/>
        </w:rPr>
        <w:t>Objects</w:t>
      </w:r>
      <w:bookmarkEnd w:id="26"/>
      <w:r>
        <w:rPr>
          <w:rFonts w:asciiTheme="minorHAnsi" w:hAnsiTheme="minorHAnsi"/>
          <w:sz w:val="48"/>
          <w:szCs w:val="48"/>
        </w:rPr>
        <w:t xml:space="preserve"> </w:t>
      </w:r>
    </w:p>
    <w:p w14:paraId="53A80B6E" w14:textId="678134D2" w:rsidR="0098480F" w:rsidRDefault="0098480F" w:rsidP="00242EE6">
      <w:pPr>
        <w:pStyle w:val="Heading2"/>
      </w:pPr>
      <w:bookmarkStart w:id="27" w:name="_Toc526596837"/>
      <w:r>
        <w:t>Details of Library Objects</w:t>
      </w:r>
      <w:bookmarkEnd w:id="27"/>
      <w:r>
        <w:t xml:space="preserve"> </w:t>
      </w:r>
    </w:p>
    <w:tbl>
      <w:tblPr>
        <w:tblpPr w:leftFromText="180" w:rightFromText="180" w:vertAnchor="page" w:horzAnchor="margin" w:tblpY="3196"/>
        <w:tblW w:w="5000" w:type="pct"/>
        <w:tblLayout w:type="fixed"/>
        <w:tblLook w:val="04A0" w:firstRow="1" w:lastRow="0" w:firstColumn="1" w:lastColumn="0" w:noHBand="0" w:noVBand="1"/>
      </w:tblPr>
      <w:tblGrid>
        <w:gridCol w:w="1999"/>
        <w:gridCol w:w="1080"/>
        <w:gridCol w:w="808"/>
        <w:gridCol w:w="632"/>
        <w:gridCol w:w="1440"/>
        <w:gridCol w:w="2339"/>
        <w:gridCol w:w="3419"/>
        <w:gridCol w:w="2458"/>
      </w:tblGrid>
      <w:tr w:rsidR="00E844FC" w:rsidRPr="00667399" w14:paraId="21FDFAB9" w14:textId="77777777" w:rsidTr="00881CFF">
        <w:trPr>
          <w:trHeight w:val="1620"/>
        </w:trPr>
        <w:tc>
          <w:tcPr>
            <w:tcW w:w="705" w:type="pct"/>
            <w:tcBorders>
              <w:top w:val="nil"/>
              <w:left w:val="single" w:sz="4" w:space="0" w:color="FFFFFF"/>
              <w:bottom w:val="single" w:sz="4" w:space="0" w:color="FFFFFF"/>
              <w:right w:val="single" w:sz="4" w:space="0" w:color="FFFFFF"/>
            </w:tcBorders>
            <w:shd w:val="clear" w:color="000000" w:fill="BFBFBF"/>
            <w:vAlign w:val="center"/>
            <w:hideMark/>
          </w:tcPr>
          <w:p w14:paraId="194C2288"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Object/Field Name</w:t>
            </w:r>
          </w:p>
        </w:tc>
        <w:tc>
          <w:tcPr>
            <w:tcW w:w="381" w:type="pct"/>
            <w:tcBorders>
              <w:top w:val="nil"/>
              <w:left w:val="nil"/>
              <w:bottom w:val="single" w:sz="4" w:space="0" w:color="FFFFFF"/>
              <w:right w:val="single" w:sz="4" w:space="0" w:color="FFFFFF"/>
            </w:tcBorders>
            <w:shd w:val="clear" w:color="000000" w:fill="BFBFBF"/>
            <w:vAlign w:val="center"/>
            <w:hideMark/>
          </w:tcPr>
          <w:p w14:paraId="18D57CBF"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Field Type</w:t>
            </w:r>
          </w:p>
        </w:tc>
        <w:tc>
          <w:tcPr>
            <w:tcW w:w="285" w:type="pct"/>
            <w:tcBorders>
              <w:top w:val="nil"/>
              <w:left w:val="nil"/>
              <w:bottom w:val="single" w:sz="4" w:space="0" w:color="FFFFFF"/>
              <w:right w:val="single" w:sz="4" w:space="0" w:color="FFFFFF"/>
            </w:tcBorders>
            <w:shd w:val="clear" w:color="000000" w:fill="BFBFBF"/>
            <w:vAlign w:val="center"/>
            <w:hideMark/>
          </w:tcPr>
          <w:p w14:paraId="511F6DD9"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Length</w:t>
            </w:r>
          </w:p>
        </w:tc>
        <w:tc>
          <w:tcPr>
            <w:tcW w:w="223" w:type="pct"/>
            <w:tcBorders>
              <w:top w:val="nil"/>
              <w:left w:val="nil"/>
              <w:bottom w:val="single" w:sz="4" w:space="0" w:color="FFFFFF"/>
              <w:right w:val="single" w:sz="4" w:space="0" w:color="FFFFFF"/>
            </w:tcBorders>
            <w:shd w:val="clear" w:color="000000" w:fill="BFBFBF"/>
            <w:vAlign w:val="center"/>
            <w:hideMark/>
          </w:tcPr>
          <w:p w14:paraId="583F36B0" w14:textId="77777777" w:rsidR="00596510" w:rsidRDefault="00B63FEC" w:rsidP="00B63FEC">
            <w:pPr>
              <w:jc w:val="center"/>
              <w:rPr>
                <w:rFonts w:cs="Arial"/>
                <w:b/>
                <w:bCs/>
                <w:color w:val="000000"/>
                <w:sz w:val="22"/>
                <w:szCs w:val="22"/>
              </w:rPr>
            </w:pPr>
            <w:r w:rsidRPr="00667399">
              <w:rPr>
                <w:rFonts w:cs="Arial"/>
                <w:b/>
                <w:bCs/>
                <w:color w:val="000000"/>
                <w:sz w:val="22"/>
                <w:szCs w:val="22"/>
              </w:rPr>
              <w:t>Occu</w:t>
            </w:r>
          </w:p>
          <w:p w14:paraId="41F45BAF" w14:textId="78F2F3BF" w:rsidR="00596510" w:rsidRDefault="00596510" w:rsidP="00B63FEC">
            <w:pPr>
              <w:jc w:val="center"/>
              <w:rPr>
                <w:rFonts w:cs="Arial"/>
                <w:b/>
                <w:bCs/>
                <w:color w:val="000000"/>
                <w:sz w:val="22"/>
                <w:szCs w:val="22"/>
              </w:rPr>
            </w:pPr>
            <w:r w:rsidRPr="00667399">
              <w:rPr>
                <w:rFonts w:cs="Arial"/>
                <w:b/>
                <w:bCs/>
                <w:color w:val="000000"/>
                <w:sz w:val="22"/>
                <w:szCs w:val="22"/>
              </w:rPr>
              <w:t>R</w:t>
            </w:r>
          </w:p>
          <w:p w14:paraId="3DC5FC18" w14:textId="42EABA28" w:rsidR="00B63FEC" w:rsidRPr="00667399" w:rsidRDefault="00B63FEC" w:rsidP="00B63FEC">
            <w:pPr>
              <w:jc w:val="center"/>
              <w:rPr>
                <w:rFonts w:cs="Arial"/>
                <w:b/>
                <w:bCs/>
                <w:color w:val="000000"/>
                <w:sz w:val="22"/>
                <w:szCs w:val="22"/>
              </w:rPr>
            </w:pPr>
            <w:r w:rsidRPr="00667399">
              <w:rPr>
                <w:rFonts w:cs="Arial"/>
                <w:b/>
                <w:bCs/>
                <w:color w:val="000000"/>
                <w:sz w:val="22"/>
                <w:szCs w:val="22"/>
              </w:rPr>
              <w:t>s</w:t>
            </w:r>
          </w:p>
        </w:tc>
        <w:tc>
          <w:tcPr>
            <w:tcW w:w="508" w:type="pct"/>
            <w:tcBorders>
              <w:top w:val="nil"/>
              <w:left w:val="nil"/>
              <w:bottom w:val="single" w:sz="4" w:space="0" w:color="FFFFFF"/>
              <w:right w:val="single" w:sz="4" w:space="0" w:color="FFFFFF"/>
            </w:tcBorders>
            <w:shd w:val="clear" w:color="000000" w:fill="BFBFBF"/>
            <w:vAlign w:val="center"/>
            <w:hideMark/>
          </w:tcPr>
          <w:p w14:paraId="6F64EB86"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Mandatory</w:t>
            </w:r>
            <w:r w:rsidRPr="00667399">
              <w:rPr>
                <w:rFonts w:cs="Arial"/>
                <w:b/>
                <w:bCs/>
                <w:color w:val="000000"/>
                <w:sz w:val="22"/>
                <w:szCs w:val="22"/>
              </w:rPr>
              <w:br/>
            </w:r>
            <w:r w:rsidRPr="00667399">
              <w:rPr>
                <w:rFonts w:cs="Arial"/>
                <w:b/>
                <w:bCs/>
                <w:color w:val="000000"/>
                <w:sz w:val="20"/>
                <w:szCs w:val="20"/>
              </w:rPr>
              <w:t>Y</w:t>
            </w:r>
            <w:r w:rsidRPr="00667399">
              <w:rPr>
                <w:rFonts w:cs="Arial"/>
                <w:color w:val="000000"/>
                <w:sz w:val="20"/>
                <w:szCs w:val="20"/>
              </w:rPr>
              <w:t>(condition)</w:t>
            </w:r>
            <w:r w:rsidRPr="00667399">
              <w:rPr>
                <w:rFonts w:cs="Arial"/>
                <w:b/>
                <w:bCs/>
                <w:color w:val="000000"/>
                <w:sz w:val="20"/>
                <w:szCs w:val="20"/>
              </w:rPr>
              <w:t>, N</w:t>
            </w:r>
            <w:r w:rsidRPr="00667399">
              <w:rPr>
                <w:rFonts w:cs="Arial"/>
                <w:color w:val="000000"/>
                <w:sz w:val="20"/>
                <w:szCs w:val="20"/>
              </w:rPr>
              <w:t>(condition)</w:t>
            </w:r>
            <w:r w:rsidRPr="00667399">
              <w:rPr>
                <w:rFonts w:cs="Arial"/>
                <w:b/>
                <w:bCs/>
                <w:color w:val="000000"/>
                <w:sz w:val="20"/>
                <w:szCs w:val="20"/>
              </w:rPr>
              <w:t>, S</w:t>
            </w:r>
            <w:r w:rsidRPr="00667399">
              <w:rPr>
                <w:rFonts w:cs="Arial"/>
                <w:color w:val="000000"/>
                <w:sz w:val="20"/>
                <w:szCs w:val="20"/>
              </w:rPr>
              <w:t>(options)</w:t>
            </w:r>
            <w:r w:rsidRPr="00667399">
              <w:rPr>
                <w:rFonts w:cs="Arial"/>
                <w:b/>
                <w:bCs/>
                <w:color w:val="000000"/>
                <w:sz w:val="20"/>
                <w:szCs w:val="20"/>
              </w:rPr>
              <w:t>, I</w:t>
            </w:r>
            <w:r w:rsidRPr="00667399">
              <w:rPr>
                <w:rFonts w:cs="Arial"/>
                <w:color w:val="000000"/>
                <w:sz w:val="20"/>
                <w:szCs w:val="20"/>
              </w:rPr>
              <w:t>(services)</w:t>
            </w:r>
          </w:p>
        </w:tc>
        <w:tc>
          <w:tcPr>
            <w:tcW w:w="825" w:type="pct"/>
            <w:tcBorders>
              <w:top w:val="nil"/>
              <w:left w:val="nil"/>
              <w:bottom w:val="single" w:sz="4" w:space="0" w:color="FFFFFF"/>
              <w:right w:val="single" w:sz="4" w:space="0" w:color="FFFFFF"/>
            </w:tcBorders>
            <w:shd w:val="clear" w:color="000000" w:fill="BFBFBF"/>
            <w:vAlign w:val="center"/>
            <w:hideMark/>
          </w:tcPr>
          <w:p w14:paraId="0DAC6679"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Allowed Values</w:t>
            </w:r>
          </w:p>
        </w:tc>
        <w:tc>
          <w:tcPr>
            <w:tcW w:w="1206" w:type="pct"/>
            <w:tcBorders>
              <w:top w:val="nil"/>
              <w:left w:val="nil"/>
              <w:bottom w:val="single" w:sz="4" w:space="0" w:color="FFFFFF"/>
              <w:right w:val="single" w:sz="4" w:space="0" w:color="FFFFFF"/>
            </w:tcBorders>
            <w:shd w:val="clear" w:color="000000" w:fill="BFBFBF"/>
            <w:vAlign w:val="center"/>
            <w:hideMark/>
          </w:tcPr>
          <w:p w14:paraId="29E3EDED" w14:textId="77777777" w:rsidR="00B63FEC" w:rsidRPr="00667399" w:rsidRDefault="00B63FEC" w:rsidP="00B63FEC">
            <w:pPr>
              <w:jc w:val="center"/>
              <w:rPr>
                <w:rFonts w:cs="Arial"/>
                <w:b/>
                <w:bCs/>
                <w:color w:val="000000"/>
                <w:sz w:val="22"/>
                <w:szCs w:val="22"/>
              </w:rPr>
            </w:pPr>
            <w:proofErr w:type="spellStart"/>
            <w:r w:rsidRPr="00667399">
              <w:rPr>
                <w:rFonts w:cs="Arial"/>
                <w:b/>
                <w:bCs/>
                <w:color w:val="000000"/>
                <w:sz w:val="22"/>
                <w:szCs w:val="22"/>
              </w:rPr>
              <w:t>Xpath</w:t>
            </w:r>
            <w:proofErr w:type="spellEnd"/>
          </w:p>
        </w:tc>
        <w:tc>
          <w:tcPr>
            <w:tcW w:w="867" w:type="pct"/>
            <w:tcBorders>
              <w:top w:val="nil"/>
              <w:left w:val="nil"/>
              <w:bottom w:val="single" w:sz="4" w:space="0" w:color="FFFFFF"/>
              <w:right w:val="single" w:sz="4" w:space="0" w:color="FFFFFF"/>
            </w:tcBorders>
            <w:shd w:val="clear" w:color="000000" w:fill="BFBFBF"/>
            <w:vAlign w:val="center"/>
            <w:hideMark/>
          </w:tcPr>
          <w:p w14:paraId="282B58E4" w14:textId="77777777" w:rsidR="00B63FEC" w:rsidRPr="00667399" w:rsidRDefault="00B63FEC" w:rsidP="00B63FEC">
            <w:pPr>
              <w:jc w:val="center"/>
              <w:rPr>
                <w:rFonts w:cs="Arial"/>
                <w:b/>
                <w:bCs/>
                <w:color w:val="000000"/>
                <w:sz w:val="22"/>
                <w:szCs w:val="22"/>
              </w:rPr>
            </w:pPr>
            <w:r w:rsidRPr="00667399">
              <w:rPr>
                <w:rFonts w:cs="Arial"/>
                <w:b/>
                <w:bCs/>
                <w:color w:val="000000"/>
                <w:sz w:val="22"/>
                <w:szCs w:val="22"/>
              </w:rPr>
              <w:t>Description</w:t>
            </w:r>
          </w:p>
        </w:tc>
      </w:tr>
      <w:tr w:rsidR="00E844FC" w:rsidRPr="00667399" w14:paraId="5F6E77CF" w14:textId="77777777" w:rsidTr="00881CFF">
        <w:trPr>
          <w:trHeight w:val="70"/>
        </w:trPr>
        <w:tc>
          <w:tcPr>
            <w:tcW w:w="705" w:type="pct"/>
            <w:tcBorders>
              <w:top w:val="nil"/>
              <w:left w:val="single" w:sz="4" w:space="0" w:color="FFFFFF"/>
              <w:bottom w:val="single" w:sz="4" w:space="0" w:color="FFFFFF"/>
              <w:right w:val="single" w:sz="4" w:space="0" w:color="FFFFFF"/>
            </w:tcBorders>
            <w:shd w:val="clear" w:color="000000" w:fill="FFFFFF"/>
            <w:vAlign w:val="center"/>
            <w:hideMark/>
          </w:tcPr>
          <w:p w14:paraId="27884128" w14:textId="77777777" w:rsidR="00B63FEC" w:rsidRPr="00667399" w:rsidRDefault="00B63FEC" w:rsidP="00B63FEC">
            <w:pPr>
              <w:rPr>
                <w:rFonts w:cs="Arial"/>
                <w:sz w:val="20"/>
                <w:szCs w:val="20"/>
              </w:rPr>
            </w:pPr>
          </w:p>
        </w:tc>
        <w:tc>
          <w:tcPr>
            <w:tcW w:w="381" w:type="pct"/>
            <w:tcBorders>
              <w:top w:val="nil"/>
              <w:left w:val="nil"/>
              <w:bottom w:val="single" w:sz="4" w:space="0" w:color="FFFFFF"/>
              <w:right w:val="single" w:sz="4" w:space="0" w:color="FFFFFF"/>
            </w:tcBorders>
            <w:shd w:val="clear" w:color="000000" w:fill="FFFFFF"/>
            <w:vAlign w:val="center"/>
          </w:tcPr>
          <w:p w14:paraId="31386CFB" w14:textId="1ED68FA4" w:rsidR="00B63FEC" w:rsidRPr="00667399" w:rsidRDefault="00B63FEC" w:rsidP="00B63FEC">
            <w:pPr>
              <w:jc w:val="center"/>
              <w:rPr>
                <w:rFonts w:cs="Arial"/>
                <w:sz w:val="20"/>
                <w:szCs w:val="20"/>
              </w:rPr>
            </w:pPr>
          </w:p>
        </w:tc>
        <w:tc>
          <w:tcPr>
            <w:tcW w:w="285" w:type="pct"/>
            <w:tcBorders>
              <w:top w:val="nil"/>
              <w:left w:val="nil"/>
              <w:bottom w:val="single" w:sz="4" w:space="0" w:color="FFFFFF"/>
              <w:right w:val="single" w:sz="4" w:space="0" w:color="FFFFFF"/>
            </w:tcBorders>
            <w:shd w:val="clear" w:color="000000" w:fill="FFFFFF"/>
            <w:vAlign w:val="center"/>
          </w:tcPr>
          <w:p w14:paraId="5CB99DAB" w14:textId="6D8EEAE7" w:rsidR="00B63FEC" w:rsidRPr="00667399" w:rsidRDefault="00B63FEC" w:rsidP="00B63FEC">
            <w:pPr>
              <w:jc w:val="center"/>
              <w:rPr>
                <w:rFonts w:cs="Arial"/>
                <w:sz w:val="20"/>
                <w:szCs w:val="20"/>
              </w:rPr>
            </w:pPr>
          </w:p>
        </w:tc>
        <w:tc>
          <w:tcPr>
            <w:tcW w:w="223" w:type="pct"/>
            <w:tcBorders>
              <w:top w:val="nil"/>
              <w:left w:val="nil"/>
              <w:bottom w:val="single" w:sz="4" w:space="0" w:color="FFFFFF"/>
              <w:right w:val="single" w:sz="4" w:space="0" w:color="FFFFFF"/>
            </w:tcBorders>
            <w:shd w:val="clear" w:color="000000" w:fill="FFFFFF"/>
            <w:vAlign w:val="center"/>
          </w:tcPr>
          <w:p w14:paraId="57E283B5" w14:textId="02F78AA7" w:rsidR="00B63FEC" w:rsidRPr="00667399" w:rsidRDefault="00B63FEC" w:rsidP="00B63FEC">
            <w:pPr>
              <w:jc w:val="center"/>
              <w:rPr>
                <w:rFonts w:cs="Arial"/>
                <w:sz w:val="20"/>
                <w:szCs w:val="20"/>
              </w:rPr>
            </w:pPr>
          </w:p>
        </w:tc>
        <w:tc>
          <w:tcPr>
            <w:tcW w:w="508" w:type="pct"/>
            <w:tcBorders>
              <w:top w:val="nil"/>
              <w:left w:val="nil"/>
              <w:bottom w:val="single" w:sz="4" w:space="0" w:color="FFFFFF"/>
              <w:right w:val="single" w:sz="4" w:space="0" w:color="FFFFFF"/>
            </w:tcBorders>
            <w:shd w:val="clear" w:color="000000" w:fill="FFFFFF"/>
            <w:vAlign w:val="center"/>
          </w:tcPr>
          <w:p w14:paraId="27E3A7BF" w14:textId="194EE6C3" w:rsidR="00B63FEC" w:rsidRPr="00667399" w:rsidRDefault="00B63FEC" w:rsidP="00B63FEC">
            <w:pPr>
              <w:jc w:val="center"/>
              <w:rPr>
                <w:rFonts w:cs="Arial"/>
                <w:sz w:val="20"/>
                <w:szCs w:val="20"/>
              </w:rPr>
            </w:pPr>
          </w:p>
        </w:tc>
        <w:tc>
          <w:tcPr>
            <w:tcW w:w="825" w:type="pct"/>
            <w:tcBorders>
              <w:top w:val="nil"/>
              <w:left w:val="nil"/>
              <w:bottom w:val="single" w:sz="4" w:space="0" w:color="FFFFFF"/>
              <w:right w:val="single" w:sz="4" w:space="0" w:color="FFFFFF"/>
            </w:tcBorders>
            <w:shd w:val="clear" w:color="000000" w:fill="FFFFFF"/>
            <w:vAlign w:val="center"/>
          </w:tcPr>
          <w:p w14:paraId="63A720ED" w14:textId="507AFD29" w:rsidR="00B63FEC" w:rsidRPr="00667399" w:rsidRDefault="00B63FEC" w:rsidP="00B63FEC">
            <w:pPr>
              <w:rPr>
                <w:rFonts w:cs="Arial"/>
                <w:sz w:val="20"/>
                <w:szCs w:val="20"/>
              </w:rPr>
            </w:pPr>
          </w:p>
        </w:tc>
        <w:tc>
          <w:tcPr>
            <w:tcW w:w="1206" w:type="pct"/>
            <w:tcBorders>
              <w:top w:val="nil"/>
              <w:left w:val="nil"/>
              <w:bottom w:val="single" w:sz="4" w:space="0" w:color="FFFFFF"/>
              <w:right w:val="single" w:sz="4" w:space="0" w:color="FFFFFF"/>
            </w:tcBorders>
            <w:shd w:val="clear" w:color="000000" w:fill="FFFFFF"/>
            <w:vAlign w:val="center"/>
          </w:tcPr>
          <w:p w14:paraId="1DA71C6F" w14:textId="07B1F119" w:rsidR="00B63FEC" w:rsidRPr="00667399" w:rsidRDefault="00B63FEC" w:rsidP="00B63FEC">
            <w:pPr>
              <w:rPr>
                <w:rFonts w:cs="Arial"/>
                <w:sz w:val="20"/>
                <w:szCs w:val="20"/>
              </w:rPr>
            </w:pPr>
          </w:p>
        </w:tc>
        <w:tc>
          <w:tcPr>
            <w:tcW w:w="867" w:type="pct"/>
            <w:tcBorders>
              <w:top w:val="nil"/>
              <w:left w:val="nil"/>
              <w:bottom w:val="single" w:sz="4" w:space="0" w:color="FFFFFF"/>
              <w:right w:val="single" w:sz="4" w:space="0" w:color="FFFFFF"/>
            </w:tcBorders>
            <w:shd w:val="clear" w:color="000000" w:fill="FFFFFF"/>
          </w:tcPr>
          <w:p w14:paraId="2EFA9D3A" w14:textId="72A6E527" w:rsidR="00B63FEC" w:rsidRPr="00667399" w:rsidRDefault="00B63FEC" w:rsidP="00B63FEC">
            <w:pPr>
              <w:rPr>
                <w:rFonts w:cs="Arial"/>
                <w:sz w:val="20"/>
                <w:szCs w:val="20"/>
              </w:rPr>
            </w:pPr>
          </w:p>
        </w:tc>
      </w:tr>
    </w:tbl>
    <w:p w14:paraId="513EBF95" w14:textId="77777777" w:rsidR="00567344" w:rsidRDefault="00567344" w:rsidP="00567344"/>
    <w:tbl>
      <w:tblPr>
        <w:tblW w:w="5000" w:type="pct"/>
        <w:tblLook w:val="04A0" w:firstRow="1" w:lastRow="0" w:firstColumn="1" w:lastColumn="0" w:noHBand="0" w:noVBand="1"/>
      </w:tblPr>
      <w:tblGrid>
        <w:gridCol w:w="1776"/>
        <w:gridCol w:w="1006"/>
        <w:gridCol w:w="606"/>
        <w:gridCol w:w="517"/>
        <w:gridCol w:w="1901"/>
        <w:gridCol w:w="2629"/>
        <w:gridCol w:w="3485"/>
        <w:gridCol w:w="2255"/>
      </w:tblGrid>
      <w:tr w:rsidR="00810FDA" w:rsidRPr="00810FDA" w14:paraId="5A36D678" w14:textId="77777777" w:rsidTr="00810FDA">
        <w:trPr>
          <w:trHeight w:val="45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6A78DEC" w14:textId="77777777" w:rsidR="00810FDA" w:rsidRPr="00810FDA" w:rsidRDefault="00810FDA" w:rsidP="00810FDA">
            <w:pPr>
              <w:rPr>
                <w:rFonts w:cs="Arial"/>
                <w:i/>
                <w:iCs/>
                <w:color w:val="FFFFFF"/>
                <w:sz w:val="20"/>
                <w:szCs w:val="20"/>
              </w:rPr>
            </w:pPr>
            <w:r w:rsidRPr="00810FDA">
              <w:rPr>
                <w:rFonts w:cs="Arial"/>
                <w:i/>
                <w:iCs/>
                <w:color w:val="FFFFFF"/>
                <w:sz w:val="20"/>
                <w:szCs w:val="20"/>
              </w:rPr>
              <w:t>Service Reference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4FC821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6182AD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82F41B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7F895E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 S(0,1)</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69C380E"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T_SrvcRefInfo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21F4934"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SrvcRefInfo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25481ABF"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7AC3604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4CEA592"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 xml:space="preserve">[0] </w:t>
            </w:r>
            <w:proofErr w:type="spellStart"/>
            <w:r w:rsidRPr="00810FDA">
              <w:rPr>
                <w:rFonts w:cs="Arial"/>
                <w:i/>
                <w:iCs/>
                <w:color w:val="FFFFFF"/>
                <w:sz w:val="20"/>
                <w:szCs w:val="20"/>
              </w:rPr>
              <w:t>Tanfeeth</w:t>
            </w:r>
            <w:proofErr w:type="spellEnd"/>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6B27BB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8405B9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805A5D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BB7EC9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9FD3620"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2124376"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SrvcRefInfo</w:t>
            </w:r>
            <w:proofErr w:type="spellEnd"/>
            <w:r w:rsidRPr="00810FDA">
              <w:rPr>
                <w:rFonts w:cs="Arial"/>
                <w:i/>
                <w:iCs/>
                <w:color w:val="FFFFFF"/>
                <w:sz w:val="20"/>
                <w:szCs w:val="20"/>
              </w:rPr>
              <w:t>/</w:t>
            </w:r>
            <w:proofErr w:type="spellStart"/>
            <w:r w:rsidRPr="00810FDA">
              <w:rPr>
                <w:rFonts w:cs="Arial"/>
                <w:i/>
                <w:iCs/>
                <w:color w:val="FFFFFF"/>
                <w:sz w:val="20"/>
                <w:szCs w:val="20"/>
              </w:rPr>
              <w:t>Tanfeeth</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71B2FDE6" w14:textId="77777777" w:rsidR="00810FDA" w:rsidRPr="00810FDA" w:rsidRDefault="00810FDA" w:rsidP="00810FDA">
            <w:pPr>
              <w:rPr>
                <w:rFonts w:cs="Arial"/>
                <w:i/>
                <w:iCs/>
                <w:color w:val="FFFFFF"/>
                <w:sz w:val="20"/>
                <w:szCs w:val="20"/>
              </w:rPr>
            </w:pPr>
            <w:proofErr w:type="spellStart"/>
            <w:r w:rsidRPr="00810FDA">
              <w:rPr>
                <w:rFonts w:cs="Arial"/>
                <w:i/>
                <w:iCs/>
                <w:color w:val="FFFFFF"/>
                <w:sz w:val="20"/>
                <w:szCs w:val="20"/>
              </w:rPr>
              <w:t>Tanfeeth</w:t>
            </w:r>
            <w:proofErr w:type="spellEnd"/>
            <w:r w:rsidRPr="00810FDA">
              <w:rPr>
                <w:rFonts w:cs="Arial"/>
                <w:i/>
                <w:iCs/>
                <w:color w:val="FFFFFF"/>
                <w:sz w:val="20"/>
                <w:szCs w:val="20"/>
              </w:rPr>
              <w:t xml:space="preserve"> System reference</w:t>
            </w:r>
          </w:p>
        </w:tc>
      </w:tr>
      <w:tr w:rsidR="00810FDA" w:rsidRPr="00810FDA" w14:paraId="19138B46" w14:textId="77777777" w:rsidTr="00810FDA">
        <w:trPr>
          <w:trHeight w:val="132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4528500" w14:textId="77777777" w:rsidR="00810FDA" w:rsidRPr="00810FDA" w:rsidRDefault="00810FDA" w:rsidP="00810FDA">
            <w:pPr>
              <w:ind w:firstLineChars="400" w:firstLine="800"/>
              <w:rPr>
                <w:rFonts w:cs="Arial"/>
                <w:sz w:val="20"/>
                <w:szCs w:val="20"/>
              </w:rPr>
            </w:pPr>
            <w:r w:rsidRPr="00810FDA">
              <w:rPr>
                <w:rFonts w:cs="Arial"/>
                <w:sz w:val="20"/>
                <w:szCs w:val="20"/>
              </w:rPr>
              <w:t>Service Request Number</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CC523CB"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FB17F0" w14:textId="77777777" w:rsidR="00810FDA" w:rsidRPr="00810FDA" w:rsidRDefault="00810FDA" w:rsidP="00810FDA">
            <w:pPr>
              <w:jc w:val="center"/>
              <w:rPr>
                <w:rFonts w:cs="Arial"/>
                <w:sz w:val="20"/>
                <w:szCs w:val="20"/>
              </w:rPr>
            </w:pPr>
            <w:r w:rsidRPr="00810FDA">
              <w:rPr>
                <w:rFonts w:cs="Arial"/>
                <w:sz w:val="20"/>
                <w:szCs w:val="20"/>
              </w:rPr>
              <w:t>[5-50]</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8D208F5"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CAE96BD"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0D9B48A" w14:textId="77777777" w:rsidR="00810FDA" w:rsidRPr="00810FDA" w:rsidRDefault="00810FDA" w:rsidP="00810FDA">
            <w:pPr>
              <w:rPr>
                <w:rFonts w:cs="Arial"/>
                <w:sz w:val="20"/>
                <w:szCs w:val="20"/>
              </w:rPr>
            </w:pPr>
            <w:r w:rsidRPr="00810FDA">
              <w:rPr>
                <w:rFonts w:cs="Arial"/>
                <w:sz w:val="20"/>
                <w:szCs w:val="20"/>
              </w:rPr>
              <w:t>SRN format</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EFF0D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SrvcRefInfo</w:t>
            </w:r>
            <w:proofErr w:type="spellEnd"/>
            <w:r w:rsidRPr="00810FDA">
              <w:rPr>
                <w:rFonts w:cs="Arial"/>
                <w:sz w:val="20"/>
                <w:szCs w:val="20"/>
              </w:rPr>
              <w:t>/</w:t>
            </w:r>
            <w:proofErr w:type="spellStart"/>
            <w:r w:rsidRPr="00810FDA">
              <w:rPr>
                <w:rFonts w:cs="Arial"/>
                <w:sz w:val="20"/>
                <w:szCs w:val="20"/>
              </w:rPr>
              <w:t>Tanfeeth</w:t>
            </w:r>
            <w:proofErr w:type="spellEnd"/>
            <w:r w:rsidRPr="00810FDA">
              <w:rPr>
                <w:rFonts w:cs="Arial"/>
                <w:sz w:val="20"/>
                <w:szCs w:val="20"/>
              </w:rPr>
              <w:t>/SRN</w:t>
            </w:r>
          </w:p>
        </w:tc>
        <w:tc>
          <w:tcPr>
            <w:tcW w:w="928" w:type="pct"/>
            <w:tcBorders>
              <w:top w:val="single" w:sz="4" w:space="0" w:color="FFFFFF"/>
              <w:left w:val="single" w:sz="4" w:space="0" w:color="FFFFFF"/>
              <w:bottom w:val="single" w:sz="4" w:space="0" w:color="8EA9DB"/>
              <w:right w:val="single" w:sz="4" w:space="0" w:color="FFFFFF"/>
            </w:tcBorders>
            <w:shd w:val="clear" w:color="B4C6E7" w:fill="B4C6E7"/>
            <w:hideMark/>
          </w:tcPr>
          <w:p w14:paraId="51F758B9" w14:textId="77777777" w:rsidR="00810FDA" w:rsidRPr="00810FDA" w:rsidRDefault="00810FDA" w:rsidP="00810FDA">
            <w:pPr>
              <w:rPr>
                <w:rFonts w:cs="Arial"/>
                <w:sz w:val="20"/>
                <w:szCs w:val="20"/>
              </w:rPr>
            </w:pPr>
            <w:r w:rsidRPr="00810FDA">
              <w:rPr>
                <w:rFonts w:cs="Arial"/>
                <w:sz w:val="20"/>
                <w:szCs w:val="20"/>
              </w:rPr>
              <w:t>The reference which created by SAMA for the original (previous) service (</w:t>
            </w:r>
            <w:proofErr w:type="spellStart"/>
            <w:r w:rsidRPr="00810FDA">
              <w:rPr>
                <w:rFonts w:cs="Arial"/>
                <w:sz w:val="20"/>
                <w:szCs w:val="20"/>
              </w:rPr>
              <w:t>Ban</w:t>
            </w:r>
            <w:proofErr w:type="gramStart"/>
            <w:r w:rsidRPr="00810FDA">
              <w:rPr>
                <w:rFonts w:cs="Arial"/>
                <w:sz w:val="20"/>
                <w:szCs w:val="20"/>
              </w:rPr>
              <w:t>,Deny</w:t>
            </w:r>
            <w:proofErr w:type="spellEnd"/>
            <w:proofErr w:type="gramEnd"/>
            <w:r w:rsidRPr="00810FDA">
              <w:rPr>
                <w:rFonts w:cs="Arial"/>
                <w:sz w:val="20"/>
                <w:szCs w:val="20"/>
              </w:rPr>
              <w:t>, ...).</w:t>
            </w:r>
            <w:r w:rsidRPr="00810FDA">
              <w:rPr>
                <w:rFonts w:cs="Arial"/>
                <w:sz w:val="20"/>
                <w:szCs w:val="20"/>
              </w:rPr>
              <w:br/>
              <w:t>Tracking reference between Partners of each RP "Service Request</w:t>
            </w:r>
            <w:proofErr w:type="gramStart"/>
            <w:r w:rsidRPr="00810FDA">
              <w:rPr>
                <w:rFonts w:cs="Arial"/>
                <w:sz w:val="20"/>
                <w:szCs w:val="20"/>
              </w:rPr>
              <w:t>" .</w:t>
            </w:r>
            <w:proofErr w:type="gramEnd"/>
            <w:r w:rsidRPr="00810FDA">
              <w:rPr>
                <w:rFonts w:cs="Arial"/>
                <w:sz w:val="20"/>
                <w:szCs w:val="20"/>
              </w:rPr>
              <w:t xml:space="preserve"> For example the ban dealing </w:t>
            </w:r>
            <w:proofErr w:type="spellStart"/>
            <w:r w:rsidRPr="00810FDA">
              <w:rPr>
                <w:rFonts w:cs="Arial"/>
                <w:sz w:val="20"/>
                <w:szCs w:val="20"/>
              </w:rPr>
              <w:t>refernce</w:t>
            </w:r>
            <w:proofErr w:type="spellEnd"/>
            <w:r w:rsidRPr="00810FDA">
              <w:rPr>
                <w:rFonts w:cs="Arial"/>
                <w:sz w:val="20"/>
                <w:szCs w:val="20"/>
              </w:rPr>
              <w:t xml:space="preserve"> number </w:t>
            </w:r>
          </w:p>
        </w:tc>
      </w:tr>
      <w:tr w:rsidR="00810FDA" w:rsidRPr="00810FDA" w14:paraId="614FBEF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DD2BCA5"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 xml:space="preserve">[1] Pre </w:t>
            </w:r>
            <w:proofErr w:type="spellStart"/>
            <w:r w:rsidRPr="00810FDA">
              <w:rPr>
                <w:rFonts w:cs="Arial"/>
                <w:i/>
                <w:iCs/>
                <w:color w:val="FFFFFF"/>
                <w:sz w:val="20"/>
                <w:szCs w:val="20"/>
              </w:rPr>
              <w:t>Tanfeeth</w:t>
            </w:r>
            <w:proofErr w:type="spellEnd"/>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89BD2F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CF9437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19D2D9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5EB47D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E2F9CE2"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3A25029"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SrvcRefInfo</w:t>
            </w:r>
            <w:proofErr w:type="spellEnd"/>
            <w:r w:rsidRPr="00810FDA">
              <w:rPr>
                <w:rFonts w:cs="Arial"/>
                <w:i/>
                <w:iCs/>
                <w:color w:val="FFFFFF"/>
                <w:sz w:val="20"/>
                <w:szCs w:val="20"/>
              </w:rPr>
              <w:t>/</w:t>
            </w:r>
            <w:proofErr w:type="spellStart"/>
            <w:r w:rsidRPr="00810FDA">
              <w:rPr>
                <w:rFonts w:cs="Arial"/>
                <w:i/>
                <w:iCs/>
                <w:color w:val="FFFFFF"/>
                <w:sz w:val="20"/>
                <w:szCs w:val="20"/>
              </w:rPr>
              <w:t>PreTanfeeth</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44EA085D"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Pre </w:t>
            </w:r>
            <w:proofErr w:type="spellStart"/>
            <w:r w:rsidRPr="00810FDA">
              <w:rPr>
                <w:rFonts w:cs="Arial"/>
                <w:i/>
                <w:iCs/>
                <w:color w:val="FFFFFF"/>
                <w:sz w:val="20"/>
                <w:szCs w:val="20"/>
              </w:rPr>
              <w:t>Tanfeeth</w:t>
            </w:r>
            <w:proofErr w:type="spellEnd"/>
            <w:r w:rsidRPr="00810FDA">
              <w:rPr>
                <w:rFonts w:cs="Arial"/>
                <w:i/>
                <w:iCs/>
                <w:color w:val="FFFFFF"/>
                <w:sz w:val="20"/>
                <w:szCs w:val="20"/>
              </w:rPr>
              <w:t xml:space="preserve"> System reference</w:t>
            </w:r>
          </w:p>
        </w:tc>
      </w:tr>
      <w:tr w:rsidR="00810FDA" w:rsidRPr="00810FDA" w14:paraId="6C333C6C" w14:textId="77777777" w:rsidTr="00810FDA">
        <w:trPr>
          <w:trHeight w:val="825"/>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B5DC1C7" w14:textId="77777777" w:rsidR="00810FDA" w:rsidRPr="00810FDA" w:rsidRDefault="00810FDA" w:rsidP="00810FDA">
            <w:pPr>
              <w:ind w:firstLineChars="400" w:firstLine="800"/>
              <w:rPr>
                <w:rFonts w:cs="Arial"/>
                <w:sz w:val="20"/>
                <w:szCs w:val="20"/>
              </w:rPr>
            </w:pPr>
            <w:proofErr w:type="spellStart"/>
            <w:r w:rsidRPr="00810FDA">
              <w:rPr>
                <w:rFonts w:cs="Arial"/>
                <w:sz w:val="20"/>
                <w:szCs w:val="20"/>
              </w:rPr>
              <w:t>SAMANet</w:t>
            </w:r>
            <w:proofErr w:type="spellEnd"/>
            <w:r w:rsidRPr="00810FDA">
              <w:rPr>
                <w:rFonts w:cs="Arial"/>
                <w:sz w:val="20"/>
                <w:szCs w:val="20"/>
              </w:rPr>
              <w:t xml:space="preserve"> Reference Number</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DFC409"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000000" w:fill="FFFF00"/>
            <w:vAlign w:val="center"/>
            <w:hideMark/>
          </w:tcPr>
          <w:p w14:paraId="317077D2" w14:textId="77777777" w:rsidR="00810FDA" w:rsidRPr="00810FDA" w:rsidRDefault="00810FDA" w:rsidP="00810FDA">
            <w:pPr>
              <w:jc w:val="center"/>
              <w:rPr>
                <w:rFonts w:cs="Arial"/>
                <w:sz w:val="20"/>
                <w:szCs w:val="20"/>
              </w:rPr>
            </w:pPr>
            <w:r w:rsidRPr="00810FDA">
              <w:rPr>
                <w:rFonts w:cs="Arial"/>
                <w:sz w:val="20"/>
                <w:szCs w:val="20"/>
              </w:rPr>
              <w:t>[1-30]</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2B17201"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C6F6B7A" w14:textId="77777777" w:rsidR="00810FDA" w:rsidRPr="00810FDA" w:rsidRDefault="00810FDA" w:rsidP="00810FDA">
            <w:pPr>
              <w:jc w:val="center"/>
              <w:rPr>
                <w:rFonts w:cs="Arial"/>
                <w:sz w:val="20"/>
                <w:szCs w:val="20"/>
              </w:rPr>
            </w:pPr>
            <w:r w:rsidRPr="00810FDA">
              <w:rPr>
                <w:rFonts w:cs="Arial"/>
                <w:sz w:val="20"/>
                <w:szCs w:val="20"/>
              </w:rPr>
              <w:t>N(at least one of them)</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7AFC5D" w14:textId="77777777" w:rsidR="00810FDA" w:rsidRPr="00810FDA" w:rsidRDefault="00810FDA" w:rsidP="00810FDA">
            <w:pPr>
              <w:rPr>
                <w:rFonts w:cs="Arial"/>
                <w:sz w:val="20"/>
                <w:szCs w:val="20"/>
              </w:rPr>
            </w:pPr>
            <w:proofErr w:type="spellStart"/>
            <w:r w:rsidRPr="00810FDA">
              <w:rPr>
                <w:rFonts w:cs="Arial"/>
                <w:sz w:val="20"/>
                <w:szCs w:val="20"/>
              </w:rPr>
              <w:t>SAMANet</w:t>
            </w:r>
            <w:proofErr w:type="spellEnd"/>
            <w:r w:rsidRPr="00810FDA">
              <w:rPr>
                <w:rFonts w:cs="Arial"/>
                <w:sz w:val="20"/>
                <w:szCs w:val="20"/>
              </w:rPr>
              <w:t xml:space="preserve"> Reference Number format</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305BD9"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SrvcRefInfo</w:t>
            </w:r>
            <w:proofErr w:type="spellEnd"/>
            <w:r w:rsidRPr="00810FDA">
              <w:rPr>
                <w:rFonts w:cs="Arial"/>
                <w:sz w:val="20"/>
                <w:szCs w:val="20"/>
              </w:rPr>
              <w:t>/</w:t>
            </w:r>
            <w:proofErr w:type="spellStart"/>
            <w:r w:rsidRPr="00810FDA">
              <w:rPr>
                <w:rFonts w:cs="Arial"/>
                <w:sz w:val="20"/>
                <w:szCs w:val="20"/>
              </w:rPr>
              <w:t>PreTanfeeth</w:t>
            </w:r>
            <w:proofErr w:type="spellEnd"/>
            <w:r w:rsidRPr="00810FDA">
              <w:rPr>
                <w:rFonts w:cs="Arial"/>
                <w:sz w:val="20"/>
                <w:szCs w:val="20"/>
              </w:rPr>
              <w:t>/</w:t>
            </w:r>
            <w:proofErr w:type="spellStart"/>
            <w:r w:rsidRPr="00810FDA">
              <w:rPr>
                <w:rFonts w:cs="Arial"/>
                <w:sz w:val="20"/>
                <w:szCs w:val="20"/>
              </w:rPr>
              <w:t>SnetRN</w:t>
            </w:r>
            <w:proofErr w:type="spellEnd"/>
          </w:p>
        </w:tc>
        <w:tc>
          <w:tcPr>
            <w:tcW w:w="928" w:type="pct"/>
            <w:tcBorders>
              <w:top w:val="single" w:sz="4" w:space="0" w:color="FFFFFF"/>
              <w:left w:val="single" w:sz="4" w:space="0" w:color="FFFFFF"/>
              <w:bottom w:val="single" w:sz="4" w:space="0" w:color="8EA9DB"/>
              <w:right w:val="single" w:sz="4" w:space="0" w:color="FFFFFF"/>
            </w:tcBorders>
            <w:shd w:val="clear" w:color="B4C6E7" w:fill="B4C6E7"/>
            <w:hideMark/>
          </w:tcPr>
          <w:p w14:paraId="7040420F" w14:textId="77777777" w:rsidR="00810FDA" w:rsidRPr="00810FDA" w:rsidRDefault="00810FDA" w:rsidP="00810FDA">
            <w:pPr>
              <w:rPr>
                <w:rFonts w:cs="Arial"/>
                <w:sz w:val="20"/>
                <w:szCs w:val="20"/>
              </w:rPr>
            </w:pPr>
            <w:r w:rsidRPr="00810FDA">
              <w:rPr>
                <w:rFonts w:cs="Arial"/>
                <w:sz w:val="20"/>
                <w:szCs w:val="20"/>
              </w:rPr>
              <w:t xml:space="preserve">The reference which created by </w:t>
            </w:r>
            <w:proofErr w:type="spellStart"/>
            <w:r w:rsidRPr="00810FDA">
              <w:rPr>
                <w:rFonts w:cs="Arial"/>
                <w:sz w:val="20"/>
                <w:szCs w:val="20"/>
              </w:rPr>
              <w:t>SAMANet</w:t>
            </w:r>
            <w:proofErr w:type="spellEnd"/>
            <w:r w:rsidRPr="00810FDA">
              <w:rPr>
                <w:rFonts w:cs="Arial"/>
                <w:sz w:val="20"/>
                <w:szCs w:val="20"/>
              </w:rPr>
              <w:t xml:space="preserve"> system for the original (previous) procedure (</w:t>
            </w:r>
            <w:proofErr w:type="spellStart"/>
            <w:r w:rsidRPr="00810FDA">
              <w:rPr>
                <w:rFonts w:cs="Arial"/>
                <w:sz w:val="20"/>
                <w:szCs w:val="20"/>
              </w:rPr>
              <w:t>Ban</w:t>
            </w:r>
            <w:proofErr w:type="gramStart"/>
            <w:r w:rsidRPr="00810FDA">
              <w:rPr>
                <w:rFonts w:cs="Arial"/>
                <w:sz w:val="20"/>
                <w:szCs w:val="20"/>
              </w:rPr>
              <w:t>,Deny</w:t>
            </w:r>
            <w:proofErr w:type="spellEnd"/>
            <w:proofErr w:type="gramEnd"/>
            <w:r w:rsidRPr="00810FDA">
              <w:rPr>
                <w:rFonts w:cs="Arial"/>
                <w:sz w:val="20"/>
                <w:szCs w:val="20"/>
              </w:rPr>
              <w:t xml:space="preserve">, ...). For </w:t>
            </w:r>
            <w:r w:rsidRPr="00810FDA">
              <w:rPr>
                <w:rFonts w:cs="Arial"/>
                <w:sz w:val="20"/>
                <w:szCs w:val="20"/>
              </w:rPr>
              <w:lastRenderedPageBreak/>
              <w:t xml:space="preserve">example the ban dealing </w:t>
            </w:r>
            <w:proofErr w:type="spellStart"/>
            <w:r w:rsidRPr="00810FDA">
              <w:rPr>
                <w:rFonts w:cs="Arial"/>
                <w:sz w:val="20"/>
                <w:szCs w:val="20"/>
              </w:rPr>
              <w:t>refernce</w:t>
            </w:r>
            <w:proofErr w:type="spellEnd"/>
            <w:r w:rsidRPr="00810FDA">
              <w:rPr>
                <w:rFonts w:cs="Arial"/>
                <w:sz w:val="20"/>
                <w:szCs w:val="20"/>
              </w:rPr>
              <w:t xml:space="preserve"> number </w:t>
            </w:r>
          </w:p>
        </w:tc>
      </w:tr>
      <w:tr w:rsidR="00810FDA" w:rsidRPr="00810FDA" w14:paraId="4D9DDDBB" w14:textId="77777777" w:rsidTr="00810FDA">
        <w:trPr>
          <w:trHeight w:val="825"/>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A1E88F" w14:textId="77777777" w:rsidR="00810FDA" w:rsidRPr="00810FDA" w:rsidRDefault="00810FDA" w:rsidP="00810FDA">
            <w:pPr>
              <w:ind w:firstLineChars="400" w:firstLine="800"/>
              <w:rPr>
                <w:rFonts w:cs="Arial"/>
                <w:sz w:val="20"/>
                <w:szCs w:val="20"/>
              </w:rPr>
            </w:pPr>
            <w:r w:rsidRPr="00810FDA">
              <w:rPr>
                <w:rFonts w:cs="Arial"/>
                <w:sz w:val="20"/>
                <w:szCs w:val="20"/>
              </w:rPr>
              <w:lastRenderedPageBreak/>
              <w:t>Letter Reference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2636A06"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000000" w:fill="FFFF00"/>
            <w:vAlign w:val="center"/>
            <w:hideMark/>
          </w:tcPr>
          <w:p w14:paraId="4AE74B3C" w14:textId="77777777" w:rsidR="00810FDA" w:rsidRPr="00810FDA" w:rsidRDefault="00810FDA" w:rsidP="00810FDA">
            <w:pPr>
              <w:jc w:val="center"/>
              <w:rPr>
                <w:rFonts w:cs="Arial"/>
                <w:sz w:val="20"/>
                <w:szCs w:val="20"/>
              </w:rPr>
            </w:pPr>
            <w:r w:rsidRPr="00810FDA">
              <w:rPr>
                <w:rFonts w:cs="Arial"/>
                <w:sz w:val="20"/>
                <w:szCs w:val="20"/>
              </w:rPr>
              <w:t>[1-30]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63E1B95"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7B4F45A" w14:textId="77777777" w:rsidR="00810FDA" w:rsidRPr="00810FDA" w:rsidRDefault="00810FDA" w:rsidP="00810FDA">
            <w:pPr>
              <w:jc w:val="center"/>
              <w:rPr>
                <w:rFonts w:cs="Arial"/>
                <w:sz w:val="20"/>
                <w:szCs w:val="20"/>
              </w:rPr>
            </w:pPr>
            <w:r w:rsidRPr="00810FDA">
              <w:rPr>
                <w:rFonts w:cs="Arial"/>
                <w:sz w:val="20"/>
                <w:szCs w:val="20"/>
              </w:rPr>
              <w:t>N(at least one of them)</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40EF6A4"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18B22B"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SrvcRefInfo</w:t>
            </w:r>
            <w:proofErr w:type="spellEnd"/>
            <w:r w:rsidRPr="00810FDA">
              <w:rPr>
                <w:rFonts w:cs="Arial"/>
                <w:sz w:val="20"/>
                <w:szCs w:val="20"/>
              </w:rPr>
              <w:t>/</w:t>
            </w:r>
            <w:proofErr w:type="spellStart"/>
            <w:r w:rsidRPr="00810FDA">
              <w:rPr>
                <w:rFonts w:cs="Arial"/>
                <w:sz w:val="20"/>
                <w:szCs w:val="20"/>
              </w:rPr>
              <w:t>PreTanfeeth</w:t>
            </w:r>
            <w:proofErr w:type="spellEnd"/>
            <w:r w:rsidRPr="00810FDA">
              <w:rPr>
                <w:rFonts w:cs="Arial"/>
                <w:sz w:val="20"/>
                <w:szCs w:val="20"/>
              </w:rPr>
              <w:t>/</w:t>
            </w:r>
            <w:proofErr w:type="spellStart"/>
            <w:r w:rsidRPr="00810FDA">
              <w:rPr>
                <w:rFonts w:cs="Arial"/>
                <w:sz w:val="20"/>
                <w:szCs w:val="20"/>
              </w:rPr>
              <w:t>LtrRN</w:t>
            </w:r>
            <w:proofErr w:type="spellEnd"/>
          </w:p>
        </w:tc>
        <w:tc>
          <w:tcPr>
            <w:tcW w:w="928" w:type="pct"/>
            <w:tcBorders>
              <w:top w:val="single" w:sz="4" w:space="0" w:color="FFFFFF"/>
              <w:left w:val="single" w:sz="4" w:space="0" w:color="FFFFFF"/>
              <w:bottom w:val="single" w:sz="4" w:space="0" w:color="8EA9DB"/>
              <w:right w:val="single" w:sz="4" w:space="0" w:color="FFFFFF"/>
            </w:tcBorders>
            <w:shd w:val="clear" w:color="D9E1F2" w:fill="D9E1F2"/>
            <w:hideMark/>
          </w:tcPr>
          <w:p w14:paraId="7777E51F" w14:textId="77777777" w:rsidR="00810FDA" w:rsidRPr="00810FDA" w:rsidRDefault="00810FDA" w:rsidP="00810FDA">
            <w:pPr>
              <w:rPr>
                <w:rFonts w:cs="Arial"/>
                <w:sz w:val="20"/>
                <w:szCs w:val="20"/>
              </w:rPr>
            </w:pPr>
            <w:r w:rsidRPr="00810FDA">
              <w:rPr>
                <w:rFonts w:cs="Arial"/>
                <w:sz w:val="20"/>
                <w:szCs w:val="20"/>
              </w:rPr>
              <w:t>The reference which created by Letter</w:t>
            </w:r>
          </w:p>
        </w:tc>
      </w:tr>
      <w:tr w:rsidR="00810FDA" w:rsidRPr="00810FDA" w14:paraId="399271C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C50385C" w14:textId="77777777" w:rsidR="00810FDA" w:rsidRPr="00810FDA" w:rsidRDefault="00810FDA" w:rsidP="00810FDA">
            <w:pPr>
              <w:ind w:firstLineChars="200" w:firstLine="400"/>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C8EEAB3"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1CEC798"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4CBE1B8"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C9F1EF9"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F73E2BD"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BCE53EA"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2575F706"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30B1FA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224B065" w14:textId="77777777" w:rsidR="00810FDA" w:rsidRPr="00810FDA" w:rsidRDefault="00810FDA" w:rsidP="00810FDA">
            <w:pPr>
              <w:rPr>
                <w:rFonts w:cs="Arial"/>
                <w:i/>
                <w:iCs/>
                <w:color w:val="FFFFFF"/>
                <w:sz w:val="20"/>
                <w:szCs w:val="20"/>
              </w:rPr>
            </w:pPr>
            <w:r w:rsidRPr="00810FDA">
              <w:rPr>
                <w:rFonts w:cs="Arial"/>
                <w:i/>
                <w:iCs/>
                <w:color w:val="FFFFFF"/>
                <w:sz w:val="20"/>
                <w:szCs w:val="20"/>
              </w:rPr>
              <w:t>Block Lift Condition</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48FF44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19A01C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C42466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5935F2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Y(in case of Lifting the Block)</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1B5C8BD"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T_BlockLiftCndtn</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5E2BA47"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BlockLiftCndtn</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6610F16F"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3A1AC6B3" w14:textId="77777777" w:rsidTr="00810FDA">
        <w:trPr>
          <w:trHeight w:val="60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CC9BB22"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 xml:space="preserve">Fund Transfer </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1CD80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799364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BC312B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5B0B0D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67C3BB0"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T_BlockFundXfer</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70A88DC"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BlockLiftCndtn</w:t>
            </w:r>
            <w:proofErr w:type="spellEnd"/>
            <w:r w:rsidRPr="00810FDA">
              <w:rPr>
                <w:rFonts w:cs="Arial"/>
                <w:i/>
                <w:iCs/>
                <w:color w:val="FFFFFF"/>
                <w:sz w:val="20"/>
                <w:szCs w:val="20"/>
              </w:rPr>
              <w:t>/</w:t>
            </w:r>
            <w:proofErr w:type="spellStart"/>
            <w:r w:rsidRPr="00810FDA">
              <w:rPr>
                <w:rFonts w:cs="Arial"/>
                <w:i/>
                <w:iCs/>
                <w:color w:val="FFFFFF"/>
                <w:sz w:val="20"/>
                <w:szCs w:val="20"/>
              </w:rPr>
              <w:t>FundXfer</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2A31230F" w14:textId="77777777" w:rsidR="00810FDA" w:rsidRPr="00810FDA" w:rsidRDefault="00810FDA" w:rsidP="00810FDA">
            <w:pPr>
              <w:rPr>
                <w:rFonts w:cs="Arial"/>
                <w:i/>
                <w:iCs/>
                <w:color w:val="FFFFFF"/>
                <w:sz w:val="20"/>
                <w:szCs w:val="20"/>
              </w:rPr>
            </w:pPr>
            <w:r w:rsidRPr="00810FDA">
              <w:rPr>
                <w:rFonts w:cs="Arial"/>
                <w:i/>
                <w:iCs/>
                <w:color w:val="FFFFFF"/>
                <w:sz w:val="20"/>
                <w:szCs w:val="20"/>
              </w:rPr>
              <w:t>To transfer the transferable blocked amount</w:t>
            </w:r>
          </w:p>
        </w:tc>
      </w:tr>
      <w:tr w:rsidR="00810FDA" w:rsidRPr="00810FDA" w14:paraId="331C344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045891C" w14:textId="77777777" w:rsidR="00810FDA" w:rsidRPr="00810FDA" w:rsidRDefault="00810FDA" w:rsidP="00810FDA">
            <w:pPr>
              <w:ind w:firstLineChars="400" w:firstLine="800"/>
              <w:rPr>
                <w:rFonts w:cs="Arial"/>
                <w:sz w:val="20"/>
                <w:szCs w:val="20"/>
              </w:rPr>
            </w:pPr>
            <w:r w:rsidRPr="00810FDA">
              <w:rPr>
                <w:rFonts w:cs="Arial"/>
                <w:sz w:val="20"/>
                <w:szCs w:val="20"/>
              </w:rPr>
              <w:t>Target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6A9C6F8"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430317"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DA71E2"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24FAD7E"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BF6BB4" w14:textId="77777777" w:rsidR="00810FDA" w:rsidRPr="00810FDA" w:rsidRDefault="00810FDA" w:rsidP="00810FDA">
            <w:pPr>
              <w:rPr>
                <w:rFonts w:cs="Arial"/>
                <w:sz w:val="20"/>
                <w:szCs w:val="20"/>
              </w:rPr>
            </w:pPr>
            <w:r w:rsidRPr="00810FDA">
              <w:rPr>
                <w:rFonts w:cs="Arial"/>
                <w:sz w:val="20"/>
                <w:szCs w:val="20"/>
              </w:rPr>
              <w:t>Numeric; Type[</w:t>
            </w:r>
            <w:proofErr w:type="spellStart"/>
            <w:r w:rsidRPr="00810FDA">
              <w:rPr>
                <w:rFonts w:cs="Arial"/>
                <w:sz w:val="20"/>
                <w:szCs w:val="20"/>
              </w:rPr>
              <w:t>T_BaseAmt_PosAmt</w:t>
            </w:r>
            <w:proofErr w:type="spellEnd"/>
            <w:r w:rsidRPr="00810FDA">
              <w:rPr>
                <w:rFonts w:cs="Arial"/>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B93A352"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BlockLiftCndtn</w:t>
            </w:r>
            <w:proofErr w:type="spellEnd"/>
            <w:r w:rsidRPr="00810FDA">
              <w:rPr>
                <w:rFonts w:cs="Arial"/>
                <w:sz w:val="20"/>
                <w:szCs w:val="20"/>
              </w:rPr>
              <w:t>/</w:t>
            </w:r>
            <w:proofErr w:type="spellStart"/>
            <w:r w:rsidRPr="00810FDA">
              <w:rPr>
                <w:rFonts w:cs="Arial"/>
                <w:sz w:val="20"/>
                <w:szCs w:val="20"/>
              </w:rPr>
              <w:t>FundXfer</w:t>
            </w:r>
            <w:proofErr w:type="spellEnd"/>
            <w:r w:rsidRPr="00810FDA">
              <w:rPr>
                <w:rFonts w:cs="Arial"/>
                <w:sz w:val="20"/>
                <w:szCs w:val="20"/>
              </w:rPr>
              <w:t>/</w:t>
            </w:r>
            <w:proofErr w:type="spellStart"/>
            <w:r w:rsidRPr="00810FDA">
              <w:rPr>
                <w:rFonts w:cs="Arial"/>
                <w:sz w:val="20"/>
                <w:szCs w:val="20"/>
              </w:rPr>
              <w: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49ED63D8" w14:textId="77777777" w:rsidR="00810FDA" w:rsidRPr="00810FDA" w:rsidRDefault="00810FDA" w:rsidP="00810FDA">
            <w:pPr>
              <w:rPr>
                <w:rFonts w:cs="Arial"/>
                <w:sz w:val="20"/>
                <w:szCs w:val="20"/>
              </w:rPr>
            </w:pPr>
            <w:r w:rsidRPr="00810FDA">
              <w:rPr>
                <w:rFonts w:cs="Arial"/>
                <w:sz w:val="20"/>
                <w:szCs w:val="20"/>
              </w:rPr>
              <w:t xml:space="preserve">In Same Block Currency </w:t>
            </w:r>
          </w:p>
        </w:tc>
      </w:tr>
      <w:tr w:rsidR="00810FDA" w:rsidRPr="00810FDA" w14:paraId="38480DA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C0D72D6"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To Beneficiary</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AFB51B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6798D8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0373D8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24104F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3686127"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T_Benf</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66404CF"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BlockLiftCndtn</w:t>
            </w:r>
            <w:proofErr w:type="spellEnd"/>
            <w:r w:rsidRPr="00810FDA">
              <w:rPr>
                <w:rFonts w:cs="Arial"/>
                <w:i/>
                <w:iCs/>
                <w:color w:val="FFFFFF"/>
                <w:sz w:val="20"/>
                <w:szCs w:val="20"/>
              </w:rPr>
              <w:t>/</w:t>
            </w:r>
            <w:proofErr w:type="spellStart"/>
            <w:r w:rsidRPr="00810FDA">
              <w:rPr>
                <w:rFonts w:cs="Arial"/>
                <w:i/>
                <w:iCs/>
                <w:color w:val="FFFFFF"/>
                <w:sz w:val="20"/>
                <w:szCs w:val="20"/>
              </w:rPr>
              <w:t>FundXfer</w:t>
            </w:r>
            <w:proofErr w:type="spellEnd"/>
            <w:r w:rsidRPr="00810FDA">
              <w:rPr>
                <w:rFonts w:cs="Arial"/>
                <w:i/>
                <w:iCs/>
                <w:color w:val="FFFFFF"/>
                <w:sz w:val="20"/>
                <w:szCs w:val="20"/>
              </w:rPr>
              <w:t>/</w:t>
            </w:r>
            <w:proofErr w:type="spellStart"/>
            <w:r w:rsidRPr="00810FDA">
              <w:rPr>
                <w:rFonts w:cs="Arial"/>
                <w:i/>
                <w:iCs/>
                <w:color w:val="FFFFFF"/>
                <w:sz w:val="20"/>
                <w:szCs w:val="20"/>
              </w:rPr>
              <w:t>Benf</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26196BC4"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2F993F8" w14:textId="77777777" w:rsidTr="00810FDA">
        <w:trPr>
          <w:trHeight w:val="1005"/>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F3FA1A5"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7290DB6"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CFFBFA1"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A676C64"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CB5F732"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BD8FBDA"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E42A6FF"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1E0D6572"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5279490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BAE447F"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Transfer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78686D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EEFDA9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2A2CA8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A412D1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16C5341"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T_ExeXferBlockInfo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3C2CB6A"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XferInfo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3028370" w14:textId="77777777" w:rsidR="00810FDA" w:rsidRPr="00810FDA" w:rsidRDefault="00810FDA" w:rsidP="00810FDA">
            <w:pPr>
              <w:rPr>
                <w:rFonts w:cs="Arial"/>
                <w:i/>
                <w:iCs/>
                <w:color w:val="FFFFFF"/>
                <w:sz w:val="20"/>
                <w:szCs w:val="20"/>
              </w:rPr>
            </w:pPr>
            <w:r w:rsidRPr="00810FDA">
              <w:rPr>
                <w:rFonts w:cs="Arial"/>
                <w:i/>
                <w:iCs/>
                <w:color w:val="FFFFFF"/>
                <w:sz w:val="20"/>
                <w:szCs w:val="20"/>
              </w:rPr>
              <w:t>for  transaction</w:t>
            </w:r>
          </w:p>
        </w:tc>
      </w:tr>
      <w:tr w:rsidR="00810FDA" w:rsidRPr="00810FDA" w14:paraId="193EEA02"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1F3C6F3" w14:textId="77777777" w:rsidR="00810FDA" w:rsidRPr="00810FDA" w:rsidRDefault="00810FDA" w:rsidP="00810FDA">
            <w:pPr>
              <w:ind w:firstLineChars="600" w:firstLine="1200"/>
              <w:rPr>
                <w:rFonts w:cs="Arial"/>
                <w:sz w:val="20"/>
                <w:szCs w:val="20"/>
              </w:rPr>
            </w:pPr>
            <w:r w:rsidRPr="00810FDA">
              <w:rPr>
                <w:rFonts w:cs="Arial"/>
                <w:sz w:val="20"/>
                <w:szCs w:val="20"/>
              </w:rPr>
              <w:t>Account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024023D"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076AD36" w14:textId="77777777" w:rsidR="00810FDA" w:rsidRPr="00810FDA" w:rsidRDefault="00810FDA" w:rsidP="00810FDA">
            <w:pPr>
              <w:jc w:val="center"/>
              <w:rPr>
                <w:rFonts w:cs="Arial"/>
                <w:sz w:val="20"/>
                <w:szCs w:val="20"/>
              </w:rPr>
            </w:pPr>
            <w:r w:rsidRPr="00810FDA">
              <w:rPr>
                <w:rFonts w:cs="Arial"/>
                <w:sz w:val="20"/>
                <w:szCs w:val="20"/>
              </w:rPr>
              <w:t>[4-24]</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DFBC4C"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47749F"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551B667" w14:textId="77777777" w:rsidR="00810FDA" w:rsidRPr="00810FDA" w:rsidRDefault="00810FDA" w:rsidP="00810FDA">
            <w:pPr>
              <w:rPr>
                <w:rFonts w:cs="Arial"/>
                <w:sz w:val="20"/>
                <w:szCs w:val="20"/>
              </w:rPr>
            </w:pPr>
            <w:r w:rsidRPr="00810FDA">
              <w:rPr>
                <w:rFonts w:cs="Arial"/>
                <w:sz w:val="20"/>
                <w:szCs w:val="20"/>
              </w:rPr>
              <w:t>English Alphanumeric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ACF6191"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w:t>
            </w:r>
            <w:proofErr w:type="spellStart"/>
            <w:r w:rsidRPr="00810FDA">
              <w:rPr>
                <w:rFonts w:cs="Arial"/>
                <w:sz w:val="20"/>
                <w:szCs w:val="20"/>
              </w:rPr>
              <w:t>AccNum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DEAA7B" w14:textId="77777777" w:rsidR="00810FDA" w:rsidRPr="00810FDA" w:rsidRDefault="00810FDA" w:rsidP="00810FDA">
            <w:pPr>
              <w:rPr>
                <w:rFonts w:cs="Arial"/>
                <w:sz w:val="20"/>
                <w:szCs w:val="20"/>
              </w:rPr>
            </w:pPr>
            <w:r w:rsidRPr="00810FDA">
              <w:rPr>
                <w:rFonts w:cs="Arial"/>
                <w:sz w:val="20"/>
                <w:szCs w:val="20"/>
              </w:rPr>
              <w:t>The source account number</w:t>
            </w:r>
          </w:p>
        </w:tc>
      </w:tr>
      <w:tr w:rsidR="00810FDA" w:rsidRPr="00810FDA" w14:paraId="30C6CC2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DA4007B" w14:textId="77777777" w:rsidR="00810FDA" w:rsidRPr="00810FDA" w:rsidRDefault="00810FDA" w:rsidP="00810FDA">
            <w:pPr>
              <w:ind w:firstLineChars="600" w:firstLine="1200"/>
              <w:rPr>
                <w:rFonts w:cs="Arial"/>
                <w:sz w:val="20"/>
                <w:szCs w:val="20"/>
              </w:rPr>
            </w:pPr>
            <w:r w:rsidRPr="00810FDA">
              <w:rPr>
                <w:rFonts w:cs="Arial"/>
                <w:sz w:val="20"/>
                <w:szCs w:val="20"/>
              </w:rPr>
              <w:t>IBAN</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7B3398A"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1B32837" w14:textId="77777777" w:rsidR="00810FDA" w:rsidRPr="00810FDA" w:rsidRDefault="00810FDA" w:rsidP="00810FDA">
            <w:pPr>
              <w:jc w:val="center"/>
              <w:rPr>
                <w:rFonts w:cs="Arial"/>
                <w:sz w:val="20"/>
                <w:szCs w:val="20"/>
              </w:rPr>
            </w:pPr>
            <w:r w:rsidRPr="00810FDA">
              <w:rPr>
                <w:rFonts w:cs="Arial"/>
                <w:sz w:val="20"/>
                <w:szCs w:val="20"/>
              </w:rPr>
              <w:t>24</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1AB1F5"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29ADBC"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1FB0C2B" w14:textId="77777777" w:rsidR="00810FDA" w:rsidRPr="00810FDA" w:rsidRDefault="00810FDA" w:rsidP="00810FDA">
            <w:pPr>
              <w:rPr>
                <w:rFonts w:cs="Arial"/>
                <w:sz w:val="20"/>
                <w:szCs w:val="20"/>
              </w:rPr>
            </w:pPr>
            <w:r w:rsidRPr="00810FDA">
              <w:rPr>
                <w:rFonts w:cs="Arial"/>
                <w:sz w:val="20"/>
                <w:szCs w:val="20"/>
              </w:rPr>
              <w:t>SA[0-9]{4}[A-Za-z0-9]{18}</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0EB133"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/IBAN</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B0DACE" w14:textId="77777777" w:rsidR="00810FDA" w:rsidRPr="00810FDA" w:rsidRDefault="00810FDA" w:rsidP="00810FDA">
            <w:pPr>
              <w:rPr>
                <w:rFonts w:cs="Arial"/>
                <w:sz w:val="20"/>
                <w:szCs w:val="20"/>
              </w:rPr>
            </w:pPr>
            <w:r w:rsidRPr="00810FDA">
              <w:rPr>
                <w:rFonts w:cs="Arial"/>
                <w:sz w:val="20"/>
                <w:szCs w:val="20"/>
              </w:rPr>
              <w:t>The source account number</w:t>
            </w:r>
          </w:p>
        </w:tc>
      </w:tr>
      <w:tr w:rsidR="00810FDA" w:rsidRPr="00810FDA" w14:paraId="10DF619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93D527" w14:textId="77777777" w:rsidR="00810FDA" w:rsidRPr="00810FDA" w:rsidRDefault="00810FDA" w:rsidP="00810FDA">
            <w:pPr>
              <w:ind w:firstLineChars="600" w:firstLine="1200"/>
              <w:rPr>
                <w:rFonts w:cs="Arial"/>
                <w:sz w:val="20"/>
                <w:szCs w:val="20"/>
              </w:rPr>
            </w:pPr>
            <w:r w:rsidRPr="00810FDA">
              <w:rPr>
                <w:rFonts w:cs="Arial"/>
                <w:sz w:val="20"/>
                <w:szCs w:val="20"/>
              </w:rPr>
              <w:t>Institution</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652E35"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BAA7673" w14:textId="77777777" w:rsidR="00810FDA" w:rsidRPr="00810FDA" w:rsidRDefault="00810FDA" w:rsidP="00810FDA">
            <w:pPr>
              <w:jc w:val="center"/>
              <w:rPr>
                <w:rFonts w:cs="Arial"/>
                <w:sz w:val="20"/>
                <w:szCs w:val="20"/>
              </w:rPr>
            </w:pPr>
            <w:r w:rsidRPr="00810FDA">
              <w:rPr>
                <w:rFonts w:cs="Arial"/>
                <w:sz w:val="20"/>
                <w:szCs w:val="20"/>
              </w:rPr>
              <w:t>[2-100]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8F19C1"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DBE43E" w14:textId="77777777" w:rsidR="00810FDA" w:rsidRPr="00810FDA" w:rsidRDefault="00810FDA" w:rsidP="00810FDA">
            <w:pPr>
              <w:jc w:val="center"/>
              <w:rPr>
                <w:rFonts w:cs="Arial"/>
                <w:sz w:val="20"/>
                <w:szCs w:val="20"/>
              </w:rPr>
            </w:pPr>
            <w:r w:rsidRPr="00810FDA">
              <w:rPr>
                <w:rFonts w:cs="Arial"/>
                <w:sz w:val="20"/>
                <w:szCs w:val="20"/>
              </w:rPr>
              <w:t>N</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D00447"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40E50B"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/Inst</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3E9FBB40" w14:textId="77777777" w:rsidR="00810FDA" w:rsidRPr="00810FDA" w:rsidRDefault="00810FDA" w:rsidP="00810FDA">
            <w:pPr>
              <w:rPr>
                <w:rFonts w:cs="Arial"/>
                <w:sz w:val="20"/>
                <w:szCs w:val="20"/>
              </w:rPr>
            </w:pPr>
            <w:r w:rsidRPr="00810FDA">
              <w:rPr>
                <w:rFonts w:cs="Arial"/>
                <w:sz w:val="20"/>
                <w:szCs w:val="20"/>
              </w:rPr>
              <w:t>The name of the small company that can have only one owner where involved party is the owner</w:t>
            </w:r>
          </w:p>
        </w:tc>
      </w:tr>
      <w:tr w:rsidR="00810FDA" w:rsidRPr="00810FDA" w14:paraId="12BC2AB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4AFA170" w14:textId="77777777" w:rsidR="00810FDA" w:rsidRPr="00810FDA" w:rsidRDefault="00810FDA" w:rsidP="00810FDA">
            <w:pPr>
              <w:ind w:firstLineChars="600" w:firstLine="1200"/>
              <w:rPr>
                <w:rFonts w:cs="Arial"/>
                <w:sz w:val="20"/>
                <w:szCs w:val="20"/>
              </w:rPr>
            </w:pPr>
            <w:r w:rsidRPr="00810FDA">
              <w:rPr>
                <w:rFonts w:cs="Arial"/>
                <w:sz w:val="20"/>
                <w:szCs w:val="20"/>
              </w:rPr>
              <w:t>Account currency</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0D13FBF"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687581B" w14:textId="77777777" w:rsidR="00810FDA" w:rsidRPr="00810FDA" w:rsidRDefault="00810FDA" w:rsidP="00810FDA">
            <w:pPr>
              <w:jc w:val="center"/>
              <w:rPr>
                <w:rFonts w:cs="Arial"/>
                <w:sz w:val="20"/>
                <w:szCs w:val="20"/>
              </w:rPr>
            </w:pPr>
            <w:r w:rsidRPr="00810FDA">
              <w:rPr>
                <w:rFonts w:cs="Arial"/>
                <w:sz w:val="20"/>
                <w:szCs w:val="20"/>
              </w:rPr>
              <w:t>3</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4BD5DC"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558086D"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D481D95" w14:textId="77777777" w:rsidR="00810FDA" w:rsidRPr="00810FDA" w:rsidRDefault="00810FDA" w:rsidP="00810FDA">
            <w:pPr>
              <w:rPr>
                <w:rFonts w:cs="Arial"/>
                <w:sz w:val="20"/>
                <w:szCs w:val="20"/>
              </w:rPr>
            </w:pPr>
            <w:r w:rsidRPr="00810FDA">
              <w:rPr>
                <w:rFonts w:cs="Arial"/>
                <w:sz w:val="20"/>
                <w:szCs w:val="20"/>
              </w:rPr>
              <w:t>ISO Currencies Codes</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2A3B63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w:t>
            </w:r>
            <w:proofErr w:type="spellStart"/>
            <w:r w:rsidRPr="00810FDA">
              <w:rPr>
                <w:rFonts w:cs="Arial"/>
                <w:sz w:val="20"/>
                <w:szCs w:val="20"/>
              </w:rPr>
              <w:t>AccCur</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D925B10"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411800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BE6C6A" w14:textId="77777777" w:rsidR="00810FDA" w:rsidRPr="00810FDA" w:rsidRDefault="00810FDA" w:rsidP="00810FDA">
            <w:pPr>
              <w:ind w:firstLineChars="600" w:firstLine="1200"/>
              <w:rPr>
                <w:rFonts w:cs="Arial"/>
                <w:sz w:val="20"/>
                <w:szCs w:val="20"/>
              </w:rPr>
            </w:pPr>
            <w:r w:rsidRPr="00810FDA">
              <w:rPr>
                <w:rFonts w:cs="Arial"/>
                <w:sz w:val="20"/>
                <w:szCs w:val="20"/>
              </w:rPr>
              <w:t>Am</w:t>
            </w:r>
            <w:r w:rsidRPr="00810FDA">
              <w:rPr>
                <w:rFonts w:cs="Arial"/>
                <w:sz w:val="20"/>
                <w:szCs w:val="20"/>
              </w:rPr>
              <w:lastRenderedPageBreak/>
              <w:t>ount in Account Currency</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F520D7A" w14:textId="77777777" w:rsidR="00810FDA" w:rsidRPr="00810FDA" w:rsidRDefault="00810FDA" w:rsidP="00810FDA">
            <w:pPr>
              <w:jc w:val="center"/>
              <w:rPr>
                <w:rFonts w:cs="Arial"/>
                <w:sz w:val="20"/>
                <w:szCs w:val="20"/>
              </w:rPr>
            </w:pPr>
            <w:r w:rsidRPr="00810FDA">
              <w:rPr>
                <w:rFonts w:cs="Arial"/>
                <w:sz w:val="20"/>
                <w:szCs w:val="20"/>
              </w:rPr>
              <w:lastRenderedPageBreak/>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9DBDB89" w14:textId="77777777" w:rsidR="00810FDA" w:rsidRPr="00810FDA" w:rsidRDefault="00810FDA" w:rsidP="00810FDA">
            <w:pPr>
              <w:jc w:val="center"/>
              <w:rPr>
                <w:rFonts w:cs="Arial"/>
                <w:color w:val="000000"/>
                <w:sz w:val="20"/>
                <w:szCs w:val="20"/>
              </w:rPr>
            </w:pPr>
            <w:r w:rsidRPr="00810FDA">
              <w:rPr>
                <w:rFonts w:cs="Arial"/>
                <w:color w:val="000000"/>
                <w:sz w:val="20"/>
                <w:szCs w:val="20"/>
              </w:rPr>
              <w:t>[1-</w:t>
            </w:r>
            <w:r w:rsidRPr="00810FDA">
              <w:rPr>
                <w:rFonts w:cs="Arial"/>
                <w:color w:val="000000"/>
                <w:sz w:val="20"/>
                <w:szCs w:val="20"/>
              </w:rPr>
              <w:lastRenderedPageBreak/>
              <w:t>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281E4EC" w14:textId="77777777" w:rsidR="00810FDA" w:rsidRPr="00810FDA" w:rsidRDefault="00810FDA" w:rsidP="00810FDA">
            <w:pPr>
              <w:jc w:val="center"/>
              <w:rPr>
                <w:rFonts w:cs="Arial"/>
                <w:sz w:val="20"/>
                <w:szCs w:val="20"/>
              </w:rPr>
            </w:pPr>
            <w:r w:rsidRPr="00810FDA">
              <w:rPr>
                <w:rFonts w:cs="Arial"/>
                <w:sz w:val="20"/>
                <w:szCs w:val="20"/>
              </w:rPr>
              <w:lastRenderedPageBreak/>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37F685" w14:textId="77777777" w:rsidR="00810FDA" w:rsidRPr="00810FDA" w:rsidRDefault="00810FDA" w:rsidP="00810FDA">
            <w:pPr>
              <w:jc w:val="center"/>
              <w:rPr>
                <w:rFonts w:cs="Arial"/>
                <w:sz w:val="20"/>
                <w:szCs w:val="20"/>
              </w:rPr>
            </w:pPr>
            <w:r w:rsidRPr="00810FDA">
              <w:rPr>
                <w:rFonts w:cs="Arial"/>
                <w:sz w:val="20"/>
                <w:szCs w:val="20"/>
              </w:rPr>
              <w:t xml:space="preserve">Y (Transfer status </w:t>
            </w:r>
            <w:r w:rsidRPr="00810FDA">
              <w:rPr>
                <w:rFonts w:cs="Arial"/>
                <w:sz w:val="20"/>
                <w:szCs w:val="20"/>
              </w:rPr>
              <w:lastRenderedPageBreak/>
              <w:t>is Processed)</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F91C6B" w14:textId="77777777" w:rsidR="00810FDA" w:rsidRPr="00810FDA" w:rsidRDefault="00810FDA" w:rsidP="00810FDA">
            <w:pPr>
              <w:rPr>
                <w:rFonts w:cs="Arial"/>
                <w:sz w:val="20"/>
                <w:szCs w:val="20"/>
              </w:rPr>
            </w:pPr>
            <w:r w:rsidRPr="00810FDA">
              <w:rPr>
                <w:rFonts w:cs="Arial"/>
                <w:sz w:val="20"/>
                <w:szCs w:val="20"/>
              </w:rPr>
              <w:lastRenderedPageBreak/>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4C3EF04"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w:t>
            </w:r>
            <w:proofErr w:type="spellStart"/>
            <w:r w:rsidRPr="00810FDA">
              <w:rPr>
                <w:rFonts w:cs="Arial"/>
                <w:sz w:val="20"/>
                <w:szCs w:val="20"/>
              </w:rPr>
              <w:t>SrcAmt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BB5447E" w14:textId="77777777" w:rsidR="00810FDA" w:rsidRPr="00810FDA" w:rsidRDefault="00810FDA" w:rsidP="00810FDA">
            <w:pPr>
              <w:rPr>
                <w:rFonts w:cs="Arial"/>
                <w:sz w:val="20"/>
                <w:szCs w:val="20"/>
              </w:rPr>
            </w:pPr>
            <w:r w:rsidRPr="00810FDA">
              <w:rPr>
                <w:rFonts w:cs="Arial"/>
                <w:sz w:val="20"/>
                <w:szCs w:val="20"/>
              </w:rPr>
              <w:t xml:space="preserve">The deducted amount </w:t>
            </w:r>
            <w:r w:rsidRPr="00810FDA">
              <w:rPr>
                <w:rFonts w:cs="Arial"/>
                <w:sz w:val="20"/>
                <w:szCs w:val="20"/>
              </w:rPr>
              <w:lastRenderedPageBreak/>
              <w:t>in the currency of the account</w:t>
            </w:r>
          </w:p>
        </w:tc>
      </w:tr>
      <w:tr w:rsidR="00810FDA" w:rsidRPr="00810FDA" w14:paraId="3C4CBA3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692F88" w14:textId="77777777" w:rsidR="00810FDA" w:rsidRPr="00810FDA" w:rsidRDefault="00810FDA" w:rsidP="00810FDA">
            <w:pPr>
              <w:ind w:firstLineChars="600" w:firstLine="1200"/>
              <w:rPr>
                <w:rFonts w:cs="Arial"/>
                <w:sz w:val="20"/>
                <w:szCs w:val="20"/>
              </w:rPr>
            </w:pPr>
            <w:r w:rsidRPr="00810FDA">
              <w:rPr>
                <w:rFonts w:cs="Arial"/>
                <w:sz w:val="20"/>
                <w:szCs w:val="20"/>
              </w:rPr>
              <w:lastRenderedPageBreak/>
              <w:t>Is Joint Account</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4516E05"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2F661B9" w14:textId="77777777" w:rsidR="00810FDA" w:rsidRPr="00810FDA" w:rsidRDefault="00810FDA" w:rsidP="00810FDA">
            <w:pPr>
              <w:jc w:val="center"/>
              <w:rPr>
                <w:rFonts w:cs="Arial"/>
                <w:color w:val="000000"/>
                <w:sz w:val="20"/>
                <w:szCs w:val="20"/>
              </w:rPr>
            </w:pPr>
            <w:r w:rsidRPr="00810FDA">
              <w:rPr>
                <w:rFonts w:cs="Arial"/>
                <w:color w:val="000000"/>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0FE0FC"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936D0CD"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6F53D97"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9488520"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w:t>
            </w:r>
            <w:proofErr w:type="spellStart"/>
            <w:r w:rsidRPr="00810FDA">
              <w:rPr>
                <w:rFonts w:cs="Arial"/>
                <w:sz w:val="20"/>
                <w:szCs w:val="20"/>
              </w:rPr>
              <w:t>JntAcc</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5E27EA19" w14:textId="77777777" w:rsidR="00810FDA" w:rsidRPr="00810FDA" w:rsidRDefault="00810FDA" w:rsidP="00810FDA">
            <w:pPr>
              <w:rPr>
                <w:rFonts w:cs="Arial"/>
                <w:sz w:val="20"/>
                <w:szCs w:val="20"/>
              </w:rPr>
            </w:pPr>
            <w:r w:rsidRPr="00810FDA">
              <w:rPr>
                <w:rFonts w:cs="Arial"/>
                <w:sz w:val="20"/>
                <w:szCs w:val="20"/>
              </w:rPr>
              <w:t>Flag Indicate if Account is Joint Account</w:t>
            </w:r>
          </w:p>
        </w:tc>
      </w:tr>
      <w:tr w:rsidR="00810FDA" w:rsidRPr="00810FDA" w14:paraId="2843A60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691AB59" w14:textId="77777777" w:rsidR="00810FDA" w:rsidRPr="00810FDA" w:rsidRDefault="00810FDA" w:rsidP="00810FDA">
            <w:pPr>
              <w:ind w:firstLineChars="600" w:firstLine="1200"/>
              <w:rPr>
                <w:rFonts w:cs="Arial"/>
                <w:sz w:val="20"/>
                <w:szCs w:val="20"/>
              </w:rPr>
            </w:pPr>
            <w:r w:rsidRPr="00810FDA">
              <w:rPr>
                <w:rFonts w:cs="Arial"/>
                <w:sz w:val="20"/>
                <w:szCs w:val="20"/>
              </w:rPr>
              <w:t>Transferred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675277"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FD396F6"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5365C2"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73B032" w14:textId="77777777" w:rsidR="00810FDA" w:rsidRPr="00810FDA" w:rsidRDefault="00810FDA" w:rsidP="00810FDA">
            <w:pPr>
              <w:jc w:val="center"/>
              <w:rPr>
                <w:rFonts w:cs="Arial"/>
                <w:sz w:val="20"/>
                <w:szCs w:val="20"/>
              </w:rPr>
            </w:pPr>
            <w:r w:rsidRPr="00810FDA">
              <w:rPr>
                <w:rFonts w:cs="Arial"/>
                <w:sz w:val="20"/>
                <w:szCs w:val="20"/>
              </w:rPr>
              <w:t>Y (Transfer status is Processed)</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E3B5D95"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81FACA"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w:t>
            </w:r>
            <w:proofErr w:type="spellStart"/>
            <w:r w:rsidRPr="00810FDA">
              <w:rPr>
                <w:rFonts w:cs="Arial"/>
                <w:sz w:val="20"/>
                <w:szCs w:val="20"/>
              </w:rPr>
              <w:t>BlockAmt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7EF32C" w14:textId="77777777" w:rsidR="00810FDA" w:rsidRPr="00810FDA" w:rsidRDefault="00810FDA" w:rsidP="00810FDA">
            <w:pPr>
              <w:rPr>
                <w:rFonts w:cs="Arial"/>
                <w:sz w:val="20"/>
                <w:szCs w:val="20"/>
              </w:rPr>
            </w:pPr>
            <w:r w:rsidRPr="00810FDA">
              <w:rPr>
                <w:rFonts w:cs="Arial"/>
                <w:sz w:val="20"/>
                <w:szCs w:val="20"/>
              </w:rPr>
              <w:t xml:space="preserve">The </w:t>
            </w:r>
            <w:proofErr w:type="spellStart"/>
            <w:r w:rsidRPr="00810FDA">
              <w:rPr>
                <w:rFonts w:cs="Arial"/>
                <w:sz w:val="20"/>
                <w:szCs w:val="20"/>
              </w:rPr>
              <w:t>transfered</w:t>
            </w:r>
            <w:proofErr w:type="spellEnd"/>
            <w:r w:rsidRPr="00810FDA">
              <w:rPr>
                <w:rFonts w:cs="Arial"/>
                <w:sz w:val="20"/>
                <w:szCs w:val="20"/>
              </w:rPr>
              <w:t xml:space="preserve"> amount</w:t>
            </w:r>
          </w:p>
        </w:tc>
      </w:tr>
      <w:tr w:rsidR="00810FDA" w:rsidRPr="00810FDA" w14:paraId="6EBC605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644C8C9" w14:textId="77777777" w:rsidR="00810FDA" w:rsidRPr="00810FDA" w:rsidRDefault="00810FDA" w:rsidP="00810FDA">
            <w:pPr>
              <w:ind w:firstLineChars="600" w:firstLine="1200"/>
              <w:rPr>
                <w:rFonts w:cs="Arial"/>
                <w:sz w:val="20"/>
                <w:szCs w:val="20"/>
              </w:rPr>
            </w:pPr>
            <w:r w:rsidRPr="00810FDA">
              <w:rPr>
                <w:rFonts w:cs="Arial"/>
                <w:sz w:val="20"/>
                <w:szCs w:val="20"/>
              </w:rPr>
              <w:t>Transfer FX Rate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D79EFC"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FB0CD5"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B27EE58"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EF6AD5" w14:textId="77777777" w:rsidR="00810FDA" w:rsidRPr="00810FDA" w:rsidRDefault="00810FDA" w:rsidP="00810FDA">
            <w:pPr>
              <w:jc w:val="center"/>
              <w:rPr>
                <w:rFonts w:cs="Arial"/>
                <w:sz w:val="20"/>
                <w:szCs w:val="20"/>
              </w:rPr>
            </w:pPr>
            <w:r w:rsidRPr="00810FDA">
              <w:rPr>
                <w:rFonts w:cs="Arial"/>
                <w:sz w:val="20"/>
                <w:szCs w:val="20"/>
              </w:rPr>
              <w:t>Y (Transfer status is Processed)</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CE21E16"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9A8E804"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w:t>
            </w:r>
            <w:proofErr w:type="spellStart"/>
            <w:r w:rsidRPr="00810FDA">
              <w:rPr>
                <w:rFonts w:cs="Arial"/>
                <w:sz w:val="20"/>
                <w:szCs w:val="20"/>
              </w:rPr>
              <w:t>FXRate</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4FD9B9DE" w14:textId="77777777" w:rsidR="00810FDA" w:rsidRPr="00810FDA" w:rsidRDefault="00810FDA" w:rsidP="00810FDA">
            <w:pPr>
              <w:rPr>
                <w:rFonts w:cs="Arial"/>
                <w:sz w:val="20"/>
                <w:szCs w:val="20"/>
              </w:rPr>
            </w:pPr>
            <w:r w:rsidRPr="00810FDA">
              <w:rPr>
                <w:rFonts w:cs="Arial"/>
                <w:sz w:val="20"/>
                <w:szCs w:val="20"/>
              </w:rPr>
              <w:t>The exchange rate at transfer transaction time</w:t>
            </w:r>
          </w:p>
        </w:tc>
      </w:tr>
      <w:tr w:rsidR="00810FDA" w:rsidRPr="00810FDA" w14:paraId="48910C54"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BCA1DD6" w14:textId="77777777" w:rsidR="00810FDA" w:rsidRPr="00810FDA" w:rsidRDefault="00810FDA" w:rsidP="00810FDA">
            <w:pPr>
              <w:ind w:firstLineChars="600" w:firstLine="1200"/>
              <w:rPr>
                <w:rFonts w:cs="Arial"/>
                <w:sz w:val="20"/>
                <w:szCs w:val="20"/>
              </w:rPr>
            </w:pPr>
            <w:r w:rsidRPr="00810FDA">
              <w:rPr>
                <w:rFonts w:cs="Arial"/>
                <w:sz w:val="20"/>
                <w:szCs w:val="20"/>
              </w:rPr>
              <w:t>Transfer Time</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E7885D"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6727AA" w14:textId="77777777" w:rsidR="00810FDA" w:rsidRPr="00810FDA" w:rsidRDefault="00810FDA" w:rsidP="00810FDA">
            <w:pPr>
              <w:jc w:val="center"/>
              <w:rPr>
                <w:rFonts w:cs="Arial"/>
                <w:sz w:val="20"/>
                <w:szCs w:val="20"/>
              </w:rPr>
            </w:pPr>
            <w:r w:rsidRPr="00810FDA">
              <w:rPr>
                <w:rFonts w:cs="Arial"/>
                <w:sz w:val="20"/>
                <w:szCs w:val="20"/>
              </w:rPr>
              <w:t>19</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694A00"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48A00A" w14:textId="77777777" w:rsidR="00810FDA" w:rsidRPr="00810FDA" w:rsidRDefault="00810FDA" w:rsidP="00810FDA">
            <w:pPr>
              <w:jc w:val="center"/>
              <w:rPr>
                <w:rFonts w:cs="Arial"/>
                <w:sz w:val="20"/>
                <w:szCs w:val="20"/>
              </w:rPr>
            </w:pPr>
            <w:r w:rsidRPr="00810FDA">
              <w:rPr>
                <w:rFonts w:cs="Arial"/>
                <w:sz w:val="20"/>
                <w:szCs w:val="20"/>
              </w:rPr>
              <w:t>Y (Transfer status is Processed)</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B3088C2" w14:textId="77777777" w:rsidR="00810FDA" w:rsidRPr="00810FDA" w:rsidRDefault="00810FDA" w:rsidP="00810FDA">
            <w:pPr>
              <w:rPr>
                <w:rFonts w:cs="Arial"/>
                <w:sz w:val="20"/>
                <w:szCs w:val="20"/>
              </w:rPr>
            </w:pPr>
            <w:r w:rsidRPr="00810FDA">
              <w:rPr>
                <w:rFonts w:cs="Arial"/>
                <w:sz w:val="20"/>
                <w:szCs w:val="20"/>
              </w:rPr>
              <w:t>format (YYYY-MM-DDTHH:MM:SS)</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FFB4E3F"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w:t>
            </w:r>
            <w:proofErr w:type="spellStart"/>
            <w:r w:rsidRPr="00810FDA">
              <w:rPr>
                <w:rFonts w:cs="Arial"/>
                <w:sz w:val="20"/>
                <w:szCs w:val="20"/>
              </w:rPr>
              <w:t>XferDtTm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76F5A392" w14:textId="77777777" w:rsidR="00810FDA" w:rsidRPr="00810FDA" w:rsidRDefault="00810FDA" w:rsidP="00810FDA">
            <w:pPr>
              <w:rPr>
                <w:rFonts w:cs="Arial"/>
                <w:sz w:val="20"/>
                <w:szCs w:val="20"/>
              </w:rPr>
            </w:pPr>
            <w:r w:rsidRPr="00810FDA">
              <w:rPr>
                <w:rFonts w:cs="Arial"/>
                <w:sz w:val="20"/>
                <w:szCs w:val="20"/>
              </w:rPr>
              <w:t>Transfer transaction Date Time</w:t>
            </w:r>
          </w:p>
        </w:tc>
      </w:tr>
      <w:tr w:rsidR="00810FDA" w:rsidRPr="00810FDA" w14:paraId="086D2A69" w14:textId="77777777" w:rsidTr="00810FDA">
        <w:trPr>
          <w:trHeight w:val="345"/>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F92C8C1" w14:textId="77777777" w:rsidR="00810FDA" w:rsidRPr="00810FDA" w:rsidRDefault="00810FDA" w:rsidP="00810FDA">
            <w:pPr>
              <w:ind w:firstLineChars="600" w:firstLine="1200"/>
              <w:rPr>
                <w:rFonts w:cs="Arial"/>
                <w:sz w:val="20"/>
                <w:szCs w:val="20"/>
              </w:rPr>
            </w:pPr>
            <w:r w:rsidRPr="00810FDA">
              <w:rPr>
                <w:rFonts w:cs="Arial"/>
                <w:sz w:val="20"/>
                <w:szCs w:val="20"/>
              </w:rPr>
              <w:t>Transfer Reference Number</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D2C96F0"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A754B8" w14:textId="77777777" w:rsidR="00810FDA" w:rsidRPr="00810FDA" w:rsidRDefault="00810FDA" w:rsidP="00810FDA">
            <w:pPr>
              <w:jc w:val="center"/>
              <w:rPr>
                <w:rFonts w:cs="Arial"/>
                <w:color w:val="000000"/>
                <w:sz w:val="20"/>
                <w:szCs w:val="20"/>
              </w:rPr>
            </w:pPr>
            <w:r w:rsidRPr="00810FDA">
              <w:rPr>
                <w:rFonts w:cs="Arial"/>
                <w:color w:val="000000"/>
                <w:sz w:val="20"/>
                <w:szCs w:val="20"/>
              </w:rPr>
              <w:t>[4-24]</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86A0764"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6AA3436" w14:textId="77777777" w:rsidR="00810FDA" w:rsidRPr="00810FDA" w:rsidRDefault="00810FDA" w:rsidP="00810FDA">
            <w:pPr>
              <w:jc w:val="center"/>
              <w:rPr>
                <w:rFonts w:cs="Arial"/>
                <w:sz w:val="20"/>
                <w:szCs w:val="20"/>
              </w:rPr>
            </w:pPr>
            <w:r w:rsidRPr="00810FDA">
              <w:rPr>
                <w:rFonts w:cs="Arial"/>
                <w:sz w:val="20"/>
                <w:szCs w:val="20"/>
              </w:rPr>
              <w:t>Y (Transfer status is Processed)</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A1CDE4" w14:textId="77777777" w:rsidR="00810FDA" w:rsidRPr="00810FDA" w:rsidRDefault="00810FDA" w:rsidP="00810FDA">
            <w:pPr>
              <w:rPr>
                <w:rFonts w:cs="Arial"/>
                <w:color w:val="000000"/>
                <w:sz w:val="20"/>
                <w:szCs w:val="20"/>
              </w:rPr>
            </w:pPr>
            <w:r w:rsidRPr="00810FDA">
              <w:rPr>
                <w:rFonts w:cs="Arial"/>
                <w:color w:val="000000"/>
                <w:sz w:val="20"/>
                <w:szCs w:val="20"/>
              </w:rPr>
              <w:t>English Alphanumeric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C64683C"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w:t>
            </w:r>
            <w:proofErr w:type="spellStart"/>
            <w:r w:rsidRPr="00810FDA">
              <w:rPr>
                <w:rFonts w:cs="Arial"/>
                <w:sz w:val="20"/>
                <w:szCs w:val="20"/>
              </w:rPr>
              <w:t>RefNum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62FFBFC7" w14:textId="77777777" w:rsidR="00810FDA" w:rsidRPr="00810FDA" w:rsidRDefault="00810FDA" w:rsidP="00810FDA">
            <w:pPr>
              <w:rPr>
                <w:rFonts w:cs="Arial"/>
                <w:sz w:val="20"/>
                <w:szCs w:val="20"/>
              </w:rPr>
            </w:pPr>
            <w:r w:rsidRPr="00810FDA">
              <w:rPr>
                <w:rFonts w:cs="Arial"/>
                <w:sz w:val="20"/>
                <w:szCs w:val="20"/>
              </w:rPr>
              <w:t>The transfer transaction reference number</w:t>
            </w:r>
          </w:p>
        </w:tc>
      </w:tr>
      <w:tr w:rsidR="00810FDA" w:rsidRPr="00810FDA" w14:paraId="24C4CCE7" w14:textId="77777777" w:rsidTr="00810FDA">
        <w:trPr>
          <w:trHeight w:val="465"/>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F00ADF2" w14:textId="77777777" w:rsidR="00810FDA" w:rsidRPr="00810FDA" w:rsidRDefault="00810FDA" w:rsidP="00810FDA">
            <w:pPr>
              <w:ind w:firstLineChars="600" w:firstLine="1200"/>
              <w:rPr>
                <w:rFonts w:cs="Arial"/>
                <w:sz w:val="20"/>
                <w:szCs w:val="20"/>
              </w:rPr>
            </w:pPr>
            <w:r w:rsidRPr="00810FDA">
              <w:rPr>
                <w:rFonts w:cs="Arial"/>
                <w:sz w:val="20"/>
                <w:szCs w:val="20"/>
              </w:rPr>
              <w:t>Transfer Status</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81E18C5"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5A92111" w14:textId="77777777" w:rsidR="00810FDA" w:rsidRPr="00810FDA" w:rsidRDefault="00810FDA" w:rsidP="00810FDA">
            <w:pPr>
              <w:jc w:val="center"/>
              <w:rPr>
                <w:rFonts w:cs="Arial"/>
                <w:sz w:val="20"/>
                <w:szCs w:val="20"/>
              </w:rPr>
            </w:pPr>
            <w:r w:rsidRPr="00810FDA">
              <w:rPr>
                <w:rFonts w:cs="Arial"/>
                <w:sz w:val="20"/>
                <w:szCs w:val="20"/>
              </w:rPr>
              <w:t>2</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46691C4"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DF31181"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0F33ABD" w14:textId="77777777" w:rsidR="00810FDA" w:rsidRPr="00810FDA" w:rsidRDefault="00810FDA" w:rsidP="00810FDA">
            <w:pPr>
              <w:rPr>
                <w:rFonts w:cs="Arial"/>
                <w:color w:val="000000"/>
                <w:sz w:val="20"/>
                <w:szCs w:val="20"/>
              </w:rPr>
            </w:pPr>
            <w:r w:rsidRPr="00810FDA">
              <w:rPr>
                <w:rFonts w:cs="Arial"/>
                <w:color w:val="000000"/>
                <w:sz w:val="20"/>
                <w:szCs w:val="20"/>
              </w:rPr>
              <w:t>LOV(Transfer Status)</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E2112F7"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XferInfo</w:t>
            </w:r>
            <w:proofErr w:type="spellEnd"/>
            <w:r w:rsidRPr="00810FDA">
              <w:rPr>
                <w:rFonts w:cs="Arial"/>
                <w:sz w:val="20"/>
                <w:szCs w:val="20"/>
              </w:rPr>
              <w:t>/</w:t>
            </w:r>
            <w:proofErr w:type="spellStart"/>
            <w:r w:rsidRPr="00810FDA">
              <w:rPr>
                <w:rFonts w:cs="Arial"/>
                <w:sz w:val="20"/>
                <w:szCs w:val="20"/>
              </w:rPr>
              <w:t>XferStatus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35E17150" w14:textId="77777777" w:rsidR="00810FDA" w:rsidRPr="00810FDA" w:rsidRDefault="00810FDA" w:rsidP="00810FDA">
            <w:pPr>
              <w:rPr>
                <w:rFonts w:cs="Arial"/>
                <w:sz w:val="20"/>
                <w:szCs w:val="20"/>
              </w:rPr>
            </w:pPr>
            <w:r w:rsidRPr="00810FDA">
              <w:rPr>
                <w:rFonts w:cs="Arial"/>
                <w:sz w:val="20"/>
                <w:szCs w:val="20"/>
              </w:rPr>
              <w:t>The transfer status is Processed when it is done and On Hold in case of insufficient fund in all FI's</w:t>
            </w:r>
          </w:p>
        </w:tc>
      </w:tr>
      <w:tr w:rsidR="00810FDA" w:rsidRPr="00810FDA" w14:paraId="6E9A8AF3" w14:textId="77777777" w:rsidTr="00810FDA">
        <w:trPr>
          <w:trHeight w:val="555"/>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CF56E4B" w14:textId="77777777" w:rsidR="00810FDA" w:rsidRPr="00810FDA" w:rsidRDefault="00810FDA" w:rsidP="00810FDA">
            <w:pPr>
              <w:ind w:firstLineChars="600" w:firstLine="1200"/>
              <w:rPr>
                <w:rFonts w:cs="Arial"/>
                <w:i/>
                <w:iCs/>
                <w:color w:val="FFFFFF"/>
                <w:sz w:val="20"/>
                <w:szCs w:val="20"/>
              </w:rPr>
            </w:pPr>
            <w:r w:rsidRPr="00810FDA">
              <w:rPr>
                <w:rFonts w:cs="Arial"/>
                <w:i/>
                <w:iCs/>
                <w:color w:val="FFFFFF"/>
                <w:sz w:val="20"/>
                <w:szCs w:val="20"/>
              </w:rPr>
              <w:t>Product Users List</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E950BC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6F2F8D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242090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A60599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D598A64"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T_PrdUsrsLis</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F1EDFF8"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XferInfo</w:t>
            </w:r>
            <w:proofErr w:type="spellEnd"/>
            <w:r w:rsidRPr="00810FDA">
              <w:rPr>
                <w:rFonts w:cs="Arial"/>
                <w:i/>
                <w:iCs/>
                <w:color w:val="FFFFFF"/>
                <w:sz w:val="20"/>
                <w:szCs w:val="20"/>
              </w:rPr>
              <w:t>/</w:t>
            </w:r>
            <w:proofErr w:type="spellStart"/>
            <w:r w:rsidRPr="00810FDA">
              <w:rPr>
                <w:rFonts w:cs="Arial"/>
                <w:i/>
                <w:iCs/>
                <w:color w:val="FFFFFF"/>
                <w:sz w:val="20"/>
                <w:szCs w:val="20"/>
              </w:rPr>
              <w:t>PrdUsrsList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E82E511"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498AEFE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9D17AF2"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4667AB2"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A7DBDE7"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4EB2C73"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D14EFF9"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7470623"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AC34F18"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11BE3885"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C8FF9F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22437C"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Executed Account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783F2B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C0259E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13EBD9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EFC342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C6A98E2"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T_ExeAccInfo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077FDBB"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ExeAccInfo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64DAA6E" w14:textId="77777777" w:rsidR="00810FDA" w:rsidRPr="00810FDA" w:rsidRDefault="00810FDA" w:rsidP="00810FDA">
            <w:pPr>
              <w:rPr>
                <w:rFonts w:cs="Arial"/>
                <w:i/>
                <w:iCs/>
                <w:color w:val="FFFFFF"/>
                <w:sz w:val="20"/>
                <w:szCs w:val="20"/>
              </w:rPr>
            </w:pPr>
            <w:r w:rsidRPr="00810FDA">
              <w:rPr>
                <w:rFonts w:cs="Arial"/>
                <w:i/>
                <w:iCs/>
                <w:color w:val="FFFFFF"/>
                <w:sz w:val="20"/>
                <w:szCs w:val="20"/>
              </w:rPr>
              <w:t>for  account</w:t>
            </w:r>
          </w:p>
        </w:tc>
      </w:tr>
      <w:tr w:rsidR="00810FDA" w:rsidRPr="00810FDA" w14:paraId="3FCB1A3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A75E41D" w14:textId="77777777" w:rsidR="00810FDA" w:rsidRPr="00810FDA" w:rsidRDefault="00810FDA" w:rsidP="00810FDA">
            <w:pPr>
              <w:ind w:firstLineChars="600" w:firstLine="1200"/>
              <w:rPr>
                <w:rFonts w:cs="Arial"/>
                <w:sz w:val="20"/>
                <w:szCs w:val="20"/>
              </w:rPr>
            </w:pPr>
            <w:r w:rsidRPr="00810FDA">
              <w:rPr>
                <w:rFonts w:cs="Arial"/>
                <w:sz w:val="20"/>
                <w:szCs w:val="20"/>
              </w:rPr>
              <w:t>Account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7BD3176"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01F3855" w14:textId="77777777" w:rsidR="00810FDA" w:rsidRPr="00810FDA" w:rsidRDefault="00810FDA" w:rsidP="00810FDA">
            <w:pPr>
              <w:jc w:val="center"/>
              <w:rPr>
                <w:rFonts w:cs="Arial"/>
                <w:sz w:val="20"/>
                <w:szCs w:val="20"/>
              </w:rPr>
            </w:pPr>
            <w:r w:rsidRPr="00810FDA">
              <w:rPr>
                <w:rFonts w:cs="Arial"/>
                <w:sz w:val="20"/>
                <w:szCs w:val="20"/>
              </w:rPr>
              <w:t>[4-24]</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8C1051F"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FEE53D8"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51380A6" w14:textId="77777777" w:rsidR="00810FDA" w:rsidRPr="00810FDA" w:rsidRDefault="00810FDA" w:rsidP="00810FDA">
            <w:pPr>
              <w:rPr>
                <w:rFonts w:cs="Arial"/>
                <w:sz w:val="20"/>
                <w:szCs w:val="20"/>
              </w:rPr>
            </w:pPr>
            <w:r w:rsidRPr="00810FDA">
              <w:rPr>
                <w:rFonts w:cs="Arial"/>
                <w:sz w:val="20"/>
                <w:szCs w:val="20"/>
              </w:rPr>
              <w:t>English Alphanumeric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83B51D3"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w:t>
            </w:r>
            <w:proofErr w:type="spellEnd"/>
            <w:r w:rsidRPr="00810FDA">
              <w:rPr>
                <w:rFonts w:cs="Arial"/>
                <w:sz w:val="20"/>
                <w:szCs w:val="20"/>
              </w:rPr>
              <w:t>/</w:t>
            </w:r>
            <w:proofErr w:type="spellStart"/>
            <w:r w:rsidRPr="00810FDA">
              <w:rPr>
                <w:rFonts w:cs="Arial"/>
                <w:sz w:val="20"/>
                <w:szCs w:val="20"/>
              </w:rPr>
              <w:t>AccNum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6BEC652"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8C17ED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BAB049" w14:textId="77777777" w:rsidR="00810FDA" w:rsidRPr="00810FDA" w:rsidRDefault="00810FDA" w:rsidP="00810FDA">
            <w:pPr>
              <w:ind w:firstLineChars="600" w:firstLine="1200"/>
              <w:jc w:val="both"/>
              <w:rPr>
                <w:rFonts w:cs="Arial"/>
                <w:sz w:val="20"/>
                <w:szCs w:val="20"/>
              </w:rPr>
            </w:pPr>
            <w:r w:rsidRPr="00810FDA">
              <w:rPr>
                <w:rFonts w:cs="Arial"/>
                <w:sz w:val="20"/>
                <w:szCs w:val="20"/>
              </w:rPr>
              <w:t>IBAN</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E09D2B6"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9E56310" w14:textId="77777777" w:rsidR="00810FDA" w:rsidRPr="00810FDA" w:rsidRDefault="00810FDA" w:rsidP="00810FDA">
            <w:pPr>
              <w:jc w:val="center"/>
              <w:rPr>
                <w:rFonts w:cs="Arial"/>
                <w:sz w:val="20"/>
                <w:szCs w:val="20"/>
              </w:rPr>
            </w:pPr>
            <w:r w:rsidRPr="00810FDA">
              <w:rPr>
                <w:rFonts w:cs="Arial"/>
                <w:sz w:val="20"/>
                <w:szCs w:val="20"/>
              </w:rPr>
              <w:t>24</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0163994"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FAB914B"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F1E2BC" w14:textId="77777777" w:rsidR="00810FDA" w:rsidRPr="00810FDA" w:rsidRDefault="00810FDA" w:rsidP="00810FDA">
            <w:pPr>
              <w:rPr>
                <w:rFonts w:cs="Arial"/>
                <w:sz w:val="20"/>
                <w:szCs w:val="20"/>
              </w:rPr>
            </w:pPr>
            <w:r w:rsidRPr="00810FDA">
              <w:rPr>
                <w:rFonts w:cs="Arial"/>
                <w:sz w:val="20"/>
                <w:szCs w:val="20"/>
              </w:rPr>
              <w:t>SA[0-9]{4}[A-Za-z0-9]{18}</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940A8F"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w:t>
            </w:r>
            <w:proofErr w:type="spellEnd"/>
            <w:r w:rsidRPr="00810FDA">
              <w:rPr>
                <w:rFonts w:cs="Arial"/>
                <w:sz w:val="20"/>
                <w:szCs w:val="20"/>
              </w:rPr>
              <w:t>/IBAN</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765D5A1"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8198EB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22BF9F6" w14:textId="77777777" w:rsidR="00810FDA" w:rsidRPr="00810FDA" w:rsidRDefault="00810FDA" w:rsidP="00810FDA">
            <w:pPr>
              <w:ind w:firstLineChars="600" w:firstLine="1200"/>
              <w:rPr>
                <w:rFonts w:cs="Arial"/>
                <w:sz w:val="20"/>
                <w:szCs w:val="20"/>
              </w:rPr>
            </w:pPr>
            <w:r w:rsidRPr="00810FDA">
              <w:rPr>
                <w:rFonts w:cs="Arial"/>
                <w:sz w:val="20"/>
                <w:szCs w:val="20"/>
              </w:rPr>
              <w:t>Institution</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2135DE"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11C8E3F" w14:textId="77777777" w:rsidR="00810FDA" w:rsidRPr="00810FDA" w:rsidRDefault="00810FDA" w:rsidP="00810FDA">
            <w:pPr>
              <w:jc w:val="center"/>
              <w:rPr>
                <w:rFonts w:cs="Arial"/>
                <w:sz w:val="20"/>
                <w:szCs w:val="20"/>
              </w:rPr>
            </w:pPr>
            <w:r w:rsidRPr="00810FDA">
              <w:rPr>
                <w:rFonts w:cs="Arial"/>
                <w:sz w:val="20"/>
                <w:szCs w:val="20"/>
              </w:rPr>
              <w:t>[2-100]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F89BF75"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282CAAA" w14:textId="77777777" w:rsidR="00810FDA" w:rsidRPr="00810FDA" w:rsidRDefault="00810FDA" w:rsidP="00810FDA">
            <w:pPr>
              <w:jc w:val="center"/>
              <w:rPr>
                <w:rFonts w:cs="Arial"/>
                <w:sz w:val="20"/>
                <w:szCs w:val="20"/>
              </w:rPr>
            </w:pPr>
            <w:r w:rsidRPr="00810FDA">
              <w:rPr>
                <w:rFonts w:cs="Arial"/>
                <w:sz w:val="20"/>
                <w:szCs w:val="20"/>
              </w:rPr>
              <w:t>N</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EA5A976"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462D535"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w:t>
            </w:r>
            <w:proofErr w:type="spellEnd"/>
            <w:r w:rsidRPr="00810FDA">
              <w:rPr>
                <w:rFonts w:cs="Arial"/>
                <w:sz w:val="20"/>
                <w:szCs w:val="20"/>
              </w:rPr>
              <w:t>/Inst</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7E9A14B6"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D2F275C"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785D5FC" w14:textId="77777777" w:rsidR="00810FDA" w:rsidRPr="00810FDA" w:rsidRDefault="00810FDA" w:rsidP="00810FDA">
            <w:pPr>
              <w:ind w:firstLineChars="600" w:firstLine="1200"/>
              <w:rPr>
                <w:rFonts w:cs="Arial"/>
                <w:sz w:val="20"/>
                <w:szCs w:val="20"/>
              </w:rPr>
            </w:pPr>
            <w:r w:rsidRPr="00810FDA">
              <w:rPr>
                <w:rFonts w:cs="Arial"/>
                <w:sz w:val="20"/>
                <w:szCs w:val="20"/>
              </w:rPr>
              <w:t>Account currency</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46ED8A0"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B792ED2" w14:textId="77777777" w:rsidR="00810FDA" w:rsidRPr="00810FDA" w:rsidRDefault="00810FDA" w:rsidP="00810FDA">
            <w:pPr>
              <w:jc w:val="center"/>
              <w:rPr>
                <w:rFonts w:cs="Arial"/>
                <w:sz w:val="20"/>
                <w:szCs w:val="20"/>
              </w:rPr>
            </w:pPr>
            <w:r w:rsidRPr="00810FDA">
              <w:rPr>
                <w:rFonts w:cs="Arial"/>
                <w:sz w:val="20"/>
                <w:szCs w:val="20"/>
              </w:rPr>
              <w:t>3</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305E6B7"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470A556"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083D08C" w14:textId="77777777" w:rsidR="00810FDA" w:rsidRPr="00810FDA" w:rsidRDefault="00810FDA" w:rsidP="00810FDA">
            <w:pPr>
              <w:rPr>
                <w:rFonts w:cs="Arial"/>
                <w:sz w:val="20"/>
                <w:szCs w:val="20"/>
              </w:rPr>
            </w:pPr>
            <w:r w:rsidRPr="00810FDA">
              <w:rPr>
                <w:rFonts w:cs="Arial"/>
                <w:sz w:val="20"/>
                <w:szCs w:val="20"/>
              </w:rPr>
              <w:t>ISO Currencies Codes</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BE471CF"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w:t>
            </w:r>
            <w:proofErr w:type="spellEnd"/>
            <w:r w:rsidRPr="00810FDA">
              <w:rPr>
                <w:rFonts w:cs="Arial"/>
                <w:sz w:val="20"/>
                <w:szCs w:val="20"/>
              </w:rPr>
              <w:t>/</w:t>
            </w:r>
            <w:proofErr w:type="spellStart"/>
            <w:r w:rsidRPr="00810FDA">
              <w:rPr>
                <w:rFonts w:cs="Arial"/>
                <w:sz w:val="20"/>
                <w:szCs w:val="20"/>
              </w:rPr>
              <w:t>AccCur</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5EF0211"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A739D4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05BE74" w14:textId="77777777" w:rsidR="00810FDA" w:rsidRPr="00810FDA" w:rsidRDefault="00810FDA" w:rsidP="00810FDA">
            <w:pPr>
              <w:ind w:firstLineChars="600" w:firstLine="1200"/>
              <w:rPr>
                <w:rFonts w:cs="Arial"/>
                <w:sz w:val="20"/>
                <w:szCs w:val="20"/>
              </w:rPr>
            </w:pPr>
            <w:r w:rsidRPr="00810FDA">
              <w:rPr>
                <w:rFonts w:cs="Arial"/>
                <w:sz w:val="20"/>
                <w:szCs w:val="20"/>
              </w:rPr>
              <w:t xml:space="preserve">Amount in Account </w:t>
            </w:r>
            <w:r w:rsidRPr="00810FDA">
              <w:rPr>
                <w:rFonts w:cs="Arial"/>
                <w:sz w:val="20"/>
                <w:szCs w:val="20"/>
              </w:rPr>
              <w:lastRenderedPageBreak/>
              <w:t>Currency</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682D4D" w14:textId="77777777" w:rsidR="00810FDA" w:rsidRPr="00810FDA" w:rsidRDefault="00810FDA" w:rsidP="00810FDA">
            <w:pPr>
              <w:jc w:val="center"/>
              <w:rPr>
                <w:rFonts w:cs="Arial"/>
                <w:sz w:val="20"/>
                <w:szCs w:val="20"/>
              </w:rPr>
            </w:pPr>
            <w:r w:rsidRPr="00810FDA">
              <w:rPr>
                <w:rFonts w:cs="Arial"/>
                <w:sz w:val="20"/>
                <w:szCs w:val="20"/>
              </w:rPr>
              <w:lastRenderedPageBreak/>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F9EAF8C"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C1801F"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B5D258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F75F7C6"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BAF3C32"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w:t>
            </w:r>
            <w:proofErr w:type="spellEnd"/>
            <w:r w:rsidRPr="00810FDA">
              <w:rPr>
                <w:rFonts w:cs="Arial"/>
                <w:sz w:val="20"/>
                <w:szCs w:val="20"/>
              </w:rPr>
              <w:t>/</w:t>
            </w:r>
            <w:proofErr w:type="spellStart"/>
            <w:r w:rsidRPr="00810FDA">
              <w:rPr>
                <w:rFonts w:cs="Arial"/>
                <w:sz w:val="20"/>
                <w:szCs w:val="20"/>
              </w:rPr>
              <w:t>SrcAmt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CA53F21" w14:textId="77777777" w:rsidR="00810FDA" w:rsidRPr="00810FDA" w:rsidRDefault="00810FDA" w:rsidP="00810FDA">
            <w:pPr>
              <w:rPr>
                <w:rFonts w:cs="Arial"/>
                <w:sz w:val="20"/>
                <w:szCs w:val="20"/>
              </w:rPr>
            </w:pPr>
            <w:r w:rsidRPr="00810FDA">
              <w:rPr>
                <w:rFonts w:cs="Arial"/>
                <w:sz w:val="20"/>
                <w:szCs w:val="20"/>
              </w:rPr>
              <w:t xml:space="preserve">The executed amount in the currency of the </w:t>
            </w:r>
            <w:r w:rsidRPr="00810FDA">
              <w:rPr>
                <w:rFonts w:cs="Arial"/>
                <w:sz w:val="20"/>
                <w:szCs w:val="20"/>
              </w:rPr>
              <w:lastRenderedPageBreak/>
              <w:t>account</w:t>
            </w:r>
          </w:p>
        </w:tc>
      </w:tr>
      <w:tr w:rsidR="00810FDA" w:rsidRPr="00810FDA" w14:paraId="329442E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0662AF4" w14:textId="77777777" w:rsidR="00810FDA" w:rsidRPr="00810FDA" w:rsidRDefault="00810FDA" w:rsidP="00810FDA">
            <w:pPr>
              <w:ind w:firstLineChars="600" w:firstLine="1200"/>
              <w:rPr>
                <w:rFonts w:cs="Arial"/>
                <w:sz w:val="20"/>
                <w:szCs w:val="20"/>
              </w:rPr>
            </w:pPr>
            <w:r w:rsidRPr="00810FDA">
              <w:rPr>
                <w:rFonts w:cs="Arial"/>
                <w:sz w:val="20"/>
                <w:szCs w:val="20"/>
              </w:rPr>
              <w:lastRenderedPageBreak/>
              <w:t>Is Joint Account</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A8A8AE9"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FFF64B" w14:textId="77777777" w:rsidR="00810FDA" w:rsidRPr="00810FDA" w:rsidRDefault="00810FDA" w:rsidP="00810FDA">
            <w:pPr>
              <w:jc w:val="center"/>
              <w:rPr>
                <w:rFonts w:cs="Arial"/>
                <w:color w:val="000000"/>
                <w:sz w:val="20"/>
                <w:szCs w:val="20"/>
              </w:rPr>
            </w:pPr>
            <w:r w:rsidRPr="00810FDA">
              <w:rPr>
                <w:rFonts w:cs="Arial"/>
                <w:color w:val="000000"/>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99887D0"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B9F3E55"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2721D0"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34907CD"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w:t>
            </w:r>
            <w:proofErr w:type="spellEnd"/>
            <w:r w:rsidRPr="00810FDA">
              <w:rPr>
                <w:rFonts w:cs="Arial"/>
                <w:sz w:val="20"/>
                <w:szCs w:val="20"/>
              </w:rPr>
              <w:t>/</w:t>
            </w:r>
            <w:proofErr w:type="spellStart"/>
            <w:r w:rsidRPr="00810FDA">
              <w:rPr>
                <w:rFonts w:cs="Arial"/>
                <w:sz w:val="20"/>
                <w:szCs w:val="20"/>
              </w:rPr>
              <w:t>JntAcc</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73BCF1C7" w14:textId="77777777" w:rsidR="00810FDA" w:rsidRPr="00810FDA" w:rsidRDefault="00810FDA" w:rsidP="00810FDA">
            <w:pPr>
              <w:rPr>
                <w:rFonts w:cs="Arial"/>
                <w:sz w:val="20"/>
                <w:szCs w:val="20"/>
              </w:rPr>
            </w:pPr>
            <w:r w:rsidRPr="00810FDA">
              <w:rPr>
                <w:rFonts w:cs="Arial"/>
                <w:sz w:val="20"/>
                <w:szCs w:val="20"/>
              </w:rPr>
              <w:t>Flag Indicate if Account is Joint Account</w:t>
            </w:r>
          </w:p>
        </w:tc>
      </w:tr>
      <w:tr w:rsidR="00810FDA" w:rsidRPr="00810FDA" w14:paraId="105B25E2"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CD64E48" w14:textId="77777777" w:rsidR="00810FDA" w:rsidRPr="00810FDA" w:rsidRDefault="00810FDA" w:rsidP="00810FDA">
            <w:pPr>
              <w:ind w:firstLineChars="600" w:firstLine="1200"/>
              <w:rPr>
                <w:rFonts w:cs="Arial"/>
                <w:sz w:val="20"/>
                <w:szCs w:val="20"/>
              </w:rPr>
            </w:pPr>
            <w:r w:rsidRPr="00810FDA">
              <w:rPr>
                <w:rFonts w:cs="Arial"/>
                <w:sz w:val="20"/>
                <w:szCs w:val="20"/>
              </w:rPr>
              <w:t>Executed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486283A"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C20D83"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48D4FA0"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C34A2B0"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A52138E"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9C4EB5A"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w:t>
            </w:r>
            <w:proofErr w:type="spellEnd"/>
            <w:r w:rsidRPr="00810FDA">
              <w:rPr>
                <w:rFonts w:cs="Arial"/>
                <w:sz w:val="20"/>
                <w:szCs w:val="20"/>
              </w:rPr>
              <w:t>/</w:t>
            </w:r>
            <w:proofErr w:type="spellStart"/>
            <w:r w:rsidRPr="00810FDA">
              <w:rPr>
                <w:rFonts w:cs="Arial"/>
                <w:sz w:val="20"/>
                <w:szCs w:val="20"/>
              </w:rPr>
              <w:t>BlockAmt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85C172" w14:textId="77777777" w:rsidR="00810FDA" w:rsidRPr="00810FDA" w:rsidRDefault="00810FDA" w:rsidP="00810FDA">
            <w:pPr>
              <w:rPr>
                <w:rFonts w:cs="Arial"/>
                <w:sz w:val="20"/>
                <w:szCs w:val="20"/>
              </w:rPr>
            </w:pPr>
            <w:r w:rsidRPr="00810FDA">
              <w:rPr>
                <w:rFonts w:cs="Arial"/>
                <w:sz w:val="20"/>
                <w:szCs w:val="20"/>
              </w:rPr>
              <w:t>The executed amount in the currency of the target amount</w:t>
            </w:r>
          </w:p>
        </w:tc>
      </w:tr>
      <w:tr w:rsidR="00810FDA" w:rsidRPr="00810FDA" w14:paraId="6A64F8C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3C8FF22" w14:textId="77777777" w:rsidR="00810FDA" w:rsidRPr="00810FDA" w:rsidRDefault="00810FDA" w:rsidP="00810FDA">
            <w:pPr>
              <w:ind w:firstLineChars="600" w:firstLine="1200"/>
              <w:rPr>
                <w:rFonts w:cs="Arial"/>
                <w:sz w:val="20"/>
                <w:szCs w:val="20"/>
              </w:rPr>
            </w:pPr>
            <w:r w:rsidRPr="00810FDA">
              <w:rPr>
                <w:rFonts w:cs="Arial"/>
                <w:sz w:val="20"/>
                <w:szCs w:val="20"/>
              </w:rPr>
              <w:t>FX Rate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0F07F64"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553D01B"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B637F2A"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312428D"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E900254"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B60199"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w:t>
            </w:r>
            <w:proofErr w:type="spellEnd"/>
            <w:r w:rsidRPr="00810FDA">
              <w:rPr>
                <w:rFonts w:cs="Arial"/>
                <w:sz w:val="20"/>
                <w:szCs w:val="20"/>
              </w:rPr>
              <w:t>/</w:t>
            </w:r>
            <w:proofErr w:type="spellStart"/>
            <w:r w:rsidRPr="00810FDA">
              <w:rPr>
                <w:rFonts w:cs="Arial"/>
                <w:sz w:val="20"/>
                <w:szCs w:val="20"/>
              </w:rPr>
              <w:t>FXRate</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0267FD16"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78B964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EA9B913" w14:textId="77777777" w:rsidR="00810FDA" w:rsidRPr="00810FDA" w:rsidRDefault="00810FDA" w:rsidP="00810FDA">
            <w:pPr>
              <w:ind w:firstLineChars="600" w:firstLine="1200"/>
              <w:rPr>
                <w:rFonts w:cs="Arial"/>
                <w:sz w:val="20"/>
                <w:szCs w:val="20"/>
              </w:rPr>
            </w:pPr>
            <w:r w:rsidRPr="00810FDA">
              <w:rPr>
                <w:rFonts w:cs="Arial"/>
                <w:sz w:val="20"/>
                <w:szCs w:val="20"/>
              </w:rPr>
              <w:t>Execution Time</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02DEE43"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1A4A72" w14:textId="77777777" w:rsidR="00810FDA" w:rsidRPr="00810FDA" w:rsidRDefault="00810FDA" w:rsidP="00810FDA">
            <w:pPr>
              <w:jc w:val="center"/>
              <w:rPr>
                <w:rFonts w:cs="Arial"/>
                <w:sz w:val="20"/>
                <w:szCs w:val="20"/>
              </w:rPr>
            </w:pPr>
            <w:r w:rsidRPr="00810FDA">
              <w:rPr>
                <w:rFonts w:cs="Arial"/>
                <w:sz w:val="20"/>
                <w:szCs w:val="20"/>
              </w:rPr>
              <w:t>19</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A6C38C"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CA873F5"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57523EB" w14:textId="77777777" w:rsidR="00810FDA" w:rsidRPr="00810FDA" w:rsidRDefault="00810FDA" w:rsidP="00810FDA">
            <w:pPr>
              <w:rPr>
                <w:rFonts w:cs="Arial"/>
                <w:sz w:val="20"/>
                <w:szCs w:val="20"/>
              </w:rPr>
            </w:pPr>
            <w:r w:rsidRPr="00810FDA">
              <w:rPr>
                <w:rFonts w:cs="Arial"/>
                <w:sz w:val="20"/>
                <w:szCs w:val="20"/>
              </w:rPr>
              <w:t>format (YYYY-MM-DDTHH:MM:SS)</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EFC4C3"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w:t>
            </w:r>
            <w:proofErr w:type="spellEnd"/>
            <w:r w:rsidRPr="00810FDA">
              <w:rPr>
                <w:rFonts w:cs="Arial"/>
                <w:sz w:val="20"/>
                <w:szCs w:val="20"/>
              </w:rPr>
              <w:t>/</w:t>
            </w:r>
            <w:proofErr w:type="spellStart"/>
            <w:r w:rsidRPr="00810FDA">
              <w:rPr>
                <w:rFonts w:cs="Arial"/>
                <w:sz w:val="20"/>
                <w:szCs w:val="20"/>
              </w:rPr>
              <w:t>BlockDtTm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2E5C573D"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837489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111EB54" w14:textId="77777777" w:rsidR="00810FDA" w:rsidRPr="00810FDA" w:rsidRDefault="00810FDA" w:rsidP="00810FDA">
            <w:pPr>
              <w:ind w:firstLineChars="600" w:firstLine="1200"/>
              <w:rPr>
                <w:rFonts w:cs="Arial"/>
                <w:i/>
                <w:iCs/>
                <w:color w:val="FFFFFF"/>
                <w:sz w:val="20"/>
                <w:szCs w:val="20"/>
              </w:rPr>
            </w:pPr>
            <w:r w:rsidRPr="00810FDA">
              <w:rPr>
                <w:rFonts w:cs="Arial"/>
                <w:i/>
                <w:iCs/>
                <w:color w:val="FFFFFF"/>
                <w:sz w:val="20"/>
                <w:szCs w:val="20"/>
              </w:rPr>
              <w:t>Product Users List</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77DC9D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FB3F14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53CEE6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D93315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2D9F3B0"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T_PrdUsrsLis</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E66692D"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ExeAccInfo</w:t>
            </w:r>
            <w:proofErr w:type="spellEnd"/>
            <w:r w:rsidRPr="00810FDA">
              <w:rPr>
                <w:rFonts w:cs="Arial"/>
                <w:i/>
                <w:iCs/>
                <w:color w:val="FFFFFF"/>
                <w:sz w:val="20"/>
                <w:szCs w:val="20"/>
              </w:rPr>
              <w:t>/</w:t>
            </w:r>
            <w:proofErr w:type="spellStart"/>
            <w:r w:rsidRPr="00810FDA">
              <w:rPr>
                <w:rFonts w:cs="Arial"/>
                <w:i/>
                <w:iCs/>
                <w:color w:val="FFFFFF"/>
                <w:sz w:val="20"/>
                <w:szCs w:val="20"/>
              </w:rPr>
              <w:t>PrdUsrsList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9DDACB4"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AD6466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BE7879D"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C4A80EE"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140FDB5"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551DB06"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04C5FF3"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D09E755"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FFCA3F6"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0A2AE66B"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DF724F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956B0DB"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 xml:space="preserve">Executed </w:t>
            </w:r>
            <w:proofErr w:type="spellStart"/>
            <w:r w:rsidRPr="00810FDA">
              <w:rPr>
                <w:rFonts w:cs="Arial"/>
                <w:i/>
                <w:iCs/>
                <w:color w:val="FFFFFF"/>
                <w:sz w:val="20"/>
                <w:szCs w:val="20"/>
              </w:rPr>
              <w:t>Non Financial</w:t>
            </w:r>
            <w:proofErr w:type="spellEnd"/>
            <w:r w:rsidRPr="00810FDA">
              <w:rPr>
                <w:rFonts w:cs="Arial"/>
                <w:i/>
                <w:iCs/>
                <w:color w:val="FFFFFF"/>
                <w:sz w:val="20"/>
                <w:szCs w:val="20"/>
              </w:rPr>
              <w:t xml:space="preserve"> Account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DCBB58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B009C9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18439C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8AA4B5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819D2C1"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T_ExeAccInfoNF</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1B6F0C8"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ExeAccInfoNF</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2400B1D" w14:textId="77777777" w:rsidR="00810FDA" w:rsidRPr="00810FDA" w:rsidRDefault="00810FDA" w:rsidP="00810FDA">
            <w:pPr>
              <w:rPr>
                <w:rFonts w:cs="Arial"/>
                <w:i/>
                <w:iCs/>
                <w:color w:val="FFFFFF"/>
                <w:sz w:val="20"/>
                <w:szCs w:val="20"/>
              </w:rPr>
            </w:pPr>
            <w:r w:rsidRPr="00810FDA">
              <w:rPr>
                <w:rFonts w:cs="Arial"/>
                <w:i/>
                <w:iCs/>
                <w:color w:val="FFFFFF"/>
                <w:sz w:val="20"/>
                <w:szCs w:val="20"/>
              </w:rPr>
              <w:t>for  account</w:t>
            </w:r>
          </w:p>
        </w:tc>
      </w:tr>
      <w:tr w:rsidR="00810FDA" w:rsidRPr="00810FDA" w14:paraId="26D099CA"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50D703" w14:textId="77777777" w:rsidR="00810FDA" w:rsidRPr="00810FDA" w:rsidRDefault="00810FDA" w:rsidP="00810FDA">
            <w:pPr>
              <w:ind w:firstLineChars="600" w:firstLine="1200"/>
              <w:rPr>
                <w:rFonts w:cs="Arial"/>
                <w:sz w:val="20"/>
                <w:szCs w:val="20"/>
              </w:rPr>
            </w:pPr>
            <w:r w:rsidRPr="00810FDA">
              <w:rPr>
                <w:rFonts w:cs="Arial"/>
                <w:sz w:val="20"/>
                <w:szCs w:val="20"/>
              </w:rPr>
              <w:t>Account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1558767"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3830E3" w14:textId="77777777" w:rsidR="00810FDA" w:rsidRPr="00810FDA" w:rsidRDefault="00810FDA" w:rsidP="00810FDA">
            <w:pPr>
              <w:jc w:val="center"/>
              <w:rPr>
                <w:rFonts w:cs="Arial"/>
                <w:sz w:val="20"/>
                <w:szCs w:val="20"/>
              </w:rPr>
            </w:pPr>
            <w:r w:rsidRPr="00810FDA">
              <w:rPr>
                <w:rFonts w:cs="Arial"/>
                <w:sz w:val="20"/>
                <w:szCs w:val="20"/>
              </w:rPr>
              <w:t>[4-24]</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BB876B1"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EAE324D"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BCC912F" w14:textId="77777777" w:rsidR="00810FDA" w:rsidRPr="00810FDA" w:rsidRDefault="00810FDA" w:rsidP="00810FDA">
            <w:pPr>
              <w:rPr>
                <w:rFonts w:cs="Arial"/>
                <w:sz w:val="20"/>
                <w:szCs w:val="20"/>
              </w:rPr>
            </w:pPr>
            <w:r w:rsidRPr="00810FDA">
              <w:rPr>
                <w:rFonts w:cs="Arial"/>
                <w:sz w:val="20"/>
                <w:szCs w:val="20"/>
              </w:rPr>
              <w:t>English Alphanumeric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1EA906A"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ExeAccInfoNF</w:t>
            </w:r>
            <w:proofErr w:type="spellEnd"/>
            <w:r w:rsidRPr="00810FDA">
              <w:rPr>
                <w:rFonts w:cs="Arial"/>
                <w:sz w:val="20"/>
                <w:szCs w:val="20"/>
              </w:rPr>
              <w:t>/</w:t>
            </w:r>
            <w:proofErr w:type="spellStart"/>
            <w:r w:rsidRPr="00810FDA">
              <w:rPr>
                <w:rFonts w:cs="Arial"/>
                <w:sz w:val="20"/>
                <w:szCs w:val="20"/>
              </w:rPr>
              <w:t>AccNum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EB31244"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CE1741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BA8A11E" w14:textId="77777777" w:rsidR="00810FDA" w:rsidRPr="00810FDA" w:rsidRDefault="00810FDA" w:rsidP="00810FDA">
            <w:pPr>
              <w:ind w:firstLineChars="600" w:firstLine="1200"/>
              <w:rPr>
                <w:rFonts w:cs="Arial"/>
                <w:sz w:val="20"/>
                <w:szCs w:val="20"/>
              </w:rPr>
            </w:pPr>
            <w:r w:rsidRPr="00810FDA">
              <w:rPr>
                <w:rFonts w:cs="Arial"/>
                <w:sz w:val="20"/>
                <w:szCs w:val="20"/>
              </w:rPr>
              <w:t>IBAN</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F39C15A"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5BBA882" w14:textId="77777777" w:rsidR="00810FDA" w:rsidRPr="00810FDA" w:rsidRDefault="00810FDA" w:rsidP="00810FDA">
            <w:pPr>
              <w:jc w:val="center"/>
              <w:rPr>
                <w:rFonts w:cs="Arial"/>
                <w:sz w:val="20"/>
                <w:szCs w:val="20"/>
              </w:rPr>
            </w:pPr>
            <w:r w:rsidRPr="00810FDA">
              <w:rPr>
                <w:rFonts w:cs="Arial"/>
                <w:sz w:val="20"/>
                <w:szCs w:val="20"/>
              </w:rPr>
              <w:t>24</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B3C6528"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70198E2"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352D890" w14:textId="77777777" w:rsidR="00810FDA" w:rsidRPr="00810FDA" w:rsidRDefault="00810FDA" w:rsidP="00810FDA">
            <w:pPr>
              <w:rPr>
                <w:rFonts w:cs="Arial"/>
                <w:sz w:val="20"/>
                <w:szCs w:val="20"/>
              </w:rPr>
            </w:pPr>
            <w:r w:rsidRPr="00810FDA">
              <w:rPr>
                <w:rFonts w:cs="Arial"/>
                <w:sz w:val="20"/>
                <w:szCs w:val="20"/>
              </w:rPr>
              <w:t>SA[0-9]{4}[A-Za-z0-9]{18}</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C4AEA92"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ExeAccInfoNF</w:t>
            </w:r>
            <w:proofErr w:type="spellEnd"/>
            <w:r w:rsidRPr="00810FDA">
              <w:rPr>
                <w:rFonts w:cs="Arial"/>
                <w:sz w:val="20"/>
                <w:szCs w:val="20"/>
              </w:rPr>
              <w:t>/IBAN</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115D035"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9ABAD8C"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0308E33" w14:textId="77777777" w:rsidR="00810FDA" w:rsidRPr="00810FDA" w:rsidRDefault="00810FDA" w:rsidP="00810FDA">
            <w:pPr>
              <w:ind w:firstLineChars="600" w:firstLine="1200"/>
              <w:rPr>
                <w:rFonts w:cs="Arial"/>
                <w:sz w:val="20"/>
                <w:szCs w:val="20"/>
              </w:rPr>
            </w:pPr>
            <w:r w:rsidRPr="00810FDA">
              <w:rPr>
                <w:rFonts w:cs="Arial"/>
                <w:sz w:val="20"/>
                <w:szCs w:val="20"/>
              </w:rPr>
              <w:t>Institution</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1CBF233"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81766CA" w14:textId="77777777" w:rsidR="00810FDA" w:rsidRPr="00810FDA" w:rsidRDefault="00810FDA" w:rsidP="00810FDA">
            <w:pPr>
              <w:jc w:val="center"/>
              <w:rPr>
                <w:rFonts w:cs="Arial"/>
                <w:sz w:val="20"/>
                <w:szCs w:val="20"/>
              </w:rPr>
            </w:pPr>
            <w:r w:rsidRPr="00810FDA">
              <w:rPr>
                <w:rFonts w:cs="Arial"/>
                <w:sz w:val="20"/>
                <w:szCs w:val="20"/>
              </w:rPr>
              <w:t>[2-100]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4CF528A"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09E350E" w14:textId="77777777" w:rsidR="00810FDA" w:rsidRPr="00810FDA" w:rsidRDefault="00810FDA" w:rsidP="00810FDA">
            <w:pPr>
              <w:jc w:val="center"/>
              <w:rPr>
                <w:rFonts w:cs="Arial"/>
                <w:sz w:val="20"/>
                <w:szCs w:val="20"/>
              </w:rPr>
            </w:pPr>
            <w:r w:rsidRPr="00810FDA">
              <w:rPr>
                <w:rFonts w:cs="Arial"/>
                <w:sz w:val="20"/>
                <w:szCs w:val="20"/>
              </w:rPr>
              <w:t>N</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66010D"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431496"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ExeAccInfoNF</w:t>
            </w:r>
            <w:proofErr w:type="spellEnd"/>
            <w:r w:rsidRPr="00810FDA">
              <w:rPr>
                <w:rFonts w:cs="Arial"/>
                <w:sz w:val="20"/>
                <w:szCs w:val="20"/>
              </w:rPr>
              <w:t>/Inst</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1C796F33"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A75946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A2DD2A3" w14:textId="77777777" w:rsidR="00810FDA" w:rsidRPr="00810FDA" w:rsidRDefault="00810FDA" w:rsidP="00810FDA">
            <w:pPr>
              <w:ind w:firstLineChars="600" w:firstLine="1200"/>
              <w:rPr>
                <w:rFonts w:cs="Arial"/>
                <w:sz w:val="20"/>
                <w:szCs w:val="20"/>
              </w:rPr>
            </w:pPr>
            <w:r w:rsidRPr="00810FDA">
              <w:rPr>
                <w:rFonts w:cs="Arial"/>
                <w:sz w:val="20"/>
                <w:szCs w:val="20"/>
              </w:rPr>
              <w:t>Is Joint Account</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AF69DF1"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2160184"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144EC0F"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C20E3C0"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4CE1099"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05F7ADF"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ExeAccInfoNF</w:t>
            </w:r>
            <w:proofErr w:type="spellEnd"/>
            <w:r w:rsidRPr="00810FDA">
              <w:rPr>
                <w:rFonts w:cs="Arial"/>
                <w:sz w:val="20"/>
                <w:szCs w:val="20"/>
              </w:rPr>
              <w:t>/</w:t>
            </w:r>
            <w:proofErr w:type="spellStart"/>
            <w:r w:rsidRPr="00810FDA">
              <w:rPr>
                <w:rFonts w:cs="Arial"/>
                <w:sz w:val="20"/>
                <w:szCs w:val="20"/>
              </w:rPr>
              <w:t>JntAcc</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19F9AD2F" w14:textId="77777777" w:rsidR="00810FDA" w:rsidRPr="00810FDA" w:rsidRDefault="00810FDA" w:rsidP="00810FDA">
            <w:pPr>
              <w:rPr>
                <w:rFonts w:cs="Arial"/>
                <w:sz w:val="20"/>
                <w:szCs w:val="20"/>
              </w:rPr>
            </w:pPr>
            <w:r w:rsidRPr="00810FDA">
              <w:rPr>
                <w:rFonts w:cs="Arial"/>
                <w:sz w:val="20"/>
                <w:szCs w:val="20"/>
              </w:rPr>
              <w:t>Flag Indicate if Account is Joint Account</w:t>
            </w:r>
          </w:p>
        </w:tc>
      </w:tr>
      <w:tr w:rsidR="00810FDA" w:rsidRPr="00810FDA" w14:paraId="1B44808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BCB1354" w14:textId="77777777" w:rsidR="00810FDA" w:rsidRPr="00810FDA" w:rsidRDefault="00810FDA" w:rsidP="00810FDA">
            <w:pPr>
              <w:ind w:firstLineChars="600" w:firstLine="1200"/>
              <w:rPr>
                <w:rFonts w:cs="Arial"/>
                <w:sz w:val="20"/>
                <w:szCs w:val="20"/>
              </w:rPr>
            </w:pPr>
            <w:r w:rsidRPr="00810FDA">
              <w:rPr>
                <w:rFonts w:cs="Arial"/>
                <w:sz w:val="20"/>
                <w:szCs w:val="20"/>
              </w:rPr>
              <w:t>Execution Time</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8B1442D"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9130D7" w14:textId="77777777" w:rsidR="00810FDA" w:rsidRPr="00810FDA" w:rsidRDefault="00810FDA" w:rsidP="00810FDA">
            <w:pPr>
              <w:jc w:val="center"/>
              <w:rPr>
                <w:rFonts w:cs="Arial"/>
                <w:sz w:val="20"/>
                <w:szCs w:val="20"/>
              </w:rPr>
            </w:pPr>
            <w:r w:rsidRPr="00810FDA">
              <w:rPr>
                <w:rFonts w:cs="Arial"/>
                <w:sz w:val="20"/>
                <w:szCs w:val="20"/>
              </w:rPr>
              <w:t>19</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0B6E50"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593D479"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4ADE87" w14:textId="77777777" w:rsidR="00810FDA" w:rsidRPr="00810FDA" w:rsidRDefault="00810FDA" w:rsidP="00810FDA">
            <w:pPr>
              <w:rPr>
                <w:rFonts w:cs="Arial"/>
                <w:sz w:val="20"/>
                <w:szCs w:val="20"/>
              </w:rPr>
            </w:pPr>
            <w:r w:rsidRPr="00810FDA">
              <w:rPr>
                <w:rFonts w:cs="Arial"/>
                <w:sz w:val="20"/>
                <w:szCs w:val="20"/>
              </w:rPr>
              <w:t>format (YYYY-MM-DDTHH:MM:SS)</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A47C033"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ExeAccInfoNF</w:t>
            </w:r>
            <w:proofErr w:type="spellEnd"/>
            <w:r w:rsidRPr="00810FDA">
              <w:rPr>
                <w:rFonts w:cs="Arial"/>
                <w:sz w:val="20"/>
                <w:szCs w:val="20"/>
              </w:rPr>
              <w:t>/</w:t>
            </w:r>
            <w:proofErr w:type="spellStart"/>
            <w:r w:rsidRPr="00810FDA">
              <w:rPr>
                <w:rFonts w:cs="Arial"/>
                <w:sz w:val="20"/>
                <w:szCs w:val="20"/>
              </w:rPr>
              <w:t>BlockDtTm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0DA55898"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1A0C98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E04B069" w14:textId="77777777" w:rsidR="00810FDA" w:rsidRPr="00810FDA" w:rsidRDefault="00810FDA" w:rsidP="00810FDA">
            <w:pPr>
              <w:ind w:firstLineChars="600" w:firstLine="1200"/>
              <w:rPr>
                <w:rFonts w:cs="Arial"/>
                <w:i/>
                <w:iCs/>
                <w:color w:val="FFFFFF"/>
                <w:sz w:val="20"/>
                <w:szCs w:val="20"/>
              </w:rPr>
            </w:pPr>
            <w:r w:rsidRPr="00810FDA">
              <w:rPr>
                <w:rFonts w:cs="Arial"/>
                <w:i/>
                <w:iCs/>
                <w:color w:val="FFFFFF"/>
                <w:sz w:val="20"/>
                <w:szCs w:val="20"/>
              </w:rPr>
              <w:t>Product Users List</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4F08A6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AFA7E9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6D7334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8D7357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32BB834"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T_PrdUsrsLis</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F467AC8"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ExeAccInfoNF</w:t>
            </w:r>
            <w:proofErr w:type="spellEnd"/>
            <w:r w:rsidRPr="00810FDA">
              <w:rPr>
                <w:rFonts w:cs="Arial"/>
                <w:i/>
                <w:iCs/>
                <w:color w:val="FFFFFF"/>
                <w:sz w:val="20"/>
                <w:szCs w:val="20"/>
              </w:rPr>
              <w:t>/</w:t>
            </w:r>
            <w:proofErr w:type="spellStart"/>
            <w:r w:rsidRPr="00810FDA">
              <w:rPr>
                <w:rFonts w:cs="Arial"/>
                <w:i/>
                <w:iCs/>
                <w:color w:val="FFFFFF"/>
                <w:sz w:val="20"/>
                <w:szCs w:val="20"/>
              </w:rPr>
              <w:t>PrdUsrsList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DE126F7"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256689A"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0609DFB"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59980C7"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CEDF68E"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018A27F"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C1E8DD2"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B338728"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2D4F728"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0F1A630B"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0419A73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7F799FC"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Executed Deposit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0DB41A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6734E4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08E0D9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4AC80D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8D8C022"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T_ExeDepotInfo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E4F9903"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ExeDepotInfo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EADFEED"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11105C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7317A2B" w14:textId="77777777" w:rsidR="00810FDA" w:rsidRPr="00810FDA" w:rsidRDefault="00810FDA" w:rsidP="00810FDA">
            <w:pPr>
              <w:ind w:firstLineChars="600" w:firstLine="1200"/>
              <w:rPr>
                <w:rFonts w:cs="Arial"/>
                <w:sz w:val="20"/>
                <w:szCs w:val="20"/>
              </w:rPr>
            </w:pPr>
            <w:r w:rsidRPr="00810FDA">
              <w:rPr>
                <w:rFonts w:cs="Arial"/>
                <w:sz w:val="20"/>
                <w:szCs w:val="20"/>
              </w:rPr>
              <w:t>Deposit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028A77F"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2AEB835" w14:textId="77777777" w:rsidR="00810FDA" w:rsidRPr="00810FDA" w:rsidRDefault="00810FDA" w:rsidP="00810FDA">
            <w:pPr>
              <w:jc w:val="center"/>
              <w:rPr>
                <w:rFonts w:cs="Arial"/>
                <w:sz w:val="20"/>
                <w:szCs w:val="20"/>
              </w:rPr>
            </w:pPr>
            <w:r w:rsidRPr="00810FDA">
              <w:rPr>
                <w:rFonts w:cs="Arial"/>
                <w:sz w:val="20"/>
                <w:szCs w:val="20"/>
              </w:rPr>
              <w:t>[4-24]</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3DDB9DF"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C307A13"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AC8117A" w14:textId="77777777" w:rsidR="00810FDA" w:rsidRPr="00810FDA" w:rsidRDefault="00810FDA" w:rsidP="00810FDA">
            <w:pPr>
              <w:rPr>
                <w:rFonts w:cs="Arial"/>
                <w:sz w:val="20"/>
                <w:szCs w:val="20"/>
              </w:rPr>
            </w:pPr>
            <w:r w:rsidRPr="00810FDA">
              <w:rPr>
                <w:rFonts w:cs="Arial"/>
                <w:sz w:val="20"/>
                <w:szCs w:val="20"/>
              </w:rPr>
              <w:t>English Alphanumeric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85368B5"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ExeDepotInfo</w:t>
            </w:r>
            <w:proofErr w:type="spellEnd"/>
            <w:r w:rsidRPr="00810FDA">
              <w:rPr>
                <w:rFonts w:cs="Arial"/>
                <w:sz w:val="20"/>
                <w:szCs w:val="20"/>
              </w:rPr>
              <w:t>/</w:t>
            </w:r>
            <w:proofErr w:type="spellStart"/>
            <w:r w:rsidRPr="00810FDA">
              <w:rPr>
                <w:rFonts w:cs="Arial"/>
                <w:sz w:val="20"/>
                <w:szCs w:val="20"/>
              </w:rPr>
              <w:t>DepotNum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2E4DD77"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55D73F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17A48C" w14:textId="77777777" w:rsidR="00810FDA" w:rsidRPr="00810FDA" w:rsidRDefault="00810FDA" w:rsidP="00810FDA">
            <w:pPr>
              <w:ind w:firstLineChars="600" w:firstLine="1200"/>
              <w:rPr>
                <w:rFonts w:cs="Arial"/>
                <w:sz w:val="20"/>
                <w:szCs w:val="20"/>
              </w:rPr>
            </w:pPr>
            <w:r w:rsidRPr="00810FDA">
              <w:rPr>
                <w:rFonts w:cs="Arial"/>
                <w:sz w:val="20"/>
                <w:szCs w:val="20"/>
              </w:rPr>
              <w:lastRenderedPageBreak/>
              <w:t>Deposit currency</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7104EFF"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B3848E" w14:textId="77777777" w:rsidR="00810FDA" w:rsidRPr="00810FDA" w:rsidRDefault="00810FDA" w:rsidP="00810FDA">
            <w:pPr>
              <w:jc w:val="center"/>
              <w:rPr>
                <w:rFonts w:cs="Arial"/>
                <w:sz w:val="20"/>
                <w:szCs w:val="20"/>
              </w:rPr>
            </w:pPr>
            <w:r w:rsidRPr="00810FDA">
              <w:rPr>
                <w:rFonts w:cs="Arial"/>
                <w:sz w:val="20"/>
                <w:szCs w:val="20"/>
              </w:rPr>
              <w:t>3</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CF1162C"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EC86F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802FB5D" w14:textId="77777777" w:rsidR="00810FDA" w:rsidRPr="00810FDA" w:rsidRDefault="00810FDA" w:rsidP="00810FDA">
            <w:pPr>
              <w:rPr>
                <w:rFonts w:cs="Arial"/>
                <w:sz w:val="20"/>
                <w:szCs w:val="20"/>
              </w:rPr>
            </w:pPr>
            <w:r w:rsidRPr="00810FDA">
              <w:rPr>
                <w:rFonts w:cs="Arial"/>
                <w:sz w:val="20"/>
                <w:szCs w:val="20"/>
              </w:rPr>
              <w:t>ISO Currencies Codes</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71F0C2"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ExeDepotInfo</w:t>
            </w:r>
            <w:proofErr w:type="spellEnd"/>
            <w:r w:rsidRPr="00810FDA">
              <w:rPr>
                <w:rFonts w:cs="Arial"/>
                <w:sz w:val="20"/>
                <w:szCs w:val="20"/>
              </w:rPr>
              <w:t>/</w:t>
            </w:r>
            <w:proofErr w:type="spellStart"/>
            <w:r w:rsidRPr="00810FDA">
              <w:rPr>
                <w:rFonts w:cs="Arial"/>
                <w:sz w:val="20"/>
                <w:szCs w:val="20"/>
              </w:rPr>
              <w:t>DepotCur</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F2E1160"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53C9DBF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D37316F" w14:textId="77777777" w:rsidR="00810FDA" w:rsidRPr="00810FDA" w:rsidRDefault="00810FDA" w:rsidP="00810FDA">
            <w:pPr>
              <w:ind w:firstLineChars="600" w:firstLine="1200"/>
              <w:rPr>
                <w:rFonts w:cs="Arial"/>
                <w:sz w:val="20"/>
                <w:szCs w:val="20"/>
              </w:rPr>
            </w:pPr>
            <w:r w:rsidRPr="00810FDA">
              <w:rPr>
                <w:rFonts w:cs="Arial"/>
                <w:sz w:val="20"/>
                <w:szCs w:val="20"/>
              </w:rPr>
              <w:t>Deposit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705394"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432FF4"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937FA8"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E95059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604E046"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1CDD0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ExeDepotInfo</w:t>
            </w:r>
            <w:proofErr w:type="spellEnd"/>
            <w:r w:rsidRPr="00810FDA">
              <w:rPr>
                <w:rFonts w:cs="Arial"/>
                <w:sz w:val="20"/>
                <w:szCs w:val="20"/>
              </w:rPr>
              <w:t>/</w:t>
            </w:r>
            <w:proofErr w:type="spellStart"/>
            <w:r w:rsidRPr="00810FDA">
              <w:rPr>
                <w:rFonts w:cs="Arial"/>
                <w:sz w:val="20"/>
                <w:szCs w:val="20"/>
              </w:rPr>
              <w: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258628F"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8FFB66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2079E25" w14:textId="77777777" w:rsidR="00810FDA" w:rsidRPr="00810FDA" w:rsidRDefault="00810FDA" w:rsidP="00810FDA">
            <w:pPr>
              <w:ind w:firstLineChars="600" w:firstLine="1200"/>
              <w:rPr>
                <w:rFonts w:cs="Arial"/>
                <w:sz w:val="20"/>
                <w:szCs w:val="20"/>
              </w:rPr>
            </w:pPr>
            <w:r w:rsidRPr="00810FDA">
              <w:rPr>
                <w:rFonts w:cs="Arial"/>
                <w:sz w:val="20"/>
                <w:szCs w:val="20"/>
              </w:rPr>
              <w:t>Execution Time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94AB300"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1C204BB" w14:textId="77777777" w:rsidR="00810FDA" w:rsidRPr="00810FDA" w:rsidRDefault="00810FDA" w:rsidP="00810FDA">
            <w:pPr>
              <w:jc w:val="center"/>
              <w:rPr>
                <w:rFonts w:cs="Arial"/>
                <w:sz w:val="20"/>
                <w:szCs w:val="20"/>
              </w:rPr>
            </w:pPr>
            <w:r w:rsidRPr="00810FDA">
              <w:rPr>
                <w:rFonts w:cs="Arial"/>
                <w:sz w:val="20"/>
                <w:szCs w:val="20"/>
              </w:rPr>
              <w:t>19</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B3C62E8"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AB4A7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4550F3F" w14:textId="77777777" w:rsidR="00810FDA" w:rsidRPr="00810FDA" w:rsidRDefault="00810FDA" w:rsidP="00810FDA">
            <w:pPr>
              <w:rPr>
                <w:rFonts w:cs="Arial"/>
                <w:sz w:val="20"/>
                <w:szCs w:val="20"/>
              </w:rPr>
            </w:pPr>
            <w:r w:rsidRPr="00810FDA">
              <w:rPr>
                <w:rFonts w:cs="Arial"/>
                <w:sz w:val="20"/>
                <w:szCs w:val="20"/>
              </w:rPr>
              <w:t>format (YYYY-MM-DDTHH:MM:SS)</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36D76D"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ExeDepotInfo</w:t>
            </w:r>
            <w:proofErr w:type="spellEnd"/>
            <w:r w:rsidRPr="00810FDA">
              <w:rPr>
                <w:rFonts w:cs="Arial"/>
                <w:sz w:val="20"/>
                <w:szCs w:val="20"/>
              </w:rPr>
              <w:t>/</w:t>
            </w:r>
            <w:proofErr w:type="spellStart"/>
            <w:r w:rsidRPr="00810FDA">
              <w:rPr>
                <w:rFonts w:cs="Arial"/>
                <w:sz w:val="20"/>
                <w:szCs w:val="20"/>
              </w:rPr>
              <w:t>ExeDtTm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78F34DE1"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B029B82"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505B5C7"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71B991D"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8CDD741"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BC7E435"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E8A8805"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390D538"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650C865"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342498B1"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DF0CD8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E14C8EF"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 xml:space="preserve">Executed Deposit </w:t>
            </w:r>
            <w:proofErr w:type="spellStart"/>
            <w:r w:rsidRPr="00810FDA">
              <w:rPr>
                <w:rFonts w:cs="Arial"/>
                <w:i/>
                <w:iCs/>
                <w:color w:val="FFFFFF"/>
                <w:sz w:val="20"/>
                <w:szCs w:val="20"/>
              </w:rPr>
              <w:t>Non Financial</w:t>
            </w:r>
            <w:proofErr w:type="spellEnd"/>
            <w:r w:rsidRPr="00810FDA">
              <w:rPr>
                <w:rFonts w:cs="Arial"/>
                <w:i/>
                <w:iCs/>
                <w:color w:val="FFFFFF"/>
                <w:sz w:val="20"/>
                <w:szCs w:val="20"/>
              </w:rPr>
              <w:t xml:space="preserve">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E6D324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E2F4D4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7B545B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041112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B3B75BC"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T_ExeDepotInfoNF</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3207741"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ExeDepotInfoNF</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F8BB6CF"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5814AE0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A09E34E" w14:textId="77777777" w:rsidR="00810FDA" w:rsidRPr="00810FDA" w:rsidRDefault="00810FDA" w:rsidP="00810FDA">
            <w:pPr>
              <w:ind w:firstLineChars="600" w:firstLine="1200"/>
              <w:rPr>
                <w:rFonts w:cs="Arial"/>
                <w:sz w:val="20"/>
                <w:szCs w:val="20"/>
              </w:rPr>
            </w:pPr>
            <w:r w:rsidRPr="00810FDA">
              <w:rPr>
                <w:rFonts w:cs="Arial"/>
                <w:sz w:val="20"/>
                <w:szCs w:val="20"/>
              </w:rPr>
              <w:t>Deposit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861D56C"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C45388C" w14:textId="77777777" w:rsidR="00810FDA" w:rsidRPr="00810FDA" w:rsidRDefault="00810FDA" w:rsidP="00810FDA">
            <w:pPr>
              <w:jc w:val="center"/>
              <w:rPr>
                <w:rFonts w:cs="Arial"/>
                <w:sz w:val="20"/>
                <w:szCs w:val="20"/>
              </w:rPr>
            </w:pPr>
            <w:r w:rsidRPr="00810FDA">
              <w:rPr>
                <w:rFonts w:cs="Arial"/>
                <w:sz w:val="20"/>
                <w:szCs w:val="20"/>
              </w:rPr>
              <w:t>[4-24]</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697220E"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F027311"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C050FF1" w14:textId="77777777" w:rsidR="00810FDA" w:rsidRPr="00810FDA" w:rsidRDefault="00810FDA" w:rsidP="00810FDA">
            <w:pPr>
              <w:rPr>
                <w:rFonts w:cs="Arial"/>
                <w:sz w:val="20"/>
                <w:szCs w:val="20"/>
              </w:rPr>
            </w:pPr>
            <w:r w:rsidRPr="00810FDA">
              <w:rPr>
                <w:rFonts w:cs="Arial"/>
                <w:sz w:val="20"/>
                <w:szCs w:val="20"/>
              </w:rPr>
              <w:t>English Alphanumeric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41764E"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ExeDepotInfoNF</w:t>
            </w:r>
            <w:proofErr w:type="spellEnd"/>
            <w:r w:rsidRPr="00810FDA">
              <w:rPr>
                <w:rFonts w:cs="Arial"/>
                <w:sz w:val="20"/>
                <w:szCs w:val="20"/>
              </w:rPr>
              <w:t>/</w:t>
            </w:r>
            <w:proofErr w:type="spellStart"/>
            <w:r w:rsidRPr="00810FDA">
              <w:rPr>
                <w:rFonts w:cs="Arial"/>
                <w:sz w:val="20"/>
                <w:szCs w:val="20"/>
              </w:rPr>
              <w:t>DepotNum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F645B70"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953A14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C643FCB" w14:textId="77777777" w:rsidR="00810FDA" w:rsidRPr="00810FDA" w:rsidRDefault="00810FDA" w:rsidP="00810FDA">
            <w:pPr>
              <w:ind w:firstLineChars="600" w:firstLine="1200"/>
              <w:rPr>
                <w:rFonts w:cs="Arial"/>
                <w:sz w:val="20"/>
                <w:szCs w:val="20"/>
              </w:rPr>
            </w:pPr>
            <w:r w:rsidRPr="00810FDA">
              <w:rPr>
                <w:rFonts w:cs="Arial"/>
                <w:sz w:val="20"/>
                <w:szCs w:val="20"/>
              </w:rPr>
              <w:t>Execution Time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CF02A03"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48871B5" w14:textId="77777777" w:rsidR="00810FDA" w:rsidRPr="00810FDA" w:rsidRDefault="00810FDA" w:rsidP="00810FDA">
            <w:pPr>
              <w:jc w:val="center"/>
              <w:rPr>
                <w:rFonts w:cs="Arial"/>
                <w:sz w:val="20"/>
                <w:szCs w:val="20"/>
              </w:rPr>
            </w:pPr>
            <w:r w:rsidRPr="00810FDA">
              <w:rPr>
                <w:rFonts w:cs="Arial"/>
                <w:sz w:val="20"/>
                <w:szCs w:val="20"/>
              </w:rPr>
              <w:t>19</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17F0492"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0DF2A62"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C69C72B" w14:textId="77777777" w:rsidR="00810FDA" w:rsidRPr="00810FDA" w:rsidRDefault="00810FDA" w:rsidP="00810FDA">
            <w:pPr>
              <w:rPr>
                <w:rFonts w:cs="Arial"/>
                <w:sz w:val="20"/>
                <w:szCs w:val="20"/>
              </w:rPr>
            </w:pPr>
            <w:r w:rsidRPr="00810FDA">
              <w:rPr>
                <w:rFonts w:cs="Arial"/>
                <w:sz w:val="20"/>
                <w:szCs w:val="20"/>
              </w:rPr>
              <w:t>format (YYYY-MM-DDTHH:MM:SS)</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0AA719"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ExeDepotInfoNF</w:t>
            </w:r>
            <w:proofErr w:type="spellEnd"/>
            <w:r w:rsidRPr="00810FDA">
              <w:rPr>
                <w:rFonts w:cs="Arial"/>
                <w:sz w:val="20"/>
                <w:szCs w:val="20"/>
              </w:rPr>
              <w:t>/</w:t>
            </w:r>
            <w:proofErr w:type="spellStart"/>
            <w:r w:rsidRPr="00810FDA">
              <w:rPr>
                <w:rFonts w:cs="Arial"/>
                <w:sz w:val="20"/>
                <w:szCs w:val="20"/>
              </w:rPr>
              <w:t>ExeDtTm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60B921D4"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4696D035"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85DE8EB"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5BD62F4"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D89ED79"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F683C0F"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CD4E417"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E3F1BA0"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61397B9"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18B082CE"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51C3809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2BE6403" w14:textId="77777777" w:rsidR="00810FDA" w:rsidRPr="00810FDA" w:rsidRDefault="00810FDA" w:rsidP="00810FDA">
            <w:pPr>
              <w:rPr>
                <w:rFonts w:cs="Arial"/>
                <w:i/>
                <w:iCs/>
                <w:color w:val="FFFFFF"/>
                <w:sz w:val="20"/>
                <w:szCs w:val="20"/>
              </w:rPr>
            </w:pPr>
            <w:r w:rsidRPr="00810FDA">
              <w:rPr>
                <w:rFonts w:cs="Arial"/>
                <w:i/>
                <w:iCs/>
                <w:color w:val="FFFFFF"/>
                <w:sz w:val="20"/>
                <w:szCs w:val="20"/>
              </w:rPr>
              <w:t>Deny/Ban Dealing Decision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D0F89F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82E03B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8510B3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827723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C55043D"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T_DlngDcsnInfo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4907FB6"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DcsnInfo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16804428"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The RP </w:t>
            </w:r>
            <w:proofErr w:type="spellStart"/>
            <w:r w:rsidRPr="00810FDA">
              <w:rPr>
                <w:rFonts w:cs="Arial"/>
                <w:i/>
                <w:iCs/>
                <w:color w:val="FFFFFF"/>
                <w:sz w:val="20"/>
                <w:szCs w:val="20"/>
              </w:rPr>
              <w:t>Decison</w:t>
            </w:r>
            <w:proofErr w:type="spellEnd"/>
            <w:r w:rsidRPr="00810FDA">
              <w:rPr>
                <w:rFonts w:cs="Arial"/>
                <w:i/>
                <w:iCs/>
                <w:color w:val="FFFFFF"/>
                <w:sz w:val="20"/>
                <w:szCs w:val="20"/>
              </w:rPr>
              <w:t xml:space="preserve"> info to Deny/Ban Dealing </w:t>
            </w:r>
          </w:p>
        </w:tc>
      </w:tr>
      <w:tr w:rsidR="00810FDA" w:rsidRPr="00810FDA" w14:paraId="2E7AE06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4299E7D" w14:textId="77777777" w:rsidR="00810FDA" w:rsidRPr="00810FDA" w:rsidRDefault="00810FDA" w:rsidP="00810FDA">
            <w:pPr>
              <w:ind w:firstLineChars="200" w:firstLine="400"/>
              <w:rPr>
                <w:rFonts w:cs="Arial"/>
                <w:sz w:val="20"/>
                <w:szCs w:val="20"/>
              </w:rPr>
            </w:pPr>
            <w:r w:rsidRPr="00810FDA">
              <w:rPr>
                <w:rFonts w:cs="Arial"/>
                <w:sz w:val="20"/>
                <w:szCs w:val="20"/>
              </w:rPr>
              <w:t>Decision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BB1F5A1"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29019F" w14:textId="77777777" w:rsidR="00810FDA" w:rsidRPr="00810FDA" w:rsidRDefault="00810FDA" w:rsidP="00810FDA">
            <w:pPr>
              <w:jc w:val="center"/>
              <w:rPr>
                <w:rFonts w:cs="Arial"/>
                <w:sz w:val="20"/>
                <w:szCs w:val="20"/>
              </w:rPr>
            </w:pPr>
            <w:r w:rsidRPr="00810FDA">
              <w:rPr>
                <w:rFonts w:cs="Arial"/>
                <w:sz w:val="20"/>
                <w:szCs w:val="20"/>
              </w:rPr>
              <w:t>[1-30]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1300C54"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B55A4A4"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9A1546"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2EF546"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358445EA"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5D2197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B0074D6" w14:textId="77777777" w:rsidR="00810FDA" w:rsidRPr="00810FDA" w:rsidRDefault="00810FDA" w:rsidP="00810FDA">
            <w:pPr>
              <w:ind w:firstLineChars="200" w:firstLine="400"/>
              <w:rPr>
                <w:rFonts w:cs="Arial"/>
                <w:sz w:val="20"/>
                <w:szCs w:val="20"/>
              </w:rPr>
            </w:pPr>
            <w:r w:rsidRPr="00810FDA">
              <w:rPr>
                <w:rFonts w:cs="Arial"/>
                <w:sz w:val="20"/>
                <w:szCs w:val="20"/>
              </w:rPr>
              <w:t>Decision Date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B8F1B46"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C1604A0" w14:textId="77777777" w:rsidR="00810FDA" w:rsidRPr="00810FDA" w:rsidRDefault="00810FDA" w:rsidP="00810FDA">
            <w:pPr>
              <w:jc w:val="center"/>
              <w:rPr>
                <w:rFonts w:cs="Arial"/>
                <w:sz w:val="20"/>
                <w:szCs w:val="20"/>
              </w:rPr>
            </w:pPr>
            <w:r w:rsidRPr="00810FDA">
              <w:rPr>
                <w:rFonts w:cs="Arial"/>
                <w:sz w:val="20"/>
                <w:szCs w:val="20"/>
              </w:rPr>
              <w:t>10</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3BC50CE"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74D123"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E8837E7" w14:textId="77777777" w:rsidR="00810FDA" w:rsidRPr="00810FDA" w:rsidRDefault="00810FDA" w:rsidP="00810FDA">
            <w:pPr>
              <w:rPr>
                <w:rFonts w:cs="Arial"/>
                <w:sz w:val="20"/>
                <w:szCs w:val="20"/>
              </w:rPr>
            </w:pPr>
            <w:r w:rsidRPr="00810FDA">
              <w:rPr>
                <w:rFonts w:cs="Arial"/>
                <w:sz w:val="20"/>
                <w:szCs w:val="20"/>
              </w:rPr>
              <w:t>format (YYYY-MM-DD)</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D5936C"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/Dt</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6E8595D6"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CBE7BE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827EBA2"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E8773ED"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D772F46"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05D8B16"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FADB218"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5961A29"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A766FC3"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7CAA4FA6"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55EFC52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2A43CA3" w14:textId="77777777" w:rsidR="00810FDA" w:rsidRPr="00810FDA" w:rsidRDefault="00810FDA" w:rsidP="00810FDA">
            <w:pPr>
              <w:rPr>
                <w:rFonts w:cs="Arial"/>
                <w:i/>
                <w:iCs/>
                <w:color w:val="FFFFFF"/>
                <w:sz w:val="20"/>
                <w:szCs w:val="20"/>
              </w:rPr>
            </w:pPr>
            <w:r w:rsidRPr="00810FDA">
              <w:rPr>
                <w:rFonts w:cs="Arial"/>
                <w:i/>
                <w:iCs/>
                <w:color w:val="FFFFFF"/>
                <w:sz w:val="20"/>
                <w:szCs w:val="20"/>
              </w:rPr>
              <w:t>Lift Decision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1B70C6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662FD4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E9B089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CA5A8D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A4A9F4A"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T_LiftDcsnInfo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BCD9E72"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DcsnInfo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6A44369B"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The RP </w:t>
            </w:r>
            <w:proofErr w:type="spellStart"/>
            <w:r w:rsidRPr="00810FDA">
              <w:rPr>
                <w:rFonts w:cs="Arial"/>
                <w:i/>
                <w:iCs/>
                <w:color w:val="FFFFFF"/>
                <w:sz w:val="20"/>
                <w:szCs w:val="20"/>
              </w:rPr>
              <w:t>Decison</w:t>
            </w:r>
            <w:proofErr w:type="spellEnd"/>
            <w:r w:rsidRPr="00810FDA">
              <w:rPr>
                <w:rFonts w:cs="Arial"/>
                <w:i/>
                <w:iCs/>
                <w:color w:val="FFFFFF"/>
                <w:sz w:val="20"/>
                <w:szCs w:val="20"/>
              </w:rPr>
              <w:t xml:space="preserve"> info for Lifting action</w:t>
            </w:r>
          </w:p>
        </w:tc>
      </w:tr>
      <w:tr w:rsidR="00810FDA" w:rsidRPr="00810FDA" w14:paraId="4425C1FC"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A6C4CA0" w14:textId="77777777" w:rsidR="00810FDA" w:rsidRPr="00810FDA" w:rsidRDefault="00810FDA" w:rsidP="00810FDA">
            <w:pPr>
              <w:ind w:firstLineChars="200" w:firstLine="400"/>
              <w:rPr>
                <w:rFonts w:cs="Arial"/>
                <w:sz w:val="20"/>
                <w:szCs w:val="20"/>
              </w:rPr>
            </w:pPr>
            <w:r w:rsidRPr="00810FDA">
              <w:rPr>
                <w:rFonts w:cs="Arial"/>
                <w:sz w:val="20"/>
                <w:szCs w:val="20"/>
              </w:rPr>
              <w:t>Decision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C48AF0"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A12F9D9" w14:textId="77777777" w:rsidR="00810FDA" w:rsidRPr="00810FDA" w:rsidRDefault="00810FDA" w:rsidP="00810FDA">
            <w:pPr>
              <w:jc w:val="center"/>
              <w:rPr>
                <w:rFonts w:cs="Arial"/>
                <w:sz w:val="20"/>
                <w:szCs w:val="20"/>
              </w:rPr>
            </w:pPr>
            <w:r w:rsidRPr="00810FDA">
              <w:rPr>
                <w:rFonts w:cs="Arial"/>
                <w:sz w:val="20"/>
                <w:szCs w:val="20"/>
              </w:rPr>
              <w:t>[1-30]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507B972"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4622C6D"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4EF530"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12116FF"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6D7BDEF8"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76AD7F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78FC985" w14:textId="77777777" w:rsidR="00810FDA" w:rsidRPr="00810FDA" w:rsidRDefault="00810FDA" w:rsidP="00810FDA">
            <w:pPr>
              <w:ind w:firstLineChars="200" w:firstLine="400"/>
              <w:rPr>
                <w:rFonts w:cs="Arial"/>
                <w:sz w:val="20"/>
                <w:szCs w:val="20"/>
              </w:rPr>
            </w:pPr>
            <w:r w:rsidRPr="00810FDA">
              <w:rPr>
                <w:rFonts w:cs="Arial"/>
                <w:sz w:val="20"/>
                <w:szCs w:val="20"/>
              </w:rPr>
              <w:t>Decision Date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232DF83"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4B58984" w14:textId="77777777" w:rsidR="00810FDA" w:rsidRPr="00810FDA" w:rsidRDefault="00810FDA" w:rsidP="00810FDA">
            <w:pPr>
              <w:jc w:val="center"/>
              <w:rPr>
                <w:rFonts w:cs="Arial"/>
                <w:sz w:val="20"/>
                <w:szCs w:val="20"/>
              </w:rPr>
            </w:pPr>
            <w:r w:rsidRPr="00810FDA">
              <w:rPr>
                <w:rFonts w:cs="Arial"/>
                <w:sz w:val="20"/>
                <w:szCs w:val="20"/>
              </w:rPr>
              <w:t>10</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369807E"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733F10"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D4701C3" w14:textId="77777777" w:rsidR="00810FDA" w:rsidRPr="00810FDA" w:rsidRDefault="00810FDA" w:rsidP="00810FDA">
            <w:pPr>
              <w:rPr>
                <w:rFonts w:cs="Arial"/>
                <w:sz w:val="20"/>
                <w:szCs w:val="20"/>
              </w:rPr>
            </w:pPr>
            <w:r w:rsidRPr="00810FDA">
              <w:rPr>
                <w:rFonts w:cs="Arial"/>
                <w:sz w:val="20"/>
                <w:szCs w:val="20"/>
              </w:rPr>
              <w:t>format (YYYY-MM-DD)</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1B4B1C"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/Dt</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4A1D76FE"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A17979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8ED36CB"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F5BC578"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EB33727"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C57B39A"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B91EC04"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81843D4"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5EEBE7C"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530E63CD"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BDDBFB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6209B09" w14:textId="77777777" w:rsidR="00810FDA" w:rsidRPr="00810FDA" w:rsidRDefault="00810FDA" w:rsidP="00810FDA">
            <w:pPr>
              <w:rPr>
                <w:rFonts w:cs="Arial"/>
                <w:i/>
                <w:iCs/>
                <w:color w:val="FFFFFF"/>
                <w:sz w:val="20"/>
                <w:szCs w:val="20"/>
              </w:rPr>
            </w:pPr>
            <w:r w:rsidRPr="00810FDA">
              <w:rPr>
                <w:rFonts w:cs="Arial"/>
                <w:i/>
                <w:iCs/>
                <w:color w:val="FFFFFF"/>
                <w:sz w:val="20"/>
                <w:szCs w:val="20"/>
              </w:rPr>
              <w:t>Block Decision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BE86DC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EC940E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9CB487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6A8BF3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2BBCEA3"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T_BlockDcsnInfo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9F30527"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DcsnInfo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0B197D04"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The RP </w:t>
            </w:r>
            <w:proofErr w:type="spellStart"/>
            <w:r w:rsidRPr="00810FDA">
              <w:rPr>
                <w:rFonts w:cs="Arial"/>
                <w:i/>
                <w:iCs/>
                <w:color w:val="FFFFFF"/>
                <w:sz w:val="20"/>
                <w:szCs w:val="20"/>
              </w:rPr>
              <w:t>Decison</w:t>
            </w:r>
            <w:proofErr w:type="spellEnd"/>
            <w:r w:rsidRPr="00810FDA">
              <w:rPr>
                <w:rFonts w:cs="Arial"/>
                <w:i/>
                <w:iCs/>
                <w:color w:val="FFFFFF"/>
                <w:sz w:val="20"/>
                <w:szCs w:val="20"/>
              </w:rPr>
              <w:t xml:space="preserve"> info to Block Amount</w:t>
            </w:r>
          </w:p>
        </w:tc>
      </w:tr>
      <w:tr w:rsidR="00810FDA" w:rsidRPr="00810FDA" w14:paraId="6A49A07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511CC31" w14:textId="77777777" w:rsidR="00810FDA" w:rsidRPr="00810FDA" w:rsidRDefault="00810FDA" w:rsidP="00810FDA">
            <w:pPr>
              <w:ind w:firstLineChars="200" w:firstLine="400"/>
              <w:rPr>
                <w:rFonts w:cs="Arial"/>
                <w:sz w:val="20"/>
                <w:szCs w:val="20"/>
              </w:rPr>
            </w:pPr>
            <w:r w:rsidRPr="00810FDA">
              <w:rPr>
                <w:rFonts w:cs="Arial"/>
                <w:sz w:val="20"/>
                <w:szCs w:val="20"/>
              </w:rPr>
              <w:t>Decision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6D34A7F"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DDA3AE" w14:textId="77777777" w:rsidR="00810FDA" w:rsidRPr="00810FDA" w:rsidRDefault="00810FDA" w:rsidP="00810FDA">
            <w:pPr>
              <w:jc w:val="center"/>
              <w:rPr>
                <w:rFonts w:cs="Arial"/>
                <w:sz w:val="20"/>
                <w:szCs w:val="20"/>
              </w:rPr>
            </w:pPr>
            <w:r w:rsidRPr="00810FDA">
              <w:rPr>
                <w:rFonts w:cs="Arial"/>
                <w:sz w:val="20"/>
                <w:szCs w:val="20"/>
              </w:rPr>
              <w:t>[1-30]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BDD373B"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09CB75D"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73337F7"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2F6B5A7"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5DA3A6FA"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E843EF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59D87F7" w14:textId="77777777" w:rsidR="00810FDA" w:rsidRPr="00810FDA" w:rsidRDefault="00810FDA" w:rsidP="00810FDA">
            <w:pPr>
              <w:ind w:firstLineChars="200" w:firstLine="400"/>
              <w:rPr>
                <w:rFonts w:cs="Arial"/>
                <w:sz w:val="20"/>
                <w:szCs w:val="20"/>
              </w:rPr>
            </w:pPr>
            <w:r w:rsidRPr="00810FDA">
              <w:rPr>
                <w:rFonts w:cs="Arial"/>
                <w:sz w:val="20"/>
                <w:szCs w:val="20"/>
              </w:rPr>
              <w:lastRenderedPageBreak/>
              <w:t>Decision Date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775D1F1"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E03E1C4" w14:textId="77777777" w:rsidR="00810FDA" w:rsidRPr="00810FDA" w:rsidRDefault="00810FDA" w:rsidP="00810FDA">
            <w:pPr>
              <w:jc w:val="center"/>
              <w:rPr>
                <w:rFonts w:cs="Arial"/>
                <w:sz w:val="20"/>
                <w:szCs w:val="20"/>
              </w:rPr>
            </w:pPr>
            <w:r w:rsidRPr="00810FDA">
              <w:rPr>
                <w:rFonts w:cs="Arial"/>
                <w:sz w:val="20"/>
                <w:szCs w:val="20"/>
              </w:rPr>
              <w:t>10</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5F90687"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D7C394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AEBA55" w14:textId="77777777" w:rsidR="00810FDA" w:rsidRPr="00810FDA" w:rsidRDefault="00810FDA" w:rsidP="00810FDA">
            <w:pPr>
              <w:rPr>
                <w:rFonts w:cs="Arial"/>
                <w:sz w:val="20"/>
                <w:szCs w:val="20"/>
              </w:rPr>
            </w:pPr>
            <w:r w:rsidRPr="00810FDA">
              <w:rPr>
                <w:rFonts w:cs="Arial"/>
                <w:sz w:val="20"/>
                <w:szCs w:val="20"/>
              </w:rPr>
              <w:t>format (YYYY-MM-DD)</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72EF851"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/Dt</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4FF90010"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0C31FB3"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270DC81" w14:textId="77777777" w:rsidR="00810FDA" w:rsidRPr="00810FDA" w:rsidRDefault="00810FDA" w:rsidP="00810FDA">
            <w:pPr>
              <w:ind w:firstLineChars="200" w:firstLine="400"/>
              <w:rPr>
                <w:rFonts w:cs="Arial"/>
                <w:sz w:val="20"/>
                <w:szCs w:val="20"/>
              </w:rPr>
            </w:pPr>
            <w:r w:rsidRPr="00810FDA">
              <w:rPr>
                <w:rFonts w:cs="Arial"/>
                <w:sz w:val="20"/>
                <w:szCs w:val="20"/>
              </w:rPr>
              <w:t>Debt Type</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EC818FA"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732009" w14:textId="77777777" w:rsidR="00810FDA" w:rsidRPr="00810FDA" w:rsidRDefault="00810FDA" w:rsidP="00810FDA">
            <w:pPr>
              <w:jc w:val="center"/>
              <w:rPr>
                <w:rFonts w:cs="Arial"/>
                <w:sz w:val="20"/>
                <w:szCs w:val="20"/>
              </w:rPr>
            </w:pPr>
            <w:r w:rsidRPr="00810FDA">
              <w:rPr>
                <w:rFonts w:cs="Arial"/>
                <w:sz w:val="20"/>
                <w:szCs w:val="20"/>
              </w:rPr>
              <w:t>2</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4A0E4B7"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B732C9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C82EDFA" w14:textId="77777777" w:rsidR="00810FDA" w:rsidRPr="00810FDA" w:rsidRDefault="00810FDA" w:rsidP="00810FDA">
            <w:pPr>
              <w:rPr>
                <w:rFonts w:cs="Arial"/>
                <w:color w:val="000000"/>
                <w:sz w:val="20"/>
                <w:szCs w:val="20"/>
              </w:rPr>
            </w:pPr>
            <w:r w:rsidRPr="00810FDA">
              <w:rPr>
                <w:rFonts w:cs="Arial"/>
                <w:color w:val="000000"/>
                <w:sz w:val="20"/>
                <w:szCs w:val="20"/>
              </w:rPr>
              <w:t>LOV(Block Debt type)</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5F08E72"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DbtType</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2895AAB8" w14:textId="77777777" w:rsidR="00810FDA" w:rsidRPr="00810FDA" w:rsidRDefault="00810FDA" w:rsidP="00810FDA">
            <w:pPr>
              <w:rPr>
                <w:rFonts w:cs="Arial"/>
                <w:sz w:val="20"/>
                <w:szCs w:val="20"/>
              </w:rPr>
            </w:pPr>
            <w:r w:rsidRPr="00810FDA">
              <w:rPr>
                <w:rFonts w:cs="Arial"/>
                <w:sz w:val="20"/>
                <w:szCs w:val="20"/>
              </w:rPr>
              <w:t xml:space="preserve">1. </w:t>
            </w:r>
            <w:r w:rsidRPr="00810FDA">
              <w:rPr>
                <w:rFonts w:cs="Arial"/>
                <w:sz w:val="20"/>
                <w:szCs w:val="20"/>
                <w:rtl/>
              </w:rPr>
              <w:t>دين عادى</w:t>
            </w:r>
            <w:r w:rsidRPr="00810FDA">
              <w:rPr>
                <w:rFonts w:cs="Arial"/>
                <w:sz w:val="20"/>
                <w:szCs w:val="20"/>
              </w:rPr>
              <w:br/>
              <w:t xml:space="preserve">2. </w:t>
            </w:r>
            <w:r w:rsidRPr="00810FDA">
              <w:rPr>
                <w:rFonts w:cs="Arial"/>
                <w:sz w:val="20"/>
                <w:szCs w:val="20"/>
                <w:rtl/>
              </w:rPr>
              <w:t>دين حكومى</w:t>
            </w:r>
            <w:r w:rsidRPr="00810FDA">
              <w:rPr>
                <w:rFonts w:cs="Arial"/>
                <w:sz w:val="20"/>
                <w:szCs w:val="20"/>
              </w:rPr>
              <w:br/>
              <w:t xml:space="preserve">3. </w:t>
            </w:r>
            <w:r w:rsidRPr="00810FDA">
              <w:rPr>
                <w:rFonts w:cs="Arial"/>
                <w:sz w:val="20"/>
                <w:szCs w:val="20"/>
                <w:rtl/>
              </w:rPr>
              <w:t>دين نفقة</w:t>
            </w:r>
          </w:p>
        </w:tc>
      </w:tr>
      <w:tr w:rsidR="00810FDA" w:rsidRPr="00810FDA" w14:paraId="3931490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8A3DB1D"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Target Amount</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119AD2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114347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F2D92C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2646BB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185A871"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T_Amt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F9BEA24"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DcsnInfo</w:t>
            </w:r>
            <w:proofErr w:type="spellEnd"/>
            <w:r w:rsidRPr="00810FDA">
              <w:rPr>
                <w:rFonts w:cs="Arial"/>
                <w:i/>
                <w:iCs/>
                <w:color w:val="FFFFFF"/>
                <w:sz w:val="20"/>
                <w:szCs w:val="20"/>
              </w:rPr>
              <w:t>/</w:t>
            </w:r>
            <w:proofErr w:type="spellStart"/>
            <w:r w:rsidRPr="00810FDA">
              <w:rPr>
                <w:rFonts w:cs="Arial"/>
                <w:i/>
                <w:iCs/>
                <w:color w:val="FFFFFF"/>
                <w:sz w:val="20"/>
                <w:szCs w:val="20"/>
              </w:rPr>
              <w: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0B7240EC"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AA6FC3A"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2CC0463"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7D11830"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B99DB8F"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888A291"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CD14F32"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4D805AF"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E5EE038"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68CC8F6B"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D210AB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326F651"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Execution Plan</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8C4529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EA0A06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3356DF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3C7CC6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S[1,2]</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F99668"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T_ExePlan</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C0C11CF"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ExePlan</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2614201F" w14:textId="77777777" w:rsidR="00810FDA" w:rsidRPr="00810FDA" w:rsidRDefault="00810FDA" w:rsidP="00810FDA">
            <w:pPr>
              <w:rPr>
                <w:rFonts w:cs="Arial"/>
                <w:i/>
                <w:iCs/>
                <w:color w:val="FFFFFF"/>
                <w:sz w:val="20"/>
                <w:szCs w:val="20"/>
              </w:rPr>
            </w:pPr>
            <w:r w:rsidRPr="00810FDA">
              <w:rPr>
                <w:rFonts w:cs="Arial"/>
                <w:i/>
                <w:iCs/>
                <w:color w:val="FFFFFF"/>
                <w:sz w:val="20"/>
                <w:szCs w:val="20"/>
              </w:rPr>
              <w:t>Defining the execution target</w:t>
            </w:r>
          </w:p>
        </w:tc>
      </w:tr>
      <w:tr w:rsidR="00810FDA" w:rsidRPr="00810FDA" w14:paraId="11F60CE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7A51D4C"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[1] Bank Account Identification (BAI)</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461A82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17DAFB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DCA285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F7A61E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50BB682"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T_AccId</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D658B45"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ExePlan</w:t>
            </w:r>
            <w:proofErr w:type="spellEnd"/>
            <w:r w:rsidRPr="00810FDA">
              <w:rPr>
                <w:rFonts w:cs="Arial"/>
                <w:i/>
                <w:iCs/>
                <w:color w:val="FFFFFF"/>
                <w:sz w:val="20"/>
                <w:szCs w:val="20"/>
              </w:rPr>
              <w:t>/</w:t>
            </w:r>
            <w:proofErr w:type="spellStart"/>
            <w:r w:rsidRPr="00810FDA">
              <w:rPr>
                <w:rFonts w:cs="Arial"/>
                <w:i/>
                <w:iCs/>
                <w:color w:val="FFFFFF"/>
                <w:sz w:val="20"/>
                <w:szCs w:val="20"/>
              </w:rPr>
              <w:t>AccId</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0B9C9B14" w14:textId="77777777" w:rsidR="00810FDA" w:rsidRPr="00810FDA" w:rsidRDefault="00810FDA" w:rsidP="00810FDA">
            <w:pPr>
              <w:rPr>
                <w:rFonts w:cs="Arial"/>
                <w:i/>
                <w:iCs/>
                <w:color w:val="FFFFFF"/>
                <w:sz w:val="20"/>
                <w:szCs w:val="20"/>
              </w:rPr>
            </w:pPr>
            <w:proofErr w:type="spellStart"/>
            <w:r w:rsidRPr="00810FDA">
              <w:rPr>
                <w:rFonts w:cs="Arial"/>
                <w:i/>
                <w:iCs/>
                <w:color w:val="FFFFFF"/>
                <w:sz w:val="20"/>
                <w:szCs w:val="20"/>
              </w:rPr>
              <w:t>Targetting</w:t>
            </w:r>
            <w:proofErr w:type="spellEnd"/>
            <w:r w:rsidRPr="00810FDA">
              <w:rPr>
                <w:rFonts w:cs="Arial"/>
                <w:i/>
                <w:iCs/>
                <w:color w:val="FFFFFF"/>
                <w:sz w:val="20"/>
                <w:szCs w:val="20"/>
              </w:rPr>
              <w:t xml:space="preserve"> Specific Account</w:t>
            </w:r>
          </w:p>
        </w:tc>
      </w:tr>
      <w:tr w:rsidR="00810FDA" w:rsidRPr="00810FDA" w14:paraId="12DE014A" w14:textId="77777777" w:rsidTr="00810FDA">
        <w:trPr>
          <w:trHeight w:val="105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759F46D"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[2] Targeted Products</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102D2C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45C628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73C86C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80C0AF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10D6AD1"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T_ExeTrgtPrds</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AC79989"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ExePlan</w:t>
            </w:r>
            <w:proofErr w:type="spellEnd"/>
            <w:r w:rsidRPr="00810FDA">
              <w:rPr>
                <w:rFonts w:cs="Arial"/>
                <w:i/>
                <w:iCs/>
                <w:color w:val="FFFFFF"/>
                <w:sz w:val="20"/>
                <w:szCs w:val="20"/>
              </w:rPr>
              <w:t>/</w:t>
            </w:r>
            <w:proofErr w:type="spellStart"/>
            <w:r w:rsidRPr="00810FDA">
              <w:rPr>
                <w:rFonts w:cs="Arial"/>
                <w:i/>
                <w:iCs/>
                <w:color w:val="FFFFFF"/>
                <w:sz w:val="20"/>
                <w:szCs w:val="20"/>
              </w:rPr>
              <w:t>TrgtPrds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1659ECCC" w14:textId="77777777" w:rsidR="00810FDA" w:rsidRPr="00810FDA" w:rsidRDefault="00810FDA" w:rsidP="00810FDA">
            <w:pPr>
              <w:rPr>
                <w:rFonts w:cs="Arial"/>
                <w:i/>
                <w:iCs/>
                <w:color w:val="FFFFFF"/>
                <w:sz w:val="20"/>
                <w:szCs w:val="20"/>
              </w:rPr>
            </w:pPr>
            <w:proofErr w:type="spellStart"/>
            <w:r w:rsidRPr="00810FDA">
              <w:rPr>
                <w:rFonts w:cs="Arial"/>
                <w:i/>
                <w:iCs/>
                <w:color w:val="FFFFFF"/>
                <w:sz w:val="20"/>
                <w:szCs w:val="20"/>
              </w:rPr>
              <w:t>Targetting</w:t>
            </w:r>
            <w:proofErr w:type="spellEnd"/>
            <w:r w:rsidRPr="00810FDA">
              <w:rPr>
                <w:rFonts w:cs="Arial"/>
                <w:i/>
                <w:iCs/>
                <w:color w:val="FFFFFF"/>
                <w:sz w:val="20"/>
                <w:szCs w:val="20"/>
              </w:rPr>
              <w:t xml:space="preserve"> of associated product(s) family</w:t>
            </w:r>
          </w:p>
        </w:tc>
      </w:tr>
      <w:tr w:rsidR="00810FDA" w:rsidRPr="00810FDA" w14:paraId="5499D062"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E429AE" w14:textId="77777777" w:rsidR="00810FDA" w:rsidRPr="00810FDA" w:rsidRDefault="00810FDA" w:rsidP="00810FDA">
            <w:pPr>
              <w:ind w:firstLineChars="700" w:firstLine="1400"/>
              <w:rPr>
                <w:rFonts w:cs="Arial"/>
                <w:sz w:val="20"/>
                <w:szCs w:val="20"/>
              </w:rPr>
            </w:pPr>
            <w:r w:rsidRPr="00810FDA">
              <w:rPr>
                <w:rFonts w:cs="Arial"/>
                <w:sz w:val="20"/>
                <w:szCs w:val="20"/>
              </w:rPr>
              <w:t>Accounts</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11FE215"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F3132B7"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7396AF"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6688952"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368EF25" w14:textId="77777777" w:rsidR="00810FDA" w:rsidRPr="00810FDA" w:rsidRDefault="00810FDA" w:rsidP="00810FDA">
            <w:pPr>
              <w:rPr>
                <w:rFonts w:cs="Arial"/>
                <w:sz w:val="20"/>
                <w:szCs w:val="20"/>
              </w:rPr>
            </w:pPr>
            <w:r w:rsidRPr="00810FDA">
              <w:rPr>
                <w:rFonts w:cs="Arial"/>
                <w:sz w:val="20"/>
                <w:szCs w:val="20"/>
              </w:rPr>
              <w:t>{'y'}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BAB4EE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ExePlan</w:t>
            </w:r>
            <w:proofErr w:type="spellEnd"/>
            <w:r w:rsidRPr="00810FDA">
              <w:rPr>
                <w:rFonts w:cs="Arial"/>
                <w:sz w:val="20"/>
                <w:szCs w:val="20"/>
              </w:rPr>
              <w:t>/</w:t>
            </w:r>
            <w:proofErr w:type="spellStart"/>
            <w:r w:rsidRPr="00810FDA">
              <w:rPr>
                <w:rFonts w:cs="Arial"/>
                <w:sz w:val="20"/>
                <w:szCs w:val="20"/>
              </w:rPr>
              <w:t>TrgtPrds</w:t>
            </w:r>
            <w:proofErr w:type="spellEnd"/>
            <w:r w:rsidRPr="00810FDA">
              <w:rPr>
                <w:rFonts w:cs="Arial"/>
                <w:sz w:val="20"/>
                <w:szCs w:val="20"/>
              </w:rPr>
              <w:t>/Accts</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75FF0CC5" w14:textId="77777777" w:rsidR="00810FDA" w:rsidRPr="00810FDA" w:rsidRDefault="00810FDA" w:rsidP="00810FDA">
            <w:pPr>
              <w:rPr>
                <w:rFonts w:cs="Arial"/>
                <w:sz w:val="20"/>
                <w:szCs w:val="20"/>
              </w:rPr>
            </w:pPr>
            <w:r w:rsidRPr="00810FDA">
              <w:rPr>
                <w:rFonts w:cs="Arial"/>
                <w:sz w:val="20"/>
                <w:szCs w:val="20"/>
              </w:rPr>
              <w:t>Accounts product(s) family, Accept only true</w:t>
            </w:r>
          </w:p>
        </w:tc>
      </w:tr>
      <w:tr w:rsidR="00810FDA" w:rsidRPr="00810FDA" w14:paraId="58B4013D" w14:textId="77777777" w:rsidTr="00810FDA">
        <w:trPr>
          <w:trHeight w:val="81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BDC3251" w14:textId="77777777" w:rsidR="00810FDA" w:rsidRPr="00810FDA" w:rsidRDefault="00810FDA" w:rsidP="00810FDA">
            <w:pPr>
              <w:ind w:firstLineChars="700" w:firstLine="1400"/>
              <w:rPr>
                <w:rFonts w:cs="Arial"/>
                <w:sz w:val="20"/>
                <w:szCs w:val="20"/>
              </w:rPr>
            </w:pPr>
            <w:r w:rsidRPr="00810FDA">
              <w:rPr>
                <w:rFonts w:cs="Arial"/>
                <w:sz w:val="20"/>
                <w:szCs w:val="20"/>
              </w:rPr>
              <w:t>Deposits</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9832ACA"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0D474B"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0750620"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478D976" w14:textId="77777777" w:rsidR="00810FDA" w:rsidRPr="00810FDA" w:rsidRDefault="00810FDA" w:rsidP="00810FDA">
            <w:pPr>
              <w:jc w:val="center"/>
              <w:rPr>
                <w:rFonts w:cs="Arial"/>
                <w:color w:val="000000"/>
                <w:sz w:val="20"/>
                <w:szCs w:val="20"/>
              </w:rPr>
            </w:pPr>
            <w:r w:rsidRPr="00810FDA">
              <w:rPr>
                <w:rFonts w:cs="Arial"/>
                <w:color w:val="000000"/>
                <w:sz w:val="20"/>
                <w:szCs w:val="20"/>
              </w:rPr>
              <w:t>Y(Entity has permission and need to block or garnish this product)</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B3B438E" w14:textId="77777777" w:rsidR="00810FDA" w:rsidRPr="00810FDA" w:rsidRDefault="00810FDA" w:rsidP="00810FDA">
            <w:pPr>
              <w:rPr>
                <w:rFonts w:cs="Arial"/>
                <w:color w:val="000000"/>
                <w:sz w:val="20"/>
                <w:szCs w:val="20"/>
              </w:rPr>
            </w:pPr>
            <w:r w:rsidRPr="00810FDA">
              <w:rPr>
                <w:rFonts w:cs="Arial"/>
                <w:color w:val="000000"/>
                <w:sz w:val="20"/>
                <w:szCs w:val="20"/>
              </w:rPr>
              <w:t>{'y'}</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B9B8790"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ExePlan</w:t>
            </w:r>
            <w:proofErr w:type="spellEnd"/>
            <w:r w:rsidRPr="00810FDA">
              <w:rPr>
                <w:rFonts w:cs="Arial"/>
                <w:sz w:val="20"/>
                <w:szCs w:val="20"/>
              </w:rPr>
              <w:t>/</w:t>
            </w:r>
            <w:proofErr w:type="spellStart"/>
            <w:r w:rsidRPr="00810FDA">
              <w:rPr>
                <w:rFonts w:cs="Arial"/>
                <w:sz w:val="20"/>
                <w:szCs w:val="20"/>
              </w:rPr>
              <w:t>TrgtPrds</w:t>
            </w:r>
            <w:proofErr w:type="spellEnd"/>
            <w:r w:rsidRPr="00810FDA">
              <w:rPr>
                <w:rFonts w:cs="Arial"/>
                <w:sz w:val="20"/>
                <w:szCs w:val="20"/>
              </w:rPr>
              <w:t>/Depots</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08AC6539" w14:textId="77777777" w:rsidR="00810FDA" w:rsidRPr="00810FDA" w:rsidRDefault="00810FDA" w:rsidP="00810FDA">
            <w:pPr>
              <w:rPr>
                <w:rFonts w:cs="Arial"/>
                <w:sz w:val="20"/>
                <w:szCs w:val="20"/>
              </w:rPr>
            </w:pPr>
            <w:r w:rsidRPr="00810FDA">
              <w:rPr>
                <w:rFonts w:cs="Arial"/>
                <w:sz w:val="20"/>
                <w:szCs w:val="20"/>
              </w:rPr>
              <w:t>Deposits product(s) family</w:t>
            </w:r>
          </w:p>
        </w:tc>
      </w:tr>
      <w:tr w:rsidR="00810FDA" w:rsidRPr="00810FDA" w14:paraId="2A10CB7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CA07095" w14:textId="77777777" w:rsidR="00810FDA" w:rsidRPr="00810FDA" w:rsidRDefault="00810FDA" w:rsidP="00810FDA">
            <w:pPr>
              <w:ind w:firstLineChars="700" w:firstLine="1400"/>
              <w:rPr>
                <w:rFonts w:cs="Arial"/>
                <w:sz w:val="20"/>
                <w:szCs w:val="20"/>
              </w:rPr>
            </w:pPr>
            <w:r w:rsidRPr="00810FDA">
              <w:rPr>
                <w:rFonts w:cs="Arial"/>
                <w:sz w:val="20"/>
                <w:szCs w:val="20"/>
              </w:rPr>
              <w:t>Safe Boxes</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20BBB6E"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7222063"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413D01"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CDFAF9" w14:textId="77777777" w:rsidR="00810FDA" w:rsidRPr="00810FDA" w:rsidRDefault="00810FDA" w:rsidP="00810FDA">
            <w:pPr>
              <w:jc w:val="center"/>
              <w:rPr>
                <w:rFonts w:cs="Arial"/>
                <w:color w:val="000000"/>
                <w:sz w:val="20"/>
                <w:szCs w:val="20"/>
              </w:rPr>
            </w:pPr>
            <w:r w:rsidRPr="00810FDA">
              <w:rPr>
                <w:rFonts w:cs="Arial"/>
                <w:color w:val="000000"/>
                <w:sz w:val="20"/>
                <w:szCs w:val="20"/>
              </w:rPr>
              <w:t>Y(Entity has permission and need to block or garnish this product)</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121F15C" w14:textId="77777777" w:rsidR="00810FDA" w:rsidRPr="00810FDA" w:rsidRDefault="00810FDA" w:rsidP="00810FDA">
            <w:pPr>
              <w:rPr>
                <w:rFonts w:cs="Arial"/>
                <w:color w:val="000000"/>
                <w:sz w:val="20"/>
                <w:szCs w:val="20"/>
              </w:rPr>
            </w:pPr>
            <w:r w:rsidRPr="00810FDA">
              <w:rPr>
                <w:rFonts w:cs="Arial"/>
                <w:color w:val="000000"/>
                <w:sz w:val="20"/>
                <w:szCs w:val="20"/>
              </w:rPr>
              <w:t>{'y'}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E35142A"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ExePlan</w:t>
            </w:r>
            <w:proofErr w:type="spellEnd"/>
            <w:r w:rsidRPr="00810FDA">
              <w:rPr>
                <w:rFonts w:cs="Arial"/>
                <w:sz w:val="20"/>
                <w:szCs w:val="20"/>
              </w:rPr>
              <w:t>/</w:t>
            </w:r>
            <w:proofErr w:type="spellStart"/>
            <w:r w:rsidRPr="00810FDA">
              <w:rPr>
                <w:rFonts w:cs="Arial"/>
                <w:sz w:val="20"/>
                <w:szCs w:val="20"/>
              </w:rPr>
              <w:t>TrgtPrds</w:t>
            </w:r>
            <w:proofErr w:type="spellEnd"/>
            <w:r w:rsidRPr="00810FDA">
              <w:rPr>
                <w:rFonts w:cs="Arial"/>
                <w:sz w:val="20"/>
                <w:szCs w:val="20"/>
              </w:rPr>
              <w:t>/</w:t>
            </w:r>
            <w:proofErr w:type="spellStart"/>
            <w:r w:rsidRPr="00810FDA">
              <w:rPr>
                <w:rFonts w:cs="Arial"/>
                <w:sz w:val="20"/>
                <w:szCs w:val="20"/>
              </w:rPr>
              <w:t>Safs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45535C82" w14:textId="77777777" w:rsidR="00810FDA" w:rsidRPr="00810FDA" w:rsidRDefault="00810FDA" w:rsidP="00810FDA">
            <w:pPr>
              <w:rPr>
                <w:rFonts w:cs="Arial"/>
                <w:sz w:val="20"/>
                <w:szCs w:val="20"/>
              </w:rPr>
            </w:pPr>
            <w:r w:rsidRPr="00810FDA">
              <w:rPr>
                <w:rFonts w:cs="Arial"/>
                <w:sz w:val="20"/>
                <w:szCs w:val="20"/>
              </w:rPr>
              <w:t>Safe boxes product(s) family</w:t>
            </w:r>
          </w:p>
        </w:tc>
      </w:tr>
      <w:tr w:rsidR="00810FDA" w:rsidRPr="00810FDA" w14:paraId="3055B1A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15B08DF"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C702F05"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6C8D51D"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1A4B4F2"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6BE61AE"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0B65224"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D79E15A"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77C73553"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7390DCF" w14:textId="77777777" w:rsidTr="00810FDA">
        <w:trPr>
          <w:trHeight w:val="81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28D4149"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lastRenderedPageBreak/>
              <w:t>Required Execution Details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00E83C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7E1751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F5564A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A03DD3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14B8DA8"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T_ReqExeInfo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A8642B8"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ReqExeInfo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7BBA5AC4"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The required details info of </w:t>
            </w:r>
            <w:proofErr w:type="spellStart"/>
            <w:r w:rsidRPr="00810FDA">
              <w:rPr>
                <w:rFonts w:cs="Arial"/>
                <w:i/>
                <w:iCs/>
                <w:color w:val="FFFFFF"/>
                <w:sz w:val="20"/>
                <w:szCs w:val="20"/>
              </w:rPr>
              <w:t>targetted</w:t>
            </w:r>
            <w:proofErr w:type="spellEnd"/>
            <w:r w:rsidRPr="00810FDA">
              <w:rPr>
                <w:rFonts w:cs="Arial"/>
                <w:i/>
                <w:iCs/>
                <w:color w:val="FFFFFF"/>
                <w:sz w:val="20"/>
                <w:szCs w:val="20"/>
              </w:rPr>
              <w:t xml:space="preserve"> products</w:t>
            </w:r>
          </w:p>
        </w:tc>
      </w:tr>
      <w:tr w:rsidR="00810FDA" w:rsidRPr="00810FDA" w14:paraId="5BF0236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2D39ABD" w14:textId="77777777" w:rsidR="00810FDA" w:rsidRPr="00810FDA" w:rsidRDefault="00810FDA" w:rsidP="00810FDA">
            <w:pPr>
              <w:ind w:firstLineChars="400" w:firstLine="800"/>
              <w:rPr>
                <w:rFonts w:cs="Arial"/>
                <w:sz w:val="20"/>
                <w:szCs w:val="20"/>
              </w:rPr>
            </w:pPr>
            <w:r w:rsidRPr="00810FDA">
              <w:rPr>
                <w:rFonts w:cs="Arial"/>
                <w:sz w:val="20"/>
                <w:szCs w:val="20"/>
              </w:rPr>
              <w:t>Accounts</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E404A7"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89332CB"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2104B19"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61DBE26"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1476E6"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22206C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ReqExeInfo</w:t>
            </w:r>
            <w:proofErr w:type="spellEnd"/>
            <w:r w:rsidRPr="00810FDA">
              <w:rPr>
                <w:rFonts w:cs="Arial"/>
                <w:sz w:val="20"/>
                <w:szCs w:val="20"/>
              </w:rPr>
              <w:t>/Accts</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2E6B0D76"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0B8923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68C42AD" w14:textId="77777777" w:rsidR="00810FDA" w:rsidRPr="00810FDA" w:rsidRDefault="00810FDA" w:rsidP="00810FDA">
            <w:pPr>
              <w:ind w:firstLineChars="400" w:firstLine="800"/>
              <w:rPr>
                <w:rFonts w:cs="Arial"/>
                <w:sz w:val="20"/>
                <w:szCs w:val="20"/>
              </w:rPr>
            </w:pPr>
            <w:r w:rsidRPr="00810FDA">
              <w:rPr>
                <w:rFonts w:cs="Arial"/>
                <w:sz w:val="20"/>
                <w:szCs w:val="20"/>
              </w:rPr>
              <w:t>Deposits</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E6A928"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4F45A38"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35E564"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7AE1F5E"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F644AB"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BB5470F"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ReqExeInfo</w:t>
            </w:r>
            <w:proofErr w:type="spellEnd"/>
            <w:r w:rsidRPr="00810FDA">
              <w:rPr>
                <w:rFonts w:cs="Arial"/>
                <w:sz w:val="20"/>
                <w:szCs w:val="20"/>
              </w:rPr>
              <w:t>/Depots</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2473FCDE"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6530C2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3CDF8FD" w14:textId="77777777" w:rsidR="00810FDA" w:rsidRPr="00810FDA" w:rsidRDefault="00810FDA" w:rsidP="00810FDA">
            <w:pPr>
              <w:ind w:firstLineChars="400" w:firstLine="800"/>
              <w:rPr>
                <w:rFonts w:cs="Arial"/>
                <w:sz w:val="20"/>
                <w:szCs w:val="20"/>
              </w:rPr>
            </w:pPr>
            <w:r w:rsidRPr="00810FDA">
              <w:rPr>
                <w:rFonts w:cs="Arial"/>
                <w:sz w:val="20"/>
                <w:szCs w:val="20"/>
              </w:rPr>
              <w:t>Safe Boxes</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D5AD71"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6BB659"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63F3631"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0EE90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10F0C8F"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961A163"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ReqExeInfo</w:t>
            </w:r>
            <w:proofErr w:type="spellEnd"/>
            <w:r w:rsidRPr="00810FDA">
              <w:rPr>
                <w:rFonts w:cs="Arial"/>
                <w:sz w:val="20"/>
                <w:szCs w:val="20"/>
              </w:rPr>
              <w:t>/</w:t>
            </w:r>
            <w:proofErr w:type="spellStart"/>
            <w:r w:rsidRPr="00810FDA">
              <w:rPr>
                <w:rFonts w:cs="Arial"/>
                <w:sz w:val="20"/>
                <w:szCs w:val="20"/>
              </w:rPr>
              <w:t>Safs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31795232"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9FC4C5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B04F7CD"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8A33496"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825326A"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60BD0C5"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E54DB40"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86BFD3D"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1DF08F1"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4466E216"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37C3B0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F09AA75"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Required Inquiry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0DCFFD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950349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4FF9D3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D3F1E9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984ADD6"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T_ReqInqInfo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0DF309"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ReqInqInfo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1C3189B2"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The required inquiry info </w:t>
            </w:r>
          </w:p>
        </w:tc>
      </w:tr>
      <w:tr w:rsidR="00810FDA" w:rsidRPr="00810FDA" w14:paraId="660B1212"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FF101FD" w14:textId="77777777" w:rsidR="00810FDA" w:rsidRPr="00810FDA" w:rsidRDefault="00810FDA" w:rsidP="00810FDA">
            <w:pPr>
              <w:ind w:firstLineChars="400" w:firstLine="800"/>
              <w:rPr>
                <w:rFonts w:cs="Arial"/>
                <w:sz w:val="20"/>
                <w:szCs w:val="20"/>
              </w:rPr>
            </w:pPr>
            <w:r w:rsidRPr="00810FDA">
              <w:rPr>
                <w:rFonts w:cs="Arial"/>
                <w:sz w:val="20"/>
                <w:szCs w:val="20"/>
              </w:rPr>
              <w:t>Joint Accounts</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BE61237"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559082"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195C4D6"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AD1804"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07F15DC"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7692E7"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ReqInqInfo</w:t>
            </w:r>
            <w:proofErr w:type="spellEnd"/>
            <w:r w:rsidRPr="00810FDA">
              <w:rPr>
                <w:rFonts w:cs="Arial"/>
                <w:sz w:val="20"/>
                <w:szCs w:val="20"/>
              </w:rPr>
              <w:t>/</w:t>
            </w:r>
            <w:proofErr w:type="spellStart"/>
            <w:r w:rsidRPr="00810FDA">
              <w:rPr>
                <w:rFonts w:cs="Arial"/>
                <w:sz w:val="20"/>
                <w:szCs w:val="20"/>
              </w:rPr>
              <w:t>JntAccts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1DEE9D09"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473A7A8C"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1C13865" w14:textId="77777777" w:rsidR="00810FDA" w:rsidRPr="00810FDA" w:rsidRDefault="00810FDA" w:rsidP="00810FDA">
            <w:pPr>
              <w:ind w:firstLineChars="400" w:firstLine="800"/>
              <w:rPr>
                <w:rFonts w:cs="Arial"/>
                <w:sz w:val="20"/>
                <w:szCs w:val="20"/>
              </w:rPr>
            </w:pPr>
            <w:r w:rsidRPr="00810FDA">
              <w:rPr>
                <w:rFonts w:cs="Arial"/>
                <w:sz w:val="20"/>
                <w:szCs w:val="20"/>
              </w:rPr>
              <w:t>Joint Deposits</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C9D5E31"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C338665"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FB7AFA1"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4D96C48"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41BFA39"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05B1E0B"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ReqInqInfo</w:t>
            </w:r>
            <w:proofErr w:type="spellEnd"/>
            <w:r w:rsidRPr="00810FDA">
              <w:rPr>
                <w:rFonts w:cs="Arial"/>
                <w:sz w:val="20"/>
                <w:szCs w:val="20"/>
              </w:rPr>
              <w:t>/</w:t>
            </w:r>
            <w:proofErr w:type="spellStart"/>
            <w:r w:rsidRPr="00810FDA">
              <w:rPr>
                <w:rFonts w:cs="Arial"/>
                <w:sz w:val="20"/>
                <w:szCs w:val="20"/>
              </w:rPr>
              <w:t>JntDepots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029C74D3"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86D1A3A"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97C3A09" w14:textId="77777777" w:rsidR="00810FDA" w:rsidRPr="00810FDA" w:rsidRDefault="00810FDA" w:rsidP="00810FDA">
            <w:pPr>
              <w:ind w:firstLineChars="400" w:firstLine="800"/>
              <w:rPr>
                <w:rFonts w:cs="Arial"/>
                <w:sz w:val="20"/>
                <w:szCs w:val="20"/>
              </w:rPr>
            </w:pPr>
            <w:r w:rsidRPr="00810FDA">
              <w:rPr>
                <w:rFonts w:cs="Arial"/>
                <w:sz w:val="20"/>
                <w:szCs w:val="20"/>
              </w:rPr>
              <w:t>Shares</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DCB2857"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D74682"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B8A5D7"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CBF274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52F0DE"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4EF23DB"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ReqInqInfo</w:t>
            </w:r>
            <w:proofErr w:type="spellEnd"/>
            <w:r w:rsidRPr="00810FDA">
              <w:rPr>
                <w:rFonts w:cs="Arial"/>
                <w:sz w:val="20"/>
                <w:szCs w:val="20"/>
              </w:rPr>
              <w:t>/</w:t>
            </w:r>
            <w:proofErr w:type="spellStart"/>
            <w:r w:rsidRPr="00810FDA">
              <w:rPr>
                <w:rFonts w:cs="Arial"/>
                <w:sz w:val="20"/>
                <w:szCs w:val="20"/>
              </w:rPr>
              <w:t>Shrs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553F4CAB"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5C79B94"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C9428AC"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AE8FCDE"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73994D5"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70F9476"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BBF279D"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F5FAD71"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48DA82F"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0979EEB7"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947ECF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5A83FF9" w14:textId="77777777" w:rsidR="00810FDA" w:rsidRPr="00810FDA" w:rsidRDefault="00810FDA" w:rsidP="00810FDA">
            <w:pPr>
              <w:rPr>
                <w:rFonts w:cs="Arial"/>
                <w:i/>
                <w:iCs/>
                <w:color w:val="FFFFFF"/>
                <w:sz w:val="20"/>
                <w:szCs w:val="20"/>
              </w:rPr>
            </w:pPr>
            <w:r w:rsidRPr="00810FDA">
              <w:rPr>
                <w:rFonts w:cs="Arial"/>
                <w:i/>
                <w:iCs/>
                <w:color w:val="FFFFFF"/>
                <w:sz w:val="20"/>
                <w:szCs w:val="20"/>
              </w:rPr>
              <w:t>Garnish Decision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2AB310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C85109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7DA676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0BD4EC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98508C2"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T_GarnishDcsnInfo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FADBEBD"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DcsnInfo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077B1E59"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The RP </w:t>
            </w:r>
            <w:proofErr w:type="spellStart"/>
            <w:r w:rsidRPr="00810FDA">
              <w:rPr>
                <w:rFonts w:cs="Arial"/>
                <w:i/>
                <w:iCs/>
                <w:color w:val="FFFFFF"/>
                <w:sz w:val="20"/>
                <w:szCs w:val="20"/>
              </w:rPr>
              <w:t>Decison</w:t>
            </w:r>
            <w:proofErr w:type="spellEnd"/>
            <w:r w:rsidRPr="00810FDA">
              <w:rPr>
                <w:rFonts w:cs="Arial"/>
                <w:i/>
                <w:iCs/>
                <w:color w:val="FFFFFF"/>
                <w:sz w:val="20"/>
                <w:szCs w:val="20"/>
              </w:rPr>
              <w:t xml:space="preserve"> info for Garnishment</w:t>
            </w:r>
          </w:p>
        </w:tc>
      </w:tr>
      <w:tr w:rsidR="00810FDA" w:rsidRPr="00810FDA" w14:paraId="63ABB74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75A6EC8" w14:textId="77777777" w:rsidR="00810FDA" w:rsidRPr="00810FDA" w:rsidRDefault="00810FDA" w:rsidP="00810FDA">
            <w:pPr>
              <w:ind w:firstLineChars="200" w:firstLine="400"/>
              <w:rPr>
                <w:rFonts w:cs="Arial"/>
                <w:sz w:val="20"/>
                <w:szCs w:val="20"/>
              </w:rPr>
            </w:pPr>
            <w:r w:rsidRPr="00810FDA">
              <w:rPr>
                <w:rFonts w:cs="Arial"/>
                <w:sz w:val="20"/>
                <w:szCs w:val="20"/>
              </w:rPr>
              <w:t>Case Number</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358F18E"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37BB03" w14:textId="77777777" w:rsidR="00810FDA" w:rsidRPr="00810FDA" w:rsidRDefault="00810FDA" w:rsidP="00810FDA">
            <w:pPr>
              <w:jc w:val="center"/>
              <w:rPr>
                <w:rFonts w:cs="Arial"/>
                <w:sz w:val="20"/>
                <w:szCs w:val="20"/>
              </w:rPr>
            </w:pPr>
            <w:r w:rsidRPr="00810FDA">
              <w:rPr>
                <w:rFonts w:cs="Arial"/>
                <w:sz w:val="20"/>
                <w:szCs w:val="20"/>
              </w:rPr>
              <w:t>[1-30]</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0E478C"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5DB7716"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F746DCB"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0A4FDAF"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24A4DC7F"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1D1565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A2C8AD" w14:textId="77777777" w:rsidR="00810FDA" w:rsidRPr="00810FDA" w:rsidRDefault="00810FDA" w:rsidP="00810FDA">
            <w:pPr>
              <w:ind w:firstLineChars="200" w:firstLine="400"/>
              <w:rPr>
                <w:rFonts w:cs="Arial"/>
                <w:sz w:val="20"/>
                <w:szCs w:val="20"/>
              </w:rPr>
            </w:pPr>
            <w:r w:rsidRPr="00810FDA">
              <w:rPr>
                <w:rFonts w:cs="Arial"/>
                <w:sz w:val="20"/>
                <w:szCs w:val="20"/>
              </w:rPr>
              <w:t>Case Date</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8F9834A"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72EA40C" w14:textId="77777777" w:rsidR="00810FDA" w:rsidRPr="00810FDA" w:rsidRDefault="00810FDA" w:rsidP="00810FDA">
            <w:pPr>
              <w:jc w:val="center"/>
              <w:rPr>
                <w:rFonts w:cs="Arial"/>
                <w:sz w:val="20"/>
                <w:szCs w:val="20"/>
              </w:rPr>
            </w:pPr>
            <w:r w:rsidRPr="00810FDA">
              <w:rPr>
                <w:rFonts w:cs="Arial"/>
                <w:sz w:val="20"/>
                <w:szCs w:val="20"/>
              </w:rPr>
              <w:t>10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582511"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792ECAC"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A8E40BF" w14:textId="77777777" w:rsidR="00810FDA" w:rsidRPr="00810FDA" w:rsidRDefault="00810FDA" w:rsidP="00810FDA">
            <w:pPr>
              <w:rPr>
                <w:rFonts w:cs="Arial"/>
                <w:sz w:val="20"/>
                <w:szCs w:val="20"/>
              </w:rPr>
            </w:pPr>
            <w:r w:rsidRPr="00810FDA">
              <w:rPr>
                <w:rFonts w:cs="Arial"/>
                <w:sz w:val="20"/>
                <w:szCs w:val="20"/>
              </w:rPr>
              <w:t>format (YYYY-MM-DD)</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E56DD6B"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/Dt</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2579196E"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43F753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6EA4F73" w14:textId="77777777" w:rsidR="00810FDA" w:rsidRPr="00810FDA" w:rsidRDefault="00810FDA" w:rsidP="00810FDA">
            <w:pPr>
              <w:ind w:firstLineChars="200" w:firstLine="400"/>
              <w:rPr>
                <w:rFonts w:cs="Arial"/>
                <w:sz w:val="20"/>
                <w:szCs w:val="20"/>
              </w:rPr>
            </w:pPr>
            <w:r w:rsidRPr="00810FDA">
              <w:rPr>
                <w:rFonts w:cs="Arial"/>
                <w:sz w:val="20"/>
                <w:szCs w:val="20"/>
              </w:rPr>
              <w:t>Case Type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5F6D4AF"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949F241" w14:textId="77777777" w:rsidR="00810FDA" w:rsidRPr="00810FDA" w:rsidRDefault="00810FDA" w:rsidP="00810FDA">
            <w:pPr>
              <w:jc w:val="center"/>
              <w:rPr>
                <w:rFonts w:cs="Arial"/>
                <w:sz w:val="20"/>
                <w:szCs w:val="20"/>
              </w:rPr>
            </w:pPr>
            <w:r w:rsidRPr="00810FDA">
              <w:rPr>
                <w:rFonts w:cs="Arial"/>
                <w:sz w:val="20"/>
                <w:szCs w:val="20"/>
              </w:rPr>
              <w:t>2</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DF4F53"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5F30755"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6D1C2C" w14:textId="77777777" w:rsidR="00810FDA" w:rsidRPr="00810FDA" w:rsidRDefault="00810FDA" w:rsidP="00810FDA">
            <w:pPr>
              <w:rPr>
                <w:rFonts w:cs="Arial"/>
                <w:color w:val="000000"/>
                <w:sz w:val="20"/>
                <w:szCs w:val="20"/>
              </w:rPr>
            </w:pPr>
            <w:r w:rsidRPr="00810FDA">
              <w:rPr>
                <w:rFonts w:cs="Arial"/>
                <w:color w:val="000000"/>
                <w:sz w:val="20"/>
                <w:szCs w:val="20"/>
              </w:rPr>
              <w:t>LOV(Garnish Case Type)</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DEAB16"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CsType</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5C56426F" w14:textId="77777777" w:rsidR="00810FDA" w:rsidRPr="00810FDA" w:rsidRDefault="00810FDA" w:rsidP="00810FDA">
            <w:pPr>
              <w:rPr>
                <w:rFonts w:cs="Arial"/>
                <w:sz w:val="20"/>
                <w:szCs w:val="20"/>
              </w:rPr>
            </w:pPr>
            <w:r w:rsidRPr="00810FDA">
              <w:rPr>
                <w:rFonts w:cs="Arial"/>
                <w:sz w:val="20"/>
                <w:szCs w:val="20"/>
              </w:rPr>
              <w:t xml:space="preserve">1. </w:t>
            </w:r>
            <w:r w:rsidRPr="00810FDA">
              <w:rPr>
                <w:rFonts w:cs="Arial"/>
                <w:sz w:val="20"/>
                <w:szCs w:val="20"/>
                <w:rtl/>
              </w:rPr>
              <w:t>قضايا غسيل الأموال</w:t>
            </w:r>
            <w:r w:rsidRPr="00810FDA">
              <w:rPr>
                <w:rFonts w:cs="Arial"/>
                <w:sz w:val="20"/>
                <w:szCs w:val="20"/>
              </w:rPr>
              <w:br/>
              <w:t xml:space="preserve">2. </w:t>
            </w:r>
            <w:r w:rsidRPr="00810FDA">
              <w:rPr>
                <w:rFonts w:cs="Arial"/>
                <w:sz w:val="20"/>
                <w:szCs w:val="20"/>
                <w:rtl/>
              </w:rPr>
              <w:t xml:space="preserve">قضايا الاحتيال والاختلاس المالي </w:t>
            </w:r>
            <w:r w:rsidRPr="00810FDA">
              <w:rPr>
                <w:rFonts w:cs="Arial"/>
                <w:sz w:val="20"/>
                <w:szCs w:val="20"/>
              </w:rPr>
              <w:br/>
              <w:t xml:space="preserve">3. </w:t>
            </w:r>
            <w:r w:rsidRPr="00810FDA">
              <w:rPr>
                <w:rFonts w:cs="Arial"/>
                <w:sz w:val="20"/>
                <w:szCs w:val="20"/>
                <w:rtl/>
              </w:rPr>
              <w:t>قضايا الغش التجاري</w:t>
            </w:r>
            <w:r w:rsidRPr="00810FDA">
              <w:rPr>
                <w:rFonts w:cs="Arial"/>
                <w:sz w:val="20"/>
                <w:szCs w:val="20"/>
              </w:rPr>
              <w:br/>
              <w:t xml:space="preserve">4. </w:t>
            </w:r>
            <w:r w:rsidRPr="00810FDA">
              <w:rPr>
                <w:rFonts w:cs="Arial"/>
                <w:sz w:val="20"/>
                <w:szCs w:val="20"/>
                <w:rtl/>
              </w:rPr>
              <w:t>قضايا التستر التجاري</w:t>
            </w:r>
            <w:r w:rsidRPr="00810FDA">
              <w:rPr>
                <w:rFonts w:cs="Arial"/>
                <w:sz w:val="20"/>
                <w:szCs w:val="20"/>
              </w:rPr>
              <w:br/>
              <w:t xml:space="preserve">5. </w:t>
            </w:r>
            <w:r w:rsidRPr="00810FDA">
              <w:rPr>
                <w:rFonts w:cs="Arial"/>
                <w:sz w:val="20"/>
                <w:szCs w:val="20"/>
                <w:rtl/>
              </w:rPr>
              <w:t>التزييف والتزوير</w:t>
            </w:r>
            <w:r w:rsidRPr="00810FDA">
              <w:rPr>
                <w:rFonts w:cs="Arial"/>
                <w:sz w:val="20"/>
                <w:szCs w:val="20"/>
              </w:rPr>
              <w:br/>
              <w:t xml:space="preserve">6. </w:t>
            </w:r>
            <w:r w:rsidRPr="00810FDA">
              <w:rPr>
                <w:rFonts w:cs="Arial"/>
                <w:sz w:val="20"/>
                <w:szCs w:val="20"/>
                <w:rtl/>
              </w:rPr>
              <w:t>القضايا الجنائية</w:t>
            </w:r>
          </w:p>
        </w:tc>
      </w:tr>
      <w:tr w:rsidR="00810FDA" w:rsidRPr="00810FDA" w14:paraId="2C10E25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17F9C9C" w14:textId="77777777" w:rsidR="00810FDA" w:rsidRPr="00810FDA" w:rsidRDefault="00810FDA" w:rsidP="00810FDA">
            <w:pPr>
              <w:ind w:firstLineChars="200" w:firstLine="400"/>
              <w:rPr>
                <w:rFonts w:cs="Arial"/>
                <w:sz w:val="20"/>
                <w:szCs w:val="20"/>
              </w:rPr>
            </w:pPr>
            <w:r w:rsidRPr="00810FDA">
              <w:rPr>
                <w:rFonts w:cs="Arial"/>
                <w:sz w:val="20"/>
                <w:szCs w:val="20"/>
              </w:rPr>
              <w:t>Duration Type</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7A7F558"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7C27A7" w14:textId="77777777" w:rsidR="00810FDA" w:rsidRPr="00810FDA" w:rsidRDefault="00810FDA" w:rsidP="00810FDA">
            <w:pPr>
              <w:jc w:val="center"/>
              <w:rPr>
                <w:rFonts w:cs="Arial"/>
                <w:sz w:val="20"/>
                <w:szCs w:val="20"/>
              </w:rPr>
            </w:pPr>
            <w:r w:rsidRPr="00810FDA">
              <w:rPr>
                <w:rFonts w:cs="Arial"/>
                <w:sz w:val="20"/>
                <w:szCs w:val="20"/>
              </w:rPr>
              <w:t>2</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0A2714"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78A1C4E"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86CC7DC" w14:textId="77777777" w:rsidR="00810FDA" w:rsidRPr="00810FDA" w:rsidRDefault="00810FDA" w:rsidP="00810FDA">
            <w:pPr>
              <w:rPr>
                <w:rFonts w:cs="Arial"/>
                <w:color w:val="000000"/>
                <w:sz w:val="20"/>
                <w:szCs w:val="20"/>
              </w:rPr>
            </w:pPr>
            <w:r w:rsidRPr="00810FDA">
              <w:rPr>
                <w:rFonts w:cs="Arial"/>
                <w:color w:val="000000"/>
                <w:sz w:val="20"/>
                <w:szCs w:val="20"/>
              </w:rPr>
              <w:t>LOV(Garnish Duration Type)</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3C0F80"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DrtnType</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5B2B6D67"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47ECE5A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EC7AF85" w14:textId="77777777" w:rsidR="00810FDA" w:rsidRPr="00810FDA" w:rsidRDefault="00810FDA" w:rsidP="00810FDA">
            <w:pPr>
              <w:ind w:firstLineChars="200" w:firstLine="400"/>
              <w:rPr>
                <w:rFonts w:cs="Arial"/>
                <w:sz w:val="20"/>
                <w:szCs w:val="20"/>
              </w:rPr>
            </w:pPr>
            <w:r w:rsidRPr="00810FDA">
              <w:rPr>
                <w:rFonts w:cs="Arial"/>
                <w:sz w:val="20"/>
                <w:szCs w:val="20"/>
              </w:rPr>
              <w:t>Execution Start Date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A55695"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F78717" w14:textId="77777777" w:rsidR="00810FDA" w:rsidRPr="00810FDA" w:rsidRDefault="00810FDA" w:rsidP="00810FDA">
            <w:pPr>
              <w:jc w:val="center"/>
              <w:rPr>
                <w:rFonts w:cs="Arial"/>
                <w:sz w:val="20"/>
                <w:szCs w:val="20"/>
              </w:rPr>
            </w:pPr>
            <w:r w:rsidRPr="00810FDA">
              <w:rPr>
                <w:rFonts w:cs="Arial"/>
                <w:sz w:val="20"/>
                <w:szCs w:val="20"/>
              </w:rPr>
              <w:t>10</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066C07"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26B06F5"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EF6CA9B" w14:textId="77777777" w:rsidR="00810FDA" w:rsidRPr="00810FDA" w:rsidRDefault="00810FDA" w:rsidP="00810FDA">
            <w:pPr>
              <w:rPr>
                <w:rFonts w:cs="Arial"/>
                <w:sz w:val="20"/>
                <w:szCs w:val="20"/>
              </w:rPr>
            </w:pPr>
            <w:r w:rsidRPr="00810FDA">
              <w:rPr>
                <w:rFonts w:cs="Arial"/>
                <w:sz w:val="20"/>
                <w:szCs w:val="20"/>
              </w:rPr>
              <w:t>format (YYYY-MM-DD)</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CC781D7"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StrtDt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2CCCCD4E"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021E65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63319F9"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lastRenderedPageBreak/>
              <w:t>Garnish Duration</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1784B4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EED039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5AF8A0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A4FF88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 (Duration Type is 02), S[1,2]</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8FE2AC8"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9BC2F65"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DcsnInfo</w:t>
            </w:r>
            <w:proofErr w:type="spellEnd"/>
            <w:r w:rsidRPr="00810FDA">
              <w:rPr>
                <w:rFonts w:cs="Arial"/>
                <w:i/>
                <w:iCs/>
                <w:color w:val="FFFFFF"/>
                <w:sz w:val="20"/>
                <w:szCs w:val="20"/>
              </w:rPr>
              <w:t>/</w:t>
            </w:r>
            <w:proofErr w:type="spellStart"/>
            <w:r w:rsidRPr="00810FDA">
              <w:rPr>
                <w:rFonts w:cs="Arial"/>
                <w:i/>
                <w:iCs/>
                <w:color w:val="FFFFFF"/>
                <w:sz w:val="20"/>
                <w:szCs w:val="20"/>
              </w:rPr>
              <w:t>Drtn</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33730F62"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50EC0F9B" w14:textId="77777777" w:rsidTr="00810FDA">
        <w:trPr>
          <w:trHeight w:val="583"/>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F8E52E1" w14:textId="77777777" w:rsidR="00810FDA" w:rsidRPr="00810FDA" w:rsidRDefault="00810FDA" w:rsidP="00810FDA">
            <w:pPr>
              <w:ind w:firstLineChars="400" w:firstLine="800"/>
              <w:rPr>
                <w:rFonts w:cs="Arial"/>
                <w:sz w:val="20"/>
                <w:szCs w:val="20"/>
              </w:rPr>
            </w:pPr>
            <w:r w:rsidRPr="00810FDA">
              <w:rPr>
                <w:rFonts w:cs="Arial"/>
                <w:sz w:val="20"/>
                <w:szCs w:val="20"/>
              </w:rPr>
              <w:t>[1] Execution Period</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20E28D9"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44205FD"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ECB01A"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2C8C38"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A0C11B8"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107D5D"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Drtn</w:t>
            </w:r>
            <w:proofErr w:type="spellEnd"/>
            <w:r w:rsidRPr="00810FDA">
              <w:rPr>
                <w:rFonts w:cs="Arial"/>
                <w:sz w:val="20"/>
                <w:szCs w:val="20"/>
              </w:rPr>
              <w:t>/</w:t>
            </w:r>
            <w:proofErr w:type="spellStart"/>
            <w:r w:rsidRPr="00810FDA">
              <w:rPr>
                <w:rFonts w:cs="Arial"/>
                <w:sz w:val="20"/>
                <w:szCs w:val="20"/>
              </w:rPr>
              <w:t>Prd</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6FA61121"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E934A62"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1F8773" w14:textId="77777777" w:rsidR="00810FDA" w:rsidRPr="00810FDA" w:rsidRDefault="00810FDA" w:rsidP="00810FDA">
            <w:pPr>
              <w:ind w:firstLineChars="400" w:firstLine="800"/>
              <w:rPr>
                <w:rFonts w:cs="Arial"/>
                <w:sz w:val="20"/>
                <w:szCs w:val="20"/>
              </w:rPr>
            </w:pPr>
            <w:r w:rsidRPr="00810FDA">
              <w:rPr>
                <w:rFonts w:cs="Arial"/>
                <w:sz w:val="20"/>
                <w:szCs w:val="20"/>
              </w:rPr>
              <w:t>[2] Execution End Date</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39C0DF5"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4D05F46" w14:textId="77777777" w:rsidR="00810FDA" w:rsidRPr="00810FDA" w:rsidRDefault="00810FDA" w:rsidP="00810FDA">
            <w:pPr>
              <w:jc w:val="center"/>
              <w:rPr>
                <w:rFonts w:cs="Arial"/>
                <w:sz w:val="20"/>
                <w:szCs w:val="20"/>
              </w:rPr>
            </w:pPr>
            <w:r w:rsidRPr="00810FDA">
              <w:rPr>
                <w:rFonts w:cs="Arial"/>
                <w:sz w:val="20"/>
                <w:szCs w:val="20"/>
              </w:rPr>
              <w:t>10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8E3D027"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6B54C33"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43906CF" w14:textId="77777777" w:rsidR="00810FDA" w:rsidRPr="00810FDA" w:rsidRDefault="00810FDA" w:rsidP="00810FDA">
            <w:pPr>
              <w:rPr>
                <w:rFonts w:cs="Arial"/>
                <w:sz w:val="20"/>
                <w:szCs w:val="20"/>
              </w:rPr>
            </w:pPr>
            <w:r w:rsidRPr="00810FDA">
              <w:rPr>
                <w:rFonts w:cs="Arial"/>
                <w:sz w:val="20"/>
                <w:szCs w:val="20"/>
              </w:rPr>
              <w:t>format (YYYY-MM-DD)</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AC71B93"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DcsnInfo</w:t>
            </w:r>
            <w:proofErr w:type="spellEnd"/>
            <w:r w:rsidRPr="00810FDA">
              <w:rPr>
                <w:rFonts w:cs="Arial"/>
                <w:sz w:val="20"/>
                <w:szCs w:val="20"/>
              </w:rPr>
              <w:t>/</w:t>
            </w:r>
            <w:proofErr w:type="spellStart"/>
            <w:r w:rsidRPr="00810FDA">
              <w:rPr>
                <w:rFonts w:cs="Arial"/>
                <w:sz w:val="20"/>
                <w:szCs w:val="20"/>
              </w:rPr>
              <w:t>Drtn</w:t>
            </w:r>
            <w:proofErr w:type="spellEnd"/>
            <w:r w:rsidRPr="00810FDA">
              <w:rPr>
                <w:rFonts w:cs="Arial"/>
                <w:sz w:val="20"/>
                <w:szCs w:val="20"/>
              </w:rPr>
              <w:t>/</w:t>
            </w:r>
            <w:proofErr w:type="spellStart"/>
            <w:r w:rsidRPr="00810FDA">
              <w:rPr>
                <w:rFonts w:cs="Arial"/>
                <w:sz w:val="20"/>
                <w:szCs w:val="20"/>
              </w:rPr>
              <w:t>EndDt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5379B14A"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00E709A3"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3997E05"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Target Amount</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2847FB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024CA6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E7698D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6D2DA8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N</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17610F"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T_Amt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5F376BC"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DcsnInfo</w:t>
            </w:r>
            <w:proofErr w:type="spellEnd"/>
            <w:r w:rsidRPr="00810FDA">
              <w:rPr>
                <w:rFonts w:cs="Arial"/>
                <w:i/>
                <w:iCs/>
                <w:color w:val="FFFFFF"/>
                <w:sz w:val="20"/>
                <w:szCs w:val="20"/>
              </w:rPr>
              <w:t>/</w:t>
            </w:r>
            <w:proofErr w:type="spellStart"/>
            <w:r w:rsidRPr="00810FDA">
              <w:rPr>
                <w:rFonts w:cs="Arial"/>
                <w:i/>
                <w:iCs/>
                <w:color w:val="FFFFFF"/>
                <w:sz w:val="20"/>
                <w:szCs w:val="20"/>
              </w:rPr>
              <w: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681ECE8E"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5D33F3A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A6962D8"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801CDE3"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8446576"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2F56490"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B1FDC87"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05BF665"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30841E2"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6ED42FA0"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EDCB07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D1644A0" w14:textId="77777777" w:rsidR="00810FDA" w:rsidRPr="00810FDA" w:rsidRDefault="00810FDA" w:rsidP="00810FDA">
            <w:pPr>
              <w:rPr>
                <w:rFonts w:cs="Arial"/>
                <w:i/>
                <w:iCs/>
                <w:color w:val="FFFFFF"/>
                <w:sz w:val="20"/>
                <w:szCs w:val="20"/>
              </w:rPr>
            </w:pPr>
            <w:r w:rsidRPr="00810FDA">
              <w:rPr>
                <w:rFonts w:cs="Arial"/>
                <w:i/>
                <w:iCs/>
                <w:color w:val="FFFFFF"/>
                <w:sz w:val="20"/>
                <w:szCs w:val="20"/>
              </w:rPr>
              <w:t>Execution Financial Details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A537F7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04F0F0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3FFEB2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BED748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F9BAE1E"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T_ExeDtlsInfo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2737749"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12B402D0"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75DFF5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36B9DD4"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Executed Accounts List</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2928F8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B98184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4E7985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3CCC8F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Y(Required Execution Details Info&gt;Accounts is true)</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2470A91"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T_ExeAcctsList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A6D3E28"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w:t>
            </w:r>
            <w:proofErr w:type="spellEnd"/>
            <w:r w:rsidRPr="00810FDA">
              <w:rPr>
                <w:rFonts w:cs="Arial"/>
                <w:i/>
                <w:iCs/>
                <w:color w:val="FFFFFF"/>
                <w:sz w:val="20"/>
                <w:szCs w:val="20"/>
              </w:rPr>
              <w:t>/</w:t>
            </w:r>
            <w:proofErr w:type="spellStart"/>
            <w:r w:rsidRPr="00810FDA">
              <w:rPr>
                <w:rFonts w:cs="Arial"/>
                <w:i/>
                <w:iCs/>
                <w:color w:val="FFFFFF"/>
                <w:sz w:val="20"/>
                <w:szCs w:val="20"/>
              </w:rPr>
              <w:t>AcctsList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2BF66A6F"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58F726CA"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C1A60DC"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Executed Account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B02BC1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2F705A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9A12AE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6F7486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7A0FCD2"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T_ExeAccInfo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60FCBA0"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w:t>
            </w:r>
            <w:proofErr w:type="spellEnd"/>
            <w:r w:rsidRPr="00810FDA">
              <w:rPr>
                <w:rFonts w:cs="Arial"/>
                <w:i/>
                <w:iCs/>
                <w:color w:val="FFFFFF"/>
                <w:sz w:val="20"/>
                <w:szCs w:val="20"/>
              </w:rPr>
              <w:t>/</w:t>
            </w:r>
            <w:proofErr w:type="spellStart"/>
            <w:r w:rsidRPr="00810FDA">
              <w:rPr>
                <w:rFonts w:cs="Arial"/>
                <w:i/>
                <w:iCs/>
                <w:color w:val="FFFFFF"/>
                <w:sz w:val="20"/>
                <w:szCs w:val="20"/>
              </w:rPr>
              <w:t>AcctsList</w:t>
            </w:r>
            <w:proofErr w:type="spellEnd"/>
            <w:r w:rsidRPr="00810FDA">
              <w:rPr>
                <w:rFonts w:cs="Arial"/>
                <w:i/>
                <w:iCs/>
                <w:color w:val="FFFFFF"/>
                <w:sz w:val="20"/>
                <w:szCs w:val="20"/>
              </w:rPr>
              <w:t>/</w:t>
            </w:r>
            <w:proofErr w:type="spellStart"/>
            <w:r w:rsidRPr="00810FDA">
              <w:rPr>
                <w:rFonts w:cs="Arial"/>
                <w:i/>
                <w:iCs/>
                <w:color w:val="FFFFFF"/>
                <w:sz w:val="20"/>
                <w:szCs w:val="20"/>
              </w:rPr>
              <w:t>AccInfo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703699A"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F47C73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C97F850"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Executed Deposits List</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D1DE23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E7D1B7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092C3B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96B6BD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Y(Required Execution Details Info&gt;Deposits is true)</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9151CED"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T_ExeDepotsList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A0399AC"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w:t>
            </w:r>
            <w:proofErr w:type="spellEnd"/>
            <w:r w:rsidRPr="00810FDA">
              <w:rPr>
                <w:rFonts w:cs="Arial"/>
                <w:i/>
                <w:iCs/>
                <w:color w:val="FFFFFF"/>
                <w:sz w:val="20"/>
                <w:szCs w:val="20"/>
              </w:rPr>
              <w:t>/</w:t>
            </w:r>
            <w:proofErr w:type="spellStart"/>
            <w:r w:rsidRPr="00810FDA">
              <w:rPr>
                <w:rFonts w:cs="Arial"/>
                <w:i/>
                <w:iCs/>
                <w:color w:val="FFFFFF"/>
                <w:sz w:val="20"/>
                <w:szCs w:val="20"/>
              </w:rPr>
              <w:t>DepotsList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372B32C7"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4A7020AC"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FB2A1C2"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Executed Deposit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2F4775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792A1E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F5A640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9BC281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25B32D4"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T_ExeDepotInfo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FB9D07F"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w:t>
            </w:r>
            <w:proofErr w:type="spellEnd"/>
            <w:r w:rsidRPr="00810FDA">
              <w:rPr>
                <w:rFonts w:cs="Arial"/>
                <w:i/>
                <w:iCs/>
                <w:color w:val="FFFFFF"/>
                <w:sz w:val="20"/>
                <w:szCs w:val="20"/>
              </w:rPr>
              <w:t>/</w:t>
            </w:r>
            <w:proofErr w:type="spellStart"/>
            <w:r w:rsidRPr="00810FDA">
              <w:rPr>
                <w:rFonts w:cs="Arial"/>
                <w:i/>
                <w:iCs/>
                <w:color w:val="FFFFFF"/>
                <w:sz w:val="20"/>
                <w:szCs w:val="20"/>
              </w:rPr>
              <w:t>DepotsList</w:t>
            </w:r>
            <w:proofErr w:type="spellEnd"/>
            <w:r w:rsidRPr="00810FDA">
              <w:rPr>
                <w:rFonts w:cs="Arial"/>
                <w:i/>
                <w:iCs/>
                <w:color w:val="FFFFFF"/>
                <w:sz w:val="20"/>
                <w:szCs w:val="20"/>
              </w:rPr>
              <w:t>/</w:t>
            </w:r>
            <w:proofErr w:type="spellStart"/>
            <w:r w:rsidRPr="00810FDA">
              <w:rPr>
                <w:rFonts w:cs="Arial"/>
                <w:i/>
                <w:iCs/>
                <w:color w:val="FFFFFF"/>
                <w:sz w:val="20"/>
                <w:szCs w:val="20"/>
              </w:rPr>
              <w:t>DepotInfo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46807E0A"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43D5FE3C"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AA2348F"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Executed Safe Box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BC7362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474643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035256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1E8228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Y(Required Execution Details Info&gt;Safe Boxes is true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1816DB0"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T_ExeSafInfo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D59A7D7"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w:t>
            </w:r>
            <w:proofErr w:type="spellEnd"/>
            <w:r w:rsidRPr="00810FDA">
              <w:rPr>
                <w:rFonts w:cs="Arial"/>
                <w:i/>
                <w:iCs/>
                <w:color w:val="FFFFFF"/>
                <w:sz w:val="20"/>
                <w:szCs w:val="20"/>
              </w:rPr>
              <w:t>/</w:t>
            </w:r>
            <w:proofErr w:type="spellStart"/>
            <w:r w:rsidRPr="00810FDA">
              <w:rPr>
                <w:rFonts w:cs="Arial"/>
                <w:i/>
                <w:iCs/>
                <w:color w:val="FFFFFF"/>
                <w:sz w:val="20"/>
                <w:szCs w:val="20"/>
              </w:rPr>
              <w:t>SafInfo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5388D812"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D28EE3E"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3871985" w14:textId="77777777" w:rsidR="00810FDA" w:rsidRPr="00810FDA" w:rsidRDefault="00810FDA" w:rsidP="00810FDA">
            <w:pPr>
              <w:ind w:firstLineChars="400" w:firstLine="800"/>
              <w:rPr>
                <w:rFonts w:cs="Arial"/>
                <w:sz w:val="20"/>
                <w:szCs w:val="20"/>
              </w:rPr>
            </w:pPr>
            <w:r w:rsidRPr="00810FDA">
              <w:rPr>
                <w:rFonts w:cs="Arial"/>
                <w:sz w:val="20"/>
                <w:szCs w:val="20"/>
              </w:rPr>
              <w:t>Execution Date Time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0EAAEFF"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64868DD" w14:textId="77777777" w:rsidR="00810FDA" w:rsidRPr="00810FDA" w:rsidRDefault="00810FDA" w:rsidP="00810FDA">
            <w:pPr>
              <w:jc w:val="center"/>
              <w:rPr>
                <w:rFonts w:cs="Arial"/>
                <w:sz w:val="20"/>
                <w:szCs w:val="20"/>
              </w:rPr>
            </w:pPr>
            <w:r w:rsidRPr="00810FDA">
              <w:rPr>
                <w:rFonts w:cs="Arial"/>
                <w:sz w:val="20"/>
                <w:szCs w:val="20"/>
              </w:rPr>
              <w:t>19</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EBECC8"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E7904B"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976CB5" w14:textId="77777777" w:rsidR="00810FDA" w:rsidRPr="00810FDA" w:rsidRDefault="00810FDA" w:rsidP="00810FDA">
            <w:pPr>
              <w:rPr>
                <w:rFonts w:cs="Arial"/>
                <w:sz w:val="20"/>
                <w:szCs w:val="20"/>
              </w:rPr>
            </w:pPr>
            <w:r w:rsidRPr="00810FDA">
              <w:rPr>
                <w:rFonts w:cs="Arial"/>
                <w:sz w:val="20"/>
                <w:szCs w:val="20"/>
              </w:rPr>
              <w:t>format (YYYY-MM-DDTHH:MM:SS)</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321EF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ExeDtlsInfo</w:t>
            </w:r>
            <w:proofErr w:type="spellEnd"/>
            <w:r w:rsidRPr="00810FDA">
              <w:rPr>
                <w:rFonts w:cs="Arial"/>
                <w:sz w:val="20"/>
                <w:szCs w:val="20"/>
              </w:rPr>
              <w:t>/</w:t>
            </w:r>
            <w:proofErr w:type="spellStart"/>
            <w:r w:rsidRPr="00810FDA">
              <w:rPr>
                <w:rFonts w:cs="Arial"/>
                <w:sz w:val="20"/>
                <w:szCs w:val="20"/>
              </w:rPr>
              <w:t>SafInfo</w:t>
            </w:r>
            <w:proofErr w:type="spellEnd"/>
            <w:r w:rsidRPr="00810FDA">
              <w:rPr>
                <w:rFonts w:cs="Arial"/>
                <w:sz w:val="20"/>
                <w:szCs w:val="20"/>
              </w:rPr>
              <w:t>/</w:t>
            </w:r>
            <w:proofErr w:type="spellStart"/>
            <w:r w:rsidRPr="00810FDA">
              <w:rPr>
                <w:rFonts w:cs="Arial"/>
                <w:sz w:val="20"/>
                <w:szCs w:val="20"/>
              </w:rPr>
              <w:t>ExeDtTm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32DAC0F3"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5850604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6486A55"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324265B"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CE0450E"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2C5F551"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F60E5FC"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363F246"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C525FD7"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5F33910C"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ED546C2"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E8BA692"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Execution </w:t>
            </w:r>
            <w:proofErr w:type="spellStart"/>
            <w:r w:rsidRPr="00810FDA">
              <w:rPr>
                <w:rFonts w:cs="Arial"/>
                <w:i/>
                <w:iCs/>
                <w:color w:val="FFFFFF"/>
                <w:sz w:val="20"/>
                <w:szCs w:val="20"/>
              </w:rPr>
              <w:t>Non Financial</w:t>
            </w:r>
            <w:proofErr w:type="spellEnd"/>
            <w:r w:rsidRPr="00810FDA">
              <w:rPr>
                <w:rFonts w:cs="Arial"/>
                <w:i/>
                <w:iCs/>
                <w:color w:val="FFFFFF"/>
                <w:sz w:val="20"/>
                <w:szCs w:val="20"/>
              </w:rPr>
              <w:t xml:space="preserve"> Details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E81E9C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8F2871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B34F9F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A670BB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E395D25"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T_ExeDtlsInfoNF</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9B74355"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ExeDtlsInfoNF</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069F0D7E"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C00BAB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7084BDA"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lastRenderedPageBreak/>
              <w:t>Executed Accounts List</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452E00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A6A6EA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023AFE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420AD8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Y(Required Execution Details Info&gt;Accounts is true)</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4ACED55"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T_ExeAcctsListNF</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9198396"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ExeDtlsInfoNF</w:t>
            </w:r>
            <w:proofErr w:type="spellEnd"/>
            <w:r w:rsidRPr="00810FDA">
              <w:rPr>
                <w:rFonts w:cs="Arial"/>
                <w:i/>
                <w:iCs/>
                <w:color w:val="FFFFFF"/>
                <w:sz w:val="20"/>
                <w:szCs w:val="20"/>
              </w:rPr>
              <w:t>/</w:t>
            </w:r>
            <w:proofErr w:type="spellStart"/>
            <w:r w:rsidRPr="00810FDA">
              <w:rPr>
                <w:rFonts w:cs="Arial"/>
                <w:i/>
                <w:iCs/>
                <w:color w:val="FFFFFF"/>
                <w:sz w:val="20"/>
                <w:szCs w:val="20"/>
              </w:rPr>
              <w:t>AcctsList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72D9E3B0"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070235A"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308E2C4"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 xml:space="preserve">Executed Account </w:t>
            </w:r>
            <w:proofErr w:type="spellStart"/>
            <w:r w:rsidRPr="00810FDA">
              <w:rPr>
                <w:rFonts w:cs="Arial"/>
                <w:i/>
                <w:iCs/>
                <w:color w:val="FFFFFF"/>
                <w:sz w:val="20"/>
                <w:szCs w:val="20"/>
              </w:rPr>
              <w:t>Non Financial</w:t>
            </w:r>
            <w:proofErr w:type="spellEnd"/>
            <w:r w:rsidRPr="00810FDA">
              <w:rPr>
                <w:rFonts w:cs="Arial"/>
                <w:i/>
                <w:iCs/>
                <w:color w:val="FFFFFF"/>
                <w:sz w:val="20"/>
                <w:szCs w:val="20"/>
              </w:rPr>
              <w:t xml:space="preserve">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6F0479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AF6D27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9F4965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73763B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2FA19FC"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T_ExeAccInfoNF</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FC3A798"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ExeDtlsInfoNF</w:t>
            </w:r>
            <w:proofErr w:type="spellEnd"/>
            <w:r w:rsidRPr="00810FDA">
              <w:rPr>
                <w:rFonts w:cs="Arial"/>
                <w:i/>
                <w:iCs/>
                <w:color w:val="FFFFFF"/>
                <w:sz w:val="20"/>
                <w:szCs w:val="20"/>
              </w:rPr>
              <w:t>/</w:t>
            </w:r>
            <w:proofErr w:type="spellStart"/>
            <w:r w:rsidRPr="00810FDA">
              <w:rPr>
                <w:rFonts w:cs="Arial"/>
                <w:i/>
                <w:iCs/>
                <w:color w:val="FFFFFF"/>
                <w:sz w:val="20"/>
                <w:szCs w:val="20"/>
              </w:rPr>
              <w:t>AcctsList</w:t>
            </w:r>
            <w:proofErr w:type="spellEnd"/>
            <w:r w:rsidRPr="00810FDA">
              <w:rPr>
                <w:rFonts w:cs="Arial"/>
                <w:i/>
                <w:iCs/>
                <w:color w:val="FFFFFF"/>
                <w:sz w:val="20"/>
                <w:szCs w:val="20"/>
              </w:rPr>
              <w:t>/</w:t>
            </w:r>
            <w:proofErr w:type="spellStart"/>
            <w:r w:rsidRPr="00810FDA">
              <w:rPr>
                <w:rFonts w:cs="Arial"/>
                <w:i/>
                <w:iCs/>
                <w:color w:val="FFFFFF"/>
                <w:sz w:val="20"/>
                <w:szCs w:val="20"/>
              </w:rPr>
              <w:t>AccInfo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70016442"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7D2C468" w14:textId="77777777" w:rsidTr="00810FDA">
        <w:trPr>
          <w:trHeight w:val="52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908F268"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Executed Deposits List</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748814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393A17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1A6EA1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B6F383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Y(Required Execution Details Info&gt;Deposits is true)</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4CD6BBA"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T_ExeDepotsListNF</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7AAAA2A"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ExeDtlsInfoNF</w:t>
            </w:r>
            <w:proofErr w:type="spellEnd"/>
            <w:r w:rsidRPr="00810FDA">
              <w:rPr>
                <w:rFonts w:cs="Arial"/>
                <w:i/>
                <w:iCs/>
                <w:color w:val="FFFFFF"/>
                <w:sz w:val="20"/>
                <w:szCs w:val="20"/>
              </w:rPr>
              <w:t>/</w:t>
            </w:r>
            <w:proofErr w:type="spellStart"/>
            <w:r w:rsidRPr="00810FDA">
              <w:rPr>
                <w:rFonts w:cs="Arial"/>
                <w:i/>
                <w:iCs/>
                <w:color w:val="FFFFFF"/>
                <w:sz w:val="20"/>
                <w:szCs w:val="20"/>
              </w:rPr>
              <w:t>DepotsList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194F072B"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46801604" w14:textId="77777777" w:rsidTr="00810FDA">
        <w:trPr>
          <w:trHeight w:val="52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BC57DB5"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 xml:space="preserve">Executed Deposit </w:t>
            </w:r>
            <w:proofErr w:type="spellStart"/>
            <w:r w:rsidRPr="00810FDA">
              <w:rPr>
                <w:rFonts w:cs="Arial"/>
                <w:i/>
                <w:iCs/>
                <w:color w:val="FFFFFF"/>
                <w:sz w:val="20"/>
                <w:szCs w:val="20"/>
              </w:rPr>
              <w:t>Non Financial</w:t>
            </w:r>
            <w:proofErr w:type="spellEnd"/>
            <w:r w:rsidRPr="00810FDA">
              <w:rPr>
                <w:rFonts w:cs="Arial"/>
                <w:i/>
                <w:iCs/>
                <w:color w:val="FFFFFF"/>
                <w:sz w:val="20"/>
                <w:szCs w:val="20"/>
              </w:rPr>
              <w:t xml:space="preserve">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2745DE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5421B0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4141F1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2FA2BC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26EF48B"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T_ExeDepotInfoNF</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5A864A0"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ExeDtlsInfoNF</w:t>
            </w:r>
            <w:proofErr w:type="spellEnd"/>
            <w:r w:rsidRPr="00810FDA">
              <w:rPr>
                <w:rFonts w:cs="Arial"/>
                <w:i/>
                <w:iCs/>
                <w:color w:val="FFFFFF"/>
                <w:sz w:val="20"/>
                <w:szCs w:val="20"/>
              </w:rPr>
              <w:t>/</w:t>
            </w:r>
            <w:proofErr w:type="spellStart"/>
            <w:r w:rsidRPr="00810FDA">
              <w:rPr>
                <w:rFonts w:cs="Arial"/>
                <w:i/>
                <w:iCs/>
                <w:color w:val="FFFFFF"/>
                <w:sz w:val="20"/>
                <w:szCs w:val="20"/>
              </w:rPr>
              <w:t>DepotsList</w:t>
            </w:r>
            <w:proofErr w:type="spellEnd"/>
            <w:r w:rsidRPr="00810FDA">
              <w:rPr>
                <w:rFonts w:cs="Arial"/>
                <w:i/>
                <w:iCs/>
                <w:color w:val="FFFFFF"/>
                <w:sz w:val="20"/>
                <w:szCs w:val="20"/>
              </w:rPr>
              <w:t>/</w:t>
            </w:r>
            <w:proofErr w:type="spellStart"/>
            <w:r w:rsidRPr="00810FDA">
              <w:rPr>
                <w:rFonts w:cs="Arial"/>
                <w:i/>
                <w:iCs/>
                <w:color w:val="FFFFFF"/>
                <w:sz w:val="20"/>
                <w:szCs w:val="20"/>
              </w:rPr>
              <w:t>DepotInfo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2828F65D"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56A04A48" w14:textId="77777777" w:rsidTr="00810FDA">
        <w:trPr>
          <w:trHeight w:val="52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AD97530"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Executed Safe Box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371953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775621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D40549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7FAB91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Y(Required Execution Details Info&gt;Safe Boxes is true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89C82A6"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T_ExeSafInfo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74CF079"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ExeDtlsInfoNF</w:t>
            </w:r>
            <w:proofErr w:type="spellEnd"/>
            <w:r w:rsidRPr="00810FDA">
              <w:rPr>
                <w:rFonts w:cs="Arial"/>
                <w:i/>
                <w:iCs/>
                <w:color w:val="FFFFFF"/>
                <w:sz w:val="20"/>
                <w:szCs w:val="20"/>
              </w:rPr>
              <w:t>/</w:t>
            </w:r>
            <w:proofErr w:type="spellStart"/>
            <w:r w:rsidRPr="00810FDA">
              <w:rPr>
                <w:rFonts w:cs="Arial"/>
                <w:i/>
                <w:iCs/>
                <w:color w:val="FFFFFF"/>
                <w:sz w:val="20"/>
                <w:szCs w:val="20"/>
              </w:rPr>
              <w:t>SafInfo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1DB22774"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1DC7BB28"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E4E8E63" w14:textId="77777777" w:rsidR="00810FDA" w:rsidRPr="00810FDA" w:rsidRDefault="00810FDA" w:rsidP="00810FDA">
            <w:pPr>
              <w:ind w:firstLineChars="400" w:firstLine="800"/>
              <w:rPr>
                <w:rFonts w:cs="Arial"/>
                <w:sz w:val="20"/>
                <w:szCs w:val="20"/>
              </w:rPr>
            </w:pPr>
            <w:r w:rsidRPr="00810FDA">
              <w:rPr>
                <w:rFonts w:cs="Arial"/>
                <w:sz w:val="20"/>
                <w:szCs w:val="20"/>
              </w:rPr>
              <w:t>Execution Date Time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6B94AD4"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D7858D9" w14:textId="77777777" w:rsidR="00810FDA" w:rsidRPr="00810FDA" w:rsidRDefault="00810FDA" w:rsidP="00810FDA">
            <w:pPr>
              <w:jc w:val="center"/>
              <w:rPr>
                <w:rFonts w:cs="Arial"/>
                <w:sz w:val="20"/>
                <w:szCs w:val="20"/>
              </w:rPr>
            </w:pPr>
            <w:r w:rsidRPr="00810FDA">
              <w:rPr>
                <w:rFonts w:cs="Arial"/>
                <w:sz w:val="20"/>
                <w:szCs w:val="20"/>
              </w:rPr>
              <w:t>19</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CF5284A"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4178636"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5848B99" w14:textId="77777777" w:rsidR="00810FDA" w:rsidRPr="00810FDA" w:rsidRDefault="00810FDA" w:rsidP="00810FDA">
            <w:pPr>
              <w:rPr>
                <w:rFonts w:cs="Arial"/>
                <w:sz w:val="20"/>
                <w:szCs w:val="20"/>
              </w:rPr>
            </w:pPr>
            <w:r w:rsidRPr="00810FDA">
              <w:rPr>
                <w:rFonts w:cs="Arial"/>
                <w:sz w:val="20"/>
                <w:szCs w:val="20"/>
              </w:rPr>
              <w:t>format (YYYY-MM-DDTHH:MM:SS)</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8EC5F72"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ExeDtlsInfoNF</w:t>
            </w:r>
            <w:proofErr w:type="spellEnd"/>
            <w:r w:rsidRPr="00810FDA">
              <w:rPr>
                <w:rFonts w:cs="Arial"/>
                <w:sz w:val="20"/>
                <w:szCs w:val="20"/>
              </w:rPr>
              <w:t>/</w:t>
            </w:r>
            <w:proofErr w:type="spellStart"/>
            <w:r w:rsidRPr="00810FDA">
              <w:rPr>
                <w:rFonts w:cs="Arial"/>
                <w:sz w:val="20"/>
                <w:szCs w:val="20"/>
              </w:rPr>
              <w:t>SafInfo</w:t>
            </w:r>
            <w:proofErr w:type="spellEnd"/>
            <w:r w:rsidRPr="00810FDA">
              <w:rPr>
                <w:rFonts w:cs="Arial"/>
                <w:sz w:val="20"/>
                <w:szCs w:val="20"/>
              </w:rPr>
              <w:t>/</w:t>
            </w:r>
            <w:proofErr w:type="spellStart"/>
            <w:r w:rsidRPr="00810FDA">
              <w:rPr>
                <w:rFonts w:cs="Arial"/>
                <w:sz w:val="20"/>
                <w:szCs w:val="20"/>
              </w:rPr>
              <w:t>ExeDtTm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7F1683B5"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5EFCC2B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2639F83"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2EB1DFD"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0EA2BA1"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298AC96"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621BBF4"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73441BA"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ACA5E5B"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10927E1C"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4C7CB72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1C72925" w14:textId="77777777" w:rsidR="00810FDA" w:rsidRPr="00810FDA" w:rsidRDefault="00810FDA" w:rsidP="00810FDA">
            <w:pPr>
              <w:rPr>
                <w:rFonts w:cs="Arial"/>
                <w:i/>
                <w:iCs/>
                <w:color w:val="FFFFFF"/>
                <w:sz w:val="20"/>
                <w:szCs w:val="20"/>
              </w:rPr>
            </w:pPr>
            <w:r w:rsidRPr="00810FDA">
              <w:rPr>
                <w:rFonts w:cs="Arial"/>
                <w:i/>
                <w:iCs/>
                <w:color w:val="FFFFFF"/>
                <w:sz w:val="20"/>
                <w:szCs w:val="20"/>
              </w:rPr>
              <w:t>Inquiry Details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082468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0D8C44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6EF58E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73144D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82BDB07"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T_InqDtlsInfo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57E8856"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InqDtlsInfo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7241418D"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F846538" w14:textId="77777777" w:rsidTr="00810FDA">
        <w:trPr>
          <w:trHeight w:val="52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78B59F6"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Joint Accounts List</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80729C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5DB8BD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290A64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248A0B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Y(Required Inquiry Info&gt;Joint Accounts is true)</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74AE7B9"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T_JntAcctsList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FA8811D"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InqDtlsInfo</w:t>
            </w:r>
            <w:proofErr w:type="spellEnd"/>
            <w:r w:rsidRPr="00810FDA">
              <w:rPr>
                <w:rFonts w:cs="Arial"/>
                <w:i/>
                <w:iCs/>
                <w:color w:val="FFFFFF"/>
                <w:sz w:val="20"/>
                <w:szCs w:val="20"/>
              </w:rPr>
              <w:t>/</w:t>
            </w:r>
            <w:proofErr w:type="spellStart"/>
            <w:r w:rsidRPr="00810FDA">
              <w:rPr>
                <w:rFonts w:cs="Arial"/>
                <w:i/>
                <w:iCs/>
                <w:color w:val="FFFFFF"/>
                <w:sz w:val="20"/>
                <w:szCs w:val="20"/>
              </w:rPr>
              <w:t>JntAcctsList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0E6E10BA"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3C76E203"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52BF149"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Joint Deposits List</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1D42C2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3ADA0B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6FB653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566226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xml:space="preserve">Y(Required Inquiry Info&gt;Joint Deposits is true)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A42B158"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T_JntDepotsList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B9A5456"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InqDtlsInfo</w:t>
            </w:r>
            <w:proofErr w:type="spellEnd"/>
            <w:r w:rsidRPr="00810FDA">
              <w:rPr>
                <w:rFonts w:cs="Arial"/>
                <w:i/>
                <w:iCs/>
                <w:color w:val="FFFFFF"/>
                <w:sz w:val="20"/>
                <w:szCs w:val="20"/>
              </w:rPr>
              <w:t>/</w:t>
            </w:r>
            <w:proofErr w:type="spellStart"/>
            <w:r w:rsidRPr="00810FDA">
              <w:rPr>
                <w:rFonts w:cs="Arial"/>
                <w:i/>
                <w:iCs/>
                <w:color w:val="FFFFFF"/>
                <w:sz w:val="20"/>
                <w:szCs w:val="20"/>
              </w:rPr>
              <w:t>JntDepotsList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7AA23923"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192C10C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7C94EF4"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Shares List</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0E6B38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D81B6B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44BED5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FDDE2E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Y(Required Inquiry Info&gt;Shares is true)</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E576547"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T_ShrsList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9D54411"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InqDtlsInfo</w:t>
            </w:r>
            <w:proofErr w:type="spellEnd"/>
            <w:r w:rsidRPr="00810FDA">
              <w:rPr>
                <w:rFonts w:cs="Arial"/>
                <w:i/>
                <w:iCs/>
                <w:color w:val="FFFFFF"/>
                <w:sz w:val="20"/>
                <w:szCs w:val="20"/>
              </w:rPr>
              <w:t>/</w:t>
            </w:r>
            <w:proofErr w:type="spellStart"/>
            <w:r w:rsidRPr="00810FDA">
              <w:rPr>
                <w:rFonts w:cs="Arial"/>
                <w:i/>
                <w:iCs/>
                <w:color w:val="FFFFFF"/>
                <w:sz w:val="20"/>
                <w:szCs w:val="20"/>
              </w:rPr>
              <w:t>ShrsList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55A0E989"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302CF8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A8D4EC1"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A132A7D"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C51D839"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AE0E23E"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0542EB5"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890827D"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AEAB9BF"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09E4A10B"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F344C4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DDF5DA8"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Transfers List</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D18CF0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BCBD11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521D92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E9510E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7B53B71"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T_ExeXferList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EB61E44"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XfersList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3BB3E3BB"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3D1FCAA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45F4DB6"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lastRenderedPageBreak/>
              <w:t>Transfer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734F3C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57980D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14FDC7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FC9BBD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936FAB2"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T_ExeXferBlockInfo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D3C5A3B"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XfersList</w:t>
            </w:r>
            <w:proofErr w:type="spellEnd"/>
            <w:r w:rsidRPr="00810FDA">
              <w:rPr>
                <w:rFonts w:cs="Arial"/>
                <w:i/>
                <w:iCs/>
                <w:color w:val="FFFFFF"/>
                <w:sz w:val="20"/>
                <w:szCs w:val="20"/>
              </w:rPr>
              <w:t>/</w:t>
            </w:r>
            <w:proofErr w:type="spellStart"/>
            <w:r w:rsidRPr="00810FDA">
              <w:rPr>
                <w:rFonts w:cs="Arial"/>
                <w:i/>
                <w:iCs/>
                <w:color w:val="FFFFFF"/>
                <w:sz w:val="20"/>
                <w:szCs w:val="20"/>
              </w:rPr>
              <w:t>XferInfo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5F5E3B8F"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65D72F4A"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7ADF2C9"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747D081"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916A347"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482C065"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71BC838"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FDCEAE7"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92C829A"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5B9B09E3"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B5AADD3"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B3E2452"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 Block Details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A04099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7F1FC9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9731E6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062BD3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S [0,1]</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702F393"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T_BlockDtlsInfo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7473881"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BlockDtls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4F6821"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64F204C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0CB70F7"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[0] Blocks/Inquiry Lists</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7B96A3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F2C28C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C24421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6092FB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9798ABA"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T_BlocksInqLists</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6CBE153"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BlockDtls</w:t>
            </w:r>
            <w:proofErr w:type="spellEnd"/>
            <w:r w:rsidRPr="00810FDA">
              <w:rPr>
                <w:rFonts w:cs="Arial"/>
                <w:i/>
                <w:iCs/>
                <w:color w:val="FFFFFF"/>
                <w:sz w:val="20"/>
                <w:szCs w:val="20"/>
              </w:rPr>
              <w:t>/</w:t>
            </w:r>
            <w:proofErr w:type="spellStart"/>
            <w:r w:rsidRPr="00810FDA">
              <w:rPr>
                <w:rFonts w:cs="Arial"/>
                <w:i/>
                <w:iCs/>
                <w:color w:val="FFFFFF"/>
                <w:sz w:val="20"/>
                <w:szCs w:val="20"/>
              </w:rPr>
              <w:t>BlocksInqLists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0690329A"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E07D31C"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3AD2C8B"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Execution Details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5928E7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270270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395E91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91B33D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3A103A5"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T_ExeDtlsInfo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315957F"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BlockDtls</w:t>
            </w:r>
            <w:proofErr w:type="spellEnd"/>
            <w:r w:rsidRPr="00810FDA">
              <w:rPr>
                <w:rFonts w:cs="Arial"/>
                <w:i/>
                <w:iCs/>
                <w:color w:val="FFFFFF"/>
                <w:sz w:val="20"/>
                <w:szCs w:val="20"/>
              </w:rPr>
              <w:t>/</w:t>
            </w:r>
            <w:proofErr w:type="spellStart"/>
            <w:r w:rsidRPr="00810FDA">
              <w:rPr>
                <w:rFonts w:cs="Arial"/>
                <w:i/>
                <w:iCs/>
                <w:color w:val="FFFFFF"/>
                <w:sz w:val="20"/>
                <w:szCs w:val="20"/>
              </w:rPr>
              <w:t>BlocksInqLists</w:t>
            </w:r>
            <w:proofErr w:type="spellEnd"/>
            <w:r w:rsidRPr="00810FDA">
              <w:rPr>
                <w:rFonts w:cs="Arial"/>
                <w:i/>
                <w:iCs/>
                <w:color w:val="FFFFFF"/>
                <w:sz w:val="20"/>
                <w:szCs w:val="20"/>
              </w:rPr>
              <w:t>/</w:t>
            </w:r>
            <w:proofErr w:type="spellStart"/>
            <w:r w:rsidRPr="00810FDA">
              <w:rPr>
                <w:rFonts w:cs="Arial"/>
                <w:i/>
                <w:iCs/>
                <w:color w:val="FFFFFF"/>
                <w:sz w:val="20"/>
                <w:szCs w:val="20"/>
              </w:rPr>
              <w:t>BlocksList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1E15310F"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EABFD43"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D3A97A9" w14:textId="77777777" w:rsidR="00810FDA" w:rsidRPr="00810FDA" w:rsidRDefault="00810FDA" w:rsidP="00810FDA">
            <w:pPr>
              <w:ind w:firstLineChars="400" w:firstLine="800"/>
              <w:rPr>
                <w:rFonts w:cs="Arial"/>
                <w:i/>
                <w:iCs/>
                <w:color w:val="FFFFFF"/>
                <w:sz w:val="20"/>
                <w:szCs w:val="20"/>
              </w:rPr>
            </w:pPr>
            <w:r w:rsidRPr="00810FDA">
              <w:rPr>
                <w:rFonts w:cs="Arial"/>
                <w:i/>
                <w:iCs/>
                <w:color w:val="FFFFFF"/>
                <w:sz w:val="20"/>
                <w:szCs w:val="20"/>
              </w:rPr>
              <w:t>Inquiry Details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BD91AF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2EC573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FDA988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01A015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N</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0B2CE23"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T_InqDtlsInfo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69AD289"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BlockDtls</w:t>
            </w:r>
            <w:proofErr w:type="spellEnd"/>
            <w:r w:rsidRPr="00810FDA">
              <w:rPr>
                <w:rFonts w:cs="Arial"/>
                <w:i/>
                <w:iCs/>
                <w:color w:val="FFFFFF"/>
                <w:sz w:val="20"/>
                <w:szCs w:val="20"/>
              </w:rPr>
              <w:t>/</w:t>
            </w:r>
            <w:proofErr w:type="spellStart"/>
            <w:r w:rsidRPr="00810FDA">
              <w:rPr>
                <w:rFonts w:cs="Arial"/>
                <w:i/>
                <w:iCs/>
                <w:color w:val="FFFFFF"/>
                <w:sz w:val="20"/>
                <w:szCs w:val="20"/>
              </w:rPr>
              <w:t>BlocksInqLists</w:t>
            </w:r>
            <w:proofErr w:type="spellEnd"/>
            <w:r w:rsidRPr="00810FDA">
              <w:rPr>
                <w:rFonts w:cs="Arial"/>
                <w:i/>
                <w:iCs/>
                <w:color w:val="FFFFFF"/>
                <w:sz w:val="20"/>
                <w:szCs w:val="20"/>
              </w:rPr>
              <w:t>/</w:t>
            </w:r>
            <w:proofErr w:type="spellStart"/>
            <w:r w:rsidRPr="00810FDA">
              <w:rPr>
                <w:rFonts w:cs="Arial"/>
                <w:i/>
                <w:iCs/>
                <w:color w:val="FFFFFF"/>
                <w:sz w:val="20"/>
                <w:szCs w:val="20"/>
              </w:rPr>
              <w:t>InqList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7C8B7F9F"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BCDCB6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71FA89C"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[1] Transfers List</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4946E7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D5FC18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D8F0A4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38A9AF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767C6BB"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T_ExeXferList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33FB50C"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BlockDtls</w:t>
            </w:r>
            <w:proofErr w:type="spellEnd"/>
            <w:r w:rsidRPr="00810FDA">
              <w:rPr>
                <w:rFonts w:cs="Arial"/>
                <w:i/>
                <w:iCs/>
                <w:color w:val="FFFFFF"/>
                <w:sz w:val="20"/>
                <w:szCs w:val="20"/>
              </w:rPr>
              <w:t>/</w:t>
            </w:r>
            <w:proofErr w:type="spellStart"/>
            <w:r w:rsidRPr="00810FDA">
              <w:rPr>
                <w:rFonts w:cs="Arial"/>
                <w:i/>
                <w:iCs/>
                <w:color w:val="FFFFFF"/>
                <w:sz w:val="20"/>
                <w:szCs w:val="20"/>
              </w:rPr>
              <w:t>XfersList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4E116147"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440506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1018D8D"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3A05793"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94C9E43"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B602D7C"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3BDA9EB"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E2C54DE"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5C0A0D7"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09E729EE"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AB1E9D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25A2B95" w14:textId="77777777" w:rsidR="00810FDA" w:rsidRPr="00810FDA" w:rsidRDefault="00810FDA" w:rsidP="00810FDA">
            <w:pPr>
              <w:rPr>
                <w:rFonts w:cs="Arial"/>
                <w:i/>
                <w:iCs/>
                <w:color w:val="FFFFFF"/>
                <w:sz w:val="20"/>
                <w:szCs w:val="20"/>
              </w:rPr>
            </w:pPr>
            <w:r w:rsidRPr="00810FDA">
              <w:rPr>
                <w:rFonts w:cs="Arial"/>
                <w:i/>
                <w:iCs/>
                <w:color w:val="FFFFFF"/>
                <w:sz w:val="20"/>
                <w:szCs w:val="20"/>
              </w:rPr>
              <w:t>Execution Accounts Summary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846BFA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D326EC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2D0F30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509385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DC3ADA2"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T_ExeAcctsSmryInfo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6E910FF"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AcctsSmryInfo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263DC4C1"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1E51869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664D31F" w14:textId="77777777" w:rsidR="00810FDA" w:rsidRPr="00810FDA" w:rsidRDefault="00810FDA" w:rsidP="00810FDA">
            <w:pPr>
              <w:ind w:firstLineChars="200" w:firstLine="400"/>
              <w:rPr>
                <w:rFonts w:cs="Arial"/>
                <w:sz w:val="20"/>
                <w:szCs w:val="20"/>
              </w:rPr>
            </w:pPr>
            <w:r w:rsidRPr="00810FDA">
              <w:rPr>
                <w:rFonts w:cs="Arial"/>
                <w:sz w:val="20"/>
                <w:szCs w:val="20"/>
              </w:rPr>
              <w:t>Has Accounts</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0402F5"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F261C5"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E9DAA92"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1A55B03"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FA14FDD"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A81BFF4"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AcctsSmryInfo</w:t>
            </w:r>
            <w:proofErr w:type="spellEnd"/>
            <w:r w:rsidRPr="00810FDA">
              <w:rPr>
                <w:rFonts w:cs="Arial"/>
                <w:sz w:val="20"/>
                <w:szCs w:val="20"/>
              </w:rPr>
              <w:t>/</w:t>
            </w:r>
            <w:proofErr w:type="spellStart"/>
            <w:r w:rsidRPr="00810FDA">
              <w:rPr>
                <w:rFonts w:cs="Arial"/>
                <w:sz w:val="20"/>
                <w:szCs w:val="20"/>
              </w:rPr>
              <w:t>hasAccts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6EADD857" w14:textId="77777777" w:rsidR="00810FDA" w:rsidRPr="00810FDA" w:rsidRDefault="00810FDA" w:rsidP="00810FDA">
            <w:pPr>
              <w:rPr>
                <w:rFonts w:cs="Arial"/>
                <w:sz w:val="20"/>
                <w:szCs w:val="20"/>
              </w:rPr>
            </w:pPr>
            <w:r w:rsidRPr="00810FDA">
              <w:rPr>
                <w:rFonts w:cs="Arial"/>
                <w:sz w:val="20"/>
                <w:szCs w:val="20"/>
              </w:rPr>
              <w:t>True in case the customer has executed accounts</w:t>
            </w:r>
          </w:p>
        </w:tc>
      </w:tr>
      <w:tr w:rsidR="00810FDA" w:rsidRPr="00810FDA" w14:paraId="7672A2F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8A5ABAB" w14:textId="77777777" w:rsidR="00810FDA" w:rsidRPr="00810FDA" w:rsidRDefault="00810FDA" w:rsidP="00810FDA">
            <w:pPr>
              <w:ind w:firstLineChars="200" w:firstLine="400"/>
              <w:rPr>
                <w:rFonts w:cs="Arial"/>
                <w:sz w:val="20"/>
                <w:szCs w:val="20"/>
              </w:rPr>
            </w:pPr>
            <w:r w:rsidRPr="00810FDA">
              <w:rPr>
                <w:rFonts w:cs="Arial"/>
                <w:sz w:val="20"/>
                <w:szCs w:val="20"/>
              </w:rPr>
              <w:t>Has Joint Accounts</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6B7A446"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E25F384"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0FBB983"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408B706"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D623240"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B2EAF9E"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AcctsSmryInfo</w:t>
            </w:r>
            <w:proofErr w:type="spellEnd"/>
            <w:r w:rsidRPr="00810FDA">
              <w:rPr>
                <w:rFonts w:cs="Arial"/>
                <w:sz w:val="20"/>
                <w:szCs w:val="20"/>
              </w:rPr>
              <w:t>/</w:t>
            </w:r>
            <w:proofErr w:type="spellStart"/>
            <w:r w:rsidRPr="00810FDA">
              <w:rPr>
                <w:rFonts w:cs="Arial"/>
                <w:sz w:val="20"/>
                <w:szCs w:val="20"/>
              </w:rPr>
              <w:t>hasJntAccts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59142F97" w14:textId="77777777" w:rsidR="00810FDA" w:rsidRPr="00810FDA" w:rsidRDefault="00810FDA" w:rsidP="00810FDA">
            <w:pPr>
              <w:rPr>
                <w:rFonts w:cs="Arial"/>
                <w:sz w:val="20"/>
                <w:szCs w:val="20"/>
              </w:rPr>
            </w:pPr>
            <w:r w:rsidRPr="00810FDA">
              <w:rPr>
                <w:rFonts w:cs="Arial"/>
                <w:sz w:val="20"/>
                <w:szCs w:val="20"/>
              </w:rPr>
              <w:t xml:space="preserve">True in case the customer has a </w:t>
            </w:r>
            <w:proofErr w:type="spellStart"/>
            <w:r w:rsidRPr="00810FDA">
              <w:rPr>
                <w:rFonts w:cs="Arial"/>
                <w:sz w:val="20"/>
                <w:szCs w:val="20"/>
              </w:rPr>
              <w:t>non executed</w:t>
            </w:r>
            <w:proofErr w:type="spellEnd"/>
            <w:r w:rsidRPr="00810FDA">
              <w:rPr>
                <w:rFonts w:cs="Arial"/>
                <w:sz w:val="20"/>
                <w:szCs w:val="20"/>
              </w:rPr>
              <w:t xml:space="preserve">  joint accounts</w:t>
            </w:r>
          </w:p>
        </w:tc>
      </w:tr>
      <w:tr w:rsidR="00810FDA" w:rsidRPr="00810FDA" w14:paraId="5845966A"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6E3129C"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04DB0BA"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F81C967"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1185BBE"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E847471"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A740CE3"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11F216E"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72523EF1"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30B97C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0A84BE2" w14:textId="77777777" w:rsidR="00810FDA" w:rsidRPr="00810FDA" w:rsidRDefault="00810FDA" w:rsidP="00810FDA">
            <w:pPr>
              <w:rPr>
                <w:rFonts w:cs="Arial"/>
                <w:i/>
                <w:iCs/>
                <w:color w:val="FFFFFF"/>
                <w:sz w:val="20"/>
                <w:szCs w:val="20"/>
              </w:rPr>
            </w:pPr>
            <w:r w:rsidRPr="00810FDA">
              <w:rPr>
                <w:rFonts w:cs="Arial"/>
                <w:i/>
                <w:iCs/>
                <w:color w:val="FFFFFF"/>
                <w:sz w:val="20"/>
                <w:szCs w:val="20"/>
              </w:rPr>
              <w:t>Execution Totals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373DBB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EC1DC2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E28424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98268E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AFFC6C7"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T_ExeTotalsInfo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1799E1B"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TotalsInfo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51B3352B"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345F963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ECA6903" w14:textId="77777777" w:rsidR="00810FDA" w:rsidRPr="00810FDA" w:rsidRDefault="00810FDA" w:rsidP="00810FDA">
            <w:pPr>
              <w:ind w:firstLineChars="200" w:firstLine="400"/>
              <w:rPr>
                <w:rFonts w:cs="Arial"/>
                <w:sz w:val="20"/>
                <w:szCs w:val="20"/>
              </w:rPr>
            </w:pPr>
            <w:r w:rsidRPr="00810FDA">
              <w:rPr>
                <w:rFonts w:cs="Arial"/>
                <w:sz w:val="20"/>
                <w:szCs w:val="20"/>
              </w:rPr>
              <w:t>Total Executed (Block/Garnish)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62B6903"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A687887"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E47DC0"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CB91D1F"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49EF717" w14:textId="77777777" w:rsidR="00810FDA" w:rsidRPr="00810FDA" w:rsidRDefault="00810FDA" w:rsidP="00810FDA">
            <w:pPr>
              <w:rPr>
                <w:rFonts w:cs="Arial"/>
                <w:sz w:val="20"/>
                <w:szCs w:val="20"/>
              </w:rPr>
            </w:pPr>
            <w:r w:rsidRPr="00810FDA">
              <w:rPr>
                <w:rFonts w:cs="Arial"/>
                <w:sz w:val="20"/>
                <w:szCs w:val="20"/>
              </w:rPr>
              <w:t>Numeric (0,+ve)</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17A1C79"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TotalsInfo</w:t>
            </w:r>
            <w:proofErr w:type="spellEnd"/>
            <w:r w:rsidRPr="00810FDA">
              <w:rPr>
                <w:rFonts w:cs="Arial"/>
                <w:sz w:val="20"/>
                <w:szCs w:val="20"/>
              </w:rPr>
              <w:t>/</w:t>
            </w:r>
            <w:proofErr w:type="spellStart"/>
            <w:r w:rsidRPr="00810FDA">
              <w:rPr>
                <w:rFonts w:cs="Arial"/>
                <w:sz w:val="20"/>
                <w:szCs w:val="20"/>
              </w:rPr>
              <w:t>TotAmt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74A3361B" w14:textId="77777777" w:rsidR="00810FDA" w:rsidRPr="00810FDA" w:rsidRDefault="00810FDA" w:rsidP="00810FDA">
            <w:pPr>
              <w:rPr>
                <w:rFonts w:cs="Arial"/>
                <w:sz w:val="20"/>
                <w:szCs w:val="20"/>
              </w:rPr>
            </w:pPr>
            <w:r w:rsidRPr="00810FDA">
              <w:rPr>
                <w:rFonts w:cs="Arial"/>
                <w:sz w:val="20"/>
                <w:szCs w:val="20"/>
              </w:rPr>
              <w:t>Total executed  (Block/Garnish) amounts (from all account in any currency) , it equals target amount or less</w:t>
            </w:r>
          </w:p>
        </w:tc>
      </w:tr>
      <w:tr w:rsidR="00810FDA" w:rsidRPr="00810FDA" w14:paraId="26D9286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21328FA" w14:textId="77777777" w:rsidR="00810FDA" w:rsidRPr="00810FDA" w:rsidRDefault="00810FDA" w:rsidP="00810FDA">
            <w:pPr>
              <w:ind w:firstLineChars="200" w:firstLine="400"/>
              <w:rPr>
                <w:rFonts w:cs="Arial"/>
                <w:sz w:val="20"/>
                <w:szCs w:val="20"/>
              </w:rPr>
            </w:pPr>
            <w:r w:rsidRPr="00810FDA">
              <w:rPr>
                <w:rFonts w:cs="Arial"/>
                <w:sz w:val="20"/>
                <w:szCs w:val="20"/>
              </w:rPr>
              <w:lastRenderedPageBreak/>
              <w:t>Executed Amounts in SAR only</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417ECF7"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4EA9A04"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72386F0"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8FC65D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5DC2CAC" w14:textId="77777777" w:rsidR="00810FDA" w:rsidRPr="00810FDA" w:rsidRDefault="00810FDA" w:rsidP="00810FDA">
            <w:pPr>
              <w:rPr>
                <w:rFonts w:cs="Arial"/>
                <w:sz w:val="20"/>
                <w:szCs w:val="20"/>
              </w:rPr>
            </w:pPr>
            <w:r w:rsidRPr="00810FDA">
              <w:rPr>
                <w:rFonts w:cs="Arial"/>
                <w:sz w:val="20"/>
                <w:szCs w:val="20"/>
              </w:rPr>
              <w:t>Numeric (0,+ve)</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AAA791C"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TotalsInfo</w:t>
            </w:r>
            <w:proofErr w:type="spellEnd"/>
            <w:r w:rsidRPr="00810FDA">
              <w:rPr>
                <w:rFonts w:cs="Arial"/>
                <w:sz w:val="20"/>
                <w:szCs w:val="20"/>
              </w:rPr>
              <w:t>/</w:t>
            </w:r>
            <w:proofErr w:type="spellStart"/>
            <w:r w:rsidRPr="00810FDA">
              <w:rPr>
                <w:rFonts w:cs="Arial"/>
                <w:sz w:val="20"/>
                <w:szCs w:val="20"/>
              </w:rPr>
              <w:t>AmtSAR</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38F4EA9C" w14:textId="77777777" w:rsidR="00810FDA" w:rsidRPr="00810FDA" w:rsidRDefault="00810FDA" w:rsidP="00810FDA">
            <w:pPr>
              <w:rPr>
                <w:rFonts w:cs="Arial"/>
                <w:sz w:val="20"/>
                <w:szCs w:val="20"/>
              </w:rPr>
            </w:pPr>
            <w:r w:rsidRPr="00810FDA">
              <w:rPr>
                <w:rFonts w:cs="Arial"/>
                <w:sz w:val="20"/>
                <w:szCs w:val="20"/>
              </w:rPr>
              <w:t>The executed (Block/Garnish) amounts. The amounts in the currency of SAR (from SAR accounts)</w:t>
            </w:r>
          </w:p>
        </w:tc>
      </w:tr>
      <w:tr w:rsidR="00810FDA" w:rsidRPr="00810FDA" w14:paraId="02609C4C"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3F0E1EB" w14:textId="77777777" w:rsidR="00810FDA" w:rsidRPr="00810FDA" w:rsidRDefault="00810FDA" w:rsidP="00810FDA">
            <w:pPr>
              <w:ind w:firstLineChars="200" w:firstLine="400"/>
              <w:rPr>
                <w:rFonts w:cs="Arial"/>
                <w:sz w:val="20"/>
                <w:szCs w:val="20"/>
              </w:rPr>
            </w:pPr>
            <w:r w:rsidRPr="00810FDA">
              <w:rPr>
                <w:rFonts w:cs="Arial"/>
                <w:sz w:val="20"/>
                <w:szCs w:val="20"/>
              </w:rPr>
              <w:t xml:space="preserve">Executed Amounts in </w:t>
            </w:r>
            <w:proofErr w:type="spellStart"/>
            <w:r w:rsidRPr="00810FDA">
              <w:rPr>
                <w:rFonts w:cs="Arial"/>
                <w:sz w:val="20"/>
                <w:szCs w:val="20"/>
              </w:rPr>
              <w:t>traget</w:t>
            </w:r>
            <w:proofErr w:type="spellEnd"/>
            <w:r w:rsidRPr="00810FDA">
              <w:rPr>
                <w:rFonts w:cs="Arial"/>
                <w:sz w:val="20"/>
                <w:szCs w:val="20"/>
              </w:rPr>
              <w:t xml:space="preserve"> (requested) currency only</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B17EC07"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FC6CBE4"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888D3B3"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2E6D1E"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1CF1BC" w14:textId="77777777" w:rsidR="00810FDA" w:rsidRPr="00810FDA" w:rsidRDefault="00810FDA" w:rsidP="00810FDA">
            <w:pPr>
              <w:rPr>
                <w:rFonts w:cs="Arial"/>
                <w:sz w:val="20"/>
                <w:szCs w:val="20"/>
              </w:rPr>
            </w:pPr>
            <w:r w:rsidRPr="00810FDA">
              <w:rPr>
                <w:rFonts w:cs="Arial"/>
                <w:sz w:val="20"/>
                <w:szCs w:val="20"/>
              </w:rPr>
              <w:t>Numeric (0,+ve)</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572B155"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TotalsInfo</w:t>
            </w:r>
            <w:proofErr w:type="spellEnd"/>
            <w:r w:rsidRPr="00810FDA">
              <w:rPr>
                <w:rFonts w:cs="Arial"/>
                <w:sz w:val="20"/>
                <w:szCs w:val="20"/>
              </w:rPr>
              <w:t>/</w:t>
            </w:r>
            <w:proofErr w:type="spellStart"/>
            <w:r w:rsidRPr="00810FDA">
              <w:rPr>
                <w:rFonts w:cs="Arial"/>
                <w:sz w:val="20"/>
                <w:szCs w:val="20"/>
              </w:rPr>
              <w:t>AmtRqCur</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5C09E344" w14:textId="77777777" w:rsidR="00810FDA" w:rsidRPr="00810FDA" w:rsidRDefault="00810FDA" w:rsidP="00810FDA">
            <w:pPr>
              <w:rPr>
                <w:rFonts w:cs="Arial"/>
                <w:sz w:val="20"/>
                <w:szCs w:val="20"/>
              </w:rPr>
            </w:pPr>
            <w:r w:rsidRPr="00810FDA">
              <w:rPr>
                <w:rFonts w:cs="Arial"/>
                <w:sz w:val="20"/>
                <w:szCs w:val="20"/>
              </w:rPr>
              <w:t xml:space="preserve">The executed (Block/Garnish) amounts, it equals target amount or less; The amounts in the currency of the target amount ( from account in same target </w:t>
            </w:r>
            <w:proofErr w:type="spellStart"/>
            <w:r w:rsidRPr="00810FDA">
              <w:rPr>
                <w:rFonts w:cs="Arial"/>
                <w:sz w:val="20"/>
                <w:szCs w:val="20"/>
              </w:rPr>
              <w:t>currecny</w:t>
            </w:r>
            <w:proofErr w:type="spellEnd"/>
            <w:r w:rsidRPr="00810FDA">
              <w:rPr>
                <w:rFonts w:cs="Arial"/>
                <w:sz w:val="20"/>
                <w:szCs w:val="20"/>
              </w:rPr>
              <w:t>)</w:t>
            </w:r>
          </w:p>
        </w:tc>
      </w:tr>
      <w:tr w:rsidR="00810FDA" w:rsidRPr="00810FDA" w14:paraId="5A10FC8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F58B4FF"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9248CFB"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A414AB5"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5DBCD35"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C5C40B8"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A2BC435"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C131EB6"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048E16E5"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633AB2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8B47665" w14:textId="77777777" w:rsidR="00810FDA" w:rsidRPr="00810FDA" w:rsidRDefault="00810FDA" w:rsidP="00810FDA">
            <w:pPr>
              <w:rPr>
                <w:rFonts w:cs="Arial"/>
                <w:i/>
                <w:iCs/>
                <w:color w:val="FFFFFF"/>
                <w:sz w:val="20"/>
                <w:szCs w:val="20"/>
              </w:rPr>
            </w:pPr>
            <w:r w:rsidRPr="00810FDA">
              <w:rPr>
                <w:rFonts w:cs="Arial"/>
                <w:i/>
                <w:iCs/>
                <w:color w:val="FFFFFF"/>
                <w:sz w:val="20"/>
                <w:szCs w:val="20"/>
              </w:rPr>
              <w:t>Execution Deposits Summary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E2EF91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B17305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3A54D0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78992F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3D8AE49"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T_ExeDepotsSmryInfo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AA2C6BE"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DepotsSmryInfo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41AF1E8C"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66E642C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73B3178" w14:textId="77777777" w:rsidR="00810FDA" w:rsidRPr="00810FDA" w:rsidRDefault="00810FDA" w:rsidP="00810FDA">
            <w:pPr>
              <w:ind w:firstLineChars="200" w:firstLine="400"/>
              <w:rPr>
                <w:rFonts w:cs="Arial"/>
                <w:sz w:val="20"/>
                <w:szCs w:val="20"/>
              </w:rPr>
            </w:pPr>
            <w:r w:rsidRPr="00810FDA">
              <w:rPr>
                <w:rFonts w:cs="Arial"/>
                <w:sz w:val="20"/>
                <w:szCs w:val="20"/>
              </w:rPr>
              <w:t>Has Deposits</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4E5AB1F"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9E2BEFF"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C6047D"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A73708"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EF6FF0E"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4A38B10"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DepotsSmryInfo</w:t>
            </w:r>
            <w:proofErr w:type="spellEnd"/>
            <w:r w:rsidRPr="00810FDA">
              <w:rPr>
                <w:rFonts w:cs="Arial"/>
                <w:sz w:val="20"/>
                <w:szCs w:val="20"/>
              </w:rPr>
              <w:t>/</w:t>
            </w:r>
            <w:proofErr w:type="spellStart"/>
            <w:r w:rsidRPr="00810FDA">
              <w:rPr>
                <w:rFonts w:cs="Arial"/>
                <w:sz w:val="20"/>
                <w:szCs w:val="20"/>
              </w:rPr>
              <w:t>hasDepots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311AA986" w14:textId="77777777" w:rsidR="00810FDA" w:rsidRPr="00810FDA" w:rsidRDefault="00810FDA" w:rsidP="00810FDA">
            <w:pPr>
              <w:rPr>
                <w:rFonts w:cs="Arial"/>
                <w:sz w:val="20"/>
                <w:szCs w:val="20"/>
              </w:rPr>
            </w:pPr>
            <w:r w:rsidRPr="00810FDA">
              <w:rPr>
                <w:rFonts w:cs="Arial"/>
                <w:sz w:val="20"/>
                <w:szCs w:val="20"/>
              </w:rPr>
              <w:t>True in case the customer has executed deposits</w:t>
            </w:r>
          </w:p>
        </w:tc>
      </w:tr>
      <w:tr w:rsidR="00810FDA" w:rsidRPr="00810FDA" w14:paraId="492BF69A"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A9DE3D4" w14:textId="77777777" w:rsidR="00810FDA" w:rsidRPr="00810FDA" w:rsidRDefault="00810FDA" w:rsidP="00810FDA">
            <w:pPr>
              <w:ind w:firstLineChars="200" w:firstLine="400"/>
              <w:rPr>
                <w:rFonts w:cs="Arial"/>
                <w:sz w:val="20"/>
                <w:szCs w:val="20"/>
              </w:rPr>
            </w:pPr>
            <w:r w:rsidRPr="00810FDA">
              <w:rPr>
                <w:rFonts w:cs="Arial"/>
                <w:sz w:val="20"/>
                <w:szCs w:val="20"/>
              </w:rPr>
              <w:t>Has Joint Deposits</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63A13B0"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D11E7FA"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2FD65FF"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E3EAAFF"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32DDCB"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B73707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DepotsSmryInfo</w:t>
            </w:r>
            <w:proofErr w:type="spellEnd"/>
            <w:r w:rsidRPr="00810FDA">
              <w:rPr>
                <w:rFonts w:cs="Arial"/>
                <w:sz w:val="20"/>
                <w:szCs w:val="20"/>
              </w:rPr>
              <w:t>/</w:t>
            </w:r>
            <w:proofErr w:type="spellStart"/>
            <w:r w:rsidRPr="00810FDA">
              <w:rPr>
                <w:rFonts w:cs="Arial"/>
                <w:sz w:val="20"/>
                <w:szCs w:val="20"/>
              </w:rPr>
              <w:t>hasJntDepots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66AE5627" w14:textId="77777777" w:rsidR="00810FDA" w:rsidRPr="00810FDA" w:rsidRDefault="00810FDA" w:rsidP="00810FDA">
            <w:pPr>
              <w:rPr>
                <w:rFonts w:cs="Arial"/>
                <w:sz w:val="20"/>
                <w:szCs w:val="20"/>
              </w:rPr>
            </w:pPr>
            <w:r w:rsidRPr="00810FDA">
              <w:rPr>
                <w:rFonts w:cs="Arial"/>
                <w:sz w:val="20"/>
                <w:szCs w:val="20"/>
              </w:rPr>
              <w:t xml:space="preserve">True in case the customer has a </w:t>
            </w:r>
            <w:proofErr w:type="spellStart"/>
            <w:r w:rsidRPr="00810FDA">
              <w:rPr>
                <w:rFonts w:cs="Arial"/>
                <w:sz w:val="20"/>
                <w:szCs w:val="20"/>
              </w:rPr>
              <w:t>non executed</w:t>
            </w:r>
            <w:proofErr w:type="spellEnd"/>
            <w:r w:rsidRPr="00810FDA">
              <w:rPr>
                <w:rFonts w:cs="Arial"/>
                <w:sz w:val="20"/>
                <w:szCs w:val="20"/>
              </w:rPr>
              <w:t xml:space="preserve"> joint deposits</w:t>
            </w:r>
          </w:p>
        </w:tc>
      </w:tr>
      <w:tr w:rsidR="00810FDA" w:rsidRPr="00810FDA" w14:paraId="54A8FBEC"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6A04305"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D37DED3"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36C0D7C"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34E16CE"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5CD9E9F"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C4B260A"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9FF03CF"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1741DC31"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3502EB5"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1D56872" w14:textId="77777777" w:rsidR="00810FDA" w:rsidRPr="00810FDA" w:rsidRDefault="00810FDA" w:rsidP="00810FDA">
            <w:pPr>
              <w:rPr>
                <w:rFonts w:cs="Arial"/>
                <w:i/>
                <w:iCs/>
                <w:color w:val="FFFFFF"/>
                <w:sz w:val="20"/>
                <w:szCs w:val="20"/>
              </w:rPr>
            </w:pPr>
            <w:r w:rsidRPr="00810FDA">
              <w:rPr>
                <w:rFonts w:cs="Arial"/>
                <w:i/>
                <w:iCs/>
                <w:color w:val="FFFFFF"/>
                <w:sz w:val="20"/>
                <w:szCs w:val="20"/>
              </w:rPr>
              <w:t>Execution Safe boxes Summary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314C3D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EA9F4A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91AC96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3ADA3F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77877B4"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T_ExeSafsSmryInfo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394EB9E"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SafsSmryInfo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031FBADC"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61365E9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1CDD13" w14:textId="77777777" w:rsidR="00810FDA" w:rsidRPr="00810FDA" w:rsidRDefault="00810FDA" w:rsidP="00810FDA">
            <w:pPr>
              <w:ind w:firstLineChars="200" w:firstLine="400"/>
              <w:rPr>
                <w:rFonts w:cs="Arial"/>
                <w:sz w:val="20"/>
                <w:szCs w:val="20"/>
              </w:rPr>
            </w:pPr>
            <w:r w:rsidRPr="00810FDA">
              <w:rPr>
                <w:rFonts w:cs="Arial"/>
                <w:sz w:val="20"/>
                <w:szCs w:val="20"/>
              </w:rPr>
              <w:t>Has Safe Boxes</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C5A1477" w14:textId="77777777" w:rsidR="00810FDA" w:rsidRPr="00810FDA" w:rsidRDefault="00810FDA" w:rsidP="00810FDA">
            <w:pPr>
              <w:jc w:val="center"/>
              <w:rPr>
                <w:rFonts w:cs="Arial"/>
                <w:sz w:val="20"/>
                <w:szCs w:val="20"/>
              </w:rPr>
            </w:pPr>
            <w:r w:rsidRPr="00810FDA">
              <w:rPr>
                <w:rFonts w:cs="Arial"/>
                <w:sz w:val="20"/>
                <w:szCs w:val="20"/>
              </w:rPr>
              <w:t>Boolean</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6D00F05"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6DCFAFA"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694F93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C29E696"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E7FCB07"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SafsSmryInfo</w:t>
            </w:r>
            <w:proofErr w:type="spellEnd"/>
            <w:r w:rsidRPr="00810FDA">
              <w:rPr>
                <w:rFonts w:cs="Arial"/>
                <w:sz w:val="20"/>
                <w:szCs w:val="20"/>
              </w:rPr>
              <w:t>/</w:t>
            </w:r>
            <w:proofErr w:type="spellStart"/>
            <w:r w:rsidRPr="00810FDA">
              <w:rPr>
                <w:rFonts w:cs="Arial"/>
                <w:sz w:val="20"/>
                <w:szCs w:val="20"/>
              </w:rPr>
              <w:t>hasSafs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479CB0C5" w14:textId="77777777" w:rsidR="00810FDA" w:rsidRPr="00810FDA" w:rsidRDefault="00810FDA" w:rsidP="00810FDA">
            <w:pPr>
              <w:rPr>
                <w:rFonts w:cs="Arial"/>
                <w:sz w:val="20"/>
                <w:szCs w:val="20"/>
              </w:rPr>
            </w:pPr>
            <w:r w:rsidRPr="00810FDA">
              <w:rPr>
                <w:rFonts w:cs="Arial"/>
                <w:sz w:val="20"/>
                <w:szCs w:val="20"/>
              </w:rPr>
              <w:t>True in case the customer has executed safe boxes</w:t>
            </w:r>
          </w:p>
        </w:tc>
      </w:tr>
      <w:tr w:rsidR="00810FDA" w:rsidRPr="00810FDA" w14:paraId="4290A21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DD8A032"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A86A555"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A81A1CC"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A28C295"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8BDC62B"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36812CB"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AA5F845"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4C325917"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807272A"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1A74B49" w14:textId="77777777" w:rsidR="00810FDA" w:rsidRPr="00810FDA" w:rsidRDefault="00810FDA" w:rsidP="00810FDA">
            <w:pPr>
              <w:rPr>
                <w:rFonts w:cs="Arial"/>
                <w:i/>
                <w:iCs/>
                <w:color w:val="FFFFFF"/>
                <w:sz w:val="20"/>
                <w:szCs w:val="20"/>
              </w:rPr>
            </w:pPr>
            <w:r w:rsidRPr="00810FDA">
              <w:rPr>
                <w:rFonts w:cs="Arial"/>
                <w:i/>
                <w:iCs/>
                <w:color w:val="FFFFFF"/>
                <w:sz w:val="20"/>
                <w:szCs w:val="20"/>
              </w:rPr>
              <w:t>Block Summary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9FFFDD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CB9340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80D1EF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A690B3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AE147DB"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T_BlockSmryInfo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F8E5979"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130B6AA6"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The amounts in the currency of the target </w:t>
            </w:r>
            <w:r w:rsidRPr="00810FDA">
              <w:rPr>
                <w:rFonts w:cs="Arial"/>
                <w:i/>
                <w:iCs/>
                <w:color w:val="FFFFFF"/>
                <w:sz w:val="20"/>
                <w:szCs w:val="20"/>
              </w:rPr>
              <w:lastRenderedPageBreak/>
              <w:t>amount</w:t>
            </w:r>
          </w:p>
        </w:tc>
      </w:tr>
      <w:tr w:rsidR="00810FDA" w:rsidRPr="00810FDA" w14:paraId="0B4C05A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764D54" w14:textId="77777777" w:rsidR="00810FDA" w:rsidRPr="00810FDA" w:rsidRDefault="00810FDA" w:rsidP="00810FDA">
            <w:pPr>
              <w:ind w:firstLineChars="200" w:firstLine="400"/>
              <w:rPr>
                <w:rFonts w:cs="Arial"/>
                <w:sz w:val="20"/>
                <w:szCs w:val="20"/>
              </w:rPr>
            </w:pPr>
            <w:r w:rsidRPr="00810FDA">
              <w:rPr>
                <w:rFonts w:cs="Arial"/>
                <w:sz w:val="20"/>
                <w:szCs w:val="20"/>
              </w:rPr>
              <w:lastRenderedPageBreak/>
              <w:t>Total Executed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681458A"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55978C"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6A3BC97"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286A175"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1ECCC9D"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47264FA"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SmryInfo</w:t>
            </w:r>
            <w:proofErr w:type="spellEnd"/>
            <w:r w:rsidRPr="00810FDA">
              <w:rPr>
                <w:rFonts w:cs="Arial"/>
                <w:sz w:val="20"/>
                <w:szCs w:val="20"/>
              </w:rPr>
              <w:t>/</w:t>
            </w:r>
            <w:proofErr w:type="spellStart"/>
            <w:r w:rsidRPr="00810FDA">
              <w:rPr>
                <w:rFonts w:cs="Arial"/>
                <w:sz w:val="20"/>
                <w:szCs w:val="20"/>
              </w:rPr>
              <w:t>TotAmt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0398784E" w14:textId="77777777" w:rsidR="00810FDA" w:rsidRPr="00810FDA" w:rsidRDefault="00810FDA" w:rsidP="00810FDA">
            <w:pPr>
              <w:rPr>
                <w:rFonts w:cs="Arial"/>
                <w:sz w:val="20"/>
                <w:szCs w:val="20"/>
              </w:rPr>
            </w:pPr>
            <w:r w:rsidRPr="00810FDA">
              <w:rPr>
                <w:rFonts w:cs="Arial"/>
                <w:sz w:val="20"/>
                <w:szCs w:val="20"/>
              </w:rPr>
              <w:t xml:space="preserve">Total executed amounts, it equals target amount or less </w:t>
            </w:r>
          </w:p>
        </w:tc>
      </w:tr>
      <w:tr w:rsidR="00810FDA" w:rsidRPr="00810FDA" w14:paraId="27256B8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E80BB4A" w14:textId="77777777" w:rsidR="00810FDA" w:rsidRPr="00810FDA" w:rsidRDefault="00810FDA" w:rsidP="00810FDA">
            <w:pPr>
              <w:ind w:firstLineChars="200" w:firstLine="400"/>
              <w:rPr>
                <w:rFonts w:cs="Arial"/>
                <w:sz w:val="20"/>
                <w:szCs w:val="20"/>
              </w:rPr>
            </w:pPr>
            <w:r w:rsidRPr="00810FDA">
              <w:rPr>
                <w:rFonts w:cs="Arial"/>
                <w:sz w:val="20"/>
                <w:szCs w:val="20"/>
              </w:rPr>
              <w:t>Total Transferred Amount</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B9E02DD"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7E0B139"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FBC8DA"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551150"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185F3CC"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AE68265"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SmryInfo</w:t>
            </w:r>
            <w:proofErr w:type="spellEnd"/>
            <w:r w:rsidRPr="00810FDA">
              <w:rPr>
                <w:rFonts w:cs="Arial"/>
                <w:sz w:val="20"/>
                <w:szCs w:val="20"/>
              </w:rPr>
              <w:t>/</w:t>
            </w:r>
            <w:proofErr w:type="spellStart"/>
            <w:r w:rsidRPr="00810FDA">
              <w:rPr>
                <w:rFonts w:cs="Arial"/>
                <w:sz w:val="20"/>
                <w:szCs w:val="20"/>
              </w:rPr>
              <w:t>XferAmt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582539C0" w14:textId="77777777" w:rsidR="00810FDA" w:rsidRPr="00810FDA" w:rsidRDefault="00810FDA" w:rsidP="00810FDA">
            <w:pPr>
              <w:rPr>
                <w:rFonts w:cs="Arial"/>
                <w:sz w:val="20"/>
                <w:szCs w:val="20"/>
              </w:rPr>
            </w:pPr>
            <w:r w:rsidRPr="00810FDA">
              <w:rPr>
                <w:rFonts w:cs="Arial"/>
                <w:sz w:val="20"/>
                <w:szCs w:val="20"/>
              </w:rPr>
              <w:t xml:space="preserve">Total executed amounts, it equals target amount or less </w:t>
            </w:r>
          </w:p>
        </w:tc>
      </w:tr>
      <w:tr w:rsidR="00810FDA" w:rsidRPr="00810FDA" w14:paraId="52D373D4"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9A8EF4" w14:textId="77777777" w:rsidR="00810FDA" w:rsidRPr="00810FDA" w:rsidRDefault="00810FDA" w:rsidP="00810FDA">
            <w:pPr>
              <w:ind w:firstLineChars="200" w:firstLine="400"/>
              <w:rPr>
                <w:rFonts w:cs="Arial"/>
                <w:sz w:val="20"/>
                <w:szCs w:val="20"/>
              </w:rPr>
            </w:pPr>
            <w:r w:rsidRPr="00810FDA">
              <w:rPr>
                <w:rFonts w:cs="Arial"/>
                <w:sz w:val="20"/>
                <w:szCs w:val="20"/>
              </w:rPr>
              <w:t>Pending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16B04FB"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1AAB89A"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788DE4"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E82DAA"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A2CCF67"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41D6F25"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SmryInfo</w:t>
            </w:r>
            <w:proofErr w:type="spellEnd"/>
            <w:r w:rsidRPr="00810FDA">
              <w:rPr>
                <w:rFonts w:cs="Arial"/>
                <w:sz w:val="20"/>
                <w:szCs w:val="20"/>
              </w:rPr>
              <w:t>/</w:t>
            </w:r>
            <w:proofErr w:type="spellStart"/>
            <w:r w:rsidRPr="00810FDA">
              <w:rPr>
                <w:rFonts w:cs="Arial"/>
                <w:sz w:val="20"/>
                <w:szCs w:val="20"/>
              </w:rPr>
              <w:t>PndngAmt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583DB847" w14:textId="77777777" w:rsidR="00810FDA" w:rsidRPr="00810FDA" w:rsidRDefault="00810FDA" w:rsidP="00810FDA">
            <w:pPr>
              <w:rPr>
                <w:rFonts w:cs="Arial"/>
                <w:sz w:val="20"/>
                <w:szCs w:val="20"/>
              </w:rPr>
            </w:pPr>
            <w:r w:rsidRPr="00810FDA">
              <w:rPr>
                <w:rFonts w:cs="Arial"/>
                <w:sz w:val="20"/>
                <w:szCs w:val="20"/>
              </w:rPr>
              <w:t>The pending amount to fulfil the target amount; the outstanding amount which will be zero in case the bank has the sufficient fund but in case insufficient fund it will be (the difference between the target amount and the executed amount)</w:t>
            </w:r>
          </w:p>
        </w:tc>
      </w:tr>
      <w:tr w:rsidR="00810FDA" w:rsidRPr="00810FDA" w14:paraId="172E375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50F6568"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AB21503"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CDCB97A"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AC46FA9"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CFC876E"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EE44321"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5F01D5C"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07A31A22"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48382AB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30CAAF0" w14:textId="77777777" w:rsidR="00810FDA" w:rsidRPr="00810FDA" w:rsidRDefault="00810FDA" w:rsidP="00810FDA">
            <w:pPr>
              <w:rPr>
                <w:rFonts w:cs="Arial"/>
                <w:i/>
                <w:iCs/>
                <w:color w:val="FFFFFF"/>
                <w:sz w:val="20"/>
                <w:szCs w:val="20"/>
              </w:rPr>
            </w:pPr>
            <w:r w:rsidRPr="00810FDA">
              <w:rPr>
                <w:rFonts w:cs="Arial"/>
                <w:i/>
                <w:iCs/>
                <w:color w:val="FFFFFF"/>
                <w:sz w:val="20"/>
                <w:szCs w:val="20"/>
              </w:rPr>
              <w:t>FI Block Summary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8069FD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12ECF1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BCBE3B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7ED054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AF06E67"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T_FIBlockSmryInfo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4C837B0"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700D45B5"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6A303CC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DCC6369"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Execution Accounts Summary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50E895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9B6978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CE1061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FB3829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4A5935A"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T_ExeAcctsSmryInfo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F12BC08"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r w:rsidRPr="00810FDA">
              <w:rPr>
                <w:rFonts w:cs="Arial"/>
                <w:i/>
                <w:iCs/>
                <w:color w:val="FFFFFF"/>
                <w:sz w:val="20"/>
                <w:szCs w:val="20"/>
              </w:rPr>
              <w:t>/</w:t>
            </w:r>
            <w:proofErr w:type="spellStart"/>
            <w:r w:rsidRPr="00810FDA">
              <w:rPr>
                <w:rFonts w:cs="Arial"/>
                <w:i/>
                <w:iCs/>
                <w:color w:val="FFFFFF"/>
                <w:sz w:val="20"/>
                <w:szCs w:val="20"/>
              </w:rPr>
              <w:t>AcctsSmryInfo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0CC48508"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69597BA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79872F6"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Execution Deposits Summary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E7F2AF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F9F6F1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276864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80A03F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Y(Execution Plan&gt;Targeted Products&gt;Deposits is true)</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3481BF0"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T_ExeDepotsSmryInfo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06498FB"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r w:rsidRPr="00810FDA">
              <w:rPr>
                <w:rFonts w:cs="Arial"/>
                <w:i/>
                <w:iCs/>
                <w:color w:val="FFFFFF"/>
                <w:sz w:val="20"/>
                <w:szCs w:val="20"/>
              </w:rPr>
              <w:t>/</w:t>
            </w:r>
            <w:proofErr w:type="spellStart"/>
            <w:r w:rsidRPr="00810FDA">
              <w:rPr>
                <w:rFonts w:cs="Arial"/>
                <w:i/>
                <w:iCs/>
                <w:color w:val="FFFFFF"/>
                <w:sz w:val="20"/>
                <w:szCs w:val="20"/>
              </w:rPr>
              <w:t>DepotsSmryInfo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5E4DCA5F"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68014DF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8E960AE"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Execution Safe boxes Summary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C2EB0B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63EAE4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DB0CA6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251F83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Y(Execution Plan&gt;Targeted Products&gt;Safe Boxes is true)</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DABEFFC"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T_ExeSafsSmryInfo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8224B26"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r w:rsidRPr="00810FDA">
              <w:rPr>
                <w:rFonts w:cs="Arial"/>
                <w:i/>
                <w:iCs/>
                <w:color w:val="FFFFFF"/>
                <w:sz w:val="20"/>
                <w:szCs w:val="20"/>
              </w:rPr>
              <w:t>/</w:t>
            </w:r>
            <w:proofErr w:type="spellStart"/>
            <w:r w:rsidRPr="00810FDA">
              <w:rPr>
                <w:rFonts w:cs="Arial"/>
                <w:i/>
                <w:iCs/>
                <w:color w:val="FFFFFF"/>
                <w:sz w:val="20"/>
                <w:szCs w:val="20"/>
              </w:rPr>
              <w:t>SafsSmryInfo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76A9B7E9"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3077FBEC" w14:textId="77777777" w:rsidTr="00810FDA">
        <w:trPr>
          <w:trHeight w:val="72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51810C3"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lastRenderedPageBreak/>
              <w:t>Totals</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747C62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788D02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6A6652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8833BB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D97D92A"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T_ExeTotalsInfo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57304BC"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r w:rsidRPr="00810FDA">
              <w:rPr>
                <w:rFonts w:cs="Arial"/>
                <w:i/>
                <w:iCs/>
                <w:color w:val="FFFFFF"/>
                <w:sz w:val="20"/>
                <w:szCs w:val="20"/>
              </w:rPr>
              <w:t>/Totals</w:t>
            </w:r>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58899077"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69A56E8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6086CA5"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C3CBC9A"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11C1E70"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EC874E4"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B395699"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1BC0A85"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5EC492F"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04C08B1C"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A9A787C"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A8E74E9" w14:textId="77777777" w:rsidR="00810FDA" w:rsidRPr="00810FDA" w:rsidRDefault="00810FDA" w:rsidP="00810FDA">
            <w:pPr>
              <w:rPr>
                <w:rFonts w:cs="Arial"/>
                <w:i/>
                <w:iCs/>
                <w:color w:val="FFFFFF"/>
                <w:sz w:val="20"/>
                <w:szCs w:val="20"/>
              </w:rPr>
            </w:pPr>
            <w:r w:rsidRPr="00810FDA">
              <w:rPr>
                <w:rFonts w:cs="Arial"/>
                <w:i/>
                <w:iCs/>
                <w:color w:val="FFFFFF"/>
                <w:sz w:val="20"/>
                <w:szCs w:val="20"/>
              </w:rPr>
              <w:t>RP Block Summary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627BAC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D353D9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E8950E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4F28A5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7B1D0D8"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T_RPBlockSmryInfo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BA5D2E0"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RPSmryInfo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13979E24"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A0D0DB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30D09BB" w14:textId="77777777" w:rsidR="00810FDA" w:rsidRPr="00810FDA" w:rsidRDefault="00810FDA" w:rsidP="00810FDA">
            <w:pPr>
              <w:ind w:firstLineChars="200" w:firstLine="400"/>
              <w:rPr>
                <w:rFonts w:cs="Arial"/>
                <w:sz w:val="20"/>
                <w:szCs w:val="20"/>
              </w:rPr>
            </w:pPr>
            <w:r w:rsidRPr="00810FDA">
              <w:rPr>
                <w:rFonts w:cs="Arial"/>
                <w:sz w:val="20"/>
                <w:szCs w:val="20"/>
              </w:rPr>
              <w:t>Total Blocked Amount</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63B3F39"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F543F4"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13C9DBC"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D7C3B0B"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1F1F7AD"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AB78A2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RPSmryInfo</w:t>
            </w:r>
            <w:proofErr w:type="spellEnd"/>
            <w:r w:rsidRPr="00810FDA">
              <w:rPr>
                <w:rFonts w:cs="Arial"/>
                <w:sz w:val="20"/>
                <w:szCs w:val="20"/>
              </w:rPr>
              <w:t>/</w:t>
            </w:r>
            <w:proofErr w:type="spellStart"/>
            <w:r w:rsidRPr="00810FDA">
              <w:rPr>
                <w:rFonts w:cs="Arial"/>
                <w:sz w:val="20"/>
                <w:szCs w:val="20"/>
              </w:rPr>
              <w:t>BlockAmt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0E3BE000" w14:textId="77777777" w:rsidR="00810FDA" w:rsidRPr="00810FDA" w:rsidRDefault="00810FDA" w:rsidP="00810FDA">
            <w:pPr>
              <w:rPr>
                <w:rFonts w:cs="Arial"/>
                <w:sz w:val="20"/>
                <w:szCs w:val="20"/>
              </w:rPr>
            </w:pPr>
            <w:r w:rsidRPr="00810FDA">
              <w:rPr>
                <w:rFonts w:cs="Arial"/>
                <w:sz w:val="20"/>
                <w:szCs w:val="20"/>
              </w:rPr>
              <w:t xml:space="preserve">Total executed amounts, it equals target amount or less </w:t>
            </w:r>
          </w:p>
        </w:tc>
      </w:tr>
      <w:tr w:rsidR="00810FDA" w:rsidRPr="00810FDA" w14:paraId="4CB2C6A4"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1D3AAF3" w14:textId="77777777" w:rsidR="00810FDA" w:rsidRPr="00810FDA" w:rsidRDefault="00810FDA" w:rsidP="00810FDA">
            <w:pPr>
              <w:ind w:firstLineChars="200" w:firstLine="400"/>
              <w:rPr>
                <w:rFonts w:cs="Arial"/>
                <w:sz w:val="20"/>
                <w:szCs w:val="20"/>
              </w:rPr>
            </w:pPr>
            <w:r w:rsidRPr="00810FDA">
              <w:rPr>
                <w:rFonts w:cs="Arial"/>
                <w:sz w:val="20"/>
                <w:szCs w:val="20"/>
              </w:rPr>
              <w:t>Total Transferred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521015"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73FCD5F"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B683E3"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EE7527"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8114344"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4E6957"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RPSmryInfo</w:t>
            </w:r>
            <w:proofErr w:type="spellEnd"/>
            <w:r w:rsidRPr="00810FDA">
              <w:rPr>
                <w:rFonts w:cs="Arial"/>
                <w:sz w:val="20"/>
                <w:szCs w:val="20"/>
              </w:rPr>
              <w:t>/</w:t>
            </w:r>
            <w:proofErr w:type="spellStart"/>
            <w:r w:rsidRPr="00810FDA">
              <w:rPr>
                <w:rFonts w:cs="Arial"/>
                <w:sz w:val="20"/>
                <w:szCs w:val="20"/>
              </w:rPr>
              <w:t>XferAmt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202BD5B8" w14:textId="77777777" w:rsidR="00810FDA" w:rsidRPr="00810FDA" w:rsidRDefault="00810FDA" w:rsidP="00810FDA">
            <w:pPr>
              <w:rPr>
                <w:rFonts w:cs="Arial"/>
                <w:sz w:val="20"/>
                <w:szCs w:val="20"/>
              </w:rPr>
            </w:pPr>
            <w:r w:rsidRPr="00810FDA">
              <w:rPr>
                <w:rFonts w:cs="Arial"/>
                <w:sz w:val="20"/>
                <w:szCs w:val="20"/>
              </w:rPr>
              <w:t xml:space="preserve">Total executed amounts, it equals target amount or less </w:t>
            </w:r>
          </w:p>
        </w:tc>
      </w:tr>
      <w:tr w:rsidR="00810FDA" w:rsidRPr="00810FDA" w14:paraId="3F20D60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17B5068" w14:textId="77777777" w:rsidR="00810FDA" w:rsidRPr="00810FDA" w:rsidRDefault="00810FDA" w:rsidP="00810FDA">
            <w:pPr>
              <w:ind w:firstLineChars="200" w:firstLine="400"/>
              <w:rPr>
                <w:rFonts w:cs="Arial"/>
                <w:sz w:val="20"/>
                <w:szCs w:val="20"/>
              </w:rPr>
            </w:pPr>
            <w:r w:rsidRPr="00810FDA">
              <w:rPr>
                <w:rFonts w:cs="Arial"/>
                <w:sz w:val="20"/>
                <w:szCs w:val="20"/>
              </w:rPr>
              <w:t>Pending Amount</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2C85C8D"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B9384F6"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5609A6C"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610FEE5"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50F72FA"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CBACE3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RPSmryInfo</w:t>
            </w:r>
            <w:proofErr w:type="spellEnd"/>
            <w:r w:rsidRPr="00810FDA">
              <w:rPr>
                <w:rFonts w:cs="Arial"/>
                <w:sz w:val="20"/>
                <w:szCs w:val="20"/>
              </w:rPr>
              <w:t>/</w:t>
            </w:r>
            <w:proofErr w:type="spellStart"/>
            <w:r w:rsidRPr="00810FDA">
              <w:rPr>
                <w:rFonts w:cs="Arial"/>
                <w:sz w:val="20"/>
                <w:szCs w:val="20"/>
              </w:rPr>
              <w:t>PndngAmt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4585F550" w14:textId="77777777" w:rsidR="00810FDA" w:rsidRPr="00810FDA" w:rsidRDefault="00810FDA" w:rsidP="00810FDA">
            <w:pPr>
              <w:rPr>
                <w:rFonts w:cs="Arial"/>
                <w:sz w:val="20"/>
                <w:szCs w:val="20"/>
              </w:rPr>
            </w:pPr>
            <w:r w:rsidRPr="00810FDA">
              <w:rPr>
                <w:rFonts w:cs="Arial"/>
                <w:sz w:val="20"/>
                <w:szCs w:val="20"/>
              </w:rPr>
              <w:t>The pending amount to fulfil the target amount; the outstanding amount which will be zero in case the bank has the sufficient fund but in case insufficient fund it will be (the difference between the target amount and the executed amount)</w:t>
            </w:r>
          </w:p>
        </w:tc>
      </w:tr>
      <w:tr w:rsidR="00810FDA" w:rsidRPr="00810FDA" w14:paraId="6C75337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BFADD2" w14:textId="77777777" w:rsidR="00810FDA" w:rsidRPr="00810FDA" w:rsidRDefault="00810FDA" w:rsidP="00810FDA">
            <w:pPr>
              <w:ind w:firstLineChars="200" w:firstLine="400"/>
              <w:rPr>
                <w:rFonts w:cs="Arial"/>
                <w:sz w:val="20"/>
                <w:szCs w:val="20"/>
              </w:rPr>
            </w:pPr>
            <w:r w:rsidRPr="00810FDA">
              <w:rPr>
                <w:rFonts w:cs="Arial"/>
                <w:sz w:val="20"/>
                <w:szCs w:val="20"/>
              </w:rPr>
              <w:t>Execution Status</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97C44FA"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6F160B"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3AD7B23"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159D112"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DB673D6" w14:textId="77777777" w:rsidR="00810FDA" w:rsidRPr="00810FDA" w:rsidRDefault="00810FDA" w:rsidP="00810FDA">
            <w:pPr>
              <w:rPr>
                <w:rFonts w:cs="Arial"/>
                <w:color w:val="000000"/>
                <w:sz w:val="20"/>
                <w:szCs w:val="20"/>
              </w:rPr>
            </w:pPr>
            <w:r w:rsidRPr="00810FDA">
              <w:rPr>
                <w:rFonts w:cs="Arial"/>
                <w:color w:val="000000"/>
                <w:sz w:val="20"/>
                <w:szCs w:val="20"/>
              </w:rPr>
              <w:t>LOV(Block Execution Status)</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B86997B"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RPSmryInfo</w:t>
            </w:r>
            <w:proofErr w:type="spellEnd"/>
            <w:r w:rsidRPr="00810FDA">
              <w:rPr>
                <w:rFonts w:cs="Arial"/>
                <w:sz w:val="20"/>
                <w:szCs w:val="20"/>
              </w:rPr>
              <w:t>/Status</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05BADB21"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4CC2E58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7452C95"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3CC38CD"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CAC0729"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E9B7EF1"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E61D598"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A4BED3A"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DD8AF13"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6CC1400B"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38D2CDF1"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BEC2583" w14:textId="77777777" w:rsidR="00810FDA" w:rsidRPr="00810FDA" w:rsidRDefault="00810FDA" w:rsidP="00810FDA">
            <w:pPr>
              <w:rPr>
                <w:rFonts w:cs="Arial"/>
                <w:i/>
                <w:iCs/>
                <w:color w:val="FFFFFF"/>
                <w:sz w:val="20"/>
                <w:szCs w:val="20"/>
              </w:rPr>
            </w:pPr>
            <w:r w:rsidRPr="00810FDA">
              <w:rPr>
                <w:rFonts w:cs="Arial"/>
                <w:i/>
                <w:iCs/>
                <w:color w:val="FFFFFF"/>
                <w:sz w:val="20"/>
                <w:szCs w:val="20"/>
              </w:rPr>
              <w:t>RP Garnish Summary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D67F8A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8BA94B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8E7912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6B8AEB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61417CD"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T_RPGarnishSmryInfo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BE1BB1C"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RPSmryInfo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2DD3FE62"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72A7BD5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A337650" w14:textId="77777777" w:rsidR="00810FDA" w:rsidRPr="00810FDA" w:rsidRDefault="00810FDA" w:rsidP="00810FDA">
            <w:pPr>
              <w:ind w:firstLineChars="200" w:firstLine="400"/>
              <w:rPr>
                <w:rFonts w:cs="Arial"/>
                <w:sz w:val="20"/>
                <w:szCs w:val="20"/>
              </w:rPr>
            </w:pPr>
            <w:r w:rsidRPr="00810FDA">
              <w:rPr>
                <w:rFonts w:cs="Arial"/>
                <w:sz w:val="20"/>
                <w:szCs w:val="20"/>
              </w:rPr>
              <w:t>Total Garnished Amount</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34E93C8"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8884CC1"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FF54D93"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0ADC27D"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50B1731"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5858E3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RPSmryInfo</w:t>
            </w:r>
            <w:proofErr w:type="spellEnd"/>
            <w:r w:rsidRPr="00810FDA">
              <w:rPr>
                <w:rFonts w:cs="Arial"/>
                <w:sz w:val="20"/>
                <w:szCs w:val="20"/>
              </w:rPr>
              <w:t>/</w:t>
            </w:r>
            <w:proofErr w:type="spellStart"/>
            <w:r w:rsidRPr="00810FDA">
              <w:rPr>
                <w:rFonts w:cs="Arial"/>
                <w:sz w:val="20"/>
                <w:szCs w:val="20"/>
              </w:rPr>
              <w:t>GarnishAmt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6FAD9E88" w14:textId="77777777" w:rsidR="00810FDA" w:rsidRPr="00810FDA" w:rsidRDefault="00810FDA" w:rsidP="00810FDA">
            <w:pPr>
              <w:rPr>
                <w:rFonts w:cs="Arial"/>
                <w:sz w:val="20"/>
                <w:szCs w:val="20"/>
              </w:rPr>
            </w:pPr>
            <w:r w:rsidRPr="00810FDA">
              <w:rPr>
                <w:rFonts w:cs="Arial"/>
                <w:sz w:val="20"/>
                <w:szCs w:val="20"/>
              </w:rPr>
              <w:t xml:space="preserve">Total executed amounts, it equals target amount or less </w:t>
            </w:r>
          </w:p>
        </w:tc>
      </w:tr>
      <w:tr w:rsidR="00810FDA" w:rsidRPr="00810FDA" w14:paraId="187236F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817AF37" w14:textId="77777777" w:rsidR="00810FDA" w:rsidRPr="00810FDA" w:rsidRDefault="00810FDA" w:rsidP="00810FDA">
            <w:pPr>
              <w:ind w:firstLineChars="200" w:firstLine="400"/>
              <w:rPr>
                <w:rFonts w:cs="Arial"/>
                <w:sz w:val="20"/>
                <w:szCs w:val="20"/>
              </w:rPr>
            </w:pPr>
            <w:r w:rsidRPr="00810FDA">
              <w:rPr>
                <w:rFonts w:cs="Arial"/>
                <w:sz w:val="20"/>
                <w:szCs w:val="20"/>
              </w:rPr>
              <w:t>Pending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A98728"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5B2C986"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6E9D1CE"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322812F"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C2CE80"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78E9F3"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RPSmryInfo</w:t>
            </w:r>
            <w:proofErr w:type="spellEnd"/>
            <w:r w:rsidRPr="00810FDA">
              <w:rPr>
                <w:rFonts w:cs="Arial"/>
                <w:sz w:val="20"/>
                <w:szCs w:val="20"/>
              </w:rPr>
              <w:t>/</w:t>
            </w:r>
            <w:proofErr w:type="spellStart"/>
            <w:r w:rsidRPr="00810FDA">
              <w:rPr>
                <w:rFonts w:cs="Arial"/>
                <w:sz w:val="20"/>
                <w:szCs w:val="20"/>
              </w:rPr>
              <w:t>PndngAmt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6AB40D61" w14:textId="77777777" w:rsidR="00810FDA" w:rsidRPr="00810FDA" w:rsidRDefault="00810FDA" w:rsidP="00810FDA">
            <w:pPr>
              <w:rPr>
                <w:rFonts w:cs="Arial"/>
                <w:sz w:val="20"/>
                <w:szCs w:val="20"/>
              </w:rPr>
            </w:pPr>
            <w:r w:rsidRPr="00810FDA">
              <w:rPr>
                <w:rFonts w:cs="Arial"/>
                <w:sz w:val="20"/>
                <w:szCs w:val="20"/>
              </w:rPr>
              <w:t xml:space="preserve">The pending amount to fulfil the target amount; the </w:t>
            </w:r>
            <w:r w:rsidRPr="00810FDA">
              <w:rPr>
                <w:rFonts w:cs="Arial"/>
                <w:sz w:val="20"/>
                <w:szCs w:val="20"/>
              </w:rPr>
              <w:lastRenderedPageBreak/>
              <w:t>outstanding amount which will be zero in case the bank has the sufficient fund but in case insufficient fund it will be (the difference between the target amount and the executed amount)</w:t>
            </w:r>
          </w:p>
        </w:tc>
      </w:tr>
      <w:tr w:rsidR="00810FDA" w:rsidRPr="00810FDA" w14:paraId="5F99A91D" w14:textId="77777777" w:rsidTr="00810FDA">
        <w:trPr>
          <w:trHeight w:val="33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0B3EE82" w14:textId="77777777" w:rsidR="00810FDA" w:rsidRPr="00810FDA" w:rsidRDefault="00810FDA" w:rsidP="00810FDA">
            <w:pPr>
              <w:ind w:firstLineChars="200" w:firstLine="400"/>
              <w:rPr>
                <w:rFonts w:cs="Arial"/>
                <w:sz w:val="20"/>
                <w:szCs w:val="20"/>
              </w:rPr>
            </w:pPr>
            <w:r w:rsidRPr="00810FDA">
              <w:rPr>
                <w:rFonts w:cs="Arial"/>
                <w:sz w:val="20"/>
                <w:szCs w:val="20"/>
              </w:rPr>
              <w:lastRenderedPageBreak/>
              <w:t>Execution Status</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1D1DB53"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AD7E0C9"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6D74C7F"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C9E76EE"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6457DA6" w14:textId="77777777" w:rsidR="00810FDA" w:rsidRPr="00810FDA" w:rsidRDefault="00810FDA" w:rsidP="00810FDA">
            <w:pPr>
              <w:rPr>
                <w:rFonts w:cs="Arial"/>
                <w:color w:val="000000"/>
                <w:sz w:val="20"/>
                <w:szCs w:val="20"/>
              </w:rPr>
            </w:pPr>
            <w:r w:rsidRPr="00810FDA">
              <w:rPr>
                <w:rFonts w:cs="Arial"/>
                <w:color w:val="000000"/>
                <w:sz w:val="20"/>
                <w:szCs w:val="20"/>
              </w:rPr>
              <w:t>LOV(Garnish Execution Status)</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2F22672"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RPSmryInfo</w:t>
            </w:r>
            <w:proofErr w:type="spellEnd"/>
            <w:r w:rsidRPr="00810FDA">
              <w:rPr>
                <w:rFonts w:cs="Arial"/>
                <w:sz w:val="20"/>
                <w:szCs w:val="20"/>
              </w:rPr>
              <w:t>/Status</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6EB98E6C"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4F0F369B"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4F99C52"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6EEC704"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1559408"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B1CDDDC"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D780A6E"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134D8B4"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36A5AD0"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522ACD34"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0015AF3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5AEB5AC" w14:textId="77777777" w:rsidR="00810FDA" w:rsidRPr="00810FDA" w:rsidRDefault="00810FDA" w:rsidP="00810FDA">
            <w:pPr>
              <w:rPr>
                <w:rFonts w:cs="Arial"/>
                <w:i/>
                <w:iCs/>
                <w:color w:val="FFFFFF"/>
                <w:sz w:val="20"/>
                <w:szCs w:val="20"/>
              </w:rPr>
            </w:pPr>
            <w:r w:rsidRPr="00810FDA">
              <w:rPr>
                <w:rFonts w:cs="Arial"/>
                <w:i/>
                <w:iCs/>
                <w:color w:val="FFFFFF"/>
                <w:sz w:val="20"/>
                <w:szCs w:val="20"/>
              </w:rPr>
              <w:t>Lift Summary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A7C476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CCBEB9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6191FD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CE8941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18512F0"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T_LiftSmryInfo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93454F6"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57AC17B0" w14:textId="77777777" w:rsidR="00810FDA" w:rsidRPr="00810FDA" w:rsidRDefault="00810FDA" w:rsidP="00810FDA">
            <w:pPr>
              <w:rPr>
                <w:rFonts w:cs="Arial"/>
                <w:i/>
                <w:iCs/>
                <w:color w:val="FFFFFF"/>
                <w:sz w:val="20"/>
                <w:szCs w:val="20"/>
              </w:rPr>
            </w:pPr>
            <w:r w:rsidRPr="00810FDA">
              <w:rPr>
                <w:rFonts w:cs="Arial"/>
                <w:i/>
                <w:iCs/>
                <w:color w:val="FFFFFF"/>
                <w:sz w:val="20"/>
                <w:szCs w:val="20"/>
              </w:rPr>
              <w:t>The amounts in the currency of the target amount</w:t>
            </w:r>
          </w:p>
        </w:tc>
      </w:tr>
      <w:tr w:rsidR="00810FDA" w:rsidRPr="00810FDA" w14:paraId="44A0B1E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AF01A50" w14:textId="77777777" w:rsidR="00810FDA" w:rsidRPr="00810FDA" w:rsidRDefault="00810FDA" w:rsidP="00810FDA">
            <w:pPr>
              <w:ind w:firstLineChars="200" w:firstLine="400"/>
              <w:rPr>
                <w:rFonts w:cs="Arial"/>
                <w:sz w:val="20"/>
                <w:szCs w:val="20"/>
              </w:rPr>
            </w:pPr>
            <w:r w:rsidRPr="00810FDA">
              <w:rPr>
                <w:rFonts w:cs="Arial"/>
                <w:sz w:val="20"/>
                <w:szCs w:val="20"/>
              </w:rPr>
              <w:t xml:space="preserve">Total </w:t>
            </w:r>
            <w:proofErr w:type="spellStart"/>
            <w:r w:rsidRPr="00810FDA">
              <w:rPr>
                <w:rFonts w:cs="Arial"/>
                <w:sz w:val="20"/>
                <w:szCs w:val="20"/>
              </w:rPr>
              <w:t>Transfered</w:t>
            </w:r>
            <w:proofErr w:type="spellEnd"/>
            <w:r w:rsidRPr="00810FDA">
              <w:rPr>
                <w:rFonts w:cs="Arial"/>
                <w:sz w:val="20"/>
                <w:szCs w:val="20"/>
              </w:rPr>
              <w:t xml:space="preserve">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82E4B86"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1440B4"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B02F7E2"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BEC5F50"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6113B1C"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E1559BD"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SmryInfo</w:t>
            </w:r>
            <w:proofErr w:type="spellEnd"/>
            <w:r w:rsidRPr="00810FDA">
              <w:rPr>
                <w:rFonts w:cs="Arial"/>
                <w:sz w:val="20"/>
                <w:szCs w:val="20"/>
              </w:rPr>
              <w:t>/</w:t>
            </w:r>
            <w:proofErr w:type="spellStart"/>
            <w:r w:rsidRPr="00810FDA">
              <w:rPr>
                <w:rFonts w:cs="Arial"/>
                <w:sz w:val="20"/>
                <w:szCs w:val="20"/>
              </w:rPr>
              <w:t>TotAmt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1420AD2F" w14:textId="77777777" w:rsidR="00810FDA" w:rsidRPr="00810FDA" w:rsidRDefault="00810FDA" w:rsidP="00810FDA">
            <w:pPr>
              <w:rPr>
                <w:rFonts w:cs="Arial"/>
                <w:sz w:val="20"/>
                <w:szCs w:val="20"/>
              </w:rPr>
            </w:pPr>
            <w:r w:rsidRPr="00810FDA">
              <w:rPr>
                <w:rFonts w:cs="Arial"/>
                <w:sz w:val="20"/>
                <w:szCs w:val="20"/>
              </w:rPr>
              <w:t xml:space="preserve">Total Transferred amounts, it equals target amount or less </w:t>
            </w:r>
          </w:p>
        </w:tc>
      </w:tr>
      <w:tr w:rsidR="00810FDA" w:rsidRPr="00810FDA" w14:paraId="6A8C33DE" w14:textId="77777777" w:rsidTr="00810FDA">
        <w:trPr>
          <w:trHeight w:val="50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3D6A05F" w14:textId="77777777" w:rsidR="00810FDA" w:rsidRPr="00810FDA" w:rsidRDefault="00810FDA" w:rsidP="00810FDA">
            <w:pPr>
              <w:ind w:firstLineChars="200" w:firstLine="400"/>
              <w:rPr>
                <w:rFonts w:cs="Arial"/>
                <w:sz w:val="20"/>
                <w:szCs w:val="20"/>
              </w:rPr>
            </w:pPr>
            <w:r w:rsidRPr="00810FDA">
              <w:rPr>
                <w:rFonts w:cs="Arial"/>
                <w:sz w:val="20"/>
                <w:szCs w:val="20"/>
              </w:rPr>
              <w:t>Total Remaining Blocked Amount</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BD33D18"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DBA0BB"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1B1E5B2"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0C5CD9C"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F6D9B63"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AEEE3E8"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SmryInfo</w:t>
            </w:r>
            <w:proofErr w:type="spellEnd"/>
            <w:r w:rsidRPr="00810FDA">
              <w:rPr>
                <w:rFonts w:cs="Arial"/>
                <w:sz w:val="20"/>
                <w:szCs w:val="20"/>
              </w:rPr>
              <w:t>/</w:t>
            </w:r>
            <w:proofErr w:type="spellStart"/>
            <w:r w:rsidRPr="00810FDA">
              <w:rPr>
                <w:rFonts w:cs="Arial"/>
                <w:sz w:val="20"/>
                <w:szCs w:val="20"/>
              </w:rPr>
              <w:t>BlockAmt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59AA04EF" w14:textId="77777777" w:rsidR="00810FDA" w:rsidRPr="00810FDA" w:rsidRDefault="00810FDA" w:rsidP="00810FDA">
            <w:pPr>
              <w:rPr>
                <w:rFonts w:cs="Arial"/>
                <w:sz w:val="20"/>
                <w:szCs w:val="20"/>
              </w:rPr>
            </w:pPr>
            <w:r w:rsidRPr="00810FDA">
              <w:rPr>
                <w:rFonts w:cs="Arial"/>
                <w:sz w:val="20"/>
                <w:szCs w:val="20"/>
              </w:rPr>
              <w:t>The remaining blocked amount in case a failed transfer</w:t>
            </w:r>
          </w:p>
        </w:tc>
      </w:tr>
      <w:tr w:rsidR="00810FDA" w:rsidRPr="00810FDA" w14:paraId="271A0252"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FAEACD5"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0B293169"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6594E4E" w14:textId="77777777" w:rsidR="00810FDA" w:rsidRPr="00810FDA" w:rsidRDefault="00810FDA" w:rsidP="00810FDA">
            <w:pPr>
              <w:jc w:val="center"/>
              <w:rPr>
                <w:rFonts w:cs="Arial"/>
                <w:color w:val="000000"/>
                <w:sz w:val="20"/>
                <w:szCs w:val="20"/>
              </w:rPr>
            </w:pPr>
            <w:r w:rsidRPr="00810FDA">
              <w:rPr>
                <w:rFonts w:cs="Arial"/>
                <w:color w:val="000000"/>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B1DD2E9"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723126E8"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2AE92A2"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5E3C3089"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461ECFE3"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59D9F915"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BD7C8E0" w14:textId="77777777" w:rsidR="00810FDA" w:rsidRPr="00810FDA" w:rsidRDefault="00810FDA" w:rsidP="00810FDA">
            <w:pPr>
              <w:rPr>
                <w:rFonts w:cs="Arial"/>
                <w:i/>
                <w:iCs/>
                <w:color w:val="FFFFFF"/>
                <w:sz w:val="20"/>
                <w:szCs w:val="20"/>
              </w:rPr>
            </w:pPr>
            <w:r w:rsidRPr="00810FDA">
              <w:rPr>
                <w:rFonts w:cs="Arial"/>
                <w:i/>
                <w:iCs/>
                <w:color w:val="FFFFFF"/>
                <w:sz w:val="20"/>
                <w:szCs w:val="20"/>
              </w:rPr>
              <w:t>Garnish Summary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041FEF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EDFD99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CAA8F9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652FCE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8BDFA1F"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T_GarnishSmryInfo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B3151ED"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4E20C2B2" w14:textId="77777777" w:rsidR="00810FDA" w:rsidRPr="00810FDA" w:rsidRDefault="00810FDA" w:rsidP="00810FDA">
            <w:pPr>
              <w:rPr>
                <w:rFonts w:cs="Arial"/>
                <w:i/>
                <w:iCs/>
                <w:color w:val="FFFFFF"/>
                <w:sz w:val="20"/>
                <w:szCs w:val="20"/>
              </w:rPr>
            </w:pPr>
            <w:r w:rsidRPr="00810FDA">
              <w:rPr>
                <w:rFonts w:cs="Arial"/>
                <w:i/>
                <w:iCs/>
                <w:color w:val="FFFFFF"/>
                <w:sz w:val="20"/>
                <w:szCs w:val="20"/>
              </w:rPr>
              <w:t>The amounts in the currency of the target amount</w:t>
            </w:r>
          </w:p>
        </w:tc>
      </w:tr>
      <w:tr w:rsidR="00810FDA" w:rsidRPr="00810FDA" w14:paraId="3F281899" w14:textId="77777777" w:rsidTr="00810FDA">
        <w:trPr>
          <w:trHeight w:val="72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A359357" w14:textId="77777777" w:rsidR="00810FDA" w:rsidRPr="00810FDA" w:rsidRDefault="00810FDA" w:rsidP="00810FDA">
            <w:pPr>
              <w:ind w:firstLineChars="200" w:firstLine="400"/>
              <w:rPr>
                <w:rFonts w:cs="Arial"/>
                <w:sz w:val="20"/>
                <w:szCs w:val="20"/>
              </w:rPr>
            </w:pPr>
            <w:r w:rsidRPr="00810FDA">
              <w:rPr>
                <w:rFonts w:cs="Arial"/>
                <w:sz w:val="20"/>
                <w:szCs w:val="20"/>
              </w:rPr>
              <w:t>Total Garnished Amount</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4623BFC"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7A4020C"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9EF557D"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DAF48B1"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884958E"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16A2799"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SmryInfo</w:t>
            </w:r>
            <w:proofErr w:type="spellEnd"/>
            <w:r w:rsidRPr="00810FDA">
              <w:rPr>
                <w:rFonts w:cs="Arial"/>
                <w:sz w:val="20"/>
                <w:szCs w:val="20"/>
              </w:rPr>
              <w:t>/</w:t>
            </w:r>
            <w:proofErr w:type="spellStart"/>
            <w:r w:rsidRPr="00810FDA">
              <w:rPr>
                <w:rFonts w:cs="Arial"/>
                <w:sz w:val="20"/>
                <w:szCs w:val="20"/>
              </w:rPr>
              <w:t>TotAmt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407E0F92" w14:textId="77777777" w:rsidR="00810FDA" w:rsidRPr="00810FDA" w:rsidRDefault="00810FDA" w:rsidP="00810FDA">
            <w:pPr>
              <w:rPr>
                <w:rFonts w:cs="Arial"/>
                <w:sz w:val="20"/>
                <w:szCs w:val="20"/>
              </w:rPr>
            </w:pPr>
            <w:r w:rsidRPr="00810FDA">
              <w:rPr>
                <w:rFonts w:cs="Arial"/>
                <w:sz w:val="20"/>
                <w:szCs w:val="20"/>
              </w:rPr>
              <w:t xml:space="preserve">Total Garnished amounts, it equals target amount or less </w:t>
            </w:r>
          </w:p>
        </w:tc>
      </w:tr>
      <w:tr w:rsidR="00810FDA" w:rsidRPr="00810FDA" w14:paraId="5F40AA8F" w14:textId="77777777" w:rsidTr="00810FDA">
        <w:trPr>
          <w:trHeight w:val="72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0448725" w14:textId="77777777" w:rsidR="00810FDA" w:rsidRPr="00810FDA" w:rsidRDefault="00810FDA" w:rsidP="00810FDA">
            <w:pPr>
              <w:ind w:firstLineChars="200" w:firstLine="400"/>
              <w:rPr>
                <w:rFonts w:cs="Arial"/>
                <w:sz w:val="20"/>
                <w:szCs w:val="20"/>
              </w:rPr>
            </w:pPr>
            <w:r w:rsidRPr="00810FDA">
              <w:rPr>
                <w:rFonts w:cs="Arial"/>
                <w:sz w:val="20"/>
                <w:szCs w:val="20"/>
              </w:rPr>
              <w:t>Pending Amount</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0013696" w14:textId="77777777" w:rsidR="00810FDA" w:rsidRPr="00810FDA" w:rsidRDefault="00810FDA" w:rsidP="00810FDA">
            <w:pPr>
              <w:jc w:val="center"/>
              <w:rPr>
                <w:rFonts w:cs="Arial"/>
                <w:sz w:val="20"/>
                <w:szCs w:val="20"/>
              </w:rPr>
            </w:pPr>
            <w:r w:rsidRPr="00810FDA">
              <w:rPr>
                <w:rFonts w:cs="Arial"/>
                <w:sz w:val="20"/>
                <w:szCs w:val="20"/>
              </w:rPr>
              <w:t>Numeric</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997EF6A" w14:textId="77777777" w:rsidR="00810FDA" w:rsidRPr="00810FDA" w:rsidRDefault="00810FDA" w:rsidP="00810FDA">
            <w:pPr>
              <w:jc w:val="center"/>
              <w:rPr>
                <w:rFonts w:cs="Arial"/>
                <w:color w:val="000000"/>
                <w:sz w:val="20"/>
                <w:szCs w:val="20"/>
              </w:rPr>
            </w:pPr>
            <w:r w:rsidRPr="00810FDA">
              <w:rPr>
                <w:rFonts w:cs="Arial"/>
                <w:color w:val="000000"/>
                <w:sz w:val="20"/>
                <w:szCs w:val="20"/>
              </w:rPr>
              <w:t>[1-15]</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4C86BFB"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7E3580B"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7B5925C" w14:textId="77777777" w:rsidR="00810FDA" w:rsidRPr="00810FDA" w:rsidRDefault="00810FDA" w:rsidP="00810FDA">
            <w:pPr>
              <w:rPr>
                <w:rFonts w:cs="Arial"/>
                <w:sz w:val="20"/>
                <w:szCs w:val="20"/>
              </w:rPr>
            </w:pPr>
            <w:r w:rsidRPr="00810FDA">
              <w:rPr>
                <w:rFonts w:cs="Arial"/>
                <w:sz w:val="20"/>
                <w:szCs w:val="20"/>
              </w:rPr>
              <w:t>Numeric</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BBCB0A3"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SmryInfo</w:t>
            </w:r>
            <w:proofErr w:type="spellEnd"/>
            <w:r w:rsidRPr="00810FDA">
              <w:rPr>
                <w:rFonts w:cs="Arial"/>
                <w:sz w:val="20"/>
                <w:szCs w:val="20"/>
              </w:rPr>
              <w:t>/</w:t>
            </w:r>
            <w:proofErr w:type="spellStart"/>
            <w:r w:rsidRPr="00810FDA">
              <w:rPr>
                <w:rFonts w:cs="Arial"/>
                <w:sz w:val="20"/>
                <w:szCs w:val="20"/>
              </w:rPr>
              <w:t>PndngAmt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30D10F31" w14:textId="77777777" w:rsidR="00810FDA" w:rsidRPr="00810FDA" w:rsidRDefault="00810FDA" w:rsidP="00810FDA">
            <w:pPr>
              <w:rPr>
                <w:rFonts w:cs="Arial"/>
                <w:sz w:val="20"/>
                <w:szCs w:val="20"/>
              </w:rPr>
            </w:pPr>
            <w:r w:rsidRPr="00810FDA">
              <w:rPr>
                <w:rFonts w:cs="Arial"/>
                <w:sz w:val="20"/>
                <w:szCs w:val="20"/>
              </w:rPr>
              <w:t xml:space="preserve">The pending amount to fulfil the target amount; the outstanding amount which will be zero in case the bank has the sufficient fund but in case insufficient fund it </w:t>
            </w:r>
            <w:r w:rsidRPr="00810FDA">
              <w:rPr>
                <w:rFonts w:cs="Arial"/>
                <w:sz w:val="20"/>
                <w:szCs w:val="20"/>
              </w:rPr>
              <w:lastRenderedPageBreak/>
              <w:t>will be (the difference between the target amount and the blocked amount)</w:t>
            </w:r>
          </w:p>
        </w:tc>
      </w:tr>
      <w:tr w:rsidR="00810FDA" w:rsidRPr="00810FDA" w14:paraId="7DB67537" w14:textId="77777777" w:rsidTr="00810FDA">
        <w:trPr>
          <w:trHeight w:val="720"/>
        </w:trPr>
        <w:tc>
          <w:tcPr>
            <w:tcW w:w="69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4EDC0F08" w14:textId="77777777" w:rsidR="00810FDA" w:rsidRPr="00810FDA" w:rsidRDefault="00810FDA" w:rsidP="00810FDA">
            <w:pPr>
              <w:rPr>
                <w:rFonts w:cs="Arial"/>
                <w:sz w:val="20"/>
                <w:szCs w:val="20"/>
              </w:rPr>
            </w:pPr>
            <w:r w:rsidRPr="00810FDA">
              <w:rPr>
                <w:rFonts w:cs="Arial"/>
                <w:sz w:val="20"/>
                <w:szCs w:val="20"/>
              </w:rPr>
              <w:lastRenderedPageBreak/>
              <w:t> </w:t>
            </w:r>
          </w:p>
        </w:tc>
        <w:tc>
          <w:tcPr>
            <w:tcW w:w="330"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B399300"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1AC952D3"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387B2AD1"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826564F"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21CA125B"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000000" w:fill="FFFFFF"/>
            <w:vAlign w:val="center"/>
            <w:hideMark/>
          </w:tcPr>
          <w:p w14:paraId="602EF7FC"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000000" w:fill="FFFFFF"/>
            <w:hideMark/>
          </w:tcPr>
          <w:p w14:paraId="04EC70F7"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E1B3B6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BBBB5BE" w14:textId="77777777" w:rsidR="00810FDA" w:rsidRPr="00810FDA" w:rsidRDefault="00810FDA" w:rsidP="00810FDA">
            <w:pPr>
              <w:rPr>
                <w:rFonts w:cs="Arial"/>
                <w:i/>
                <w:iCs/>
                <w:color w:val="FFFFFF"/>
                <w:sz w:val="20"/>
                <w:szCs w:val="20"/>
              </w:rPr>
            </w:pPr>
            <w:r w:rsidRPr="00810FDA">
              <w:rPr>
                <w:rFonts w:cs="Arial"/>
                <w:i/>
                <w:iCs/>
                <w:color w:val="FFFFFF"/>
                <w:sz w:val="20"/>
                <w:szCs w:val="20"/>
              </w:rPr>
              <w:t>FI Garnish Summary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B38101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0CF1D6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4A89FD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4099CC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FD060AC"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T_FIGarnishSmryInfo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8199348"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7834011A"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E79F40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5C1D8AB"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Execution Accounts Summary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8A20FA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C3E88E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616D19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4739FB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2C4089B"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T_ExeAcctsSmryInfo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58AC7D9"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r w:rsidRPr="00810FDA">
              <w:rPr>
                <w:rFonts w:cs="Arial"/>
                <w:i/>
                <w:iCs/>
                <w:color w:val="FFFFFF"/>
                <w:sz w:val="20"/>
                <w:szCs w:val="20"/>
              </w:rPr>
              <w:t>/</w:t>
            </w:r>
            <w:proofErr w:type="spellStart"/>
            <w:r w:rsidRPr="00810FDA">
              <w:rPr>
                <w:rFonts w:cs="Arial"/>
                <w:i/>
                <w:iCs/>
                <w:color w:val="FFFFFF"/>
                <w:sz w:val="20"/>
                <w:szCs w:val="20"/>
              </w:rPr>
              <w:t>AcctsSmryInfo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2821A9C0"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11FC6F7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793A31C"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Execution Deposits Summary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5E5389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5B90DB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750E26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50B567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Y(Execution Plan&gt;Targeted Products&gt;Deposits is true)</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F0148EE"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T_ExeDepotsSmryInfo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F57BEBB"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r w:rsidRPr="00810FDA">
              <w:rPr>
                <w:rFonts w:cs="Arial"/>
                <w:i/>
                <w:iCs/>
                <w:color w:val="FFFFFF"/>
                <w:sz w:val="20"/>
                <w:szCs w:val="20"/>
              </w:rPr>
              <w:t>/</w:t>
            </w:r>
            <w:proofErr w:type="spellStart"/>
            <w:r w:rsidRPr="00810FDA">
              <w:rPr>
                <w:rFonts w:cs="Arial"/>
                <w:i/>
                <w:iCs/>
                <w:color w:val="FFFFFF"/>
                <w:sz w:val="20"/>
                <w:szCs w:val="20"/>
              </w:rPr>
              <w:t>DepotsSmryInfo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643CF7D4"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1B7E4FD4" w14:textId="77777777" w:rsidTr="00810FDA">
        <w:trPr>
          <w:trHeight w:val="60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C4BD2FD"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Execution Safe boxes Summary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3E9E95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FA94F4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D5311C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6DD3DC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Y(Execution Plan&gt;Targeted Products&gt;Safe Boxes is true)</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098EB45"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T_ExeSafsSmryInfo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25866B0B"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r w:rsidRPr="00810FDA">
              <w:rPr>
                <w:rFonts w:cs="Arial"/>
                <w:i/>
                <w:iCs/>
                <w:color w:val="FFFFFF"/>
                <w:sz w:val="20"/>
                <w:szCs w:val="20"/>
              </w:rPr>
              <w:t>/</w:t>
            </w:r>
            <w:proofErr w:type="spellStart"/>
            <w:r w:rsidRPr="00810FDA">
              <w:rPr>
                <w:rFonts w:cs="Arial"/>
                <w:i/>
                <w:iCs/>
                <w:color w:val="FFFFFF"/>
                <w:sz w:val="20"/>
                <w:szCs w:val="20"/>
              </w:rPr>
              <w:t>SafsSmryInfo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30C54895"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BBAE729" w14:textId="77777777" w:rsidTr="00810FDA">
        <w:trPr>
          <w:trHeight w:val="51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7C9275F"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Totals</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AF8398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FC4F8D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28A49E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E423D5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 (Garnished Amount Specified in the request)</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E3840AB"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T_ExeTotalsInfo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F15C8F2"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SmryInfo</w:t>
            </w:r>
            <w:proofErr w:type="spellEnd"/>
            <w:r w:rsidRPr="00810FDA">
              <w:rPr>
                <w:rFonts w:cs="Arial"/>
                <w:i/>
                <w:iCs/>
                <w:color w:val="FFFFFF"/>
                <w:sz w:val="20"/>
                <w:szCs w:val="20"/>
              </w:rPr>
              <w:t>/Totals</w:t>
            </w:r>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71CACA2C"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054F0329" w14:textId="77777777" w:rsidTr="00810FDA">
        <w:trPr>
          <w:trHeight w:val="2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42B609"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64E3C34"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26874ED"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C5A805D"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6FB4892"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11C129C"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D02B107"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7B4E48E2"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7ED7D2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338F584"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 Garnish Details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B2F9693"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BB08C7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F0AD12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D06D07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9780C1E"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T_GarnishDtlsInfo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D75BF26"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GarnishDtls</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933165B"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3C2FDD3E" w14:textId="77777777" w:rsidTr="00810FDA">
        <w:trPr>
          <w:trHeight w:val="520"/>
        </w:trPr>
        <w:tc>
          <w:tcPr>
            <w:tcW w:w="693"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0CE6D75A" w14:textId="77777777" w:rsidR="00810FDA" w:rsidRPr="00810FDA" w:rsidRDefault="00810FDA" w:rsidP="00810FDA">
            <w:pPr>
              <w:rPr>
                <w:rFonts w:cs="Arial"/>
                <w:color w:val="FFFFFF"/>
                <w:sz w:val="20"/>
                <w:szCs w:val="20"/>
              </w:rPr>
            </w:pPr>
            <w:r w:rsidRPr="00810FDA">
              <w:rPr>
                <w:rFonts w:cs="Arial"/>
                <w:color w:val="FFFFFF"/>
                <w:sz w:val="20"/>
                <w:szCs w:val="20"/>
              </w:rPr>
              <w:t xml:space="preserve">      Garnish Execution Details Info</w:t>
            </w:r>
          </w:p>
        </w:tc>
        <w:tc>
          <w:tcPr>
            <w:tcW w:w="330"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0EE0422F" w14:textId="77777777" w:rsidR="00810FDA" w:rsidRPr="00810FDA" w:rsidRDefault="00810FDA" w:rsidP="00810FDA">
            <w:pPr>
              <w:jc w:val="center"/>
              <w:rPr>
                <w:rFonts w:cs="Arial"/>
                <w:color w:val="FFFFFF"/>
                <w:sz w:val="20"/>
                <w:szCs w:val="20"/>
              </w:rPr>
            </w:pPr>
            <w:r w:rsidRPr="00810FDA">
              <w:rPr>
                <w:rFonts w:cs="Arial"/>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4C57B82D" w14:textId="77777777" w:rsidR="00810FDA" w:rsidRPr="00810FDA" w:rsidRDefault="00810FDA" w:rsidP="00810FDA">
            <w:pPr>
              <w:jc w:val="center"/>
              <w:rPr>
                <w:rFonts w:cs="Arial"/>
                <w:color w:val="FFFFFF"/>
                <w:sz w:val="20"/>
                <w:szCs w:val="20"/>
              </w:rPr>
            </w:pPr>
            <w:r w:rsidRPr="00810FDA">
              <w:rPr>
                <w:rFonts w:cs="Arial"/>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5C416B8A" w14:textId="77777777" w:rsidR="00810FDA" w:rsidRPr="00810FDA" w:rsidRDefault="00810FDA" w:rsidP="00810FDA">
            <w:pPr>
              <w:jc w:val="center"/>
              <w:rPr>
                <w:rFonts w:cs="Arial"/>
                <w:color w:val="FFFFFF"/>
                <w:sz w:val="20"/>
                <w:szCs w:val="20"/>
              </w:rPr>
            </w:pPr>
            <w:r w:rsidRPr="00810FDA">
              <w:rPr>
                <w:rFonts w:cs="Arial"/>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54C77B20" w14:textId="77777777" w:rsidR="00810FDA" w:rsidRPr="00810FDA" w:rsidRDefault="00810FDA" w:rsidP="00810FDA">
            <w:pPr>
              <w:jc w:val="center"/>
              <w:rPr>
                <w:rFonts w:cs="Arial"/>
                <w:color w:val="FFFFFF"/>
                <w:sz w:val="20"/>
                <w:szCs w:val="20"/>
              </w:rPr>
            </w:pPr>
            <w:r w:rsidRPr="00810FDA">
              <w:rPr>
                <w:rFonts w:cs="Arial"/>
                <w:color w:val="FFFFFF"/>
                <w:sz w:val="20"/>
                <w:szCs w:val="20"/>
              </w:rPr>
              <w:t>Y("Required Execution Details Info" is requested)</w:t>
            </w:r>
          </w:p>
        </w:tc>
        <w:tc>
          <w:tcPr>
            <w:tcW w:w="686"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03CB6D58" w14:textId="77777777" w:rsidR="00810FDA" w:rsidRPr="00810FDA" w:rsidRDefault="00810FDA" w:rsidP="00810FDA">
            <w:pPr>
              <w:rPr>
                <w:rFonts w:cs="Arial"/>
                <w:color w:val="FFFFFF"/>
                <w:sz w:val="20"/>
                <w:szCs w:val="20"/>
              </w:rPr>
            </w:pPr>
            <w:r w:rsidRPr="00810FDA">
              <w:rPr>
                <w:rFonts w:cs="Arial"/>
                <w:color w:val="FFFFFF"/>
                <w:sz w:val="20"/>
                <w:szCs w:val="20"/>
              </w:rPr>
              <w:t>Type [</w:t>
            </w:r>
            <w:proofErr w:type="spellStart"/>
            <w:r w:rsidRPr="00810FDA">
              <w:rPr>
                <w:rFonts w:cs="Arial"/>
                <w:color w:val="FFFFFF"/>
                <w:sz w:val="20"/>
                <w:szCs w:val="20"/>
              </w:rPr>
              <w:t>T_GarnishExeDtlsInfo</w:t>
            </w:r>
            <w:proofErr w:type="spellEnd"/>
            <w:r w:rsidRPr="00810FDA">
              <w:rPr>
                <w:rFonts w:cs="Arial"/>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2E2E7FF8" w14:textId="77777777" w:rsidR="00810FDA" w:rsidRPr="00810FDA" w:rsidRDefault="00810FDA" w:rsidP="00810FDA">
            <w:pPr>
              <w:rPr>
                <w:rFonts w:cs="Arial"/>
                <w:color w:val="FFFFFF"/>
                <w:sz w:val="20"/>
                <w:szCs w:val="20"/>
              </w:rPr>
            </w:pPr>
            <w:r w:rsidRPr="00810FDA">
              <w:rPr>
                <w:rFonts w:cs="Arial"/>
                <w:color w:val="FFFFFF"/>
                <w:sz w:val="20"/>
                <w:szCs w:val="20"/>
              </w:rPr>
              <w:t>/</w:t>
            </w:r>
            <w:proofErr w:type="spellStart"/>
            <w:r w:rsidRPr="00810FDA">
              <w:rPr>
                <w:rFonts w:cs="Arial"/>
                <w:color w:val="FFFFFF"/>
                <w:sz w:val="20"/>
                <w:szCs w:val="20"/>
              </w:rPr>
              <w:t>GarnishDtls</w:t>
            </w:r>
            <w:proofErr w:type="spellEnd"/>
            <w:r w:rsidRPr="00810FDA">
              <w:rPr>
                <w:rFonts w:cs="Arial"/>
                <w:color w:val="FFFFFF"/>
                <w:sz w:val="20"/>
                <w:szCs w:val="20"/>
              </w:rPr>
              <w:t>/</w:t>
            </w:r>
            <w:proofErr w:type="spellStart"/>
            <w:r w:rsidRPr="00810FDA">
              <w:rPr>
                <w:rFonts w:cs="Arial"/>
                <w:color w:val="FFFFFF"/>
                <w:sz w:val="20"/>
                <w:szCs w:val="20"/>
              </w:rPr>
              <w:t>GarnishExeDtlsInfo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48F00D02"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3799D3B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347735C" w14:textId="77777777" w:rsidR="00810FDA" w:rsidRPr="00810FDA" w:rsidRDefault="00810FDA" w:rsidP="00810FDA">
            <w:pPr>
              <w:ind w:firstLineChars="200" w:firstLine="400"/>
              <w:rPr>
                <w:rFonts w:cs="Arial"/>
                <w:i/>
                <w:iCs/>
                <w:color w:val="FFFFFF"/>
                <w:sz w:val="20"/>
                <w:szCs w:val="20"/>
              </w:rPr>
            </w:pPr>
            <w:r w:rsidRPr="00810FDA">
              <w:rPr>
                <w:rFonts w:cs="Arial"/>
                <w:i/>
                <w:iCs/>
                <w:color w:val="FFFFFF"/>
                <w:sz w:val="20"/>
                <w:szCs w:val="20"/>
              </w:rPr>
              <w:t>Inquiry Details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721501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40B2B2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B8316A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F08502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Y("Required Inquiry Info" is requested)</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CF7689E"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T_InqDtlsInfo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A7552AE"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GarnishDtls</w:t>
            </w:r>
            <w:proofErr w:type="spellEnd"/>
            <w:r w:rsidRPr="00810FDA">
              <w:rPr>
                <w:rFonts w:cs="Arial"/>
                <w:i/>
                <w:iCs/>
                <w:color w:val="FFFFFF"/>
                <w:sz w:val="20"/>
                <w:szCs w:val="20"/>
              </w:rPr>
              <w:t>/</w:t>
            </w:r>
            <w:proofErr w:type="spellStart"/>
            <w:r w:rsidRPr="00810FDA">
              <w:rPr>
                <w:rFonts w:cs="Arial"/>
                <w:i/>
                <w:iCs/>
                <w:color w:val="FFFFFF"/>
                <w:sz w:val="20"/>
                <w:szCs w:val="20"/>
              </w:rPr>
              <w:t>InqDtlsInfo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01F1E2E3"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C637A2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35CD920"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C02547A"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6F9A79"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485D8BF"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D8C11F"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75A2C5"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EF2379B"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3D4C1F8F"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D0A26A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7F5215C3" w14:textId="77777777" w:rsidR="00810FDA" w:rsidRPr="00810FDA" w:rsidRDefault="00810FDA" w:rsidP="00810FDA">
            <w:pPr>
              <w:rPr>
                <w:rFonts w:cs="Arial"/>
                <w:color w:val="FFFFFF"/>
                <w:sz w:val="20"/>
                <w:szCs w:val="20"/>
              </w:rPr>
            </w:pPr>
            <w:r w:rsidRPr="00810FDA">
              <w:rPr>
                <w:rFonts w:cs="Arial"/>
                <w:color w:val="FFFFFF"/>
                <w:sz w:val="20"/>
                <w:szCs w:val="20"/>
              </w:rPr>
              <w:t xml:space="preserve"> Garnish Execution Details Info</w:t>
            </w:r>
          </w:p>
        </w:tc>
        <w:tc>
          <w:tcPr>
            <w:tcW w:w="330"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0B19D3C0" w14:textId="77777777" w:rsidR="00810FDA" w:rsidRPr="00810FDA" w:rsidRDefault="00810FDA" w:rsidP="00810FDA">
            <w:pPr>
              <w:jc w:val="center"/>
              <w:rPr>
                <w:rFonts w:cs="Arial"/>
                <w:color w:val="FFFFFF"/>
                <w:sz w:val="20"/>
                <w:szCs w:val="20"/>
              </w:rPr>
            </w:pPr>
            <w:r w:rsidRPr="00810FDA">
              <w:rPr>
                <w:rFonts w:cs="Arial"/>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78DD349A" w14:textId="77777777" w:rsidR="00810FDA" w:rsidRPr="00810FDA" w:rsidRDefault="00810FDA" w:rsidP="00810FDA">
            <w:pPr>
              <w:jc w:val="center"/>
              <w:rPr>
                <w:rFonts w:cs="Arial"/>
                <w:color w:val="FFFFFF"/>
                <w:sz w:val="20"/>
                <w:szCs w:val="20"/>
              </w:rPr>
            </w:pPr>
            <w:r w:rsidRPr="00810FDA">
              <w:rPr>
                <w:rFonts w:cs="Arial"/>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5937FF90" w14:textId="77777777" w:rsidR="00810FDA" w:rsidRPr="00810FDA" w:rsidRDefault="00810FDA" w:rsidP="00810FDA">
            <w:pPr>
              <w:jc w:val="center"/>
              <w:rPr>
                <w:rFonts w:cs="Arial"/>
                <w:color w:val="FFFFFF"/>
                <w:sz w:val="20"/>
                <w:szCs w:val="20"/>
              </w:rPr>
            </w:pPr>
            <w:r w:rsidRPr="00810FDA">
              <w:rPr>
                <w:rFonts w:cs="Arial"/>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54542ED2" w14:textId="77777777" w:rsidR="00810FDA" w:rsidRPr="00810FDA" w:rsidRDefault="00810FDA" w:rsidP="00810FDA">
            <w:pPr>
              <w:jc w:val="center"/>
              <w:rPr>
                <w:rFonts w:cs="Arial"/>
                <w:color w:val="FFFFFF"/>
                <w:sz w:val="20"/>
                <w:szCs w:val="20"/>
              </w:rPr>
            </w:pPr>
            <w:r w:rsidRPr="00810FDA">
              <w:rPr>
                <w:rFonts w:cs="Arial"/>
                <w:color w:val="FFFFFF"/>
                <w:sz w:val="20"/>
                <w:szCs w:val="20"/>
              </w:rPr>
              <w:t>S [0,1]</w:t>
            </w:r>
          </w:p>
        </w:tc>
        <w:tc>
          <w:tcPr>
            <w:tcW w:w="686"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3C9523A1" w14:textId="77777777" w:rsidR="00810FDA" w:rsidRPr="00810FDA" w:rsidRDefault="00810FDA" w:rsidP="00810FDA">
            <w:pPr>
              <w:rPr>
                <w:rFonts w:cs="Arial"/>
                <w:color w:val="FFFFFF"/>
                <w:sz w:val="20"/>
                <w:szCs w:val="20"/>
              </w:rPr>
            </w:pPr>
            <w:r w:rsidRPr="00810FDA">
              <w:rPr>
                <w:rFonts w:cs="Arial"/>
                <w:color w:val="FFFFFF"/>
                <w:sz w:val="20"/>
                <w:szCs w:val="20"/>
              </w:rPr>
              <w:t>Type [</w:t>
            </w:r>
            <w:proofErr w:type="spellStart"/>
            <w:r w:rsidRPr="00810FDA">
              <w:rPr>
                <w:rFonts w:cs="Arial"/>
                <w:color w:val="FFFFFF"/>
                <w:sz w:val="20"/>
                <w:szCs w:val="20"/>
              </w:rPr>
              <w:t>T_GarnishExeDtlsInfo</w:t>
            </w:r>
            <w:proofErr w:type="spellEnd"/>
            <w:r w:rsidRPr="00810FDA">
              <w:rPr>
                <w:rFonts w:cs="Arial"/>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40849C33" w14:textId="77777777" w:rsidR="00810FDA" w:rsidRPr="00810FDA" w:rsidRDefault="00810FDA" w:rsidP="00810FDA">
            <w:pPr>
              <w:rPr>
                <w:rFonts w:cs="Arial"/>
                <w:color w:val="FFFFFF"/>
                <w:sz w:val="20"/>
                <w:szCs w:val="20"/>
              </w:rPr>
            </w:pPr>
            <w:r w:rsidRPr="00810FDA">
              <w:rPr>
                <w:rFonts w:cs="Arial"/>
                <w:color w:val="FFFFFF"/>
                <w:sz w:val="20"/>
                <w:szCs w:val="20"/>
              </w:rPr>
              <w:t>/</w:t>
            </w:r>
            <w:proofErr w:type="spellStart"/>
            <w:r w:rsidRPr="00810FDA">
              <w:rPr>
                <w:rFonts w:cs="Arial"/>
                <w:color w:val="FFFFFF"/>
                <w:sz w:val="20"/>
                <w:szCs w:val="20"/>
              </w:rPr>
              <w:t>GarnishExeDtlsInfo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3A6919A8" w14:textId="77777777" w:rsidR="00810FDA" w:rsidRPr="00810FDA" w:rsidRDefault="00810FDA" w:rsidP="00810FDA">
            <w:pPr>
              <w:rPr>
                <w:rFonts w:cs="Arial"/>
                <w:color w:val="FF0000"/>
                <w:sz w:val="20"/>
                <w:szCs w:val="20"/>
              </w:rPr>
            </w:pPr>
            <w:r w:rsidRPr="00810FDA">
              <w:rPr>
                <w:rFonts w:cs="Arial"/>
                <w:color w:val="FF0000"/>
                <w:sz w:val="20"/>
                <w:szCs w:val="20"/>
              </w:rPr>
              <w:t> </w:t>
            </w:r>
          </w:p>
        </w:tc>
      </w:tr>
      <w:tr w:rsidR="00810FDA" w:rsidRPr="00810FDA" w14:paraId="6F31C540" w14:textId="77777777" w:rsidTr="00810FDA">
        <w:trPr>
          <w:trHeight w:val="600"/>
        </w:trPr>
        <w:tc>
          <w:tcPr>
            <w:tcW w:w="693"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3979F910" w14:textId="77777777" w:rsidR="00810FDA" w:rsidRPr="00810FDA" w:rsidRDefault="00810FDA" w:rsidP="00810FDA">
            <w:pPr>
              <w:ind w:firstLineChars="200" w:firstLine="400"/>
              <w:rPr>
                <w:rFonts w:cs="Arial"/>
                <w:color w:val="FFFFFF"/>
                <w:sz w:val="20"/>
                <w:szCs w:val="20"/>
              </w:rPr>
            </w:pPr>
            <w:r w:rsidRPr="00810FDA">
              <w:rPr>
                <w:rFonts w:cs="Arial"/>
                <w:color w:val="FFFFFF"/>
                <w:sz w:val="20"/>
                <w:szCs w:val="20"/>
              </w:rPr>
              <w:lastRenderedPageBreak/>
              <w:t xml:space="preserve"> [0] Execution Financial Details Info</w:t>
            </w:r>
          </w:p>
        </w:tc>
        <w:tc>
          <w:tcPr>
            <w:tcW w:w="330"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1754A25F" w14:textId="77777777" w:rsidR="00810FDA" w:rsidRPr="00810FDA" w:rsidRDefault="00810FDA" w:rsidP="00810FDA">
            <w:pPr>
              <w:jc w:val="center"/>
              <w:rPr>
                <w:rFonts w:cs="Arial"/>
                <w:color w:val="FFFFFF"/>
                <w:sz w:val="20"/>
                <w:szCs w:val="20"/>
              </w:rPr>
            </w:pPr>
            <w:r w:rsidRPr="00810FDA">
              <w:rPr>
                <w:rFonts w:cs="Arial"/>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24E5DBE6" w14:textId="77777777" w:rsidR="00810FDA" w:rsidRPr="00810FDA" w:rsidRDefault="00810FDA" w:rsidP="00810FDA">
            <w:pPr>
              <w:jc w:val="center"/>
              <w:rPr>
                <w:rFonts w:cs="Arial"/>
                <w:color w:val="FFFFFF"/>
                <w:sz w:val="20"/>
                <w:szCs w:val="20"/>
              </w:rPr>
            </w:pPr>
            <w:r w:rsidRPr="00810FDA">
              <w:rPr>
                <w:rFonts w:cs="Arial"/>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2131C1AD" w14:textId="77777777" w:rsidR="00810FDA" w:rsidRPr="00810FDA" w:rsidRDefault="00810FDA" w:rsidP="00810FDA">
            <w:pPr>
              <w:jc w:val="center"/>
              <w:rPr>
                <w:rFonts w:cs="Arial"/>
                <w:color w:val="FFFFFF"/>
                <w:sz w:val="20"/>
                <w:szCs w:val="20"/>
              </w:rPr>
            </w:pPr>
            <w:r w:rsidRPr="00810FDA">
              <w:rPr>
                <w:rFonts w:cs="Arial"/>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0CDFC964" w14:textId="77777777" w:rsidR="00810FDA" w:rsidRPr="00810FDA" w:rsidRDefault="00810FDA" w:rsidP="00810FDA">
            <w:pPr>
              <w:jc w:val="center"/>
              <w:rPr>
                <w:rFonts w:cs="Arial"/>
                <w:color w:val="FFFFFF"/>
                <w:sz w:val="20"/>
                <w:szCs w:val="20"/>
              </w:rPr>
            </w:pPr>
            <w:r w:rsidRPr="00810FDA">
              <w:rPr>
                <w:rFonts w:cs="Arial"/>
                <w:color w:val="FFFFFF"/>
                <w:sz w:val="20"/>
                <w:szCs w:val="20"/>
              </w:rPr>
              <w:t>Y("Required Execution Details Info" is requested and Garnished Amount Specified in the request)</w:t>
            </w:r>
          </w:p>
        </w:tc>
        <w:tc>
          <w:tcPr>
            <w:tcW w:w="686"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003DB602" w14:textId="77777777" w:rsidR="00810FDA" w:rsidRPr="00810FDA" w:rsidRDefault="00810FDA" w:rsidP="00810FDA">
            <w:pPr>
              <w:rPr>
                <w:rFonts w:cs="Arial"/>
                <w:color w:val="FFFFFF"/>
                <w:sz w:val="20"/>
                <w:szCs w:val="20"/>
              </w:rPr>
            </w:pPr>
            <w:r w:rsidRPr="00810FDA">
              <w:rPr>
                <w:rFonts w:cs="Arial"/>
                <w:color w:val="FFFFFF"/>
                <w:sz w:val="20"/>
                <w:szCs w:val="20"/>
              </w:rPr>
              <w:t>Type [</w:t>
            </w:r>
            <w:proofErr w:type="spellStart"/>
            <w:r w:rsidRPr="00810FDA">
              <w:rPr>
                <w:rFonts w:cs="Arial"/>
                <w:color w:val="FFFFFF"/>
                <w:sz w:val="20"/>
                <w:szCs w:val="20"/>
              </w:rPr>
              <w:t>T_ExeDtlsInfo</w:t>
            </w:r>
            <w:proofErr w:type="spellEnd"/>
            <w:r w:rsidRPr="00810FDA">
              <w:rPr>
                <w:rFonts w:cs="Arial"/>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5A7C1270" w14:textId="77777777" w:rsidR="00810FDA" w:rsidRPr="00810FDA" w:rsidRDefault="00810FDA" w:rsidP="00810FDA">
            <w:pPr>
              <w:rPr>
                <w:rFonts w:cs="Arial"/>
                <w:color w:val="FFFFFF"/>
                <w:sz w:val="20"/>
                <w:szCs w:val="20"/>
              </w:rPr>
            </w:pPr>
            <w:r w:rsidRPr="00810FDA">
              <w:rPr>
                <w:rFonts w:cs="Arial"/>
                <w:color w:val="FFFFFF"/>
                <w:sz w:val="20"/>
                <w:szCs w:val="20"/>
              </w:rPr>
              <w:t>/</w:t>
            </w:r>
            <w:proofErr w:type="spellStart"/>
            <w:r w:rsidRPr="00810FDA">
              <w:rPr>
                <w:rFonts w:cs="Arial"/>
                <w:color w:val="FFFFFF"/>
                <w:sz w:val="20"/>
                <w:szCs w:val="20"/>
              </w:rPr>
              <w:t>GarnishExeDtlsInfo</w:t>
            </w:r>
            <w:proofErr w:type="spellEnd"/>
            <w:r w:rsidRPr="00810FDA">
              <w:rPr>
                <w:rFonts w:cs="Arial"/>
                <w:color w:val="FFFFFF"/>
                <w:sz w:val="20"/>
                <w:szCs w:val="20"/>
              </w:rPr>
              <w:t>/</w:t>
            </w:r>
            <w:proofErr w:type="spellStart"/>
            <w:r w:rsidRPr="00810FDA">
              <w:rPr>
                <w:rFonts w:cs="Arial"/>
                <w:color w:val="FFFFFF"/>
                <w:sz w:val="20"/>
                <w:szCs w:val="20"/>
              </w:rPr>
              <w:t>DtlsInfo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000000" w:fill="4472C4"/>
            <w:hideMark/>
          </w:tcPr>
          <w:p w14:paraId="64DC36DE" w14:textId="77777777" w:rsidR="00810FDA" w:rsidRPr="00810FDA" w:rsidRDefault="00810FDA" w:rsidP="00810FDA">
            <w:pPr>
              <w:rPr>
                <w:rFonts w:cs="Arial"/>
                <w:color w:val="FF0000"/>
                <w:sz w:val="20"/>
                <w:szCs w:val="20"/>
              </w:rPr>
            </w:pPr>
            <w:r w:rsidRPr="00810FDA">
              <w:rPr>
                <w:rFonts w:cs="Arial"/>
                <w:color w:val="FF0000"/>
                <w:sz w:val="20"/>
                <w:szCs w:val="20"/>
              </w:rPr>
              <w:t> </w:t>
            </w:r>
          </w:p>
        </w:tc>
      </w:tr>
      <w:tr w:rsidR="00810FDA" w:rsidRPr="00810FDA" w14:paraId="7BF4B641" w14:textId="77777777" w:rsidTr="00810FDA">
        <w:trPr>
          <w:trHeight w:val="750"/>
        </w:trPr>
        <w:tc>
          <w:tcPr>
            <w:tcW w:w="693"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636929F3" w14:textId="77777777" w:rsidR="00810FDA" w:rsidRPr="00810FDA" w:rsidRDefault="00810FDA" w:rsidP="00810FDA">
            <w:pPr>
              <w:ind w:firstLineChars="200" w:firstLine="400"/>
              <w:rPr>
                <w:rFonts w:cs="Arial"/>
                <w:color w:val="FFFFFF"/>
                <w:sz w:val="20"/>
                <w:szCs w:val="20"/>
              </w:rPr>
            </w:pPr>
            <w:r w:rsidRPr="00810FDA">
              <w:rPr>
                <w:rFonts w:cs="Arial"/>
                <w:color w:val="FFFFFF"/>
                <w:sz w:val="20"/>
                <w:szCs w:val="20"/>
              </w:rPr>
              <w:t xml:space="preserve">[1] Execution </w:t>
            </w:r>
            <w:proofErr w:type="spellStart"/>
            <w:r w:rsidRPr="00810FDA">
              <w:rPr>
                <w:rFonts w:cs="Arial"/>
                <w:color w:val="FFFFFF"/>
                <w:sz w:val="20"/>
                <w:szCs w:val="20"/>
              </w:rPr>
              <w:t>Non Financial</w:t>
            </w:r>
            <w:proofErr w:type="spellEnd"/>
            <w:r w:rsidRPr="00810FDA">
              <w:rPr>
                <w:rFonts w:cs="Arial"/>
                <w:color w:val="FFFFFF"/>
                <w:sz w:val="20"/>
                <w:szCs w:val="20"/>
              </w:rPr>
              <w:t xml:space="preserve"> Details Info</w:t>
            </w:r>
          </w:p>
        </w:tc>
        <w:tc>
          <w:tcPr>
            <w:tcW w:w="330"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547B394D" w14:textId="77777777" w:rsidR="00810FDA" w:rsidRPr="00810FDA" w:rsidRDefault="00810FDA" w:rsidP="00810FDA">
            <w:pPr>
              <w:jc w:val="center"/>
              <w:rPr>
                <w:rFonts w:cs="Arial"/>
                <w:color w:val="FFFFFF"/>
                <w:sz w:val="20"/>
                <w:szCs w:val="20"/>
              </w:rPr>
            </w:pPr>
            <w:r w:rsidRPr="00810FDA">
              <w:rPr>
                <w:rFonts w:cs="Arial"/>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165219A4" w14:textId="77777777" w:rsidR="00810FDA" w:rsidRPr="00810FDA" w:rsidRDefault="00810FDA" w:rsidP="00810FDA">
            <w:pPr>
              <w:jc w:val="center"/>
              <w:rPr>
                <w:rFonts w:cs="Arial"/>
                <w:color w:val="FFFFFF"/>
                <w:sz w:val="20"/>
                <w:szCs w:val="20"/>
              </w:rPr>
            </w:pPr>
            <w:r w:rsidRPr="00810FDA">
              <w:rPr>
                <w:rFonts w:cs="Arial"/>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66AE53CF" w14:textId="77777777" w:rsidR="00810FDA" w:rsidRPr="00810FDA" w:rsidRDefault="00810FDA" w:rsidP="00810FDA">
            <w:pPr>
              <w:jc w:val="center"/>
              <w:rPr>
                <w:rFonts w:cs="Arial"/>
                <w:color w:val="FFFFFF"/>
                <w:sz w:val="20"/>
                <w:szCs w:val="20"/>
              </w:rPr>
            </w:pPr>
            <w:r w:rsidRPr="00810FDA">
              <w:rPr>
                <w:rFonts w:cs="Arial"/>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48D224FC" w14:textId="77777777" w:rsidR="00810FDA" w:rsidRPr="00810FDA" w:rsidRDefault="00810FDA" w:rsidP="00810FDA">
            <w:pPr>
              <w:jc w:val="center"/>
              <w:rPr>
                <w:rFonts w:cs="Arial"/>
                <w:color w:val="FFFFFF"/>
                <w:sz w:val="20"/>
                <w:szCs w:val="20"/>
              </w:rPr>
            </w:pPr>
            <w:r w:rsidRPr="00810FDA">
              <w:rPr>
                <w:rFonts w:cs="Arial"/>
                <w:color w:val="FFFFFF"/>
                <w:sz w:val="20"/>
                <w:szCs w:val="20"/>
              </w:rPr>
              <w:t>Y("Required Execution Details Info" is requested and NO Garnished Amount Specified in the request)</w:t>
            </w:r>
          </w:p>
        </w:tc>
        <w:tc>
          <w:tcPr>
            <w:tcW w:w="686"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40E1A9E5" w14:textId="77777777" w:rsidR="00810FDA" w:rsidRPr="00810FDA" w:rsidRDefault="00810FDA" w:rsidP="00810FDA">
            <w:pPr>
              <w:rPr>
                <w:rFonts w:cs="Arial"/>
                <w:color w:val="FFFFFF"/>
                <w:sz w:val="20"/>
                <w:szCs w:val="20"/>
              </w:rPr>
            </w:pPr>
            <w:r w:rsidRPr="00810FDA">
              <w:rPr>
                <w:rFonts w:cs="Arial"/>
                <w:color w:val="FFFFFF"/>
                <w:sz w:val="20"/>
                <w:szCs w:val="20"/>
              </w:rPr>
              <w:t>Type [</w:t>
            </w:r>
            <w:proofErr w:type="spellStart"/>
            <w:r w:rsidRPr="00810FDA">
              <w:rPr>
                <w:rFonts w:cs="Arial"/>
                <w:color w:val="FFFFFF"/>
                <w:sz w:val="20"/>
                <w:szCs w:val="20"/>
              </w:rPr>
              <w:t>T_ExeDtlsInfoNF</w:t>
            </w:r>
            <w:proofErr w:type="spellEnd"/>
            <w:r w:rsidRPr="00810FDA">
              <w:rPr>
                <w:rFonts w:cs="Arial"/>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000000" w:fill="4472C4"/>
            <w:vAlign w:val="center"/>
            <w:hideMark/>
          </w:tcPr>
          <w:p w14:paraId="2C3F8192" w14:textId="77777777" w:rsidR="00810FDA" w:rsidRPr="00810FDA" w:rsidRDefault="00810FDA" w:rsidP="00810FDA">
            <w:pPr>
              <w:rPr>
                <w:rFonts w:cs="Arial"/>
                <w:color w:val="FFFFFF"/>
                <w:sz w:val="20"/>
                <w:szCs w:val="20"/>
              </w:rPr>
            </w:pPr>
            <w:r w:rsidRPr="00810FDA">
              <w:rPr>
                <w:rFonts w:cs="Arial"/>
                <w:color w:val="FFFFFF"/>
                <w:sz w:val="20"/>
                <w:szCs w:val="20"/>
              </w:rPr>
              <w:t>/</w:t>
            </w:r>
            <w:proofErr w:type="spellStart"/>
            <w:r w:rsidRPr="00810FDA">
              <w:rPr>
                <w:rFonts w:cs="Arial"/>
                <w:color w:val="FFFFFF"/>
                <w:sz w:val="20"/>
                <w:szCs w:val="20"/>
              </w:rPr>
              <w:t>GarnishExeDtlsInfo</w:t>
            </w:r>
            <w:proofErr w:type="spellEnd"/>
            <w:r w:rsidRPr="00810FDA">
              <w:rPr>
                <w:rFonts w:cs="Arial"/>
                <w:color w:val="FFFFFF"/>
                <w:sz w:val="20"/>
                <w:szCs w:val="20"/>
              </w:rPr>
              <w:t>/</w:t>
            </w:r>
            <w:proofErr w:type="spellStart"/>
            <w:r w:rsidRPr="00810FDA">
              <w:rPr>
                <w:rFonts w:cs="Arial"/>
                <w:color w:val="FFFFFF"/>
                <w:sz w:val="20"/>
                <w:szCs w:val="20"/>
              </w:rPr>
              <w:t>DtlsInfoNF</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000000" w:fill="4472C4"/>
            <w:hideMark/>
          </w:tcPr>
          <w:p w14:paraId="1B5A8D8A" w14:textId="77777777" w:rsidR="00810FDA" w:rsidRPr="00810FDA" w:rsidRDefault="00810FDA" w:rsidP="00810FDA">
            <w:pPr>
              <w:rPr>
                <w:rFonts w:cs="Arial"/>
                <w:color w:val="FF0000"/>
                <w:sz w:val="20"/>
                <w:szCs w:val="20"/>
              </w:rPr>
            </w:pPr>
            <w:r w:rsidRPr="00810FDA">
              <w:rPr>
                <w:rFonts w:cs="Arial"/>
                <w:color w:val="FF0000"/>
                <w:sz w:val="20"/>
                <w:szCs w:val="20"/>
              </w:rPr>
              <w:t> </w:t>
            </w:r>
          </w:p>
        </w:tc>
      </w:tr>
      <w:tr w:rsidR="00810FDA" w:rsidRPr="00810FDA" w14:paraId="3F50EB8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600D49F"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8E9BF17"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A549B6A"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ADB04FA"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F5AD1FF"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A370220"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B593AF9"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393848E2"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40EE33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E697E2E"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01A6B26"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08D72BD"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777FA5"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C68C59E"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720ECB"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4AE7E22"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35297F8C"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724D300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A30A302" w14:textId="77777777" w:rsidR="00810FDA" w:rsidRPr="00810FDA" w:rsidRDefault="00810FDA" w:rsidP="00810FDA">
            <w:pPr>
              <w:rPr>
                <w:rFonts w:cs="Arial"/>
                <w:i/>
                <w:iCs/>
                <w:color w:val="FFFFFF"/>
                <w:sz w:val="20"/>
                <w:szCs w:val="20"/>
              </w:rPr>
            </w:pPr>
            <w:r w:rsidRPr="00810FDA">
              <w:rPr>
                <w:rFonts w:cs="Arial"/>
                <w:i/>
                <w:iCs/>
                <w:color w:val="FFFFFF"/>
                <w:sz w:val="20"/>
                <w:szCs w:val="20"/>
              </w:rPr>
              <w:t>Account Financial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6EA434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42362BD"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C8FE11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6BB606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D6E7E4D"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T_AccFinInfo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2F027DC"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AccFinInfo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0236259A"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2DF0025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6386765"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     Bank Account Identification (BAI)</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CE358FF"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8D9F72C"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CEBFFD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4C3B9E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3C05726"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T_AccId</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4DBFA23"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AccFinInfo</w:t>
            </w:r>
            <w:proofErr w:type="spellEnd"/>
            <w:r w:rsidRPr="00810FDA">
              <w:rPr>
                <w:rFonts w:cs="Arial"/>
                <w:i/>
                <w:iCs/>
                <w:color w:val="FFFFFF"/>
                <w:sz w:val="20"/>
                <w:szCs w:val="20"/>
              </w:rPr>
              <w:t>/</w:t>
            </w:r>
            <w:proofErr w:type="spellStart"/>
            <w:r w:rsidRPr="00810FDA">
              <w:rPr>
                <w:rFonts w:cs="Arial"/>
                <w:i/>
                <w:iCs/>
                <w:color w:val="FFFFFF"/>
                <w:sz w:val="20"/>
                <w:szCs w:val="20"/>
              </w:rPr>
              <w:t>AccId</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1617E670" w14:textId="77777777" w:rsidR="00810FDA" w:rsidRPr="00810FDA" w:rsidRDefault="00810FDA" w:rsidP="00810FDA">
            <w:pPr>
              <w:rPr>
                <w:rFonts w:cs="Arial"/>
                <w:i/>
                <w:iCs/>
                <w:color w:val="FFFFFF"/>
                <w:sz w:val="20"/>
                <w:szCs w:val="20"/>
              </w:rPr>
            </w:pPr>
            <w:r w:rsidRPr="00810FDA">
              <w:rPr>
                <w:rFonts w:cs="Arial"/>
                <w:i/>
                <w:iCs/>
                <w:color w:val="FFFFFF"/>
                <w:sz w:val="20"/>
                <w:szCs w:val="20"/>
              </w:rPr>
              <w:t>Bank Account Identification</w:t>
            </w:r>
          </w:p>
        </w:tc>
      </w:tr>
      <w:tr w:rsidR="00810FDA" w:rsidRPr="00810FDA" w14:paraId="7576C9C3"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B97CC61"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      Amount</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988853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56BA96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E4EE27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3537182"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N</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336667C"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T_Amt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9069039"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AccFinInfo</w:t>
            </w:r>
            <w:proofErr w:type="spellEnd"/>
            <w:r w:rsidRPr="00810FDA">
              <w:rPr>
                <w:rFonts w:cs="Arial"/>
                <w:i/>
                <w:iCs/>
                <w:color w:val="FFFFFF"/>
                <w:sz w:val="20"/>
                <w:szCs w:val="20"/>
              </w:rPr>
              <w:t>/</w:t>
            </w:r>
            <w:proofErr w:type="spellStart"/>
            <w:r w:rsidRPr="00810FDA">
              <w:rPr>
                <w:rFonts w:cs="Arial"/>
                <w:i/>
                <w:iCs/>
                <w:color w:val="FFFFFF"/>
                <w:sz w:val="20"/>
                <w:szCs w:val="20"/>
              </w:rPr>
              <w: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5BD780D8" w14:textId="77777777" w:rsidR="00810FDA" w:rsidRPr="00810FDA" w:rsidRDefault="00810FDA" w:rsidP="00810FDA">
            <w:pPr>
              <w:rPr>
                <w:rFonts w:cs="Arial"/>
                <w:i/>
                <w:iCs/>
                <w:color w:val="FFFFFF"/>
                <w:sz w:val="20"/>
                <w:szCs w:val="20"/>
              </w:rPr>
            </w:pPr>
            <w:r w:rsidRPr="00810FDA">
              <w:rPr>
                <w:rFonts w:cs="Arial"/>
                <w:i/>
                <w:iCs/>
                <w:color w:val="FFFFFF"/>
                <w:sz w:val="20"/>
                <w:szCs w:val="20"/>
              </w:rPr>
              <w:t>The Required Transfer Amount from this Account</w:t>
            </w:r>
          </w:p>
        </w:tc>
      </w:tr>
      <w:tr w:rsidR="00810FDA" w:rsidRPr="00810FDA" w14:paraId="38E7DA7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927423C"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224F681"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F116C41"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A72FF0F"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8AFCFA0"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BBCD330"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5FEBCC3"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489C8D5C"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0435559"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1B4CB1E" w14:textId="77777777" w:rsidR="00810FDA" w:rsidRPr="00810FDA" w:rsidRDefault="00810FDA" w:rsidP="00810FDA">
            <w:pPr>
              <w:rPr>
                <w:rFonts w:cs="Arial"/>
                <w:i/>
                <w:iCs/>
                <w:color w:val="FFFFFF"/>
                <w:sz w:val="20"/>
                <w:szCs w:val="20"/>
              </w:rPr>
            </w:pPr>
            <w:r w:rsidRPr="00810FDA">
              <w:rPr>
                <w:rFonts w:cs="Arial"/>
                <w:i/>
                <w:iCs/>
                <w:color w:val="FFFFFF"/>
                <w:sz w:val="20"/>
                <w:szCs w:val="20"/>
              </w:rPr>
              <w:t>FI List Financial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FE1071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6DA5C0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209E58B"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40B7CD5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664DD6F3"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T_FIListFinInfo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33C1FA3"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FIListFinInfo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4496979E"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1EF84A57"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22E2614"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     FI Financial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0F77929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93EEBE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7DED5A0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5A3BFA6"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5FBF595"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T_FIFinInfo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E092A65"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FIFinInfo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70AC59A7" w14:textId="77777777" w:rsidR="00810FDA" w:rsidRPr="00810FDA" w:rsidRDefault="00810FDA" w:rsidP="00810FDA">
            <w:pPr>
              <w:rPr>
                <w:rFonts w:cs="Arial"/>
                <w:i/>
                <w:iCs/>
                <w:color w:val="FFFFFF"/>
                <w:sz w:val="20"/>
                <w:szCs w:val="20"/>
              </w:rPr>
            </w:pPr>
            <w:r w:rsidRPr="00810FDA">
              <w:rPr>
                <w:rFonts w:cs="Arial"/>
                <w:i/>
                <w:iCs/>
                <w:color w:val="FFFFFF"/>
                <w:sz w:val="20"/>
                <w:szCs w:val="20"/>
              </w:rPr>
              <w:t> </w:t>
            </w:r>
          </w:p>
        </w:tc>
      </w:tr>
      <w:tr w:rsidR="00810FDA" w:rsidRPr="00810FDA" w14:paraId="1638971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648AA06" w14:textId="77777777" w:rsidR="00810FDA" w:rsidRPr="00810FDA" w:rsidRDefault="00810FDA" w:rsidP="00810FDA">
            <w:pPr>
              <w:ind w:firstLineChars="400" w:firstLine="800"/>
              <w:rPr>
                <w:rFonts w:cs="Arial"/>
                <w:sz w:val="20"/>
                <w:szCs w:val="20"/>
              </w:rPr>
            </w:pPr>
            <w:r w:rsidRPr="00810FDA">
              <w:rPr>
                <w:rFonts w:cs="Arial"/>
                <w:sz w:val="20"/>
                <w:szCs w:val="20"/>
              </w:rPr>
              <w:t>FI Code</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CAF676C"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01F5967" w14:textId="77777777" w:rsidR="00810FDA" w:rsidRPr="00810FDA" w:rsidRDefault="00810FDA" w:rsidP="00810FDA">
            <w:pPr>
              <w:jc w:val="center"/>
              <w:rPr>
                <w:rFonts w:cs="Arial"/>
                <w:sz w:val="20"/>
                <w:szCs w:val="20"/>
              </w:rPr>
            </w:pPr>
            <w:r w:rsidRPr="00810FDA">
              <w:rPr>
                <w:rFonts w:cs="Arial"/>
                <w:sz w:val="20"/>
                <w:szCs w:val="20"/>
              </w:rPr>
              <w:t>5</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DB57C9E"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67A75B7"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02CFCA" w14:textId="77777777" w:rsidR="00810FDA" w:rsidRPr="00810FDA" w:rsidRDefault="00810FDA" w:rsidP="00810FDA">
            <w:pPr>
              <w:rPr>
                <w:rFonts w:cs="Arial"/>
                <w:sz w:val="20"/>
                <w:szCs w:val="20"/>
              </w:rPr>
            </w:pPr>
            <w:r w:rsidRPr="00810FDA">
              <w:rPr>
                <w:rFonts w:cs="Arial"/>
                <w:sz w:val="20"/>
                <w:szCs w:val="20"/>
              </w:rPr>
              <w:t>LOV (List of Financial Institutes)</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EA37DA"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FIListFinInfo</w:t>
            </w:r>
            <w:proofErr w:type="spellEnd"/>
            <w:r w:rsidRPr="00810FDA">
              <w:rPr>
                <w:rFonts w:cs="Arial"/>
                <w:sz w:val="20"/>
                <w:szCs w:val="20"/>
              </w:rPr>
              <w:t>/</w:t>
            </w:r>
            <w:proofErr w:type="spellStart"/>
            <w:r w:rsidRPr="00810FDA">
              <w:rPr>
                <w:rFonts w:cs="Arial"/>
                <w:sz w:val="20"/>
                <w:szCs w:val="20"/>
              </w:rPr>
              <w:t>FIFinInfo</w:t>
            </w:r>
            <w:proofErr w:type="spellEnd"/>
            <w:r w:rsidRPr="00810FDA">
              <w:rPr>
                <w:rFonts w:cs="Arial"/>
                <w:sz w:val="20"/>
                <w:szCs w:val="20"/>
              </w:rPr>
              <w:t>/</w:t>
            </w:r>
            <w:proofErr w:type="spellStart"/>
            <w:r w:rsidRPr="00810FDA">
              <w:rPr>
                <w:rFonts w:cs="Arial"/>
                <w:sz w:val="20"/>
                <w:szCs w:val="20"/>
              </w:rPr>
              <w:t>FICode</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D6D53E6"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0AA676B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40A176B"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          Amount</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2311C37"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11145A9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4E479A5"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C1B958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943DC58"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T_Amt</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2B68EB52"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FIListFinInfo</w:t>
            </w:r>
            <w:proofErr w:type="spellEnd"/>
            <w:r w:rsidRPr="00810FDA">
              <w:rPr>
                <w:rFonts w:cs="Arial"/>
                <w:i/>
                <w:iCs/>
                <w:color w:val="FFFFFF"/>
                <w:sz w:val="20"/>
                <w:szCs w:val="20"/>
              </w:rPr>
              <w:t>/</w:t>
            </w:r>
            <w:proofErr w:type="spellStart"/>
            <w:r w:rsidRPr="00810FDA">
              <w:rPr>
                <w:rFonts w:cs="Arial"/>
                <w:i/>
                <w:iCs/>
                <w:color w:val="FFFFFF"/>
                <w:sz w:val="20"/>
                <w:szCs w:val="20"/>
              </w:rPr>
              <w:t>FIFinInfo</w:t>
            </w:r>
            <w:proofErr w:type="spellEnd"/>
            <w:r w:rsidRPr="00810FDA">
              <w:rPr>
                <w:rFonts w:cs="Arial"/>
                <w:i/>
                <w:iCs/>
                <w:color w:val="FFFFFF"/>
                <w:sz w:val="20"/>
                <w:szCs w:val="20"/>
              </w:rPr>
              <w:t>/</w:t>
            </w:r>
            <w:proofErr w:type="spellStart"/>
            <w:r w:rsidRPr="00810FDA">
              <w:rPr>
                <w:rFonts w:cs="Arial"/>
                <w:i/>
                <w:iCs/>
                <w:color w:val="FFFFFF"/>
                <w:sz w:val="20"/>
                <w:szCs w:val="20"/>
              </w:rPr>
              <w:t>Amt</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731869F9" w14:textId="77777777" w:rsidR="00810FDA" w:rsidRPr="00810FDA" w:rsidRDefault="00810FDA" w:rsidP="00810FDA">
            <w:pPr>
              <w:rPr>
                <w:rFonts w:cs="Arial"/>
                <w:i/>
                <w:iCs/>
                <w:color w:val="FFFFFF"/>
                <w:sz w:val="20"/>
                <w:szCs w:val="20"/>
              </w:rPr>
            </w:pPr>
            <w:r w:rsidRPr="00810FDA">
              <w:rPr>
                <w:rFonts w:cs="Arial"/>
                <w:i/>
                <w:iCs/>
                <w:color w:val="FFFFFF"/>
                <w:sz w:val="20"/>
                <w:szCs w:val="20"/>
              </w:rPr>
              <w:t>The Required Transfer Amount from this FI</w:t>
            </w:r>
          </w:p>
        </w:tc>
      </w:tr>
      <w:tr w:rsidR="00810FDA" w:rsidRPr="00810FDA" w14:paraId="33A734A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F24E455"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5585DE8"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A175CA2"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D49740B"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F57E85"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6039AD1"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357305A"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12E699CE"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1158335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09BA2B7" w14:textId="77777777" w:rsidR="00810FDA" w:rsidRPr="00810FDA" w:rsidRDefault="00810FDA" w:rsidP="00810FDA">
            <w:pPr>
              <w:rPr>
                <w:rFonts w:cs="Arial"/>
                <w:i/>
                <w:iCs/>
                <w:color w:val="FFFFFF"/>
                <w:sz w:val="20"/>
                <w:szCs w:val="20"/>
              </w:rPr>
            </w:pPr>
            <w:r w:rsidRPr="00810FDA">
              <w:rPr>
                <w:rFonts w:cs="Arial"/>
                <w:i/>
                <w:iCs/>
                <w:color w:val="FFFFFF"/>
                <w:sz w:val="20"/>
                <w:szCs w:val="20"/>
              </w:rPr>
              <w:t>Case Info</w:t>
            </w:r>
          </w:p>
        </w:tc>
        <w:tc>
          <w:tcPr>
            <w:tcW w:w="330"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DBE1B39"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6127444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3A7256B1"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F749F6A"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48147A8D"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T_CaseInfo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B4C6E7" w:fill="0070C0"/>
            <w:vAlign w:val="center"/>
            <w:hideMark/>
          </w:tcPr>
          <w:p w14:paraId="54AE5348"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CaseInfo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0070C0"/>
            <w:hideMark/>
          </w:tcPr>
          <w:p w14:paraId="3EBDC5C0"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The RP Case Info </w:t>
            </w:r>
          </w:p>
        </w:tc>
      </w:tr>
      <w:tr w:rsidR="00810FDA" w:rsidRPr="00810FDA" w14:paraId="4EB2C44E"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FB73DBD" w14:textId="77777777" w:rsidR="00810FDA" w:rsidRPr="00810FDA" w:rsidRDefault="00810FDA" w:rsidP="00810FDA">
            <w:pPr>
              <w:ind w:firstLineChars="200" w:firstLine="400"/>
              <w:rPr>
                <w:rFonts w:cs="Arial"/>
                <w:sz w:val="20"/>
                <w:szCs w:val="20"/>
              </w:rPr>
            </w:pPr>
            <w:r w:rsidRPr="00810FDA">
              <w:rPr>
                <w:rFonts w:cs="Arial"/>
                <w:sz w:val="20"/>
                <w:szCs w:val="20"/>
              </w:rPr>
              <w:lastRenderedPageBreak/>
              <w:t>Case Number</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3C87C63"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D58BE34" w14:textId="77777777" w:rsidR="00810FDA" w:rsidRPr="00810FDA" w:rsidRDefault="00810FDA" w:rsidP="00810FDA">
            <w:pPr>
              <w:jc w:val="center"/>
              <w:rPr>
                <w:rFonts w:cs="Arial"/>
                <w:sz w:val="20"/>
                <w:szCs w:val="20"/>
              </w:rPr>
            </w:pPr>
            <w:r w:rsidRPr="00810FDA">
              <w:rPr>
                <w:rFonts w:cs="Arial"/>
                <w:sz w:val="20"/>
                <w:szCs w:val="20"/>
              </w:rPr>
              <w:t>[1-30]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0859B5F"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0A6541E"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7F5DD1C"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E306FAF"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CaseInfo</w:t>
            </w:r>
            <w:proofErr w:type="spellEnd"/>
            <w:r w:rsidRPr="00810FDA">
              <w:rPr>
                <w:rFonts w:cs="Arial"/>
                <w:sz w:val="20"/>
                <w:szCs w:val="20"/>
              </w:rPr>
              <w:t>/</w:t>
            </w:r>
            <w:proofErr w:type="spellStart"/>
            <w:r w:rsidRPr="00810FDA">
              <w:rPr>
                <w:rFonts w:cs="Arial"/>
                <w:sz w:val="20"/>
                <w:szCs w:val="20"/>
              </w:rPr>
              <w:t>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033977BA"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23769A20"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B21C4D9" w14:textId="77777777" w:rsidR="00810FDA" w:rsidRPr="00810FDA" w:rsidRDefault="00810FDA" w:rsidP="00810FDA">
            <w:pPr>
              <w:ind w:firstLineChars="200" w:firstLine="400"/>
              <w:rPr>
                <w:rFonts w:cs="Arial"/>
                <w:sz w:val="20"/>
                <w:szCs w:val="20"/>
              </w:rPr>
            </w:pPr>
            <w:r w:rsidRPr="00810FDA">
              <w:rPr>
                <w:rFonts w:cs="Arial"/>
                <w:sz w:val="20"/>
                <w:szCs w:val="20"/>
              </w:rPr>
              <w:t>Case Type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898184"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B3A5FC5" w14:textId="77777777" w:rsidR="00810FDA" w:rsidRPr="00810FDA" w:rsidRDefault="00810FDA" w:rsidP="00810FDA">
            <w:pPr>
              <w:jc w:val="center"/>
              <w:rPr>
                <w:rFonts w:cs="Arial"/>
                <w:sz w:val="20"/>
                <w:szCs w:val="20"/>
              </w:rPr>
            </w:pPr>
            <w:r w:rsidRPr="00810FDA">
              <w:rPr>
                <w:rFonts w:cs="Arial"/>
                <w:sz w:val="20"/>
                <w:szCs w:val="20"/>
              </w:rPr>
              <w:t>2</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78F8F6"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50F3BA86"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147999F" w14:textId="77777777" w:rsidR="00810FDA" w:rsidRPr="00810FDA" w:rsidRDefault="00810FDA" w:rsidP="00810FDA">
            <w:pPr>
              <w:rPr>
                <w:rFonts w:cs="Arial"/>
                <w:color w:val="000000"/>
                <w:sz w:val="20"/>
                <w:szCs w:val="20"/>
              </w:rPr>
            </w:pPr>
            <w:r w:rsidRPr="00810FDA">
              <w:rPr>
                <w:rFonts w:cs="Arial"/>
                <w:color w:val="000000"/>
                <w:sz w:val="20"/>
                <w:szCs w:val="20"/>
              </w:rPr>
              <w:t>LOV(Case Type)</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2DD34AB"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CaseInfo</w:t>
            </w:r>
            <w:proofErr w:type="spellEnd"/>
            <w:r w:rsidRPr="00810FDA">
              <w:rPr>
                <w:rFonts w:cs="Arial"/>
                <w:sz w:val="20"/>
                <w:szCs w:val="20"/>
              </w:rPr>
              <w:t>/</w:t>
            </w:r>
            <w:proofErr w:type="spellStart"/>
            <w:r w:rsidRPr="00810FDA">
              <w:rPr>
                <w:rFonts w:cs="Arial"/>
                <w:sz w:val="20"/>
                <w:szCs w:val="20"/>
              </w:rPr>
              <w:t>CsType</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1B3A37AD"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419C167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80392E5" w14:textId="77777777" w:rsidR="00810FDA" w:rsidRPr="00810FDA" w:rsidRDefault="00810FDA" w:rsidP="00810FDA">
            <w:pPr>
              <w:ind w:firstLineChars="200" w:firstLine="400"/>
              <w:rPr>
                <w:rFonts w:cs="Arial"/>
                <w:sz w:val="20"/>
                <w:szCs w:val="20"/>
              </w:rPr>
            </w:pPr>
            <w:r w:rsidRPr="00810FDA">
              <w:rPr>
                <w:rFonts w:cs="Arial"/>
                <w:sz w:val="20"/>
                <w:szCs w:val="20"/>
              </w:rPr>
              <w:t>Case Date</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C2729CA"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57B18FA" w14:textId="77777777" w:rsidR="00810FDA" w:rsidRPr="00810FDA" w:rsidRDefault="00810FDA" w:rsidP="00810FDA">
            <w:pPr>
              <w:jc w:val="center"/>
              <w:rPr>
                <w:rFonts w:cs="Arial"/>
                <w:sz w:val="20"/>
                <w:szCs w:val="20"/>
              </w:rPr>
            </w:pPr>
            <w:r w:rsidRPr="00810FDA">
              <w:rPr>
                <w:rFonts w:cs="Arial"/>
                <w:sz w:val="20"/>
                <w:szCs w:val="20"/>
              </w:rPr>
              <w:t>10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3E7A0C8E"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B408657"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56EA0E2" w14:textId="77777777" w:rsidR="00810FDA" w:rsidRPr="00810FDA" w:rsidRDefault="00810FDA" w:rsidP="00810FDA">
            <w:pPr>
              <w:rPr>
                <w:rFonts w:cs="Arial"/>
                <w:sz w:val="20"/>
                <w:szCs w:val="20"/>
              </w:rPr>
            </w:pPr>
            <w:r w:rsidRPr="00810FDA">
              <w:rPr>
                <w:rFonts w:cs="Arial"/>
                <w:sz w:val="20"/>
                <w:szCs w:val="20"/>
              </w:rPr>
              <w:t>format (YYYY-MM-DD)</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01EB986"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CaseInfo</w:t>
            </w:r>
            <w:proofErr w:type="spellEnd"/>
            <w:r w:rsidRPr="00810FDA">
              <w:rPr>
                <w:rFonts w:cs="Arial"/>
                <w:sz w:val="20"/>
                <w:szCs w:val="20"/>
              </w:rPr>
              <w:t>/Dt</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55BFFEBA"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4A5655F"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C1788FD" w14:textId="77777777" w:rsidR="00810FDA" w:rsidRPr="00810FDA" w:rsidRDefault="00810FDA" w:rsidP="00810FDA">
            <w:pPr>
              <w:rPr>
                <w:rFonts w:cs="Arial"/>
                <w:sz w:val="20"/>
                <w:szCs w:val="20"/>
              </w:rPr>
            </w:pPr>
            <w:r w:rsidRPr="00810FDA">
              <w:rPr>
                <w:rFonts w:cs="Arial"/>
                <w:sz w:val="20"/>
                <w:szCs w:val="20"/>
              </w:rPr>
              <w:t> </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DEF01A4" w14:textId="77777777" w:rsidR="00810FDA" w:rsidRPr="00810FDA" w:rsidRDefault="00810FDA" w:rsidP="00810FDA">
            <w:pPr>
              <w:jc w:val="center"/>
              <w:rPr>
                <w:rFonts w:cs="Arial"/>
                <w:sz w:val="20"/>
                <w:szCs w:val="20"/>
              </w:rPr>
            </w:pPr>
            <w:r w:rsidRPr="00810FDA">
              <w:rPr>
                <w:rFonts w:cs="Arial"/>
                <w:sz w:val="20"/>
                <w:szCs w:val="20"/>
              </w:rPr>
              <w:t> </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51EBF1A" w14:textId="77777777" w:rsidR="00810FDA" w:rsidRPr="00810FDA" w:rsidRDefault="00810FDA" w:rsidP="00810FDA">
            <w:pPr>
              <w:jc w:val="center"/>
              <w:rPr>
                <w:rFonts w:cs="Arial"/>
                <w:sz w:val="20"/>
                <w:szCs w:val="20"/>
              </w:rPr>
            </w:pPr>
            <w:r w:rsidRPr="00810FDA">
              <w:rPr>
                <w:rFonts w:cs="Arial"/>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7963012" w14:textId="77777777" w:rsidR="00810FDA" w:rsidRPr="00810FDA" w:rsidRDefault="00810FDA" w:rsidP="00810FDA">
            <w:pPr>
              <w:jc w:val="center"/>
              <w:rPr>
                <w:rFonts w:cs="Arial"/>
                <w:sz w:val="20"/>
                <w:szCs w:val="20"/>
              </w:rPr>
            </w:pPr>
            <w:r w:rsidRPr="00810FDA">
              <w:rPr>
                <w:rFonts w:cs="Arial"/>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7BF0466" w14:textId="77777777" w:rsidR="00810FDA" w:rsidRPr="00810FDA" w:rsidRDefault="00810FDA" w:rsidP="00810FDA">
            <w:pPr>
              <w:jc w:val="center"/>
              <w:rPr>
                <w:rFonts w:cs="Arial"/>
                <w:sz w:val="20"/>
                <w:szCs w:val="20"/>
              </w:rPr>
            </w:pPr>
            <w:r w:rsidRPr="00810FDA">
              <w:rPr>
                <w:rFonts w:cs="Arial"/>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46187912" w14:textId="77777777" w:rsidR="00810FDA" w:rsidRPr="00810FDA" w:rsidRDefault="00810FDA" w:rsidP="00810FDA">
            <w:pPr>
              <w:rPr>
                <w:rFonts w:cs="Arial"/>
                <w:sz w:val="20"/>
                <w:szCs w:val="20"/>
              </w:rPr>
            </w:pPr>
            <w:r w:rsidRPr="00810FDA">
              <w:rPr>
                <w:rFonts w:cs="Arial"/>
                <w:sz w:val="20"/>
                <w:szCs w:val="20"/>
              </w:rPr>
              <w:t> </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3E99456" w14:textId="77777777" w:rsidR="00810FDA" w:rsidRPr="00810FDA" w:rsidRDefault="00810FDA" w:rsidP="00810FDA">
            <w:pPr>
              <w:rPr>
                <w:rFonts w:cs="Arial"/>
                <w:sz w:val="20"/>
                <w:szCs w:val="20"/>
              </w:rPr>
            </w:pPr>
            <w:r w:rsidRPr="00810FDA">
              <w:rPr>
                <w:rFonts w:cs="Arial"/>
                <w:sz w:val="20"/>
                <w:szCs w:val="20"/>
              </w:rPr>
              <w:t> </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22EC7731"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678F898B"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382ECDCC" w14:textId="77777777" w:rsidR="00810FDA" w:rsidRPr="00810FDA" w:rsidRDefault="00810FDA" w:rsidP="00810FDA">
            <w:pPr>
              <w:rPr>
                <w:rFonts w:cs="Arial"/>
                <w:i/>
                <w:iCs/>
                <w:color w:val="FFFFFF"/>
                <w:sz w:val="20"/>
                <w:szCs w:val="20"/>
              </w:rPr>
            </w:pPr>
            <w:r w:rsidRPr="00810FDA">
              <w:rPr>
                <w:rFonts w:cs="Arial"/>
                <w:i/>
                <w:iCs/>
                <w:color w:val="FFFFFF"/>
                <w:sz w:val="20"/>
                <w:szCs w:val="20"/>
              </w:rPr>
              <w:t>Rule Info</w:t>
            </w:r>
          </w:p>
        </w:tc>
        <w:tc>
          <w:tcPr>
            <w:tcW w:w="330"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7699CE3E"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Complex</w:t>
            </w:r>
          </w:p>
        </w:tc>
        <w:tc>
          <w:tcPr>
            <w:tcW w:w="269"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058A1724"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227"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DA661E0"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705"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13057EC8" w14:textId="77777777" w:rsidR="00810FDA" w:rsidRPr="00810FDA" w:rsidRDefault="00810FDA" w:rsidP="00810FDA">
            <w:pPr>
              <w:jc w:val="center"/>
              <w:rPr>
                <w:rFonts w:cs="Arial"/>
                <w:i/>
                <w:iCs/>
                <w:color w:val="FFFFFF"/>
                <w:sz w:val="20"/>
                <w:szCs w:val="20"/>
              </w:rPr>
            </w:pPr>
            <w:r w:rsidRPr="00810FDA">
              <w:rPr>
                <w:rFonts w:cs="Arial"/>
                <w:i/>
                <w:iCs/>
                <w:color w:val="FFFFFF"/>
                <w:sz w:val="20"/>
                <w:szCs w:val="20"/>
              </w:rPr>
              <w:t> </w:t>
            </w:r>
          </w:p>
        </w:tc>
        <w:tc>
          <w:tcPr>
            <w:tcW w:w="686"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4DD7F2B" w14:textId="77777777" w:rsidR="00810FDA" w:rsidRPr="00810FDA" w:rsidRDefault="00810FDA" w:rsidP="00810FDA">
            <w:pPr>
              <w:rPr>
                <w:rFonts w:cs="Arial"/>
                <w:i/>
                <w:iCs/>
                <w:color w:val="FFFFFF"/>
                <w:sz w:val="20"/>
                <w:szCs w:val="20"/>
              </w:rPr>
            </w:pPr>
            <w:r w:rsidRPr="00810FDA">
              <w:rPr>
                <w:rFonts w:cs="Arial"/>
                <w:i/>
                <w:iCs/>
                <w:color w:val="FFFFFF"/>
                <w:sz w:val="20"/>
                <w:szCs w:val="20"/>
              </w:rPr>
              <w:t>Type [</w:t>
            </w:r>
            <w:proofErr w:type="spellStart"/>
            <w:r w:rsidRPr="00810FDA">
              <w:rPr>
                <w:rFonts w:cs="Arial"/>
                <w:i/>
                <w:iCs/>
                <w:color w:val="FFFFFF"/>
                <w:sz w:val="20"/>
                <w:szCs w:val="20"/>
              </w:rPr>
              <w:t>T_RuleInfo</w:t>
            </w:r>
            <w:proofErr w:type="spellEnd"/>
            <w:r w:rsidRPr="00810FDA">
              <w:rPr>
                <w:rFonts w:cs="Arial"/>
                <w:i/>
                <w:iCs/>
                <w:color w:val="FFFFFF"/>
                <w:sz w:val="20"/>
                <w:szCs w:val="20"/>
              </w:rPr>
              <w:t>]</w:t>
            </w:r>
          </w:p>
        </w:tc>
        <w:tc>
          <w:tcPr>
            <w:tcW w:w="1163" w:type="pct"/>
            <w:tcBorders>
              <w:top w:val="single" w:sz="4" w:space="0" w:color="FFFFFF"/>
              <w:left w:val="single" w:sz="4" w:space="0" w:color="FFFFFF"/>
              <w:bottom w:val="single" w:sz="4" w:space="0" w:color="FFFFFF"/>
              <w:right w:val="single" w:sz="4" w:space="0" w:color="FFFFFF"/>
            </w:tcBorders>
            <w:shd w:val="clear" w:color="D9E1F2" w:fill="0070C0"/>
            <w:vAlign w:val="center"/>
            <w:hideMark/>
          </w:tcPr>
          <w:p w14:paraId="50647D85" w14:textId="77777777" w:rsidR="00810FDA" w:rsidRPr="00810FDA" w:rsidRDefault="00810FDA" w:rsidP="00810FDA">
            <w:pPr>
              <w:rPr>
                <w:rFonts w:cs="Arial"/>
                <w:i/>
                <w:iCs/>
                <w:color w:val="FFFFFF"/>
                <w:sz w:val="20"/>
                <w:szCs w:val="20"/>
              </w:rPr>
            </w:pPr>
            <w:r w:rsidRPr="00810FDA">
              <w:rPr>
                <w:rFonts w:cs="Arial"/>
                <w:i/>
                <w:iCs/>
                <w:color w:val="FFFFFF"/>
                <w:sz w:val="20"/>
                <w:szCs w:val="20"/>
              </w:rPr>
              <w:t>/</w:t>
            </w:r>
            <w:proofErr w:type="spellStart"/>
            <w:r w:rsidRPr="00810FDA">
              <w:rPr>
                <w:rFonts w:cs="Arial"/>
                <w:i/>
                <w:iCs/>
                <w:color w:val="FFFFFF"/>
                <w:sz w:val="20"/>
                <w:szCs w:val="20"/>
              </w:rPr>
              <w:t>RuleInfo</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0070C0"/>
            <w:hideMark/>
          </w:tcPr>
          <w:p w14:paraId="3A303C8C" w14:textId="77777777" w:rsidR="00810FDA" w:rsidRPr="00810FDA" w:rsidRDefault="00810FDA" w:rsidP="00810FDA">
            <w:pPr>
              <w:rPr>
                <w:rFonts w:cs="Arial"/>
                <w:i/>
                <w:iCs/>
                <w:color w:val="FFFFFF"/>
                <w:sz w:val="20"/>
                <w:szCs w:val="20"/>
              </w:rPr>
            </w:pPr>
            <w:r w:rsidRPr="00810FDA">
              <w:rPr>
                <w:rFonts w:cs="Arial"/>
                <w:i/>
                <w:iCs/>
                <w:color w:val="FFFFFF"/>
                <w:sz w:val="20"/>
                <w:szCs w:val="20"/>
              </w:rPr>
              <w:t xml:space="preserve">The RP Rule Info </w:t>
            </w:r>
          </w:p>
        </w:tc>
      </w:tr>
      <w:tr w:rsidR="00810FDA" w:rsidRPr="00810FDA" w14:paraId="5811EB68"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89C8CAA" w14:textId="77777777" w:rsidR="00810FDA" w:rsidRPr="00810FDA" w:rsidRDefault="00810FDA" w:rsidP="00810FDA">
            <w:pPr>
              <w:ind w:firstLineChars="200" w:firstLine="400"/>
              <w:rPr>
                <w:rFonts w:cs="Arial"/>
                <w:sz w:val="20"/>
                <w:szCs w:val="20"/>
              </w:rPr>
            </w:pPr>
            <w:r w:rsidRPr="00810FDA">
              <w:rPr>
                <w:rFonts w:cs="Arial"/>
                <w:sz w:val="20"/>
                <w:szCs w:val="20"/>
              </w:rPr>
              <w:t>Rule Number</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8CD1033"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DF36870" w14:textId="77777777" w:rsidR="00810FDA" w:rsidRPr="00810FDA" w:rsidRDefault="00810FDA" w:rsidP="00810FDA">
            <w:pPr>
              <w:jc w:val="center"/>
              <w:rPr>
                <w:rFonts w:cs="Arial"/>
                <w:sz w:val="20"/>
                <w:szCs w:val="20"/>
              </w:rPr>
            </w:pPr>
            <w:r w:rsidRPr="00810FDA">
              <w:rPr>
                <w:rFonts w:cs="Arial"/>
                <w:sz w:val="20"/>
                <w:szCs w:val="20"/>
              </w:rPr>
              <w:t>[1-30]</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DFA90E4"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0954C94"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AA783C2"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077699F3"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RuleInfo</w:t>
            </w:r>
            <w:proofErr w:type="spellEnd"/>
            <w:r w:rsidRPr="00810FDA">
              <w:rPr>
                <w:rFonts w:cs="Arial"/>
                <w:sz w:val="20"/>
                <w:szCs w:val="20"/>
              </w:rPr>
              <w:t>/</w:t>
            </w:r>
            <w:proofErr w:type="spellStart"/>
            <w:r w:rsidRPr="00810FDA">
              <w:rPr>
                <w:rFonts w:cs="Arial"/>
                <w:sz w:val="20"/>
                <w:szCs w:val="20"/>
              </w:rPr>
              <w:t>Num</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6BFCB0A7"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05A9DE6D"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280CE9F" w14:textId="77777777" w:rsidR="00810FDA" w:rsidRPr="00810FDA" w:rsidRDefault="00810FDA" w:rsidP="00810FDA">
            <w:pPr>
              <w:ind w:firstLineChars="200" w:firstLine="400"/>
              <w:rPr>
                <w:rFonts w:cs="Arial"/>
                <w:sz w:val="20"/>
                <w:szCs w:val="20"/>
              </w:rPr>
            </w:pPr>
            <w:r w:rsidRPr="00810FDA">
              <w:rPr>
                <w:rFonts w:cs="Arial"/>
                <w:sz w:val="20"/>
                <w:szCs w:val="20"/>
              </w:rPr>
              <w:t>Issuing Entity</w:t>
            </w:r>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2837B6F"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9232AB6" w14:textId="77777777" w:rsidR="00810FDA" w:rsidRPr="00810FDA" w:rsidRDefault="00810FDA" w:rsidP="00810FDA">
            <w:pPr>
              <w:jc w:val="center"/>
              <w:rPr>
                <w:rFonts w:cs="Arial"/>
                <w:sz w:val="20"/>
                <w:szCs w:val="20"/>
              </w:rPr>
            </w:pPr>
            <w:r w:rsidRPr="00810FDA">
              <w:rPr>
                <w:rFonts w:cs="Arial"/>
                <w:sz w:val="20"/>
                <w:szCs w:val="20"/>
              </w:rPr>
              <w:t>[5-50]</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052A7CB6"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49FEF782"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56A0234" w14:textId="77777777" w:rsidR="00810FDA" w:rsidRPr="00810FDA" w:rsidRDefault="00810FDA" w:rsidP="00810FDA">
            <w:pPr>
              <w:rPr>
                <w:rFonts w:cs="Arial"/>
                <w:sz w:val="20"/>
                <w:szCs w:val="20"/>
              </w:rPr>
            </w:pPr>
            <w:r w:rsidRPr="00810FDA">
              <w:rPr>
                <w:rFonts w:cs="Arial"/>
                <w:sz w:val="20"/>
                <w:szCs w:val="20"/>
              </w:rPr>
              <w:t>Any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EE365C5"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RuleInfo</w:t>
            </w:r>
            <w:proofErr w:type="spellEnd"/>
            <w:r w:rsidRPr="00810FDA">
              <w:rPr>
                <w:rFonts w:cs="Arial"/>
                <w:sz w:val="20"/>
                <w:szCs w:val="20"/>
              </w:rPr>
              <w:t>/</w:t>
            </w:r>
            <w:proofErr w:type="spellStart"/>
            <w:r w:rsidRPr="00810FDA">
              <w:rPr>
                <w:rFonts w:cs="Arial"/>
                <w:sz w:val="20"/>
                <w:szCs w:val="20"/>
              </w:rPr>
              <w:t>IssuingEntity</w:t>
            </w:r>
            <w:proofErr w:type="spellEnd"/>
          </w:p>
        </w:tc>
        <w:tc>
          <w:tcPr>
            <w:tcW w:w="928" w:type="pct"/>
            <w:tcBorders>
              <w:top w:val="single" w:sz="4" w:space="0" w:color="FFFFFF"/>
              <w:left w:val="single" w:sz="4" w:space="0" w:color="FFFFFF"/>
              <w:bottom w:val="single" w:sz="4" w:space="0" w:color="FFFFFF"/>
              <w:right w:val="single" w:sz="4" w:space="0" w:color="FFFFFF"/>
            </w:tcBorders>
            <w:shd w:val="clear" w:color="D9E1F2" w:fill="D9E1F2"/>
            <w:hideMark/>
          </w:tcPr>
          <w:p w14:paraId="54C43173"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59D51146" w14:textId="77777777" w:rsidTr="00810FDA">
        <w:trPr>
          <w:trHeight w:val="360"/>
        </w:trPr>
        <w:tc>
          <w:tcPr>
            <w:tcW w:w="69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0C6A050" w14:textId="77777777" w:rsidR="00810FDA" w:rsidRPr="00810FDA" w:rsidRDefault="00810FDA" w:rsidP="00810FDA">
            <w:pPr>
              <w:ind w:firstLineChars="200" w:firstLine="400"/>
              <w:rPr>
                <w:rFonts w:cs="Arial"/>
                <w:sz w:val="20"/>
                <w:szCs w:val="20"/>
              </w:rPr>
            </w:pPr>
            <w:r w:rsidRPr="00810FDA">
              <w:rPr>
                <w:rFonts w:cs="Arial"/>
                <w:sz w:val="20"/>
                <w:szCs w:val="20"/>
              </w:rPr>
              <w:t>Rule Date</w:t>
            </w:r>
          </w:p>
        </w:tc>
        <w:tc>
          <w:tcPr>
            <w:tcW w:w="330"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3F00F70D"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3128D55" w14:textId="77777777" w:rsidR="00810FDA" w:rsidRPr="00810FDA" w:rsidRDefault="00810FDA" w:rsidP="00810FDA">
            <w:pPr>
              <w:jc w:val="center"/>
              <w:rPr>
                <w:rFonts w:cs="Arial"/>
                <w:sz w:val="20"/>
                <w:szCs w:val="20"/>
              </w:rPr>
            </w:pPr>
            <w:r w:rsidRPr="00810FDA">
              <w:rPr>
                <w:rFonts w:cs="Arial"/>
                <w:sz w:val="20"/>
                <w:szCs w:val="20"/>
              </w:rPr>
              <w:t>10</w:t>
            </w:r>
          </w:p>
        </w:tc>
        <w:tc>
          <w:tcPr>
            <w:tcW w:w="227"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19C4C707"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2D142685"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79168106" w14:textId="77777777" w:rsidR="00810FDA" w:rsidRPr="00810FDA" w:rsidRDefault="00810FDA" w:rsidP="00810FDA">
            <w:pPr>
              <w:rPr>
                <w:rFonts w:cs="Arial"/>
                <w:sz w:val="20"/>
                <w:szCs w:val="20"/>
              </w:rPr>
            </w:pPr>
            <w:r w:rsidRPr="00810FDA">
              <w:rPr>
                <w:rFonts w:cs="Arial"/>
                <w:sz w:val="20"/>
                <w:szCs w:val="20"/>
              </w:rPr>
              <w:t>format (YYYY-MM-DD)</w:t>
            </w:r>
          </w:p>
        </w:tc>
        <w:tc>
          <w:tcPr>
            <w:tcW w:w="1163" w:type="pct"/>
            <w:tcBorders>
              <w:top w:val="single" w:sz="4" w:space="0" w:color="FFFFFF"/>
              <w:left w:val="single" w:sz="4" w:space="0" w:color="FFFFFF"/>
              <w:bottom w:val="single" w:sz="4" w:space="0" w:color="FFFFFF"/>
              <w:right w:val="single" w:sz="4" w:space="0" w:color="FFFFFF"/>
            </w:tcBorders>
            <w:shd w:val="clear" w:color="B4C6E7" w:fill="B4C6E7"/>
            <w:vAlign w:val="center"/>
            <w:hideMark/>
          </w:tcPr>
          <w:p w14:paraId="6F60B2AC"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RuleInfo</w:t>
            </w:r>
            <w:proofErr w:type="spellEnd"/>
            <w:r w:rsidRPr="00810FDA">
              <w:rPr>
                <w:rFonts w:cs="Arial"/>
                <w:sz w:val="20"/>
                <w:szCs w:val="20"/>
              </w:rPr>
              <w:t>/Dt</w:t>
            </w:r>
          </w:p>
        </w:tc>
        <w:tc>
          <w:tcPr>
            <w:tcW w:w="928" w:type="pct"/>
            <w:tcBorders>
              <w:top w:val="single" w:sz="4" w:space="0" w:color="FFFFFF"/>
              <w:left w:val="single" w:sz="4" w:space="0" w:color="FFFFFF"/>
              <w:bottom w:val="single" w:sz="4" w:space="0" w:color="FFFFFF"/>
              <w:right w:val="single" w:sz="4" w:space="0" w:color="FFFFFF"/>
            </w:tcBorders>
            <w:shd w:val="clear" w:color="B4C6E7" w:fill="B4C6E7"/>
            <w:hideMark/>
          </w:tcPr>
          <w:p w14:paraId="6BB3551C" w14:textId="77777777" w:rsidR="00810FDA" w:rsidRPr="00810FDA" w:rsidRDefault="00810FDA" w:rsidP="00810FDA">
            <w:pPr>
              <w:rPr>
                <w:rFonts w:cs="Arial"/>
                <w:sz w:val="20"/>
                <w:szCs w:val="20"/>
              </w:rPr>
            </w:pPr>
            <w:r w:rsidRPr="00810FDA">
              <w:rPr>
                <w:rFonts w:cs="Arial"/>
                <w:sz w:val="20"/>
                <w:szCs w:val="20"/>
              </w:rPr>
              <w:t> </w:t>
            </w:r>
          </w:p>
        </w:tc>
      </w:tr>
      <w:tr w:rsidR="00810FDA" w:rsidRPr="00810FDA" w14:paraId="408295F2" w14:textId="77777777" w:rsidTr="00296349">
        <w:trPr>
          <w:trHeight w:val="360"/>
        </w:trPr>
        <w:tc>
          <w:tcPr>
            <w:tcW w:w="69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08ACD47" w14:textId="7C8E1498" w:rsidR="00296349" w:rsidRDefault="00296349" w:rsidP="00296349">
            <w:pPr>
              <w:rPr>
                <w:rFonts w:cs="Arial"/>
                <w:sz w:val="20"/>
                <w:szCs w:val="20"/>
              </w:rPr>
            </w:pPr>
            <w:r>
              <w:rPr>
                <w:rFonts w:cs="Arial"/>
                <w:sz w:val="20"/>
                <w:szCs w:val="20"/>
              </w:rPr>
              <w:t>T</w:t>
            </w:r>
            <w:r>
              <w:rPr>
                <w:rFonts w:cs="Arial"/>
                <w:sz w:val="20"/>
                <w:szCs w:val="20"/>
              </w:rPr>
              <w:t>he judgment is final, decisive and carrying the execution formula.</w:t>
            </w:r>
          </w:p>
          <w:p w14:paraId="5E049F3E" w14:textId="7E04450B" w:rsidR="00810FDA" w:rsidRPr="00810FDA" w:rsidRDefault="00810FDA" w:rsidP="00810FDA">
            <w:pPr>
              <w:ind w:firstLineChars="200" w:firstLine="400"/>
              <w:rPr>
                <w:rFonts w:cs="Arial"/>
                <w:sz w:val="20"/>
                <w:szCs w:val="20"/>
              </w:rPr>
            </w:pPr>
            <w:bookmarkStart w:id="28" w:name="_GoBack"/>
            <w:bookmarkEnd w:id="28"/>
          </w:p>
        </w:tc>
        <w:tc>
          <w:tcPr>
            <w:tcW w:w="330"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725DEE2E" w14:textId="77777777" w:rsidR="00810FDA" w:rsidRPr="00810FDA" w:rsidRDefault="00810FDA" w:rsidP="00810FDA">
            <w:pPr>
              <w:jc w:val="center"/>
              <w:rPr>
                <w:rFonts w:cs="Arial"/>
                <w:sz w:val="20"/>
                <w:szCs w:val="20"/>
              </w:rPr>
            </w:pPr>
            <w:r w:rsidRPr="00810FDA">
              <w:rPr>
                <w:rFonts w:cs="Arial"/>
                <w:sz w:val="20"/>
                <w:szCs w:val="20"/>
              </w:rPr>
              <w:t>Text</w:t>
            </w:r>
          </w:p>
        </w:tc>
        <w:tc>
          <w:tcPr>
            <w:tcW w:w="269"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88740B1" w14:textId="77777777" w:rsidR="00810FDA" w:rsidRPr="00810FDA" w:rsidRDefault="00810FDA" w:rsidP="00810FDA">
            <w:pPr>
              <w:jc w:val="center"/>
              <w:rPr>
                <w:rFonts w:cs="Arial"/>
                <w:sz w:val="20"/>
                <w:szCs w:val="20"/>
              </w:rPr>
            </w:pPr>
            <w:r w:rsidRPr="00810FDA">
              <w:rPr>
                <w:rFonts w:cs="Arial"/>
                <w:sz w:val="20"/>
                <w:szCs w:val="20"/>
              </w:rPr>
              <w:t>1</w:t>
            </w:r>
          </w:p>
        </w:tc>
        <w:tc>
          <w:tcPr>
            <w:tcW w:w="227"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7C98205" w14:textId="77777777" w:rsidR="00810FDA" w:rsidRPr="00810FDA" w:rsidRDefault="00810FDA" w:rsidP="00810FDA">
            <w:pPr>
              <w:jc w:val="center"/>
              <w:rPr>
                <w:rFonts w:cs="Arial"/>
                <w:sz w:val="20"/>
                <w:szCs w:val="20"/>
              </w:rPr>
            </w:pPr>
            <w:r w:rsidRPr="00810FDA">
              <w:rPr>
                <w:rFonts w:cs="Arial"/>
                <w:sz w:val="20"/>
                <w:szCs w:val="20"/>
              </w:rPr>
              <w:t>1</w:t>
            </w:r>
          </w:p>
        </w:tc>
        <w:tc>
          <w:tcPr>
            <w:tcW w:w="705"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288DCABE" w14:textId="77777777" w:rsidR="00810FDA" w:rsidRPr="00810FDA" w:rsidRDefault="00810FDA" w:rsidP="00810FDA">
            <w:pPr>
              <w:jc w:val="center"/>
              <w:rPr>
                <w:rFonts w:cs="Arial"/>
                <w:sz w:val="20"/>
                <w:szCs w:val="20"/>
              </w:rPr>
            </w:pPr>
            <w:r w:rsidRPr="00810FDA">
              <w:rPr>
                <w:rFonts w:cs="Arial"/>
                <w:sz w:val="20"/>
                <w:szCs w:val="20"/>
              </w:rPr>
              <w:t>Y</w:t>
            </w:r>
          </w:p>
        </w:tc>
        <w:tc>
          <w:tcPr>
            <w:tcW w:w="686"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62A79517" w14:textId="77777777" w:rsidR="00810FDA" w:rsidRPr="00810FDA" w:rsidRDefault="00810FDA" w:rsidP="00810FDA">
            <w:pPr>
              <w:rPr>
                <w:rFonts w:cs="Arial"/>
                <w:sz w:val="20"/>
                <w:szCs w:val="20"/>
              </w:rPr>
            </w:pPr>
            <w:r w:rsidRPr="00810FDA">
              <w:rPr>
                <w:rFonts w:cs="Arial"/>
                <w:sz w:val="20"/>
                <w:szCs w:val="20"/>
              </w:rPr>
              <w:t>{'y'}</w:t>
            </w:r>
          </w:p>
        </w:tc>
        <w:tc>
          <w:tcPr>
            <w:tcW w:w="1163"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520F8ACA" w14:textId="77777777" w:rsidR="00810FDA" w:rsidRPr="00810FDA" w:rsidRDefault="00810FDA" w:rsidP="00810FDA">
            <w:pPr>
              <w:rPr>
                <w:rFonts w:cs="Arial"/>
                <w:sz w:val="20"/>
                <w:szCs w:val="20"/>
              </w:rPr>
            </w:pPr>
            <w:r w:rsidRPr="00810FDA">
              <w:rPr>
                <w:rFonts w:cs="Arial"/>
                <w:sz w:val="20"/>
                <w:szCs w:val="20"/>
              </w:rPr>
              <w:t>/</w:t>
            </w:r>
            <w:proofErr w:type="spellStart"/>
            <w:r w:rsidRPr="00810FDA">
              <w:rPr>
                <w:rFonts w:cs="Arial"/>
                <w:sz w:val="20"/>
                <w:szCs w:val="20"/>
              </w:rPr>
              <w:t>RuleInfo</w:t>
            </w:r>
            <w:proofErr w:type="spellEnd"/>
            <w:r w:rsidRPr="00810FDA">
              <w:rPr>
                <w:rFonts w:cs="Arial"/>
                <w:sz w:val="20"/>
                <w:szCs w:val="20"/>
              </w:rPr>
              <w:t>/final</w:t>
            </w:r>
          </w:p>
        </w:tc>
        <w:tc>
          <w:tcPr>
            <w:tcW w:w="928" w:type="pct"/>
            <w:tcBorders>
              <w:top w:val="single" w:sz="4" w:space="0" w:color="FFFFFF"/>
              <w:left w:val="single" w:sz="4" w:space="0" w:color="FFFFFF"/>
              <w:bottom w:val="single" w:sz="4" w:space="0" w:color="FFFFFF"/>
              <w:right w:val="single" w:sz="4" w:space="0" w:color="FFFFFF"/>
            </w:tcBorders>
            <w:shd w:val="clear" w:color="D9E1F2" w:fill="D9E1F2"/>
            <w:vAlign w:val="center"/>
            <w:hideMark/>
          </w:tcPr>
          <w:p w14:paraId="176C50AE" w14:textId="77777777" w:rsidR="00296349" w:rsidRPr="00810FDA" w:rsidRDefault="00810FDA" w:rsidP="00296349">
            <w:pPr>
              <w:rPr>
                <w:rFonts w:cs="Arial"/>
                <w:sz w:val="20"/>
                <w:szCs w:val="20"/>
              </w:rPr>
            </w:pPr>
            <w:r w:rsidRPr="00810FDA">
              <w:rPr>
                <w:rFonts w:cs="Arial"/>
                <w:sz w:val="20"/>
                <w:szCs w:val="20"/>
              </w:rPr>
              <w:t> </w:t>
            </w:r>
          </w:p>
          <w:p w14:paraId="39EE35EA" w14:textId="77777777" w:rsidR="00296349" w:rsidRDefault="00296349" w:rsidP="00296349">
            <w:pPr>
              <w:rPr>
                <w:rFonts w:cs="Arial"/>
                <w:sz w:val="20"/>
                <w:szCs w:val="20"/>
              </w:rPr>
            </w:pPr>
            <w:r>
              <w:rPr>
                <w:rFonts w:cs="Arial"/>
                <w:sz w:val="20"/>
                <w:szCs w:val="20"/>
              </w:rPr>
              <w:t>The judgment is final, decisive and carrying the execution formula.</w:t>
            </w:r>
          </w:p>
          <w:p w14:paraId="394C55C1" w14:textId="4E867611" w:rsidR="00810FDA" w:rsidRPr="00810FDA" w:rsidRDefault="00810FDA" w:rsidP="00296349">
            <w:pPr>
              <w:rPr>
                <w:rFonts w:cs="Arial"/>
                <w:sz w:val="20"/>
                <w:szCs w:val="20"/>
              </w:rPr>
            </w:pPr>
          </w:p>
        </w:tc>
      </w:tr>
    </w:tbl>
    <w:p w14:paraId="404CAE3B" w14:textId="77777777" w:rsidR="00B32321" w:rsidRDefault="00B32321" w:rsidP="00567344">
      <w:pPr>
        <w:sectPr w:rsidR="00B32321" w:rsidSect="00567344">
          <w:pgSz w:w="16839" w:h="11907" w:orient="landscape" w:code="9"/>
          <w:pgMar w:top="1440" w:right="1440" w:bottom="1440" w:left="1440" w:header="288" w:footer="0" w:gutter="0"/>
          <w:cols w:space="720"/>
          <w:titlePg/>
          <w:docGrid w:linePitch="360"/>
        </w:sectPr>
      </w:pPr>
    </w:p>
    <w:p w14:paraId="0A4450A0" w14:textId="77777777" w:rsidR="00153ABD" w:rsidRPr="00020BA4" w:rsidRDefault="00153ABD" w:rsidP="00020BA4">
      <w:pPr>
        <w:pStyle w:val="Heading1"/>
        <w:numPr>
          <w:ilvl w:val="0"/>
          <w:numId w:val="3"/>
        </w:numPr>
        <w:rPr>
          <w:rFonts w:asciiTheme="minorHAnsi" w:hAnsiTheme="minorHAnsi"/>
          <w:sz w:val="48"/>
          <w:szCs w:val="48"/>
        </w:rPr>
      </w:pPr>
      <w:bookmarkStart w:id="29" w:name="_Toc526596838"/>
      <w:r w:rsidRPr="00DC7A20">
        <w:rPr>
          <w:rFonts w:asciiTheme="minorHAnsi" w:hAnsiTheme="minorHAnsi"/>
          <w:sz w:val="48"/>
          <w:szCs w:val="48"/>
        </w:rPr>
        <w:lastRenderedPageBreak/>
        <w:t>Appendices</w:t>
      </w:r>
      <w:bookmarkEnd w:id="29"/>
    </w:p>
    <w:p w14:paraId="4C02E66A" w14:textId="14BE53B1" w:rsidR="00836E08" w:rsidRDefault="00345093" w:rsidP="0014630E">
      <w:pPr>
        <w:pStyle w:val="Heading2"/>
      </w:pPr>
      <w:bookmarkStart w:id="30" w:name="_Toc526596839"/>
      <w:r w:rsidRPr="00DC7A20">
        <w:t xml:space="preserve">Appendix </w:t>
      </w:r>
      <w:r w:rsidR="0014630E">
        <w:t>A</w:t>
      </w:r>
      <w:r w:rsidRPr="00DC7A20">
        <w:t>: Codes</w:t>
      </w:r>
      <w:bookmarkEnd w:id="30"/>
      <w:r w:rsidRPr="00DC7A20">
        <w:t xml:space="preserve"> </w:t>
      </w:r>
    </w:p>
    <w:p w14:paraId="062C2890" w14:textId="1DCDA1DB" w:rsidR="00345093" w:rsidRPr="00DC7A20" w:rsidRDefault="00836E08" w:rsidP="00020BA4">
      <w:pPr>
        <w:rPr>
          <w:rFonts w:asciiTheme="minorHAnsi" w:hAnsiTheme="minorHAnsi"/>
        </w:rPr>
      </w:pPr>
      <w:r>
        <w:rPr>
          <w:rFonts w:asciiTheme="minorHAnsi" w:hAnsiTheme="minorHAnsi"/>
        </w:rPr>
        <w:t xml:space="preserve">Please refer to List of values (LOVs) Document </w:t>
      </w:r>
    </w:p>
    <w:p w14:paraId="06FA80F1" w14:textId="35722C91" w:rsidR="00D134D7" w:rsidRDefault="00D134D7" w:rsidP="0014630E">
      <w:pPr>
        <w:pStyle w:val="Heading2"/>
      </w:pPr>
      <w:bookmarkStart w:id="31" w:name="_Toc526596840"/>
      <w:r w:rsidRPr="00DC7A20">
        <w:t xml:space="preserve">Appendix </w:t>
      </w:r>
      <w:r w:rsidR="0014630E">
        <w:t>B</w:t>
      </w:r>
      <w:r w:rsidRPr="00DC7A20">
        <w:t>: Glossary</w:t>
      </w:r>
      <w:bookmarkEnd w:id="31"/>
    </w:p>
    <w:tbl>
      <w:tblPr>
        <w:bidiVisual/>
        <w:tblW w:w="0" w:type="auto"/>
        <w:jc w:val="right"/>
        <w:tblLayout w:type="fixed"/>
        <w:tblCellMar>
          <w:left w:w="0" w:type="dxa"/>
          <w:right w:w="0" w:type="dxa"/>
        </w:tblCellMar>
        <w:tblLook w:val="0000" w:firstRow="0" w:lastRow="0" w:firstColumn="0" w:lastColumn="0" w:noHBand="0" w:noVBand="0"/>
      </w:tblPr>
      <w:tblGrid>
        <w:gridCol w:w="2537"/>
        <w:gridCol w:w="6347"/>
      </w:tblGrid>
      <w:tr w:rsidR="00D12366" w14:paraId="09000BA2" w14:textId="77777777" w:rsidTr="00BC38B1">
        <w:trPr>
          <w:trHeight w:hRule="exact" w:val="494"/>
          <w:jc w:val="right"/>
        </w:trPr>
        <w:tc>
          <w:tcPr>
            <w:tcW w:w="2537" w:type="dxa"/>
            <w:tcBorders>
              <w:top w:val="single" w:sz="4" w:space="0" w:color="000000"/>
              <w:left w:val="single" w:sz="4" w:space="0" w:color="000000"/>
              <w:bottom w:val="single" w:sz="4" w:space="0" w:color="000000"/>
              <w:right w:val="single" w:sz="4" w:space="0" w:color="000000"/>
            </w:tcBorders>
            <w:shd w:val="clear" w:color="auto" w:fill="4E84C4"/>
          </w:tcPr>
          <w:p w14:paraId="2374A872" w14:textId="77777777" w:rsidR="00D12366" w:rsidRDefault="00D12366" w:rsidP="00BC38B1">
            <w:pPr>
              <w:widowControl w:val="0"/>
              <w:autoSpaceDE w:val="0"/>
              <w:autoSpaceDN w:val="0"/>
              <w:adjustRightInd w:val="0"/>
              <w:spacing w:before="8" w:line="110" w:lineRule="exact"/>
              <w:rPr>
                <w:rFonts w:ascii="Times New Roman" w:hAnsi="Times New Roman"/>
                <w:sz w:val="11"/>
                <w:szCs w:val="11"/>
              </w:rPr>
            </w:pPr>
          </w:p>
          <w:p w14:paraId="4D6EDB14" w14:textId="77777777" w:rsidR="00D12366" w:rsidRDefault="00D12366" w:rsidP="00BC38B1">
            <w:pPr>
              <w:widowControl w:val="0"/>
              <w:autoSpaceDE w:val="0"/>
              <w:autoSpaceDN w:val="0"/>
              <w:adjustRightInd w:val="0"/>
              <w:ind w:left="721"/>
              <w:rPr>
                <w:rFonts w:ascii="Times New Roman" w:hAnsi="Times New Roman"/>
              </w:rPr>
            </w:pPr>
            <w:r>
              <w:rPr>
                <w:rFonts w:ascii="Calibri" w:hAnsi="Calibri" w:cs="Calibri"/>
                <w:b/>
                <w:bCs/>
                <w:color w:val="FFFFFF"/>
                <w:spacing w:val="-1"/>
                <w:sz w:val="20"/>
                <w:szCs w:val="20"/>
              </w:rPr>
              <w:t>A</w:t>
            </w:r>
            <w:r>
              <w:rPr>
                <w:rFonts w:ascii="Calibri" w:hAnsi="Calibri" w:cs="Calibri"/>
                <w:b/>
                <w:bCs/>
                <w:color w:val="FFFFFF"/>
                <w:spacing w:val="1"/>
                <w:sz w:val="20"/>
                <w:szCs w:val="20"/>
              </w:rPr>
              <w:t>bbr</w:t>
            </w:r>
            <w:r>
              <w:rPr>
                <w:rFonts w:ascii="Calibri" w:hAnsi="Calibri" w:cs="Calibri"/>
                <w:b/>
                <w:bCs/>
                <w:color w:val="FFFFFF"/>
                <w:sz w:val="20"/>
                <w:szCs w:val="20"/>
              </w:rPr>
              <w:t>e</w:t>
            </w:r>
            <w:r>
              <w:rPr>
                <w:rFonts w:ascii="Calibri" w:hAnsi="Calibri" w:cs="Calibri"/>
                <w:b/>
                <w:bCs/>
                <w:color w:val="FFFFFF"/>
                <w:spacing w:val="-1"/>
                <w:sz w:val="20"/>
                <w:szCs w:val="20"/>
              </w:rPr>
              <w:t>vi</w:t>
            </w:r>
            <w:r>
              <w:rPr>
                <w:rFonts w:ascii="Calibri" w:hAnsi="Calibri" w:cs="Calibri"/>
                <w:b/>
                <w:bCs/>
                <w:color w:val="FFFFFF"/>
                <w:sz w:val="20"/>
                <w:szCs w:val="20"/>
              </w:rPr>
              <w:t>ation</w:t>
            </w:r>
          </w:p>
        </w:tc>
        <w:tc>
          <w:tcPr>
            <w:tcW w:w="6347" w:type="dxa"/>
            <w:tcBorders>
              <w:top w:val="single" w:sz="4" w:space="0" w:color="000000"/>
              <w:left w:val="single" w:sz="4" w:space="0" w:color="000000"/>
              <w:bottom w:val="single" w:sz="4" w:space="0" w:color="000000"/>
              <w:right w:val="single" w:sz="4" w:space="0" w:color="000000"/>
            </w:tcBorders>
            <w:shd w:val="clear" w:color="auto" w:fill="4E84C4"/>
          </w:tcPr>
          <w:p w14:paraId="30D77AEA" w14:textId="77777777" w:rsidR="00D12366" w:rsidRDefault="00D12366" w:rsidP="00BC38B1">
            <w:pPr>
              <w:widowControl w:val="0"/>
              <w:autoSpaceDE w:val="0"/>
              <w:autoSpaceDN w:val="0"/>
              <w:adjustRightInd w:val="0"/>
              <w:spacing w:before="8" w:line="110" w:lineRule="exact"/>
              <w:rPr>
                <w:rFonts w:ascii="Times New Roman" w:hAnsi="Times New Roman"/>
                <w:sz w:val="11"/>
                <w:szCs w:val="11"/>
              </w:rPr>
            </w:pPr>
          </w:p>
          <w:p w14:paraId="55932505" w14:textId="77777777" w:rsidR="00D12366" w:rsidRDefault="00D12366" w:rsidP="00BC38B1">
            <w:pPr>
              <w:widowControl w:val="0"/>
              <w:autoSpaceDE w:val="0"/>
              <w:autoSpaceDN w:val="0"/>
              <w:adjustRightInd w:val="0"/>
              <w:ind w:left="2710" w:right="2712"/>
              <w:jc w:val="center"/>
              <w:rPr>
                <w:rFonts w:ascii="Times New Roman" w:hAnsi="Times New Roman"/>
              </w:rPr>
            </w:pPr>
            <w:r>
              <w:rPr>
                <w:rFonts w:ascii="Calibri" w:hAnsi="Calibri" w:cs="Calibri"/>
                <w:b/>
                <w:bCs/>
                <w:color w:val="FFFFFF"/>
                <w:spacing w:val="-1"/>
                <w:w w:val="99"/>
                <w:sz w:val="20"/>
                <w:szCs w:val="20"/>
              </w:rPr>
              <w:t>E</w:t>
            </w:r>
            <w:r>
              <w:rPr>
                <w:rFonts w:ascii="Calibri" w:hAnsi="Calibri" w:cs="Calibri"/>
                <w:b/>
                <w:bCs/>
                <w:color w:val="FFFFFF"/>
                <w:w w:val="99"/>
                <w:sz w:val="20"/>
                <w:szCs w:val="20"/>
              </w:rPr>
              <w:t>x</w:t>
            </w:r>
            <w:r>
              <w:rPr>
                <w:rFonts w:ascii="Calibri" w:hAnsi="Calibri" w:cs="Calibri"/>
                <w:b/>
                <w:bCs/>
                <w:color w:val="FFFFFF"/>
                <w:spacing w:val="1"/>
                <w:w w:val="99"/>
                <w:sz w:val="20"/>
                <w:szCs w:val="20"/>
              </w:rPr>
              <w:t>p</w:t>
            </w:r>
            <w:r>
              <w:rPr>
                <w:rFonts w:ascii="Calibri" w:hAnsi="Calibri" w:cs="Calibri"/>
                <w:b/>
                <w:bCs/>
                <w:color w:val="FFFFFF"/>
                <w:w w:val="99"/>
                <w:sz w:val="20"/>
                <w:szCs w:val="20"/>
              </w:rPr>
              <w:t>a</w:t>
            </w:r>
            <w:r>
              <w:rPr>
                <w:rFonts w:ascii="Calibri" w:hAnsi="Calibri" w:cs="Calibri"/>
                <w:b/>
                <w:bCs/>
                <w:color w:val="FFFFFF"/>
                <w:spacing w:val="1"/>
                <w:w w:val="99"/>
                <w:sz w:val="20"/>
                <w:szCs w:val="20"/>
              </w:rPr>
              <w:t>n</w:t>
            </w:r>
            <w:r>
              <w:rPr>
                <w:rFonts w:ascii="Calibri" w:hAnsi="Calibri" w:cs="Calibri"/>
                <w:b/>
                <w:bCs/>
                <w:color w:val="FFFFFF"/>
                <w:w w:val="99"/>
                <w:sz w:val="20"/>
                <w:szCs w:val="20"/>
              </w:rPr>
              <w:t>s</w:t>
            </w:r>
            <w:r>
              <w:rPr>
                <w:rFonts w:ascii="Calibri" w:hAnsi="Calibri" w:cs="Calibri"/>
                <w:b/>
                <w:bCs/>
                <w:color w:val="FFFFFF"/>
                <w:spacing w:val="-1"/>
                <w:w w:val="99"/>
                <w:sz w:val="20"/>
                <w:szCs w:val="20"/>
              </w:rPr>
              <w:t>i</w:t>
            </w:r>
            <w:r>
              <w:rPr>
                <w:rFonts w:ascii="Calibri" w:hAnsi="Calibri" w:cs="Calibri"/>
                <w:b/>
                <w:bCs/>
                <w:color w:val="FFFFFF"/>
                <w:spacing w:val="1"/>
                <w:w w:val="99"/>
                <w:sz w:val="20"/>
                <w:szCs w:val="20"/>
              </w:rPr>
              <w:t>o</w:t>
            </w:r>
            <w:r>
              <w:rPr>
                <w:rFonts w:ascii="Calibri" w:hAnsi="Calibri" w:cs="Calibri"/>
                <w:b/>
                <w:bCs/>
                <w:color w:val="FFFFFF"/>
                <w:w w:val="99"/>
                <w:sz w:val="20"/>
                <w:szCs w:val="20"/>
              </w:rPr>
              <w:t>n</w:t>
            </w:r>
          </w:p>
        </w:tc>
      </w:tr>
      <w:tr w:rsidR="00D12366" w14:paraId="5ED8C384" w14:textId="77777777" w:rsidTr="00BC38B1">
        <w:trPr>
          <w:trHeight w:hRule="exact" w:val="372"/>
          <w:jc w:val="right"/>
        </w:trPr>
        <w:tc>
          <w:tcPr>
            <w:tcW w:w="2537" w:type="dxa"/>
            <w:tcBorders>
              <w:top w:val="single" w:sz="4" w:space="0" w:color="000000"/>
              <w:left w:val="single" w:sz="4" w:space="0" w:color="000000"/>
              <w:bottom w:val="single" w:sz="4" w:space="0" w:color="000000"/>
              <w:right w:val="single" w:sz="4" w:space="0" w:color="000000"/>
            </w:tcBorders>
          </w:tcPr>
          <w:p w14:paraId="61CAFF05"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spacing w:val="1"/>
              </w:rPr>
              <w:t>H</w:t>
            </w:r>
            <w:r w:rsidRPr="00F27AE2">
              <w:rPr>
                <w:rFonts w:ascii="Calibri" w:hAnsi="Calibri" w:cs="Calibri"/>
                <w:spacing w:val="-1"/>
              </w:rPr>
              <w:t>TT</w:t>
            </w:r>
            <w:r w:rsidRPr="00F27AE2">
              <w:rPr>
                <w:rFonts w:ascii="Calibri" w:hAnsi="Calibri" w:cs="Calibri"/>
              </w:rPr>
              <w:t>PS</w:t>
            </w:r>
          </w:p>
        </w:tc>
        <w:tc>
          <w:tcPr>
            <w:tcW w:w="6347" w:type="dxa"/>
            <w:tcBorders>
              <w:top w:val="single" w:sz="4" w:space="0" w:color="000000"/>
              <w:left w:val="single" w:sz="4" w:space="0" w:color="000000"/>
              <w:bottom w:val="single" w:sz="4" w:space="0" w:color="000000"/>
              <w:right w:val="single" w:sz="4" w:space="0" w:color="000000"/>
            </w:tcBorders>
          </w:tcPr>
          <w:p w14:paraId="43A6535C"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spacing w:val="1"/>
              </w:rPr>
              <w:t>Hyp</w:t>
            </w:r>
            <w:r w:rsidRPr="00F27AE2">
              <w:rPr>
                <w:rFonts w:ascii="Calibri" w:hAnsi="Calibri" w:cs="Calibri"/>
                <w:spacing w:val="-1"/>
              </w:rPr>
              <w:t>e</w:t>
            </w:r>
            <w:r w:rsidRPr="00F27AE2">
              <w:rPr>
                <w:rFonts w:ascii="Calibri" w:hAnsi="Calibri" w:cs="Calibri"/>
              </w:rPr>
              <w:t>r</w:t>
            </w:r>
            <w:r w:rsidRPr="00F27AE2">
              <w:rPr>
                <w:rFonts w:ascii="Calibri" w:hAnsi="Calibri" w:cs="Calibri"/>
                <w:spacing w:val="-5"/>
              </w:rPr>
              <w:t xml:space="preserve"> </w:t>
            </w:r>
            <w:r w:rsidRPr="00F27AE2">
              <w:rPr>
                <w:rFonts w:ascii="Calibri" w:hAnsi="Calibri" w:cs="Calibri"/>
                <w:spacing w:val="-1"/>
              </w:rPr>
              <w:t>Te</w:t>
            </w:r>
            <w:r w:rsidRPr="00F27AE2">
              <w:rPr>
                <w:rFonts w:ascii="Calibri" w:hAnsi="Calibri" w:cs="Calibri"/>
              </w:rPr>
              <w:t>xt</w:t>
            </w:r>
            <w:r w:rsidRPr="00F27AE2">
              <w:rPr>
                <w:rFonts w:ascii="Calibri" w:hAnsi="Calibri" w:cs="Calibri"/>
                <w:spacing w:val="-3"/>
              </w:rPr>
              <w:t xml:space="preserve"> </w:t>
            </w:r>
            <w:r w:rsidRPr="00F27AE2">
              <w:rPr>
                <w:rFonts w:ascii="Calibri" w:hAnsi="Calibri" w:cs="Calibri"/>
              </w:rPr>
              <w:t>Tra</w:t>
            </w:r>
            <w:r w:rsidRPr="00F27AE2">
              <w:rPr>
                <w:rFonts w:ascii="Calibri" w:hAnsi="Calibri" w:cs="Calibri"/>
                <w:spacing w:val="3"/>
              </w:rPr>
              <w:t>n</w:t>
            </w:r>
            <w:r w:rsidRPr="00F27AE2">
              <w:rPr>
                <w:rFonts w:ascii="Calibri" w:hAnsi="Calibri" w:cs="Calibri"/>
                <w:spacing w:val="-1"/>
              </w:rPr>
              <w:t>s</w:t>
            </w:r>
            <w:r w:rsidRPr="00F27AE2">
              <w:rPr>
                <w:rFonts w:ascii="Calibri" w:hAnsi="Calibri" w:cs="Calibri"/>
                <w:spacing w:val="1"/>
              </w:rPr>
              <w:t>f</w:t>
            </w:r>
            <w:r w:rsidRPr="00F27AE2">
              <w:rPr>
                <w:rFonts w:ascii="Calibri" w:hAnsi="Calibri" w:cs="Calibri"/>
                <w:spacing w:val="-1"/>
              </w:rPr>
              <w:t>e</w:t>
            </w:r>
            <w:r w:rsidRPr="00F27AE2">
              <w:rPr>
                <w:rFonts w:ascii="Calibri" w:hAnsi="Calibri" w:cs="Calibri"/>
              </w:rPr>
              <w:t>r</w:t>
            </w:r>
            <w:r w:rsidRPr="00F27AE2">
              <w:rPr>
                <w:rFonts w:ascii="Calibri" w:hAnsi="Calibri" w:cs="Calibri"/>
                <w:spacing w:val="-7"/>
              </w:rPr>
              <w:t xml:space="preserve"> </w:t>
            </w:r>
            <w:r w:rsidRPr="00F27AE2">
              <w:rPr>
                <w:rFonts w:ascii="Calibri" w:hAnsi="Calibri" w:cs="Calibri"/>
              </w:rPr>
              <w:t>Pr</w:t>
            </w:r>
            <w:r w:rsidRPr="00F27AE2">
              <w:rPr>
                <w:rFonts w:ascii="Calibri" w:hAnsi="Calibri" w:cs="Calibri"/>
                <w:spacing w:val="1"/>
              </w:rPr>
              <w:t>o</w:t>
            </w:r>
            <w:r w:rsidRPr="00F27AE2">
              <w:rPr>
                <w:rFonts w:ascii="Calibri" w:hAnsi="Calibri" w:cs="Calibri"/>
              </w:rPr>
              <w:t>t</w:t>
            </w:r>
            <w:r w:rsidRPr="00F27AE2">
              <w:rPr>
                <w:rFonts w:ascii="Calibri" w:hAnsi="Calibri" w:cs="Calibri"/>
                <w:spacing w:val="1"/>
              </w:rPr>
              <w:t>o</w:t>
            </w:r>
            <w:r w:rsidRPr="00F27AE2">
              <w:rPr>
                <w:rFonts w:ascii="Calibri" w:hAnsi="Calibri" w:cs="Calibri"/>
              </w:rPr>
              <w:t>col</w:t>
            </w:r>
            <w:r w:rsidRPr="00F27AE2">
              <w:rPr>
                <w:rFonts w:ascii="Calibri" w:hAnsi="Calibri" w:cs="Calibri"/>
                <w:spacing w:val="-4"/>
              </w:rPr>
              <w:t xml:space="preserve"> </w:t>
            </w:r>
            <w:r w:rsidRPr="00F27AE2">
              <w:rPr>
                <w:rFonts w:ascii="Calibri" w:hAnsi="Calibri" w:cs="Calibri"/>
              </w:rPr>
              <w:t>S</w:t>
            </w:r>
            <w:r w:rsidRPr="00F27AE2">
              <w:rPr>
                <w:rFonts w:ascii="Calibri" w:hAnsi="Calibri" w:cs="Calibri"/>
                <w:spacing w:val="-1"/>
              </w:rPr>
              <w:t>e</w:t>
            </w:r>
            <w:r w:rsidRPr="00F27AE2">
              <w:rPr>
                <w:rFonts w:ascii="Calibri" w:hAnsi="Calibri" w:cs="Calibri"/>
              </w:rPr>
              <w:t>c</w:t>
            </w:r>
            <w:r w:rsidRPr="00F27AE2">
              <w:rPr>
                <w:rFonts w:ascii="Calibri" w:hAnsi="Calibri" w:cs="Calibri"/>
                <w:spacing w:val="1"/>
              </w:rPr>
              <w:t>u</w:t>
            </w:r>
            <w:r w:rsidRPr="00F27AE2">
              <w:rPr>
                <w:rFonts w:ascii="Calibri" w:hAnsi="Calibri" w:cs="Calibri"/>
              </w:rPr>
              <w:t>re</w:t>
            </w:r>
          </w:p>
        </w:tc>
      </w:tr>
      <w:tr w:rsidR="00D12366" w14:paraId="3ED254A9" w14:textId="77777777" w:rsidTr="00BC38B1">
        <w:trPr>
          <w:trHeight w:hRule="exact" w:val="375"/>
          <w:jc w:val="right"/>
        </w:trPr>
        <w:tc>
          <w:tcPr>
            <w:tcW w:w="2537" w:type="dxa"/>
            <w:tcBorders>
              <w:top w:val="single" w:sz="4" w:space="0" w:color="000000"/>
              <w:left w:val="single" w:sz="4" w:space="0" w:color="000000"/>
              <w:bottom w:val="single" w:sz="4" w:space="0" w:color="000000"/>
              <w:right w:val="single" w:sz="4" w:space="0" w:color="000000"/>
            </w:tcBorders>
          </w:tcPr>
          <w:p w14:paraId="3CD189A7"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SAMA</w:t>
            </w:r>
          </w:p>
        </w:tc>
        <w:tc>
          <w:tcPr>
            <w:tcW w:w="6347" w:type="dxa"/>
            <w:tcBorders>
              <w:top w:val="single" w:sz="4" w:space="0" w:color="000000"/>
              <w:left w:val="single" w:sz="4" w:space="0" w:color="000000"/>
              <w:bottom w:val="single" w:sz="4" w:space="0" w:color="000000"/>
              <w:right w:val="single" w:sz="4" w:space="0" w:color="000000"/>
            </w:tcBorders>
          </w:tcPr>
          <w:p w14:paraId="4D9A9852"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Sa</w:t>
            </w:r>
            <w:r w:rsidRPr="00F27AE2">
              <w:rPr>
                <w:rFonts w:ascii="Calibri" w:hAnsi="Calibri" w:cs="Calibri"/>
                <w:spacing w:val="1"/>
              </w:rPr>
              <w:t>ud</w:t>
            </w:r>
            <w:r w:rsidRPr="00F27AE2">
              <w:rPr>
                <w:rFonts w:ascii="Calibri" w:hAnsi="Calibri" w:cs="Calibri"/>
              </w:rPr>
              <w:t>i</w:t>
            </w:r>
            <w:r w:rsidRPr="00F27AE2">
              <w:rPr>
                <w:rFonts w:ascii="Calibri" w:hAnsi="Calibri" w:cs="Calibri"/>
                <w:spacing w:val="-4"/>
              </w:rPr>
              <w:t xml:space="preserve"> </w:t>
            </w:r>
            <w:r w:rsidRPr="00F27AE2">
              <w:rPr>
                <w:rFonts w:ascii="Calibri" w:hAnsi="Calibri" w:cs="Calibri"/>
              </w:rPr>
              <w:t>Ar</w:t>
            </w:r>
            <w:r w:rsidRPr="00F27AE2">
              <w:rPr>
                <w:rFonts w:ascii="Calibri" w:hAnsi="Calibri" w:cs="Calibri"/>
                <w:spacing w:val="1"/>
              </w:rPr>
              <w:t>ab</w:t>
            </w:r>
            <w:r w:rsidRPr="00F27AE2">
              <w:rPr>
                <w:rFonts w:ascii="Calibri" w:hAnsi="Calibri" w:cs="Calibri"/>
              </w:rPr>
              <w:t>ian</w:t>
            </w:r>
            <w:r w:rsidRPr="00F27AE2">
              <w:rPr>
                <w:rFonts w:ascii="Calibri" w:hAnsi="Calibri" w:cs="Calibri"/>
                <w:spacing w:val="-3"/>
              </w:rPr>
              <w:t xml:space="preserve"> </w:t>
            </w:r>
            <w:r w:rsidRPr="00F27AE2">
              <w:rPr>
                <w:rFonts w:ascii="Calibri" w:hAnsi="Calibri" w:cs="Calibri"/>
              </w:rPr>
              <w:t>M</w:t>
            </w:r>
            <w:r w:rsidRPr="00F27AE2">
              <w:rPr>
                <w:rFonts w:ascii="Calibri" w:hAnsi="Calibri" w:cs="Calibri"/>
                <w:spacing w:val="1"/>
              </w:rPr>
              <w:t>on</w:t>
            </w:r>
            <w:r w:rsidRPr="00F27AE2">
              <w:rPr>
                <w:rFonts w:ascii="Calibri" w:hAnsi="Calibri" w:cs="Calibri"/>
                <w:spacing w:val="-1"/>
              </w:rPr>
              <w:t>e</w:t>
            </w:r>
            <w:r w:rsidRPr="00F27AE2">
              <w:rPr>
                <w:rFonts w:ascii="Calibri" w:hAnsi="Calibri" w:cs="Calibri"/>
              </w:rPr>
              <w:t>t</w:t>
            </w:r>
            <w:r w:rsidRPr="00F27AE2">
              <w:rPr>
                <w:rFonts w:ascii="Calibri" w:hAnsi="Calibri" w:cs="Calibri"/>
                <w:spacing w:val="1"/>
              </w:rPr>
              <w:t>a</w:t>
            </w:r>
            <w:r w:rsidRPr="00F27AE2">
              <w:rPr>
                <w:rFonts w:ascii="Calibri" w:hAnsi="Calibri" w:cs="Calibri"/>
              </w:rPr>
              <w:t>ry</w:t>
            </w:r>
            <w:r w:rsidRPr="00F27AE2">
              <w:rPr>
                <w:rFonts w:ascii="Calibri" w:hAnsi="Calibri" w:cs="Calibri"/>
                <w:spacing w:val="-7"/>
              </w:rPr>
              <w:t xml:space="preserve"> </w:t>
            </w:r>
            <w:r w:rsidRPr="00F27AE2">
              <w:rPr>
                <w:rFonts w:ascii="Calibri" w:hAnsi="Calibri" w:cs="Calibri"/>
              </w:rPr>
              <w:t>Agency</w:t>
            </w:r>
          </w:p>
        </w:tc>
      </w:tr>
      <w:tr w:rsidR="00D12366" w14:paraId="46D8AAE3" w14:textId="77777777" w:rsidTr="00BC38B1">
        <w:trPr>
          <w:trHeight w:hRule="exact" w:val="375"/>
          <w:jc w:val="right"/>
        </w:trPr>
        <w:tc>
          <w:tcPr>
            <w:tcW w:w="2537" w:type="dxa"/>
            <w:tcBorders>
              <w:top w:val="single" w:sz="4" w:space="0" w:color="000000"/>
              <w:left w:val="single" w:sz="4" w:space="0" w:color="000000"/>
              <w:bottom w:val="single" w:sz="4" w:space="0" w:color="000000"/>
              <w:right w:val="single" w:sz="4" w:space="0" w:color="000000"/>
            </w:tcBorders>
          </w:tcPr>
          <w:p w14:paraId="2606AD30"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Calibri" w:hAnsi="Calibri" w:cs="Calibri"/>
              </w:rPr>
              <w:t>MOJ</w:t>
            </w:r>
          </w:p>
        </w:tc>
        <w:tc>
          <w:tcPr>
            <w:tcW w:w="6347" w:type="dxa"/>
            <w:tcBorders>
              <w:top w:val="single" w:sz="4" w:space="0" w:color="000000"/>
              <w:left w:val="single" w:sz="4" w:space="0" w:color="000000"/>
              <w:bottom w:val="single" w:sz="4" w:space="0" w:color="000000"/>
              <w:right w:val="single" w:sz="4" w:space="0" w:color="000000"/>
            </w:tcBorders>
          </w:tcPr>
          <w:p w14:paraId="692EE373"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Calibri" w:hAnsi="Calibri" w:cs="Calibri"/>
              </w:rPr>
              <w:t xml:space="preserve">Ministry of justice </w:t>
            </w:r>
          </w:p>
        </w:tc>
      </w:tr>
      <w:tr w:rsidR="00D12366" w14:paraId="68EBFC9A"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0120A6D4"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WS</w:t>
            </w:r>
          </w:p>
        </w:tc>
        <w:tc>
          <w:tcPr>
            <w:tcW w:w="6347" w:type="dxa"/>
            <w:tcBorders>
              <w:top w:val="single" w:sz="4" w:space="0" w:color="000000"/>
              <w:left w:val="single" w:sz="4" w:space="0" w:color="000000"/>
              <w:bottom w:val="single" w:sz="4" w:space="0" w:color="000000"/>
              <w:right w:val="single" w:sz="4" w:space="0" w:color="000000"/>
            </w:tcBorders>
          </w:tcPr>
          <w:p w14:paraId="5CACB6C1"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Theme="minorHAnsi" w:hAnsiTheme="minorHAnsi"/>
              </w:rPr>
              <w:t>Web Services</w:t>
            </w:r>
          </w:p>
        </w:tc>
      </w:tr>
      <w:tr w:rsidR="00D12366" w14:paraId="2423AB59"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40469A3B"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SOA</w:t>
            </w:r>
          </w:p>
        </w:tc>
        <w:tc>
          <w:tcPr>
            <w:tcW w:w="6347" w:type="dxa"/>
            <w:tcBorders>
              <w:top w:val="single" w:sz="4" w:space="0" w:color="000000"/>
              <w:left w:val="single" w:sz="4" w:space="0" w:color="000000"/>
              <w:bottom w:val="single" w:sz="4" w:space="0" w:color="000000"/>
              <w:right w:val="single" w:sz="4" w:space="0" w:color="000000"/>
            </w:tcBorders>
          </w:tcPr>
          <w:p w14:paraId="6F978DB1"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w:t>
            </w:r>
            <w:r w:rsidRPr="00F27AE2">
              <w:rPr>
                <w:rFonts w:ascii="Calibri" w:hAnsi="Calibri" w:cs="Calibri"/>
                <w:spacing w:val="-1"/>
              </w:rPr>
              <w:t>e</w:t>
            </w:r>
            <w:r w:rsidRPr="00F27AE2">
              <w:rPr>
                <w:rFonts w:ascii="Calibri" w:hAnsi="Calibri" w:cs="Calibri"/>
              </w:rPr>
              <w:t>r</w:t>
            </w:r>
            <w:r w:rsidRPr="00F27AE2">
              <w:rPr>
                <w:rFonts w:ascii="Calibri" w:hAnsi="Calibri" w:cs="Calibri"/>
                <w:spacing w:val="1"/>
              </w:rPr>
              <w:t>v</w:t>
            </w:r>
            <w:r w:rsidRPr="00F27AE2">
              <w:rPr>
                <w:rFonts w:ascii="Calibri" w:hAnsi="Calibri" w:cs="Calibri"/>
              </w:rPr>
              <w:t>ice</w:t>
            </w:r>
            <w:r w:rsidRPr="00F27AE2">
              <w:rPr>
                <w:rFonts w:ascii="Calibri" w:hAnsi="Calibri" w:cs="Calibri"/>
                <w:spacing w:val="-7"/>
              </w:rPr>
              <w:t xml:space="preserve"> </w:t>
            </w:r>
            <w:r w:rsidRPr="00F27AE2">
              <w:rPr>
                <w:rFonts w:ascii="Calibri" w:hAnsi="Calibri" w:cs="Calibri"/>
                <w:spacing w:val="1"/>
              </w:rPr>
              <w:t>O</w:t>
            </w:r>
            <w:r w:rsidRPr="00F27AE2">
              <w:rPr>
                <w:rFonts w:ascii="Calibri" w:hAnsi="Calibri" w:cs="Calibri"/>
              </w:rPr>
              <w:t>r</w:t>
            </w:r>
            <w:r w:rsidRPr="00F27AE2">
              <w:rPr>
                <w:rFonts w:ascii="Calibri" w:hAnsi="Calibri" w:cs="Calibri"/>
                <w:spacing w:val="2"/>
              </w:rPr>
              <w:t>i</w:t>
            </w:r>
            <w:r w:rsidRPr="00F27AE2">
              <w:rPr>
                <w:rFonts w:ascii="Calibri" w:hAnsi="Calibri" w:cs="Calibri"/>
                <w:spacing w:val="-1"/>
              </w:rPr>
              <w:t>e</w:t>
            </w:r>
            <w:r w:rsidRPr="00F27AE2">
              <w:rPr>
                <w:rFonts w:ascii="Calibri" w:hAnsi="Calibri" w:cs="Calibri"/>
                <w:spacing w:val="1"/>
              </w:rPr>
              <w:t>n</w:t>
            </w:r>
            <w:r w:rsidRPr="00F27AE2">
              <w:rPr>
                <w:rFonts w:ascii="Calibri" w:hAnsi="Calibri" w:cs="Calibri"/>
              </w:rPr>
              <w:t>ted</w:t>
            </w:r>
            <w:r w:rsidRPr="00F27AE2">
              <w:rPr>
                <w:rFonts w:ascii="Calibri" w:hAnsi="Calibri" w:cs="Calibri"/>
                <w:spacing w:val="-7"/>
              </w:rPr>
              <w:t xml:space="preserve"> </w:t>
            </w:r>
            <w:r w:rsidRPr="00F27AE2">
              <w:rPr>
                <w:rFonts w:ascii="Calibri" w:hAnsi="Calibri" w:cs="Calibri"/>
              </w:rPr>
              <w:t>Arc</w:t>
            </w:r>
            <w:r w:rsidRPr="00F27AE2">
              <w:rPr>
                <w:rFonts w:ascii="Calibri" w:hAnsi="Calibri" w:cs="Calibri"/>
                <w:spacing w:val="1"/>
              </w:rPr>
              <w:t>h</w:t>
            </w:r>
            <w:r w:rsidRPr="00F27AE2">
              <w:rPr>
                <w:rFonts w:ascii="Calibri" w:hAnsi="Calibri" w:cs="Calibri"/>
              </w:rPr>
              <w:t>i</w:t>
            </w:r>
            <w:r w:rsidRPr="00F27AE2">
              <w:rPr>
                <w:rFonts w:ascii="Calibri" w:hAnsi="Calibri" w:cs="Calibri"/>
                <w:spacing w:val="2"/>
              </w:rPr>
              <w:t>t</w:t>
            </w:r>
            <w:r w:rsidRPr="00F27AE2">
              <w:rPr>
                <w:rFonts w:ascii="Calibri" w:hAnsi="Calibri" w:cs="Calibri"/>
                <w:spacing w:val="-1"/>
              </w:rPr>
              <w:t>e</w:t>
            </w:r>
            <w:r w:rsidRPr="00F27AE2">
              <w:rPr>
                <w:rFonts w:ascii="Calibri" w:hAnsi="Calibri" w:cs="Calibri"/>
              </w:rPr>
              <w:t>ct</w:t>
            </w:r>
            <w:r w:rsidRPr="00F27AE2">
              <w:rPr>
                <w:rFonts w:ascii="Calibri" w:hAnsi="Calibri" w:cs="Calibri"/>
                <w:spacing w:val="1"/>
              </w:rPr>
              <w:t>u</w:t>
            </w:r>
            <w:r w:rsidRPr="00F27AE2">
              <w:rPr>
                <w:rFonts w:ascii="Calibri" w:hAnsi="Calibri" w:cs="Calibri"/>
              </w:rPr>
              <w:t>re</w:t>
            </w:r>
          </w:p>
        </w:tc>
      </w:tr>
      <w:tr w:rsidR="00D12366" w14:paraId="412C4E5B" w14:textId="77777777" w:rsidTr="00BC38B1">
        <w:trPr>
          <w:trHeight w:hRule="exact" w:val="372"/>
          <w:jc w:val="right"/>
        </w:trPr>
        <w:tc>
          <w:tcPr>
            <w:tcW w:w="2537" w:type="dxa"/>
            <w:tcBorders>
              <w:top w:val="single" w:sz="4" w:space="0" w:color="000000"/>
              <w:left w:val="single" w:sz="4" w:space="0" w:color="000000"/>
              <w:bottom w:val="single" w:sz="4" w:space="0" w:color="000000"/>
              <w:right w:val="single" w:sz="4" w:space="0" w:color="000000"/>
            </w:tcBorders>
          </w:tcPr>
          <w:p w14:paraId="07714C7A"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SOAP</w:t>
            </w:r>
          </w:p>
        </w:tc>
        <w:tc>
          <w:tcPr>
            <w:tcW w:w="6347" w:type="dxa"/>
            <w:tcBorders>
              <w:top w:val="single" w:sz="4" w:space="0" w:color="000000"/>
              <w:left w:val="single" w:sz="4" w:space="0" w:color="000000"/>
              <w:bottom w:val="single" w:sz="4" w:space="0" w:color="000000"/>
              <w:right w:val="single" w:sz="4" w:space="0" w:color="000000"/>
            </w:tcBorders>
          </w:tcPr>
          <w:p w14:paraId="208FA150"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Si</w:t>
            </w:r>
            <w:r w:rsidRPr="00F27AE2">
              <w:rPr>
                <w:rFonts w:ascii="Calibri" w:hAnsi="Calibri" w:cs="Calibri"/>
                <w:spacing w:val="-1"/>
              </w:rPr>
              <w:t>m</w:t>
            </w:r>
            <w:r w:rsidRPr="00F27AE2">
              <w:rPr>
                <w:rFonts w:ascii="Calibri" w:hAnsi="Calibri" w:cs="Calibri"/>
                <w:spacing w:val="1"/>
              </w:rPr>
              <w:t>p</w:t>
            </w:r>
            <w:r w:rsidRPr="00F27AE2">
              <w:rPr>
                <w:rFonts w:ascii="Calibri" w:hAnsi="Calibri" w:cs="Calibri"/>
              </w:rPr>
              <w:t>le</w:t>
            </w:r>
            <w:r w:rsidRPr="00F27AE2">
              <w:rPr>
                <w:rFonts w:ascii="Calibri" w:hAnsi="Calibri" w:cs="Calibri"/>
                <w:spacing w:val="-6"/>
              </w:rPr>
              <w:t xml:space="preserve"> </w:t>
            </w:r>
            <w:r w:rsidRPr="00F27AE2">
              <w:rPr>
                <w:rFonts w:ascii="Calibri" w:hAnsi="Calibri" w:cs="Calibri"/>
                <w:spacing w:val="1"/>
              </w:rPr>
              <w:t>Ob</w:t>
            </w:r>
            <w:r w:rsidRPr="00F27AE2">
              <w:rPr>
                <w:rFonts w:ascii="Calibri" w:hAnsi="Calibri" w:cs="Calibri"/>
                <w:spacing w:val="3"/>
              </w:rPr>
              <w:t>j</w:t>
            </w:r>
            <w:r w:rsidRPr="00F27AE2">
              <w:rPr>
                <w:rFonts w:ascii="Calibri" w:hAnsi="Calibri" w:cs="Calibri"/>
                <w:spacing w:val="-1"/>
              </w:rPr>
              <w:t>e</w:t>
            </w:r>
            <w:r w:rsidRPr="00F27AE2">
              <w:rPr>
                <w:rFonts w:ascii="Calibri" w:hAnsi="Calibri" w:cs="Calibri"/>
              </w:rPr>
              <w:t>ct</w:t>
            </w:r>
            <w:r w:rsidRPr="00F27AE2">
              <w:rPr>
                <w:rFonts w:ascii="Calibri" w:hAnsi="Calibri" w:cs="Calibri"/>
                <w:spacing w:val="-5"/>
              </w:rPr>
              <w:t xml:space="preserve"> </w:t>
            </w:r>
            <w:r w:rsidRPr="00F27AE2">
              <w:rPr>
                <w:rFonts w:ascii="Calibri" w:hAnsi="Calibri" w:cs="Calibri"/>
              </w:rPr>
              <w:t>Ac</w:t>
            </w:r>
            <w:r w:rsidRPr="00F27AE2">
              <w:rPr>
                <w:rFonts w:ascii="Calibri" w:hAnsi="Calibri" w:cs="Calibri"/>
                <w:spacing w:val="2"/>
              </w:rPr>
              <w:t>c</w:t>
            </w:r>
            <w:r w:rsidRPr="00F27AE2">
              <w:rPr>
                <w:rFonts w:ascii="Calibri" w:hAnsi="Calibri" w:cs="Calibri"/>
                <w:spacing w:val="-1"/>
              </w:rPr>
              <w:t>e</w:t>
            </w:r>
            <w:r w:rsidRPr="00F27AE2">
              <w:rPr>
                <w:rFonts w:ascii="Calibri" w:hAnsi="Calibri" w:cs="Calibri"/>
                <w:spacing w:val="1"/>
              </w:rPr>
              <w:t>s</w:t>
            </w:r>
            <w:r w:rsidRPr="00F27AE2">
              <w:rPr>
                <w:rFonts w:ascii="Calibri" w:hAnsi="Calibri" w:cs="Calibri"/>
              </w:rPr>
              <w:t>s</w:t>
            </w:r>
            <w:r w:rsidRPr="00F27AE2">
              <w:rPr>
                <w:rFonts w:ascii="Calibri" w:hAnsi="Calibri" w:cs="Calibri"/>
                <w:spacing w:val="-6"/>
              </w:rPr>
              <w:t xml:space="preserve"> </w:t>
            </w:r>
            <w:r w:rsidRPr="00F27AE2">
              <w:rPr>
                <w:rFonts w:ascii="Calibri" w:hAnsi="Calibri" w:cs="Calibri"/>
                <w:spacing w:val="1"/>
              </w:rPr>
              <w:t>P</w:t>
            </w:r>
            <w:r w:rsidRPr="00F27AE2">
              <w:rPr>
                <w:rFonts w:ascii="Calibri" w:hAnsi="Calibri" w:cs="Calibri"/>
              </w:rPr>
              <w:t>r</w:t>
            </w:r>
            <w:r w:rsidRPr="00F27AE2">
              <w:rPr>
                <w:rFonts w:ascii="Calibri" w:hAnsi="Calibri" w:cs="Calibri"/>
                <w:spacing w:val="1"/>
              </w:rPr>
              <w:t>o</w:t>
            </w:r>
            <w:r w:rsidRPr="00F27AE2">
              <w:rPr>
                <w:rFonts w:ascii="Calibri" w:hAnsi="Calibri" w:cs="Calibri"/>
              </w:rPr>
              <w:t>t</w:t>
            </w:r>
            <w:r w:rsidRPr="00F27AE2">
              <w:rPr>
                <w:rFonts w:ascii="Calibri" w:hAnsi="Calibri" w:cs="Calibri"/>
                <w:spacing w:val="1"/>
              </w:rPr>
              <w:t>o</w:t>
            </w:r>
            <w:r w:rsidRPr="00F27AE2">
              <w:rPr>
                <w:rFonts w:ascii="Calibri" w:hAnsi="Calibri" w:cs="Calibri"/>
              </w:rPr>
              <w:t>col</w:t>
            </w:r>
          </w:p>
        </w:tc>
      </w:tr>
      <w:tr w:rsidR="00D12366" w14:paraId="44ED281B"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5BC6E029"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rPr>
              <w:t>WSDL</w:t>
            </w:r>
          </w:p>
        </w:tc>
        <w:tc>
          <w:tcPr>
            <w:tcW w:w="6347" w:type="dxa"/>
            <w:tcBorders>
              <w:top w:val="single" w:sz="4" w:space="0" w:color="000000"/>
              <w:left w:val="single" w:sz="4" w:space="0" w:color="000000"/>
              <w:bottom w:val="single" w:sz="4" w:space="0" w:color="000000"/>
              <w:right w:val="single" w:sz="4" w:space="0" w:color="000000"/>
            </w:tcBorders>
          </w:tcPr>
          <w:p w14:paraId="77925C55"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rPr>
              <w:t>Web</w:t>
            </w:r>
            <w:r w:rsidRPr="00F27AE2">
              <w:rPr>
                <w:rFonts w:ascii="Calibri" w:hAnsi="Calibri" w:cs="Calibri"/>
                <w:spacing w:val="-3"/>
              </w:rPr>
              <w:t xml:space="preserve"> </w:t>
            </w:r>
            <w:r w:rsidRPr="00F27AE2">
              <w:rPr>
                <w:rFonts w:ascii="Calibri" w:hAnsi="Calibri" w:cs="Calibri"/>
              </w:rPr>
              <w:t>S</w:t>
            </w:r>
            <w:r w:rsidRPr="00F27AE2">
              <w:rPr>
                <w:rFonts w:ascii="Calibri" w:hAnsi="Calibri" w:cs="Calibri"/>
                <w:spacing w:val="-1"/>
              </w:rPr>
              <w:t>e</w:t>
            </w:r>
            <w:r w:rsidRPr="00F27AE2">
              <w:rPr>
                <w:rFonts w:ascii="Calibri" w:hAnsi="Calibri" w:cs="Calibri"/>
                <w:spacing w:val="2"/>
              </w:rPr>
              <w:t>r</w:t>
            </w:r>
            <w:r w:rsidRPr="00F27AE2">
              <w:rPr>
                <w:rFonts w:ascii="Calibri" w:hAnsi="Calibri" w:cs="Calibri"/>
                <w:spacing w:val="-1"/>
              </w:rPr>
              <w:t>v</w:t>
            </w:r>
            <w:r w:rsidRPr="00F27AE2">
              <w:rPr>
                <w:rFonts w:ascii="Calibri" w:hAnsi="Calibri" w:cs="Calibri"/>
              </w:rPr>
              <w:t>i</w:t>
            </w:r>
            <w:r w:rsidRPr="00F27AE2">
              <w:rPr>
                <w:rFonts w:ascii="Calibri" w:hAnsi="Calibri" w:cs="Calibri"/>
                <w:spacing w:val="2"/>
              </w:rPr>
              <w:t>c</w:t>
            </w:r>
            <w:r w:rsidRPr="00F27AE2">
              <w:rPr>
                <w:rFonts w:ascii="Calibri" w:hAnsi="Calibri" w:cs="Calibri"/>
              </w:rPr>
              <w:t>e</w:t>
            </w:r>
            <w:r w:rsidRPr="00F27AE2">
              <w:rPr>
                <w:rFonts w:ascii="Calibri" w:hAnsi="Calibri" w:cs="Calibri"/>
                <w:spacing w:val="-7"/>
              </w:rPr>
              <w:t xml:space="preserve"> </w:t>
            </w:r>
            <w:r w:rsidRPr="00F27AE2">
              <w:rPr>
                <w:rFonts w:ascii="Calibri" w:hAnsi="Calibri" w:cs="Calibri"/>
              </w:rPr>
              <w:t>D</w:t>
            </w:r>
            <w:r w:rsidRPr="00F27AE2">
              <w:rPr>
                <w:rFonts w:ascii="Calibri" w:hAnsi="Calibri" w:cs="Calibri"/>
                <w:spacing w:val="2"/>
              </w:rPr>
              <w:t>e</w:t>
            </w:r>
            <w:r w:rsidRPr="00F27AE2">
              <w:rPr>
                <w:rFonts w:ascii="Calibri" w:hAnsi="Calibri" w:cs="Calibri"/>
                <w:spacing w:val="-1"/>
              </w:rPr>
              <w:t>s</w:t>
            </w:r>
            <w:r w:rsidRPr="00F27AE2">
              <w:rPr>
                <w:rFonts w:ascii="Calibri" w:hAnsi="Calibri" w:cs="Calibri"/>
              </w:rPr>
              <w:t>cri</w:t>
            </w:r>
            <w:r w:rsidRPr="00F27AE2">
              <w:rPr>
                <w:rFonts w:ascii="Calibri" w:hAnsi="Calibri" w:cs="Calibri"/>
                <w:spacing w:val="1"/>
              </w:rPr>
              <w:t>p</w:t>
            </w:r>
            <w:r w:rsidRPr="00F27AE2">
              <w:rPr>
                <w:rFonts w:ascii="Calibri" w:hAnsi="Calibri" w:cs="Calibri"/>
              </w:rPr>
              <w:t>ti</w:t>
            </w:r>
            <w:r w:rsidRPr="00F27AE2">
              <w:rPr>
                <w:rFonts w:ascii="Calibri" w:hAnsi="Calibri" w:cs="Calibri"/>
                <w:spacing w:val="1"/>
              </w:rPr>
              <w:t>o</w:t>
            </w:r>
            <w:r w:rsidRPr="00F27AE2">
              <w:rPr>
                <w:rFonts w:ascii="Calibri" w:hAnsi="Calibri" w:cs="Calibri"/>
              </w:rPr>
              <w:t>n</w:t>
            </w:r>
            <w:r w:rsidRPr="00F27AE2">
              <w:rPr>
                <w:rFonts w:ascii="Calibri" w:hAnsi="Calibri" w:cs="Calibri"/>
                <w:spacing w:val="-8"/>
              </w:rPr>
              <w:t xml:space="preserve"> </w:t>
            </w:r>
            <w:r w:rsidRPr="00F27AE2">
              <w:rPr>
                <w:rFonts w:ascii="Calibri" w:hAnsi="Calibri" w:cs="Calibri"/>
                <w:spacing w:val="1"/>
              </w:rPr>
              <w:t>L</w:t>
            </w:r>
            <w:r w:rsidRPr="00F27AE2">
              <w:rPr>
                <w:rFonts w:ascii="Calibri" w:hAnsi="Calibri" w:cs="Calibri"/>
              </w:rPr>
              <w:t>a</w:t>
            </w:r>
            <w:r w:rsidRPr="00F27AE2">
              <w:rPr>
                <w:rFonts w:ascii="Calibri" w:hAnsi="Calibri" w:cs="Calibri"/>
                <w:spacing w:val="1"/>
              </w:rPr>
              <w:t>n</w:t>
            </w:r>
            <w:r w:rsidRPr="00F27AE2">
              <w:rPr>
                <w:rFonts w:ascii="Calibri" w:hAnsi="Calibri" w:cs="Calibri"/>
              </w:rPr>
              <w:t>g</w:t>
            </w:r>
            <w:r w:rsidRPr="00F27AE2">
              <w:rPr>
                <w:rFonts w:ascii="Calibri" w:hAnsi="Calibri" w:cs="Calibri"/>
                <w:spacing w:val="1"/>
              </w:rPr>
              <w:t>u</w:t>
            </w:r>
            <w:r w:rsidRPr="00F27AE2">
              <w:rPr>
                <w:rFonts w:ascii="Calibri" w:hAnsi="Calibri" w:cs="Calibri"/>
              </w:rPr>
              <w:t>age</w:t>
            </w:r>
          </w:p>
        </w:tc>
      </w:tr>
      <w:tr w:rsidR="00D12366" w14:paraId="00E33229"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59287E21"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rPr>
              <w:t>XML</w:t>
            </w:r>
          </w:p>
        </w:tc>
        <w:tc>
          <w:tcPr>
            <w:tcW w:w="6347" w:type="dxa"/>
            <w:tcBorders>
              <w:top w:val="single" w:sz="4" w:space="0" w:color="000000"/>
              <w:left w:val="single" w:sz="4" w:space="0" w:color="000000"/>
              <w:bottom w:val="single" w:sz="4" w:space="0" w:color="000000"/>
              <w:right w:val="single" w:sz="4" w:space="0" w:color="000000"/>
            </w:tcBorders>
          </w:tcPr>
          <w:p w14:paraId="017BAE87" w14:textId="77777777" w:rsidR="00D12366" w:rsidRPr="00F27AE2" w:rsidRDefault="00D12366" w:rsidP="00BC38B1">
            <w:pPr>
              <w:widowControl w:val="0"/>
              <w:autoSpaceDE w:val="0"/>
              <w:autoSpaceDN w:val="0"/>
              <w:adjustRightInd w:val="0"/>
              <w:spacing w:before="60"/>
              <w:ind w:left="102"/>
              <w:rPr>
                <w:rFonts w:ascii="Times New Roman" w:hAnsi="Times New Roman"/>
              </w:rPr>
            </w:pPr>
            <w:r w:rsidRPr="00F27AE2">
              <w:rPr>
                <w:rFonts w:ascii="Calibri" w:hAnsi="Calibri" w:cs="Calibri"/>
                <w:spacing w:val="1"/>
              </w:rPr>
              <w:t>E</w:t>
            </w:r>
            <w:r w:rsidRPr="00F27AE2">
              <w:rPr>
                <w:rFonts w:ascii="Calibri" w:hAnsi="Calibri" w:cs="Calibri"/>
              </w:rPr>
              <w:t>xt</w:t>
            </w:r>
            <w:r w:rsidRPr="00F27AE2">
              <w:rPr>
                <w:rFonts w:ascii="Calibri" w:hAnsi="Calibri" w:cs="Calibri"/>
                <w:spacing w:val="-1"/>
              </w:rPr>
              <w:t>e</w:t>
            </w:r>
            <w:r w:rsidRPr="00F27AE2">
              <w:rPr>
                <w:rFonts w:ascii="Calibri" w:hAnsi="Calibri" w:cs="Calibri"/>
                <w:spacing w:val="1"/>
              </w:rPr>
              <w:t>n</w:t>
            </w:r>
            <w:r w:rsidRPr="00F27AE2">
              <w:rPr>
                <w:rFonts w:ascii="Calibri" w:hAnsi="Calibri" w:cs="Calibri"/>
                <w:spacing w:val="-1"/>
              </w:rPr>
              <w:t>s</w:t>
            </w:r>
            <w:r w:rsidRPr="00F27AE2">
              <w:rPr>
                <w:rFonts w:ascii="Calibri" w:hAnsi="Calibri" w:cs="Calibri"/>
              </w:rPr>
              <w:t>i</w:t>
            </w:r>
            <w:r w:rsidRPr="00F27AE2">
              <w:rPr>
                <w:rFonts w:ascii="Calibri" w:hAnsi="Calibri" w:cs="Calibri"/>
                <w:spacing w:val="1"/>
              </w:rPr>
              <w:t>b</w:t>
            </w:r>
            <w:r w:rsidRPr="00F27AE2">
              <w:rPr>
                <w:rFonts w:ascii="Calibri" w:hAnsi="Calibri" w:cs="Calibri"/>
              </w:rPr>
              <w:t>le</w:t>
            </w:r>
            <w:r w:rsidRPr="00F27AE2">
              <w:rPr>
                <w:rFonts w:ascii="Calibri" w:hAnsi="Calibri" w:cs="Calibri"/>
                <w:spacing w:val="-9"/>
              </w:rPr>
              <w:t xml:space="preserve"> </w:t>
            </w:r>
            <w:r w:rsidRPr="00F27AE2">
              <w:rPr>
                <w:rFonts w:ascii="Calibri" w:hAnsi="Calibri" w:cs="Calibri"/>
              </w:rPr>
              <w:t>Mar</w:t>
            </w:r>
            <w:r w:rsidRPr="00F27AE2">
              <w:rPr>
                <w:rFonts w:ascii="Calibri" w:hAnsi="Calibri" w:cs="Calibri"/>
                <w:spacing w:val="4"/>
              </w:rPr>
              <w:t>k</w:t>
            </w:r>
            <w:r w:rsidRPr="00F27AE2">
              <w:rPr>
                <w:rFonts w:ascii="Calibri" w:hAnsi="Calibri" w:cs="Calibri"/>
                <w:spacing w:val="-1"/>
              </w:rPr>
              <w:t>-</w:t>
            </w:r>
            <w:r w:rsidRPr="00F27AE2">
              <w:rPr>
                <w:rFonts w:ascii="Calibri" w:hAnsi="Calibri" w:cs="Calibri"/>
                <w:spacing w:val="1"/>
              </w:rPr>
              <w:t>u</w:t>
            </w:r>
            <w:r w:rsidRPr="00F27AE2">
              <w:rPr>
                <w:rFonts w:ascii="Calibri" w:hAnsi="Calibri" w:cs="Calibri"/>
              </w:rPr>
              <w:t>p</w:t>
            </w:r>
            <w:r w:rsidRPr="00F27AE2">
              <w:rPr>
                <w:rFonts w:ascii="Calibri" w:hAnsi="Calibri" w:cs="Calibri"/>
                <w:spacing w:val="-6"/>
              </w:rPr>
              <w:t xml:space="preserve"> </w:t>
            </w:r>
            <w:r w:rsidRPr="00F27AE2">
              <w:rPr>
                <w:rFonts w:ascii="Calibri" w:hAnsi="Calibri" w:cs="Calibri"/>
                <w:spacing w:val="1"/>
              </w:rPr>
              <w:t>L</w:t>
            </w:r>
            <w:r w:rsidRPr="00F27AE2">
              <w:rPr>
                <w:rFonts w:ascii="Calibri" w:hAnsi="Calibri" w:cs="Calibri"/>
              </w:rPr>
              <w:t>a</w:t>
            </w:r>
            <w:r w:rsidRPr="00F27AE2">
              <w:rPr>
                <w:rFonts w:ascii="Calibri" w:hAnsi="Calibri" w:cs="Calibri"/>
                <w:spacing w:val="1"/>
              </w:rPr>
              <w:t>n</w:t>
            </w:r>
            <w:r w:rsidRPr="00F27AE2">
              <w:rPr>
                <w:rFonts w:ascii="Calibri" w:hAnsi="Calibri" w:cs="Calibri"/>
              </w:rPr>
              <w:t>g</w:t>
            </w:r>
            <w:r w:rsidRPr="00F27AE2">
              <w:rPr>
                <w:rFonts w:ascii="Calibri" w:hAnsi="Calibri" w:cs="Calibri"/>
                <w:spacing w:val="1"/>
              </w:rPr>
              <w:t>u</w:t>
            </w:r>
            <w:r w:rsidRPr="00F27AE2">
              <w:rPr>
                <w:rFonts w:ascii="Calibri" w:hAnsi="Calibri" w:cs="Calibri"/>
              </w:rPr>
              <w:t>age</w:t>
            </w:r>
          </w:p>
        </w:tc>
      </w:tr>
      <w:tr w:rsidR="00D12366" w14:paraId="7EBE043E"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2707FC74"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XSD</w:t>
            </w:r>
          </w:p>
        </w:tc>
        <w:tc>
          <w:tcPr>
            <w:tcW w:w="6347" w:type="dxa"/>
            <w:tcBorders>
              <w:top w:val="single" w:sz="4" w:space="0" w:color="000000"/>
              <w:left w:val="single" w:sz="4" w:space="0" w:color="000000"/>
              <w:bottom w:val="single" w:sz="4" w:space="0" w:color="000000"/>
              <w:right w:val="single" w:sz="4" w:space="0" w:color="000000"/>
            </w:tcBorders>
          </w:tcPr>
          <w:p w14:paraId="786CBDE5" w14:textId="77777777" w:rsidR="00D12366" w:rsidRPr="00F27AE2" w:rsidRDefault="00D12366" w:rsidP="00BC38B1">
            <w:pPr>
              <w:widowControl w:val="0"/>
              <w:autoSpaceDE w:val="0"/>
              <w:autoSpaceDN w:val="0"/>
              <w:adjustRightInd w:val="0"/>
              <w:spacing w:before="58"/>
              <w:ind w:left="102"/>
              <w:rPr>
                <w:rFonts w:ascii="Times New Roman" w:hAnsi="Times New Roman"/>
              </w:rPr>
            </w:pPr>
            <w:r w:rsidRPr="00F27AE2">
              <w:rPr>
                <w:rFonts w:ascii="Calibri" w:hAnsi="Calibri" w:cs="Calibri"/>
              </w:rPr>
              <w:t>X</w:t>
            </w:r>
            <w:r w:rsidRPr="00F27AE2">
              <w:rPr>
                <w:rFonts w:ascii="Calibri" w:hAnsi="Calibri" w:cs="Calibri"/>
                <w:spacing w:val="-1"/>
              </w:rPr>
              <w:t>m</w:t>
            </w:r>
            <w:r w:rsidRPr="00F27AE2">
              <w:rPr>
                <w:rFonts w:ascii="Calibri" w:hAnsi="Calibri" w:cs="Calibri"/>
              </w:rPr>
              <w:t>l</w:t>
            </w:r>
            <w:r w:rsidRPr="00F27AE2">
              <w:rPr>
                <w:rFonts w:ascii="Calibri" w:hAnsi="Calibri" w:cs="Calibri"/>
                <w:spacing w:val="-3"/>
              </w:rPr>
              <w:t xml:space="preserve"> </w:t>
            </w:r>
            <w:r w:rsidRPr="00F27AE2">
              <w:rPr>
                <w:rFonts w:ascii="Calibri" w:hAnsi="Calibri" w:cs="Calibri"/>
              </w:rPr>
              <w:t>Sc</w:t>
            </w:r>
            <w:r w:rsidRPr="00F27AE2">
              <w:rPr>
                <w:rFonts w:ascii="Calibri" w:hAnsi="Calibri" w:cs="Calibri"/>
                <w:spacing w:val="3"/>
              </w:rPr>
              <w:t>h</w:t>
            </w:r>
            <w:r w:rsidRPr="00F27AE2">
              <w:rPr>
                <w:rFonts w:ascii="Calibri" w:hAnsi="Calibri" w:cs="Calibri"/>
                <w:spacing w:val="-1"/>
              </w:rPr>
              <w:t>em</w:t>
            </w:r>
            <w:r w:rsidRPr="00F27AE2">
              <w:rPr>
                <w:rFonts w:ascii="Calibri" w:hAnsi="Calibri" w:cs="Calibri"/>
              </w:rPr>
              <w:t>a</w:t>
            </w:r>
            <w:r w:rsidRPr="00F27AE2">
              <w:rPr>
                <w:rFonts w:ascii="Calibri" w:hAnsi="Calibri" w:cs="Calibri"/>
                <w:spacing w:val="-5"/>
              </w:rPr>
              <w:t xml:space="preserve"> </w:t>
            </w:r>
            <w:r w:rsidRPr="00F27AE2">
              <w:rPr>
                <w:rFonts w:ascii="Calibri" w:hAnsi="Calibri" w:cs="Calibri"/>
                <w:spacing w:val="2"/>
              </w:rPr>
              <w:t>D</w:t>
            </w:r>
            <w:r w:rsidRPr="00F27AE2">
              <w:rPr>
                <w:rFonts w:ascii="Calibri" w:hAnsi="Calibri" w:cs="Calibri"/>
                <w:spacing w:val="-1"/>
              </w:rPr>
              <w:t>ef</w:t>
            </w:r>
            <w:r w:rsidRPr="00F27AE2">
              <w:rPr>
                <w:rFonts w:ascii="Calibri" w:hAnsi="Calibri" w:cs="Calibri"/>
              </w:rPr>
              <w:t>i</w:t>
            </w:r>
            <w:r w:rsidRPr="00F27AE2">
              <w:rPr>
                <w:rFonts w:ascii="Calibri" w:hAnsi="Calibri" w:cs="Calibri"/>
                <w:spacing w:val="1"/>
              </w:rPr>
              <w:t>n</w:t>
            </w:r>
            <w:r w:rsidRPr="00F27AE2">
              <w:rPr>
                <w:rFonts w:ascii="Calibri" w:hAnsi="Calibri" w:cs="Calibri"/>
              </w:rPr>
              <w:t>iti</w:t>
            </w:r>
            <w:r w:rsidRPr="00F27AE2">
              <w:rPr>
                <w:rFonts w:ascii="Calibri" w:hAnsi="Calibri" w:cs="Calibri"/>
                <w:spacing w:val="1"/>
              </w:rPr>
              <w:t>o</w:t>
            </w:r>
            <w:r w:rsidRPr="00F27AE2">
              <w:rPr>
                <w:rFonts w:ascii="Calibri" w:hAnsi="Calibri" w:cs="Calibri"/>
              </w:rPr>
              <w:t>n</w:t>
            </w:r>
          </w:p>
        </w:tc>
      </w:tr>
      <w:tr w:rsidR="00D12366" w14:paraId="6FE0B8F1" w14:textId="77777777" w:rsidTr="00BC38B1">
        <w:trPr>
          <w:trHeight w:hRule="exact" w:val="374"/>
          <w:jc w:val="right"/>
        </w:trPr>
        <w:tc>
          <w:tcPr>
            <w:tcW w:w="2537" w:type="dxa"/>
            <w:tcBorders>
              <w:top w:val="single" w:sz="4" w:space="0" w:color="000000"/>
              <w:left w:val="single" w:sz="4" w:space="0" w:color="000000"/>
              <w:bottom w:val="single" w:sz="4" w:space="0" w:color="000000"/>
              <w:right w:val="single" w:sz="4" w:space="0" w:color="000000"/>
            </w:tcBorders>
          </w:tcPr>
          <w:p w14:paraId="5AB5C578"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Calibri" w:hAnsi="Calibri" w:cs="Calibri"/>
              </w:rPr>
              <w:t>MQ</w:t>
            </w:r>
          </w:p>
        </w:tc>
        <w:tc>
          <w:tcPr>
            <w:tcW w:w="6347" w:type="dxa"/>
            <w:tcBorders>
              <w:top w:val="single" w:sz="4" w:space="0" w:color="000000"/>
              <w:left w:val="single" w:sz="4" w:space="0" w:color="000000"/>
              <w:bottom w:val="single" w:sz="4" w:space="0" w:color="000000"/>
              <w:right w:val="single" w:sz="4" w:space="0" w:color="000000"/>
            </w:tcBorders>
          </w:tcPr>
          <w:p w14:paraId="0A656BAE" w14:textId="77777777" w:rsidR="00D12366" w:rsidRPr="00F27AE2" w:rsidRDefault="00D12366" w:rsidP="00BC38B1">
            <w:pPr>
              <w:widowControl w:val="0"/>
              <w:autoSpaceDE w:val="0"/>
              <w:autoSpaceDN w:val="0"/>
              <w:adjustRightInd w:val="0"/>
              <w:spacing w:before="58"/>
              <w:ind w:left="102"/>
              <w:rPr>
                <w:rFonts w:ascii="Calibri" w:hAnsi="Calibri" w:cs="Calibri"/>
              </w:rPr>
            </w:pPr>
            <w:r w:rsidRPr="00F27AE2">
              <w:rPr>
                <w:rFonts w:asciiTheme="minorHAnsi" w:hAnsiTheme="minorHAnsi"/>
              </w:rPr>
              <w:t>Message Queue</w:t>
            </w:r>
          </w:p>
        </w:tc>
      </w:tr>
    </w:tbl>
    <w:p w14:paraId="69981419" w14:textId="1D27233A" w:rsidR="00DC3432" w:rsidRDefault="00DC3432" w:rsidP="00FF20B2">
      <w:pPr>
        <w:rPr>
          <w:rFonts w:asciiTheme="minorHAnsi" w:hAnsiTheme="minorHAnsi" w:cstheme="minorBidi"/>
          <w:sz w:val="20"/>
          <w:szCs w:val="20"/>
        </w:rPr>
      </w:pPr>
    </w:p>
    <w:p w14:paraId="0A7894C3" w14:textId="77777777" w:rsidR="0014630E" w:rsidRDefault="0014630E" w:rsidP="0014630E">
      <w:pPr>
        <w:pStyle w:val="Heading2"/>
      </w:pPr>
      <w:r>
        <w:t xml:space="preserve">Appendix C: </w:t>
      </w:r>
      <w:r w:rsidRPr="00F32349">
        <w:t xml:space="preserve">Mandatory </w:t>
      </w:r>
      <w:r>
        <w:t>F</w:t>
      </w:r>
      <w:r w:rsidRPr="00F32349">
        <w:t>ields Description</w:t>
      </w:r>
    </w:p>
    <w:p w14:paraId="4EEFA0CE" w14:textId="77777777" w:rsidR="0014630E" w:rsidRDefault="0014630E" w:rsidP="0014630E"/>
    <w:tbl>
      <w:tblPr>
        <w:bidiVisual/>
        <w:tblW w:w="9952" w:type="dxa"/>
        <w:jc w:val="right"/>
        <w:tblLayout w:type="fixed"/>
        <w:tblCellMar>
          <w:left w:w="0" w:type="dxa"/>
          <w:right w:w="0" w:type="dxa"/>
        </w:tblCellMar>
        <w:tblLook w:val="0000" w:firstRow="0" w:lastRow="0" w:firstColumn="0" w:lastColumn="0" w:noHBand="0" w:noVBand="0"/>
      </w:tblPr>
      <w:tblGrid>
        <w:gridCol w:w="5618"/>
        <w:gridCol w:w="4334"/>
      </w:tblGrid>
      <w:tr w:rsidR="0014630E" w14:paraId="541B925C" w14:textId="77777777" w:rsidTr="007966AB">
        <w:trPr>
          <w:trHeight w:hRule="exact" w:val="744"/>
          <w:jc w:val="right"/>
        </w:trPr>
        <w:tc>
          <w:tcPr>
            <w:tcW w:w="5618" w:type="dxa"/>
            <w:tcBorders>
              <w:top w:val="single" w:sz="4" w:space="0" w:color="000000"/>
              <w:left w:val="single" w:sz="4" w:space="0" w:color="000000"/>
              <w:bottom w:val="single" w:sz="4" w:space="0" w:color="000000"/>
              <w:right w:val="single" w:sz="4" w:space="0" w:color="000000"/>
            </w:tcBorders>
            <w:shd w:val="clear" w:color="auto" w:fill="4E84C4"/>
          </w:tcPr>
          <w:p w14:paraId="59F8DFDE" w14:textId="77777777" w:rsidR="0014630E" w:rsidRDefault="0014630E" w:rsidP="007966AB">
            <w:pPr>
              <w:widowControl w:val="0"/>
              <w:autoSpaceDE w:val="0"/>
              <w:autoSpaceDN w:val="0"/>
              <w:adjustRightInd w:val="0"/>
              <w:spacing w:before="8" w:line="110" w:lineRule="exact"/>
              <w:rPr>
                <w:sz w:val="11"/>
                <w:szCs w:val="11"/>
              </w:rPr>
            </w:pPr>
          </w:p>
          <w:p w14:paraId="3BB12A1B" w14:textId="77777777" w:rsidR="0014630E" w:rsidRDefault="0014630E" w:rsidP="007966AB">
            <w:pPr>
              <w:widowControl w:val="0"/>
              <w:autoSpaceDE w:val="0"/>
              <w:autoSpaceDN w:val="0"/>
              <w:adjustRightInd w:val="0"/>
              <w:ind w:left="721"/>
              <w:jc w:val="center"/>
            </w:pPr>
            <w:r>
              <w:rPr>
                <w:rFonts w:ascii="Calibri" w:hAnsi="Calibri" w:cs="Calibri"/>
                <w:b/>
                <w:bCs/>
                <w:color w:val="FFFFFF"/>
                <w:spacing w:val="-1"/>
                <w:sz w:val="20"/>
                <w:szCs w:val="20"/>
              </w:rPr>
              <w:t>Description</w:t>
            </w:r>
          </w:p>
        </w:tc>
        <w:tc>
          <w:tcPr>
            <w:tcW w:w="4334" w:type="dxa"/>
            <w:tcBorders>
              <w:top w:val="single" w:sz="4" w:space="0" w:color="000000"/>
              <w:left w:val="single" w:sz="4" w:space="0" w:color="000000"/>
              <w:bottom w:val="single" w:sz="4" w:space="0" w:color="000000"/>
              <w:right w:val="single" w:sz="4" w:space="0" w:color="000000"/>
            </w:tcBorders>
            <w:shd w:val="clear" w:color="auto" w:fill="4E84C4"/>
          </w:tcPr>
          <w:p w14:paraId="16A91B36" w14:textId="77777777" w:rsidR="0014630E" w:rsidRDefault="0014630E" w:rsidP="007966AB">
            <w:pPr>
              <w:widowControl w:val="0"/>
              <w:autoSpaceDE w:val="0"/>
              <w:autoSpaceDN w:val="0"/>
              <w:adjustRightInd w:val="0"/>
              <w:spacing w:before="8" w:line="110" w:lineRule="exact"/>
              <w:jc w:val="center"/>
              <w:rPr>
                <w:sz w:val="11"/>
                <w:szCs w:val="11"/>
              </w:rPr>
            </w:pPr>
          </w:p>
          <w:p w14:paraId="7085B271" w14:textId="77777777" w:rsidR="0014630E" w:rsidRDefault="0014630E" w:rsidP="007966AB">
            <w:pPr>
              <w:widowControl w:val="0"/>
              <w:autoSpaceDE w:val="0"/>
              <w:autoSpaceDN w:val="0"/>
              <w:adjustRightInd w:val="0"/>
              <w:ind w:right="1790"/>
              <w:jc w:val="right"/>
            </w:pPr>
            <w:r w:rsidRPr="00F32349">
              <w:rPr>
                <w:color w:val="FFFFFF" w:themeColor="background1"/>
              </w:rPr>
              <w:t>Char</w:t>
            </w:r>
          </w:p>
        </w:tc>
      </w:tr>
      <w:tr w:rsidR="0014630E" w:rsidRPr="00F27AE2" w14:paraId="25DE991C" w14:textId="77777777" w:rsidTr="007966AB">
        <w:trPr>
          <w:trHeight w:hRule="exact" w:val="559"/>
          <w:jc w:val="right"/>
        </w:trPr>
        <w:tc>
          <w:tcPr>
            <w:tcW w:w="5618" w:type="dxa"/>
            <w:tcBorders>
              <w:top w:val="single" w:sz="4" w:space="0" w:color="000000"/>
              <w:left w:val="single" w:sz="4" w:space="0" w:color="000000"/>
              <w:bottom w:val="single" w:sz="4" w:space="0" w:color="000000"/>
              <w:right w:val="single" w:sz="4" w:space="0" w:color="000000"/>
            </w:tcBorders>
          </w:tcPr>
          <w:p w14:paraId="40CAB042" w14:textId="77777777" w:rsidR="0014630E" w:rsidRPr="007833D1" w:rsidRDefault="0014630E" w:rsidP="007966AB">
            <w:pPr>
              <w:widowControl w:val="0"/>
              <w:autoSpaceDE w:val="0"/>
              <w:autoSpaceDN w:val="0"/>
              <w:adjustRightInd w:val="0"/>
              <w:spacing w:before="58"/>
              <w:ind w:left="102"/>
            </w:pPr>
            <w:r w:rsidRPr="007833D1">
              <w:rPr>
                <w:rFonts w:ascii="Calibri" w:hAnsi="Calibri" w:cs="Calibri"/>
                <w:spacing w:val="1"/>
              </w:rPr>
              <w:t>This element is required in all cases.</w:t>
            </w:r>
          </w:p>
        </w:tc>
        <w:tc>
          <w:tcPr>
            <w:tcW w:w="4334" w:type="dxa"/>
            <w:tcBorders>
              <w:top w:val="single" w:sz="4" w:space="0" w:color="000000"/>
              <w:left w:val="single" w:sz="4" w:space="0" w:color="000000"/>
              <w:bottom w:val="single" w:sz="4" w:space="0" w:color="000000"/>
              <w:right w:val="single" w:sz="4" w:space="0" w:color="000000"/>
            </w:tcBorders>
          </w:tcPr>
          <w:p w14:paraId="3AD8AFD7" w14:textId="77777777" w:rsidR="0014630E" w:rsidRPr="00F27AE2" w:rsidRDefault="0014630E" w:rsidP="007966AB">
            <w:pPr>
              <w:widowControl w:val="0"/>
              <w:autoSpaceDE w:val="0"/>
              <w:autoSpaceDN w:val="0"/>
              <w:adjustRightInd w:val="0"/>
              <w:spacing w:before="58"/>
              <w:ind w:left="102"/>
            </w:pPr>
            <w:r>
              <w:t>Y</w:t>
            </w:r>
          </w:p>
        </w:tc>
      </w:tr>
      <w:tr w:rsidR="0014630E" w:rsidRPr="00F27AE2" w14:paraId="4F7169F7" w14:textId="77777777" w:rsidTr="007966AB">
        <w:trPr>
          <w:trHeight w:hRule="exact" w:val="564"/>
          <w:jc w:val="right"/>
        </w:trPr>
        <w:tc>
          <w:tcPr>
            <w:tcW w:w="5618" w:type="dxa"/>
            <w:tcBorders>
              <w:top w:val="single" w:sz="4" w:space="0" w:color="000000"/>
              <w:left w:val="single" w:sz="4" w:space="0" w:color="000000"/>
              <w:bottom w:val="single" w:sz="4" w:space="0" w:color="000000"/>
              <w:right w:val="single" w:sz="4" w:space="0" w:color="000000"/>
            </w:tcBorders>
          </w:tcPr>
          <w:p w14:paraId="67A47E04" w14:textId="77777777" w:rsidR="0014630E" w:rsidRDefault="0014630E" w:rsidP="007966AB">
            <w:r>
              <w:t>This element is required only in the case of the condition satisfied, otherwise it shouldn't be sent</w:t>
            </w:r>
          </w:p>
          <w:p w14:paraId="2C835E29" w14:textId="77777777" w:rsidR="0014630E" w:rsidRPr="00F27AE2" w:rsidRDefault="0014630E" w:rsidP="007966AB">
            <w:pPr>
              <w:widowControl w:val="0"/>
              <w:autoSpaceDE w:val="0"/>
              <w:autoSpaceDN w:val="0"/>
              <w:adjustRightInd w:val="0"/>
              <w:spacing w:before="58"/>
              <w:ind w:left="102"/>
            </w:pPr>
          </w:p>
        </w:tc>
        <w:tc>
          <w:tcPr>
            <w:tcW w:w="4334" w:type="dxa"/>
            <w:tcBorders>
              <w:top w:val="single" w:sz="4" w:space="0" w:color="000000"/>
              <w:left w:val="single" w:sz="4" w:space="0" w:color="000000"/>
              <w:bottom w:val="single" w:sz="4" w:space="0" w:color="000000"/>
              <w:right w:val="single" w:sz="4" w:space="0" w:color="000000"/>
            </w:tcBorders>
          </w:tcPr>
          <w:p w14:paraId="46C0044A" w14:textId="77777777" w:rsidR="0014630E" w:rsidRPr="00F27AE2" w:rsidRDefault="0014630E" w:rsidP="007966AB">
            <w:pPr>
              <w:widowControl w:val="0"/>
              <w:autoSpaceDE w:val="0"/>
              <w:autoSpaceDN w:val="0"/>
              <w:adjustRightInd w:val="0"/>
              <w:spacing w:before="58"/>
              <w:ind w:left="102"/>
            </w:pPr>
            <w:r>
              <w:t>Y (Condition)</w:t>
            </w:r>
          </w:p>
        </w:tc>
      </w:tr>
      <w:tr w:rsidR="0014630E" w:rsidRPr="00F27AE2" w14:paraId="116DA969" w14:textId="77777777" w:rsidTr="007966AB">
        <w:trPr>
          <w:trHeight w:hRule="exact" w:val="564"/>
          <w:jc w:val="right"/>
        </w:trPr>
        <w:tc>
          <w:tcPr>
            <w:tcW w:w="5618" w:type="dxa"/>
            <w:tcBorders>
              <w:top w:val="single" w:sz="4" w:space="0" w:color="000000"/>
              <w:left w:val="single" w:sz="4" w:space="0" w:color="000000"/>
              <w:bottom w:val="single" w:sz="4" w:space="0" w:color="000000"/>
              <w:right w:val="single" w:sz="4" w:space="0" w:color="000000"/>
            </w:tcBorders>
          </w:tcPr>
          <w:p w14:paraId="4CFB15D3" w14:textId="77777777" w:rsidR="0014630E" w:rsidRPr="00F27AE2" w:rsidRDefault="0014630E" w:rsidP="007966AB">
            <w:pPr>
              <w:widowControl w:val="0"/>
              <w:autoSpaceDE w:val="0"/>
              <w:autoSpaceDN w:val="0"/>
              <w:adjustRightInd w:val="0"/>
              <w:spacing w:before="58"/>
              <w:ind w:left="102"/>
              <w:rPr>
                <w:rFonts w:ascii="Calibri" w:hAnsi="Calibri" w:cs="Calibri"/>
              </w:rPr>
            </w:pPr>
            <w:r>
              <w:t>This element is optional in all cases</w:t>
            </w:r>
          </w:p>
        </w:tc>
        <w:tc>
          <w:tcPr>
            <w:tcW w:w="4334" w:type="dxa"/>
            <w:tcBorders>
              <w:top w:val="single" w:sz="4" w:space="0" w:color="000000"/>
              <w:left w:val="single" w:sz="4" w:space="0" w:color="000000"/>
              <w:bottom w:val="single" w:sz="4" w:space="0" w:color="000000"/>
              <w:right w:val="single" w:sz="4" w:space="0" w:color="000000"/>
            </w:tcBorders>
          </w:tcPr>
          <w:p w14:paraId="57812B79" w14:textId="77777777" w:rsidR="0014630E" w:rsidRPr="00F27AE2" w:rsidRDefault="0014630E" w:rsidP="007966AB">
            <w:pPr>
              <w:widowControl w:val="0"/>
              <w:autoSpaceDE w:val="0"/>
              <w:autoSpaceDN w:val="0"/>
              <w:adjustRightInd w:val="0"/>
              <w:spacing w:before="58"/>
              <w:ind w:left="102"/>
              <w:rPr>
                <w:rFonts w:ascii="Calibri" w:hAnsi="Calibri" w:cs="Calibri"/>
              </w:rPr>
            </w:pPr>
            <w:r>
              <w:t>N</w:t>
            </w:r>
          </w:p>
        </w:tc>
      </w:tr>
      <w:tr w:rsidR="0014630E" w:rsidRPr="00F27AE2" w14:paraId="601BD032" w14:textId="77777777" w:rsidTr="007966AB">
        <w:trPr>
          <w:trHeight w:hRule="exact" w:val="564"/>
          <w:jc w:val="right"/>
        </w:trPr>
        <w:tc>
          <w:tcPr>
            <w:tcW w:w="5618" w:type="dxa"/>
            <w:tcBorders>
              <w:top w:val="single" w:sz="4" w:space="0" w:color="000000"/>
              <w:left w:val="single" w:sz="4" w:space="0" w:color="000000"/>
              <w:bottom w:val="single" w:sz="4" w:space="0" w:color="000000"/>
              <w:right w:val="single" w:sz="4" w:space="0" w:color="000000"/>
            </w:tcBorders>
          </w:tcPr>
          <w:p w14:paraId="3708DC90" w14:textId="77777777" w:rsidR="0014630E" w:rsidRDefault="0014630E" w:rsidP="007966AB">
            <w:r>
              <w:t>This element is optional only in the case of the condition satisfied, otherwise it should be sent.</w:t>
            </w:r>
          </w:p>
          <w:p w14:paraId="6A025BB9" w14:textId="77777777" w:rsidR="0014630E" w:rsidRDefault="0014630E" w:rsidP="007966AB">
            <w:pPr>
              <w:widowControl w:val="0"/>
              <w:autoSpaceDE w:val="0"/>
              <w:autoSpaceDN w:val="0"/>
              <w:adjustRightInd w:val="0"/>
              <w:spacing w:before="58"/>
              <w:ind w:left="102"/>
            </w:pPr>
          </w:p>
        </w:tc>
        <w:tc>
          <w:tcPr>
            <w:tcW w:w="4334" w:type="dxa"/>
            <w:tcBorders>
              <w:top w:val="single" w:sz="4" w:space="0" w:color="000000"/>
              <w:left w:val="single" w:sz="4" w:space="0" w:color="000000"/>
              <w:bottom w:val="single" w:sz="4" w:space="0" w:color="000000"/>
              <w:right w:val="single" w:sz="4" w:space="0" w:color="000000"/>
            </w:tcBorders>
          </w:tcPr>
          <w:p w14:paraId="7785B91F" w14:textId="77777777" w:rsidR="0014630E" w:rsidRDefault="0014630E" w:rsidP="007966AB">
            <w:pPr>
              <w:widowControl w:val="0"/>
              <w:autoSpaceDE w:val="0"/>
              <w:autoSpaceDN w:val="0"/>
              <w:adjustRightInd w:val="0"/>
              <w:spacing w:before="58"/>
              <w:ind w:left="102"/>
            </w:pPr>
            <w:r>
              <w:t>N (Options)</w:t>
            </w:r>
          </w:p>
        </w:tc>
      </w:tr>
      <w:tr w:rsidR="0014630E" w:rsidRPr="00F27AE2" w14:paraId="36305FED" w14:textId="77777777" w:rsidTr="007966AB">
        <w:trPr>
          <w:trHeight w:hRule="exact" w:val="563"/>
          <w:jc w:val="right"/>
        </w:trPr>
        <w:tc>
          <w:tcPr>
            <w:tcW w:w="5618" w:type="dxa"/>
            <w:tcBorders>
              <w:top w:val="single" w:sz="4" w:space="0" w:color="000000"/>
              <w:left w:val="single" w:sz="4" w:space="0" w:color="000000"/>
              <w:bottom w:val="single" w:sz="4" w:space="0" w:color="000000"/>
              <w:right w:val="single" w:sz="4" w:space="0" w:color="000000"/>
            </w:tcBorders>
          </w:tcPr>
          <w:p w14:paraId="260F0AC6" w14:textId="77777777" w:rsidR="0014630E" w:rsidRPr="00F27AE2" w:rsidRDefault="0014630E" w:rsidP="007966AB">
            <w:pPr>
              <w:widowControl w:val="0"/>
              <w:autoSpaceDE w:val="0"/>
              <w:autoSpaceDN w:val="0"/>
              <w:adjustRightInd w:val="0"/>
              <w:spacing w:before="58"/>
              <w:ind w:left="102"/>
            </w:pPr>
            <w:r>
              <w:t>Only one element of the options should be come</w:t>
            </w:r>
          </w:p>
        </w:tc>
        <w:tc>
          <w:tcPr>
            <w:tcW w:w="4334" w:type="dxa"/>
            <w:tcBorders>
              <w:top w:val="single" w:sz="4" w:space="0" w:color="000000"/>
              <w:left w:val="single" w:sz="4" w:space="0" w:color="000000"/>
              <w:bottom w:val="single" w:sz="4" w:space="0" w:color="000000"/>
              <w:right w:val="single" w:sz="4" w:space="0" w:color="000000"/>
            </w:tcBorders>
          </w:tcPr>
          <w:p w14:paraId="2A1D0408" w14:textId="77777777" w:rsidR="0014630E" w:rsidRPr="00F27AE2" w:rsidRDefault="0014630E" w:rsidP="007966AB">
            <w:pPr>
              <w:widowControl w:val="0"/>
              <w:autoSpaceDE w:val="0"/>
              <w:autoSpaceDN w:val="0"/>
              <w:adjustRightInd w:val="0"/>
              <w:spacing w:before="58"/>
              <w:ind w:left="102"/>
            </w:pPr>
            <w:r>
              <w:t>S (Options)</w:t>
            </w:r>
          </w:p>
        </w:tc>
      </w:tr>
    </w:tbl>
    <w:p w14:paraId="78DCE9B3" w14:textId="77777777" w:rsidR="0014630E" w:rsidRDefault="0014630E" w:rsidP="0014630E"/>
    <w:p w14:paraId="4DFE79BA" w14:textId="77777777" w:rsidR="0014630E" w:rsidRDefault="0014630E" w:rsidP="0014630E"/>
    <w:p w14:paraId="3690BE98" w14:textId="77777777" w:rsidR="0014630E" w:rsidRPr="00F32349" w:rsidRDefault="0014630E" w:rsidP="0014630E"/>
    <w:p w14:paraId="69ECA7E1" w14:textId="77777777" w:rsidR="0014630E" w:rsidRDefault="0014630E" w:rsidP="0014630E">
      <w:pPr>
        <w:pStyle w:val="Heading2"/>
      </w:pPr>
      <w:r>
        <w:t xml:space="preserve">Appendix D: Service Details Color Mapping </w:t>
      </w:r>
    </w:p>
    <w:p w14:paraId="36F15AB3" w14:textId="77777777" w:rsidR="0014630E" w:rsidRDefault="0014630E" w:rsidP="0014630E"/>
    <w:tbl>
      <w:tblPr>
        <w:bidiVisual/>
        <w:tblW w:w="0" w:type="auto"/>
        <w:jc w:val="right"/>
        <w:tblLayout w:type="fixed"/>
        <w:tblCellMar>
          <w:left w:w="0" w:type="dxa"/>
          <w:right w:w="0" w:type="dxa"/>
        </w:tblCellMar>
        <w:tblLook w:val="0000" w:firstRow="0" w:lastRow="0" w:firstColumn="0" w:lastColumn="0" w:noHBand="0" w:noVBand="0"/>
      </w:tblPr>
      <w:tblGrid>
        <w:gridCol w:w="2945"/>
        <w:gridCol w:w="5939"/>
      </w:tblGrid>
      <w:tr w:rsidR="0014630E" w14:paraId="545ACA7C" w14:textId="77777777" w:rsidTr="007966AB">
        <w:trPr>
          <w:trHeight w:hRule="exact" w:val="494"/>
          <w:jc w:val="right"/>
        </w:trPr>
        <w:tc>
          <w:tcPr>
            <w:tcW w:w="2945" w:type="dxa"/>
            <w:tcBorders>
              <w:top w:val="single" w:sz="4" w:space="0" w:color="000000"/>
              <w:left w:val="single" w:sz="4" w:space="0" w:color="000000"/>
              <w:bottom w:val="single" w:sz="4" w:space="0" w:color="000000"/>
              <w:right w:val="single" w:sz="4" w:space="0" w:color="000000"/>
            </w:tcBorders>
            <w:shd w:val="clear" w:color="auto" w:fill="4E84C4"/>
          </w:tcPr>
          <w:p w14:paraId="64315772" w14:textId="77777777" w:rsidR="0014630E" w:rsidRDefault="0014630E" w:rsidP="007966AB">
            <w:pPr>
              <w:widowControl w:val="0"/>
              <w:autoSpaceDE w:val="0"/>
              <w:autoSpaceDN w:val="0"/>
              <w:adjustRightInd w:val="0"/>
              <w:spacing w:before="8" w:line="110" w:lineRule="exact"/>
              <w:rPr>
                <w:sz w:val="11"/>
                <w:szCs w:val="11"/>
              </w:rPr>
            </w:pPr>
          </w:p>
          <w:p w14:paraId="53F4A91F" w14:textId="77777777" w:rsidR="0014630E" w:rsidRDefault="0014630E" w:rsidP="007966AB">
            <w:pPr>
              <w:widowControl w:val="0"/>
              <w:autoSpaceDE w:val="0"/>
              <w:autoSpaceDN w:val="0"/>
              <w:adjustRightInd w:val="0"/>
              <w:ind w:left="721"/>
            </w:pPr>
            <w:r>
              <w:rPr>
                <w:rFonts w:ascii="Calibri" w:hAnsi="Calibri" w:cs="Calibri"/>
                <w:b/>
                <w:bCs/>
                <w:color w:val="FFFFFF"/>
                <w:spacing w:val="-1"/>
                <w:sz w:val="20"/>
                <w:szCs w:val="20"/>
              </w:rPr>
              <w:t>Description</w:t>
            </w:r>
          </w:p>
        </w:tc>
        <w:tc>
          <w:tcPr>
            <w:tcW w:w="5939" w:type="dxa"/>
            <w:tcBorders>
              <w:top w:val="single" w:sz="4" w:space="0" w:color="000000"/>
              <w:left w:val="single" w:sz="4" w:space="0" w:color="000000"/>
              <w:bottom w:val="single" w:sz="4" w:space="0" w:color="000000"/>
              <w:right w:val="single" w:sz="4" w:space="0" w:color="000000"/>
            </w:tcBorders>
            <w:shd w:val="clear" w:color="auto" w:fill="4E84C4"/>
          </w:tcPr>
          <w:p w14:paraId="6C08FC00" w14:textId="77777777" w:rsidR="0014630E" w:rsidRDefault="0014630E" w:rsidP="007966AB">
            <w:pPr>
              <w:widowControl w:val="0"/>
              <w:autoSpaceDE w:val="0"/>
              <w:autoSpaceDN w:val="0"/>
              <w:adjustRightInd w:val="0"/>
              <w:spacing w:before="8" w:line="110" w:lineRule="exact"/>
              <w:rPr>
                <w:sz w:val="11"/>
                <w:szCs w:val="11"/>
              </w:rPr>
            </w:pPr>
          </w:p>
          <w:p w14:paraId="2FB881DD" w14:textId="77777777" w:rsidR="0014630E" w:rsidRDefault="0014630E" w:rsidP="007966AB">
            <w:pPr>
              <w:widowControl w:val="0"/>
              <w:autoSpaceDE w:val="0"/>
              <w:autoSpaceDN w:val="0"/>
              <w:adjustRightInd w:val="0"/>
              <w:ind w:left="2710" w:right="2712"/>
              <w:jc w:val="center"/>
            </w:pPr>
            <w:r>
              <w:rPr>
                <w:rFonts w:ascii="Calibri" w:hAnsi="Calibri" w:cs="Calibri"/>
                <w:b/>
                <w:bCs/>
                <w:color w:val="FFFFFF"/>
                <w:spacing w:val="-1"/>
                <w:w w:val="99"/>
                <w:sz w:val="20"/>
                <w:szCs w:val="20"/>
              </w:rPr>
              <w:t xml:space="preserve">Color </w:t>
            </w:r>
          </w:p>
        </w:tc>
      </w:tr>
      <w:tr w:rsidR="0014630E" w:rsidRPr="00F27AE2" w14:paraId="477FE86F" w14:textId="77777777" w:rsidTr="007966AB">
        <w:trPr>
          <w:trHeight w:hRule="exact" w:val="433"/>
          <w:jc w:val="right"/>
        </w:trPr>
        <w:tc>
          <w:tcPr>
            <w:tcW w:w="2945" w:type="dxa"/>
            <w:tcBorders>
              <w:top w:val="single" w:sz="4" w:space="0" w:color="000000"/>
              <w:left w:val="single" w:sz="4" w:space="0" w:color="000000"/>
              <w:bottom w:val="single" w:sz="4" w:space="0" w:color="000000"/>
              <w:right w:val="single" w:sz="4" w:space="0" w:color="000000"/>
            </w:tcBorders>
          </w:tcPr>
          <w:p w14:paraId="3A16D0A9" w14:textId="77777777" w:rsidR="0014630E" w:rsidRPr="00F27AE2" w:rsidRDefault="0014630E" w:rsidP="007966AB">
            <w:pPr>
              <w:widowControl w:val="0"/>
              <w:autoSpaceDE w:val="0"/>
              <w:autoSpaceDN w:val="0"/>
              <w:adjustRightInd w:val="0"/>
              <w:spacing w:before="58"/>
              <w:ind w:left="102"/>
            </w:pPr>
            <w:r>
              <w:rPr>
                <w:rFonts w:ascii="Calibri" w:hAnsi="Calibri" w:cs="Calibri"/>
                <w:spacing w:val="1"/>
              </w:rPr>
              <w:t>Updated Information</w:t>
            </w:r>
          </w:p>
        </w:tc>
        <w:tc>
          <w:tcPr>
            <w:tcW w:w="5939" w:type="dxa"/>
            <w:tcBorders>
              <w:top w:val="single" w:sz="4" w:space="0" w:color="000000"/>
              <w:left w:val="single" w:sz="4" w:space="0" w:color="000000"/>
              <w:bottom w:val="single" w:sz="4" w:space="0" w:color="000000"/>
              <w:right w:val="single" w:sz="4" w:space="0" w:color="000000"/>
            </w:tcBorders>
          </w:tcPr>
          <w:p w14:paraId="184FC687" w14:textId="77777777" w:rsidR="0014630E" w:rsidRPr="00F27AE2" w:rsidRDefault="0014630E" w:rsidP="007966AB">
            <w:pPr>
              <w:widowControl w:val="0"/>
              <w:autoSpaceDE w:val="0"/>
              <w:autoSpaceDN w:val="0"/>
              <w:adjustRightInd w:val="0"/>
              <w:spacing w:before="58"/>
              <w:ind w:left="102"/>
            </w:pPr>
            <w:r>
              <w:rPr>
                <w:rFonts w:ascii="Calibri" w:hAnsi="Calibri" w:cs="Calibri"/>
                <w:spacing w:val="1"/>
              </w:rPr>
              <w:t>Red</w:t>
            </w:r>
          </w:p>
        </w:tc>
      </w:tr>
      <w:tr w:rsidR="0014630E" w:rsidRPr="00F27AE2" w14:paraId="29F94270" w14:textId="77777777" w:rsidTr="007966AB">
        <w:trPr>
          <w:trHeight w:hRule="exact" w:val="375"/>
          <w:jc w:val="right"/>
        </w:trPr>
        <w:tc>
          <w:tcPr>
            <w:tcW w:w="2945" w:type="dxa"/>
            <w:tcBorders>
              <w:top w:val="single" w:sz="4" w:space="0" w:color="000000"/>
              <w:left w:val="single" w:sz="4" w:space="0" w:color="000000"/>
              <w:bottom w:val="single" w:sz="4" w:space="0" w:color="000000"/>
              <w:right w:val="single" w:sz="4" w:space="0" w:color="000000"/>
            </w:tcBorders>
          </w:tcPr>
          <w:p w14:paraId="1104B76E" w14:textId="77777777" w:rsidR="0014630E" w:rsidRPr="00F27AE2" w:rsidRDefault="0014630E" w:rsidP="007966AB">
            <w:pPr>
              <w:widowControl w:val="0"/>
              <w:autoSpaceDE w:val="0"/>
              <w:autoSpaceDN w:val="0"/>
              <w:adjustRightInd w:val="0"/>
              <w:spacing w:before="58"/>
              <w:ind w:left="102"/>
            </w:pPr>
            <w:r>
              <w:rPr>
                <w:rFonts w:ascii="Calibri" w:hAnsi="Calibri" w:cs="Calibri"/>
              </w:rPr>
              <w:t xml:space="preserve">Deleted Information </w:t>
            </w:r>
          </w:p>
        </w:tc>
        <w:tc>
          <w:tcPr>
            <w:tcW w:w="5939" w:type="dxa"/>
            <w:tcBorders>
              <w:top w:val="single" w:sz="4" w:space="0" w:color="000000"/>
              <w:left w:val="single" w:sz="4" w:space="0" w:color="000000"/>
              <w:bottom w:val="single" w:sz="4" w:space="0" w:color="000000"/>
              <w:right w:val="single" w:sz="4" w:space="0" w:color="000000"/>
            </w:tcBorders>
          </w:tcPr>
          <w:p w14:paraId="7CFDA6E9" w14:textId="77777777" w:rsidR="0014630E" w:rsidRPr="00F27AE2" w:rsidRDefault="0014630E" w:rsidP="007966AB">
            <w:pPr>
              <w:widowControl w:val="0"/>
              <w:autoSpaceDE w:val="0"/>
              <w:autoSpaceDN w:val="0"/>
              <w:adjustRightInd w:val="0"/>
              <w:spacing w:before="58"/>
              <w:ind w:left="102"/>
            </w:pPr>
            <w:r>
              <w:rPr>
                <w:rFonts w:ascii="Calibri" w:hAnsi="Calibri" w:cs="Calibri"/>
              </w:rPr>
              <w:t xml:space="preserve">Red with strikethrough </w:t>
            </w:r>
          </w:p>
        </w:tc>
      </w:tr>
    </w:tbl>
    <w:p w14:paraId="5A769E06" w14:textId="77777777" w:rsidR="0014630E" w:rsidRPr="00F32349" w:rsidRDefault="0014630E" w:rsidP="0014630E"/>
    <w:p w14:paraId="017F291D" w14:textId="77777777" w:rsidR="0014630E" w:rsidRPr="00DC7A20" w:rsidRDefault="0014630E" w:rsidP="00FF20B2">
      <w:pPr>
        <w:rPr>
          <w:rFonts w:asciiTheme="minorHAnsi" w:hAnsiTheme="minorHAnsi" w:cstheme="minorBidi"/>
          <w:sz w:val="20"/>
          <w:szCs w:val="20"/>
        </w:rPr>
      </w:pPr>
    </w:p>
    <w:sectPr w:rsidR="0014630E" w:rsidRPr="00DC7A20" w:rsidSect="00187157">
      <w:pgSz w:w="11907" w:h="16839" w:code="9"/>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5BEAD" w14:textId="77777777" w:rsidR="009B6E9B" w:rsidRDefault="009B6E9B" w:rsidP="002B65DE">
      <w:r>
        <w:separator/>
      </w:r>
    </w:p>
  </w:endnote>
  <w:endnote w:type="continuationSeparator" w:id="0">
    <w:p w14:paraId="7EC8C6D3" w14:textId="77777777" w:rsidR="009B6E9B" w:rsidRDefault="009B6E9B" w:rsidP="002B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rmal">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3B6D" w14:textId="35304CBB" w:rsidR="00417111" w:rsidRPr="00187157" w:rsidRDefault="00417111" w:rsidP="007B3892">
    <w:pPr>
      <w:pStyle w:val="Footer"/>
      <w:pBdr>
        <w:top w:val="single" w:sz="8" w:space="18" w:color="auto"/>
      </w:pBdr>
      <w:tabs>
        <w:tab w:val="right" w:pos="9000"/>
        <w:tab w:val="right" w:pos="13770"/>
      </w:tabs>
      <w:spacing w:after="480"/>
      <w:rPr>
        <w:i/>
        <w:iCs/>
        <w:color w:val="808080"/>
        <w:sz w:val="18"/>
        <w:szCs w:val="16"/>
      </w:rPr>
    </w:pPr>
    <w:r>
      <w:rPr>
        <w:i/>
        <w:iCs/>
        <w:color w:val="808080"/>
        <w:sz w:val="18"/>
        <w:szCs w:val="16"/>
      </w:rPr>
      <w:t>March 4, 2019</w:t>
    </w:r>
    <w:r>
      <w:rPr>
        <w:i/>
        <w:iCs/>
        <w:color w:val="808080"/>
        <w:sz w:val="18"/>
        <w:szCs w:val="16"/>
      </w:rPr>
      <w:tab/>
      <w:t>SAMA/ SBM Confidential</w:t>
    </w:r>
    <w:r>
      <w:rPr>
        <w:i/>
        <w:iCs/>
        <w:color w:val="808080"/>
        <w:sz w:val="18"/>
        <w:szCs w:val="16"/>
      </w:rPr>
      <w:tab/>
      <w:t xml:space="preserve">Page </w:t>
    </w:r>
    <w:r>
      <w:rPr>
        <w:rStyle w:val="PageNumber"/>
        <w:i/>
        <w:iCs/>
        <w:color w:val="808080"/>
        <w:sz w:val="18"/>
      </w:rPr>
      <w:fldChar w:fldCharType="begin"/>
    </w:r>
    <w:r>
      <w:rPr>
        <w:rStyle w:val="PageNumber"/>
        <w:i/>
        <w:iCs/>
        <w:color w:val="808080"/>
        <w:sz w:val="18"/>
      </w:rPr>
      <w:instrText xml:space="preserve"> PAGE </w:instrText>
    </w:r>
    <w:r>
      <w:rPr>
        <w:rStyle w:val="PageNumber"/>
        <w:i/>
        <w:iCs/>
        <w:color w:val="808080"/>
        <w:sz w:val="18"/>
      </w:rPr>
      <w:fldChar w:fldCharType="separate"/>
    </w:r>
    <w:r w:rsidR="00296349">
      <w:rPr>
        <w:rStyle w:val="PageNumber"/>
        <w:i/>
        <w:iCs/>
        <w:noProof/>
        <w:color w:val="808080"/>
        <w:sz w:val="18"/>
      </w:rPr>
      <w:t>25</w:t>
    </w:r>
    <w:r>
      <w:rPr>
        <w:rStyle w:val="PageNumber"/>
        <w:i/>
        <w:iCs/>
        <w:color w:val="808080"/>
        <w:sz w:val="18"/>
      </w:rPr>
      <w:fldChar w:fldCharType="end"/>
    </w:r>
    <w:r>
      <w:rPr>
        <w:rStyle w:val="PageNumber"/>
        <w:i/>
        <w:iCs/>
        <w:color w:val="808080"/>
        <w:sz w:val="18"/>
      </w:rPr>
      <w:t xml:space="preserve"> of </w:t>
    </w:r>
    <w:r>
      <w:rPr>
        <w:rStyle w:val="PageNumber"/>
        <w:i/>
        <w:iCs/>
        <w:color w:val="808080"/>
        <w:sz w:val="18"/>
      </w:rPr>
      <w:fldChar w:fldCharType="begin"/>
    </w:r>
    <w:r>
      <w:rPr>
        <w:rStyle w:val="PageNumber"/>
        <w:i/>
        <w:iCs/>
        <w:color w:val="808080"/>
        <w:sz w:val="18"/>
      </w:rPr>
      <w:instrText xml:space="preserve"> NUMPAGES </w:instrText>
    </w:r>
    <w:r>
      <w:rPr>
        <w:rStyle w:val="PageNumber"/>
        <w:i/>
        <w:iCs/>
        <w:color w:val="808080"/>
        <w:sz w:val="18"/>
      </w:rPr>
      <w:fldChar w:fldCharType="separate"/>
    </w:r>
    <w:r w:rsidR="00296349">
      <w:rPr>
        <w:rStyle w:val="PageNumber"/>
        <w:i/>
        <w:iCs/>
        <w:noProof/>
        <w:color w:val="808080"/>
        <w:sz w:val="18"/>
      </w:rPr>
      <w:t>27</w:t>
    </w:r>
    <w:r>
      <w:rPr>
        <w:rStyle w:val="PageNumber"/>
        <w:i/>
        <w:iCs/>
        <w:color w:val="80808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1C370" w14:textId="4723F9F2" w:rsidR="00417111" w:rsidRPr="00444CA2" w:rsidRDefault="00417111" w:rsidP="007B3892">
    <w:pPr>
      <w:pStyle w:val="Footer"/>
      <w:pBdr>
        <w:top w:val="single" w:sz="8" w:space="18" w:color="auto"/>
      </w:pBdr>
      <w:tabs>
        <w:tab w:val="right" w:pos="9000"/>
        <w:tab w:val="right" w:pos="13770"/>
      </w:tabs>
      <w:spacing w:after="480"/>
      <w:rPr>
        <w:i/>
        <w:iCs/>
        <w:color w:val="808080"/>
        <w:sz w:val="18"/>
        <w:szCs w:val="16"/>
      </w:rPr>
    </w:pPr>
    <w:r>
      <w:rPr>
        <w:i/>
        <w:iCs/>
        <w:color w:val="808080"/>
        <w:sz w:val="18"/>
        <w:szCs w:val="16"/>
      </w:rPr>
      <w:t>March 4, 2019</w:t>
    </w:r>
    <w:r>
      <w:rPr>
        <w:i/>
        <w:iCs/>
        <w:color w:val="808080"/>
        <w:sz w:val="18"/>
        <w:szCs w:val="16"/>
      </w:rPr>
      <w:tab/>
      <w:t>SAMA/ SBM Confidential</w:t>
    </w:r>
    <w:r>
      <w:rPr>
        <w:i/>
        <w:iCs/>
        <w:color w:val="808080"/>
        <w:sz w:val="18"/>
        <w:szCs w:val="16"/>
      </w:rPr>
      <w:tab/>
      <w:t xml:space="preserve">Page </w:t>
    </w:r>
    <w:r>
      <w:rPr>
        <w:rStyle w:val="PageNumber"/>
        <w:i/>
        <w:iCs/>
        <w:color w:val="808080"/>
        <w:sz w:val="18"/>
      </w:rPr>
      <w:fldChar w:fldCharType="begin"/>
    </w:r>
    <w:r>
      <w:rPr>
        <w:rStyle w:val="PageNumber"/>
        <w:i/>
        <w:iCs/>
        <w:color w:val="808080"/>
        <w:sz w:val="18"/>
      </w:rPr>
      <w:instrText xml:space="preserve"> PAGE </w:instrText>
    </w:r>
    <w:r>
      <w:rPr>
        <w:rStyle w:val="PageNumber"/>
        <w:i/>
        <w:iCs/>
        <w:color w:val="808080"/>
        <w:sz w:val="18"/>
      </w:rPr>
      <w:fldChar w:fldCharType="separate"/>
    </w:r>
    <w:r w:rsidR="00296349">
      <w:rPr>
        <w:rStyle w:val="PageNumber"/>
        <w:i/>
        <w:iCs/>
        <w:noProof/>
        <w:color w:val="808080"/>
        <w:sz w:val="18"/>
      </w:rPr>
      <w:t>26</w:t>
    </w:r>
    <w:r>
      <w:rPr>
        <w:rStyle w:val="PageNumber"/>
        <w:i/>
        <w:iCs/>
        <w:color w:val="808080"/>
        <w:sz w:val="18"/>
      </w:rPr>
      <w:fldChar w:fldCharType="end"/>
    </w:r>
    <w:r>
      <w:rPr>
        <w:rStyle w:val="PageNumber"/>
        <w:i/>
        <w:iCs/>
        <w:color w:val="808080"/>
        <w:sz w:val="18"/>
      </w:rPr>
      <w:t xml:space="preserve"> of </w:t>
    </w:r>
    <w:r>
      <w:rPr>
        <w:rStyle w:val="PageNumber"/>
        <w:i/>
        <w:iCs/>
        <w:color w:val="808080"/>
        <w:sz w:val="18"/>
      </w:rPr>
      <w:fldChar w:fldCharType="begin"/>
    </w:r>
    <w:r>
      <w:rPr>
        <w:rStyle w:val="PageNumber"/>
        <w:i/>
        <w:iCs/>
        <w:color w:val="808080"/>
        <w:sz w:val="18"/>
      </w:rPr>
      <w:instrText xml:space="preserve"> NUMPAGES </w:instrText>
    </w:r>
    <w:r>
      <w:rPr>
        <w:rStyle w:val="PageNumber"/>
        <w:i/>
        <w:iCs/>
        <w:color w:val="808080"/>
        <w:sz w:val="18"/>
      </w:rPr>
      <w:fldChar w:fldCharType="separate"/>
    </w:r>
    <w:r w:rsidR="00296349">
      <w:rPr>
        <w:rStyle w:val="PageNumber"/>
        <w:i/>
        <w:iCs/>
        <w:noProof/>
        <w:color w:val="808080"/>
        <w:sz w:val="18"/>
      </w:rPr>
      <w:t>27</w:t>
    </w:r>
    <w:r>
      <w:rPr>
        <w:rStyle w:val="PageNumber"/>
        <w:i/>
        <w:iCs/>
        <w:color w:val="80808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38754" w14:textId="77777777" w:rsidR="009B6E9B" w:rsidRDefault="009B6E9B" w:rsidP="002B65DE">
      <w:r>
        <w:separator/>
      </w:r>
    </w:p>
  </w:footnote>
  <w:footnote w:type="continuationSeparator" w:id="0">
    <w:p w14:paraId="63FD6B6B" w14:textId="77777777" w:rsidR="009B6E9B" w:rsidRDefault="009B6E9B" w:rsidP="002B6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02" w:type="dxa"/>
      <w:jc w:val="center"/>
      <w:tblBorders>
        <w:bottom w:val="single" w:sz="12" w:space="0" w:color="auto"/>
      </w:tblBorders>
      <w:tblLayout w:type="fixed"/>
      <w:tblLook w:val="01E0" w:firstRow="1" w:lastRow="1" w:firstColumn="1" w:lastColumn="1" w:noHBand="0" w:noVBand="0"/>
    </w:tblPr>
    <w:tblGrid>
      <w:gridCol w:w="1994"/>
      <w:gridCol w:w="6480"/>
      <w:gridCol w:w="1928"/>
    </w:tblGrid>
    <w:tr w:rsidR="00417111" w:rsidRPr="00A23D8F" w14:paraId="70E2E88F" w14:textId="77777777" w:rsidTr="008B6059">
      <w:trPr>
        <w:trHeight w:val="1223"/>
        <w:jc w:val="center"/>
      </w:trPr>
      <w:tc>
        <w:tcPr>
          <w:tcW w:w="1994" w:type="dxa"/>
          <w:vAlign w:val="center"/>
        </w:tcPr>
        <w:p w14:paraId="79777EF7" w14:textId="77777777" w:rsidR="00417111" w:rsidRPr="00A23D8F" w:rsidRDefault="00417111" w:rsidP="00187157">
          <w:pPr>
            <w:suppressAutoHyphens/>
            <w:rPr>
              <w:rFonts w:ascii="Times New Roman" w:hAnsi="Times New Roman"/>
              <w:sz w:val="20"/>
              <w:lang w:eastAsia="ar-SA"/>
            </w:rPr>
          </w:pPr>
          <w:bookmarkStart w:id="17" w:name="_Hlk500400278"/>
          <w:bookmarkStart w:id="18" w:name="_Hlk500400279"/>
          <w:bookmarkStart w:id="19" w:name="_Hlk500400280"/>
          <w:bookmarkStart w:id="20" w:name="_Hlk500400398"/>
          <w:bookmarkStart w:id="21" w:name="_Hlk500400399"/>
          <w:bookmarkStart w:id="22" w:name="_Hlk500400400"/>
          <w:bookmarkStart w:id="23" w:name="_Hlk500400450"/>
          <w:bookmarkStart w:id="24" w:name="_Hlk500400451"/>
          <w:bookmarkStart w:id="25" w:name="_Hlk500400452"/>
          <w:r>
            <w:rPr>
              <w:rFonts w:ascii="Times New Roman" w:hAnsi="Times New Roman"/>
              <w:noProof/>
              <w:sz w:val="20"/>
            </w:rPr>
            <w:drawing>
              <wp:inline distT="0" distB="0" distL="0" distR="0" wp14:anchorId="4F1CED29" wp14:editId="23C31BDB">
                <wp:extent cx="914400" cy="68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1990"/>
                        </a:xfrm>
                        <a:prstGeom prst="rect">
                          <a:avLst/>
                        </a:prstGeom>
                        <a:noFill/>
                        <a:ln>
                          <a:noFill/>
                        </a:ln>
                      </pic:spPr>
                    </pic:pic>
                  </a:graphicData>
                </a:graphic>
              </wp:inline>
            </w:drawing>
          </w:r>
        </w:p>
      </w:tc>
      <w:tc>
        <w:tcPr>
          <w:tcW w:w="6480" w:type="dxa"/>
          <w:vAlign w:val="center"/>
        </w:tcPr>
        <w:p w14:paraId="784EB3C0" w14:textId="77777777" w:rsidR="00417111" w:rsidRPr="00D02567" w:rsidRDefault="00417111" w:rsidP="00187157">
          <w:pPr>
            <w:tabs>
              <w:tab w:val="left" w:pos="1935"/>
            </w:tabs>
            <w:suppressAutoHyphens/>
            <w:bidi/>
            <w:jc w:val="center"/>
            <w:rPr>
              <w:rFonts w:ascii="Times New Roman" w:hAnsi="Times New Roman"/>
              <w:b/>
              <w:bCs/>
              <w:rtl/>
              <w:lang w:val="en-GB" w:eastAsia="ar-SA"/>
            </w:rPr>
          </w:pPr>
        </w:p>
        <w:p w14:paraId="7E52CDD9" w14:textId="03A7298F" w:rsidR="00417111" w:rsidRPr="00C80282" w:rsidRDefault="00417111" w:rsidP="00187157">
          <w:pPr>
            <w:jc w:val="center"/>
            <w:rPr>
              <w:b/>
              <w:bCs/>
              <w:i/>
              <w:iCs/>
              <w:sz w:val="20"/>
              <w:szCs w:val="20"/>
            </w:rPr>
          </w:pPr>
          <w:r>
            <w:rPr>
              <w:b/>
              <w:bCs/>
              <w:i/>
              <w:iCs/>
              <w:sz w:val="20"/>
              <w:szCs w:val="20"/>
            </w:rPr>
            <w:t>Execution Library</w:t>
          </w:r>
        </w:p>
        <w:p w14:paraId="49AFFCD6" w14:textId="77777777" w:rsidR="00417111" w:rsidRPr="00C80282" w:rsidRDefault="00417111" w:rsidP="00187157">
          <w:pPr>
            <w:tabs>
              <w:tab w:val="left" w:pos="1935"/>
            </w:tabs>
            <w:suppressAutoHyphens/>
            <w:bidi/>
            <w:jc w:val="center"/>
            <w:rPr>
              <w:rFonts w:ascii="Times New Roman" w:hAnsi="Times New Roman"/>
              <w:bCs/>
              <w:sz w:val="10"/>
              <w:szCs w:val="10"/>
              <w:lang w:eastAsia="ar-SA"/>
            </w:rPr>
          </w:pPr>
        </w:p>
      </w:tc>
      <w:tc>
        <w:tcPr>
          <w:tcW w:w="1928" w:type="dxa"/>
          <w:vAlign w:val="center"/>
        </w:tcPr>
        <w:p w14:paraId="7F837315" w14:textId="77777777" w:rsidR="00417111" w:rsidRPr="00A23D8F" w:rsidRDefault="00417111" w:rsidP="00187157">
          <w:pPr>
            <w:suppressAutoHyphens/>
            <w:jc w:val="right"/>
            <w:rPr>
              <w:rFonts w:ascii="Times New Roman" w:hAnsi="Times New Roman"/>
              <w:b/>
              <w:color w:val="3366FF"/>
              <w:sz w:val="20"/>
              <w:lang w:val="en-GB" w:eastAsia="ar-SA"/>
            </w:rPr>
          </w:pPr>
          <w:r>
            <w:rPr>
              <w:noProof/>
            </w:rPr>
            <w:drawing>
              <wp:inline distT="0" distB="0" distL="0" distR="0" wp14:anchorId="0F1071DC" wp14:editId="04ECBB79">
                <wp:extent cx="990600" cy="457200"/>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r>
    <w:bookmarkEnd w:id="17"/>
    <w:bookmarkEnd w:id="18"/>
    <w:bookmarkEnd w:id="19"/>
    <w:bookmarkEnd w:id="20"/>
    <w:bookmarkEnd w:id="21"/>
    <w:bookmarkEnd w:id="22"/>
    <w:bookmarkEnd w:id="23"/>
    <w:bookmarkEnd w:id="24"/>
    <w:bookmarkEnd w:id="25"/>
  </w:tbl>
  <w:p w14:paraId="294C9F11" w14:textId="08E0CD6E" w:rsidR="00417111" w:rsidRDefault="004171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02" w:type="dxa"/>
      <w:jc w:val="center"/>
      <w:tblBorders>
        <w:bottom w:val="single" w:sz="12" w:space="0" w:color="auto"/>
      </w:tblBorders>
      <w:tblLayout w:type="fixed"/>
      <w:tblLook w:val="01E0" w:firstRow="1" w:lastRow="1" w:firstColumn="1" w:lastColumn="1" w:noHBand="0" w:noVBand="0"/>
    </w:tblPr>
    <w:tblGrid>
      <w:gridCol w:w="1994"/>
      <w:gridCol w:w="6480"/>
      <w:gridCol w:w="1928"/>
    </w:tblGrid>
    <w:tr w:rsidR="00417111" w:rsidRPr="00A23D8F" w14:paraId="3F19BE1B" w14:textId="77777777" w:rsidTr="00242EE6">
      <w:trPr>
        <w:trHeight w:val="1223"/>
        <w:jc w:val="center"/>
      </w:trPr>
      <w:tc>
        <w:tcPr>
          <w:tcW w:w="1994" w:type="dxa"/>
          <w:vAlign w:val="center"/>
        </w:tcPr>
        <w:p w14:paraId="4BB4855C" w14:textId="77777777" w:rsidR="00417111" w:rsidRPr="00A23D8F" w:rsidRDefault="00417111" w:rsidP="0098480F">
          <w:pPr>
            <w:suppressAutoHyphens/>
            <w:rPr>
              <w:rFonts w:ascii="Times New Roman" w:hAnsi="Times New Roman"/>
              <w:sz w:val="20"/>
              <w:lang w:eastAsia="ar-SA"/>
            </w:rPr>
          </w:pPr>
          <w:r>
            <w:rPr>
              <w:rFonts w:ascii="Times New Roman" w:hAnsi="Times New Roman"/>
              <w:noProof/>
              <w:sz w:val="20"/>
            </w:rPr>
            <w:drawing>
              <wp:inline distT="0" distB="0" distL="0" distR="0" wp14:anchorId="599EF709" wp14:editId="4277FD52">
                <wp:extent cx="914400" cy="681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1990"/>
                        </a:xfrm>
                        <a:prstGeom prst="rect">
                          <a:avLst/>
                        </a:prstGeom>
                        <a:noFill/>
                        <a:ln>
                          <a:noFill/>
                        </a:ln>
                      </pic:spPr>
                    </pic:pic>
                  </a:graphicData>
                </a:graphic>
              </wp:inline>
            </w:drawing>
          </w:r>
        </w:p>
      </w:tc>
      <w:tc>
        <w:tcPr>
          <w:tcW w:w="6480" w:type="dxa"/>
          <w:vAlign w:val="center"/>
        </w:tcPr>
        <w:p w14:paraId="676CE9D8" w14:textId="77777777" w:rsidR="00417111" w:rsidRPr="00D02567" w:rsidRDefault="00417111" w:rsidP="0098480F">
          <w:pPr>
            <w:tabs>
              <w:tab w:val="left" w:pos="1935"/>
            </w:tabs>
            <w:suppressAutoHyphens/>
            <w:bidi/>
            <w:jc w:val="center"/>
            <w:rPr>
              <w:rFonts w:ascii="Times New Roman" w:hAnsi="Times New Roman"/>
              <w:b/>
              <w:bCs/>
              <w:rtl/>
              <w:lang w:val="en-GB" w:eastAsia="ar-SA"/>
            </w:rPr>
          </w:pPr>
        </w:p>
        <w:p w14:paraId="5853F1FD" w14:textId="1839BCFB" w:rsidR="00417111" w:rsidRPr="00C80282" w:rsidRDefault="00417111" w:rsidP="0098480F">
          <w:pPr>
            <w:jc w:val="center"/>
            <w:rPr>
              <w:b/>
              <w:bCs/>
              <w:i/>
              <w:iCs/>
              <w:sz w:val="20"/>
              <w:szCs w:val="20"/>
            </w:rPr>
          </w:pPr>
          <w:r>
            <w:rPr>
              <w:b/>
              <w:bCs/>
              <w:i/>
              <w:iCs/>
              <w:sz w:val="20"/>
              <w:szCs w:val="20"/>
            </w:rPr>
            <w:t>Execution Library</w:t>
          </w:r>
        </w:p>
        <w:p w14:paraId="27774DAE" w14:textId="77777777" w:rsidR="00417111" w:rsidRPr="00C80282" w:rsidRDefault="00417111" w:rsidP="0098480F">
          <w:pPr>
            <w:tabs>
              <w:tab w:val="left" w:pos="1935"/>
            </w:tabs>
            <w:suppressAutoHyphens/>
            <w:bidi/>
            <w:jc w:val="center"/>
            <w:rPr>
              <w:rFonts w:ascii="Times New Roman" w:hAnsi="Times New Roman"/>
              <w:bCs/>
              <w:sz w:val="10"/>
              <w:szCs w:val="10"/>
              <w:lang w:eastAsia="ar-SA"/>
            </w:rPr>
          </w:pPr>
        </w:p>
      </w:tc>
      <w:tc>
        <w:tcPr>
          <w:tcW w:w="1928" w:type="dxa"/>
          <w:vAlign w:val="center"/>
        </w:tcPr>
        <w:p w14:paraId="26EBCCBA" w14:textId="77777777" w:rsidR="00417111" w:rsidRPr="00A23D8F" w:rsidRDefault="00417111" w:rsidP="0098480F">
          <w:pPr>
            <w:suppressAutoHyphens/>
            <w:jc w:val="right"/>
            <w:rPr>
              <w:rFonts w:ascii="Times New Roman" w:hAnsi="Times New Roman"/>
              <w:b/>
              <w:color w:val="3366FF"/>
              <w:sz w:val="20"/>
              <w:lang w:val="en-GB" w:eastAsia="ar-SA"/>
            </w:rPr>
          </w:pPr>
          <w:r>
            <w:rPr>
              <w:noProof/>
            </w:rPr>
            <w:drawing>
              <wp:inline distT="0" distB="0" distL="0" distR="0" wp14:anchorId="103DFF98" wp14:editId="358324AA">
                <wp:extent cx="990600" cy="4572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r>
  </w:tbl>
  <w:p w14:paraId="6E87976C" w14:textId="0F83BB48" w:rsidR="00417111" w:rsidRPr="0098480F" w:rsidRDefault="00417111" w:rsidP="009848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7CA6"/>
    <w:multiLevelType w:val="hybridMultilevel"/>
    <w:tmpl w:val="6A10441E"/>
    <w:lvl w:ilvl="0" w:tplc="BE7C2370">
      <w:start w:val="1"/>
      <w:numFmt w:val="bullet"/>
      <w:pStyle w:val="TBLBdyBl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19DA716E"/>
    <w:multiLevelType w:val="hybridMultilevel"/>
    <w:tmpl w:val="33361EC6"/>
    <w:lvl w:ilvl="0" w:tplc="40AA0848">
      <w:start w:val="1"/>
      <w:numFmt w:val="decimal"/>
      <w:lvlText w:val="%1-"/>
      <w:lvlJc w:val="left"/>
      <w:pPr>
        <w:ind w:left="457" w:hanging="360"/>
      </w:pPr>
      <w:rPr>
        <w:rFonts w:cs="Arial" w:hint="default"/>
      </w:rPr>
    </w:lvl>
    <w:lvl w:ilvl="1" w:tplc="04090019" w:tentative="1">
      <w:start w:val="1"/>
      <w:numFmt w:val="lowerLetter"/>
      <w:lvlText w:val="%2."/>
      <w:lvlJc w:val="left"/>
      <w:pPr>
        <w:ind w:left="1177" w:hanging="360"/>
      </w:pPr>
    </w:lvl>
    <w:lvl w:ilvl="2" w:tplc="0409001B" w:tentative="1">
      <w:start w:val="1"/>
      <w:numFmt w:val="lowerRoman"/>
      <w:lvlText w:val="%3."/>
      <w:lvlJc w:val="right"/>
      <w:pPr>
        <w:ind w:left="1897" w:hanging="180"/>
      </w:pPr>
    </w:lvl>
    <w:lvl w:ilvl="3" w:tplc="0409000F" w:tentative="1">
      <w:start w:val="1"/>
      <w:numFmt w:val="decimal"/>
      <w:lvlText w:val="%4."/>
      <w:lvlJc w:val="left"/>
      <w:pPr>
        <w:ind w:left="2617" w:hanging="360"/>
      </w:pPr>
    </w:lvl>
    <w:lvl w:ilvl="4" w:tplc="04090019" w:tentative="1">
      <w:start w:val="1"/>
      <w:numFmt w:val="lowerLetter"/>
      <w:lvlText w:val="%5."/>
      <w:lvlJc w:val="left"/>
      <w:pPr>
        <w:ind w:left="3337" w:hanging="360"/>
      </w:pPr>
    </w:lvl>
    <w:lvl w:ilvl="5" w:tplc="0409001B" w:tentative="1">
      <w:start w:val="1"/>
      <w:numFmt w:val="lowerRoman"/>
      <w:lvlText w:val="%6."/>
      <w:lvlJc w:val="right"/>
      <w:pPr>
        <w:ind w:left="4057" w:hanging="180"/>
      </w:pPr>
    </w:lvl>
    <w:lvl w:ilvl="6" w:tplc="0409000F" w:tentative="1">
      <w:start w:val="1"/>
      <w:numFmt w:val="decimal"/>
      <w:lvlText w:val="%7."/>
      <w:lvlJc w:val="left"/>
      <w:pPr>
        <w:ind w:left="4777" w:hanging="360"/>
      </w:pPr>
    </w:lvl>
    <w:lvl w:ilvl="7" w:tplc="04090019" w:tentative="1">
      <w:start w:val="1"/>
      <w:numFmt w:val="lowerLetter"/>
      <w:lvlText w:val="%8."/>
      <w:lvlJc w:val="left"/>
      <w:pPr>
        <w:ind w:left="5497" w:hanging="360"/>
      </w:pPr>
    </w:lvl>
    <w:lvl w:ilvl="8" w:tplc="0409001B" w:tentative="1">
      <w:start w:val="1"/>
      <w:numFmt w:val="lowerRoman"/>
      <w:lvlText w:val="%9."/>
      <w:lvlJc w:val="right"/>
      <w:pPr>
        <w:ind w:left="6217" w:hanging="180"/>
      </w:pPr>
    </w:lvl>
  </w:abstractNum>
  <w:abstractNum w:abstractNumId="2">
    <w:nsid w:val="1C5641EB"/>
    <w:multiLevelType w:val="hybridMultilevel"/>
    <w:tmpl w:val="302C7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FB4822"/>
    <w:multiLevelType w:val="hybridMultilevel"/>
    <w:tmpl w:val="D7C2E7B8"/>
    <w:lvl w:ilvl="0" w:tplc="A658182C">
      <w:numFmt w:val="bullet"/>
      <w:lvlText w:val="-"/>
      <w:lvlJc w:val="left"/>
      <w:pPr>
        <w:ind w:left="360" w:hanging="360"/>
      </w:pPr>
      <w:rPr>
        <w:rFonts w:ascii="Calibri" w:eastAsia="Verdan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B152F6"/>
    <w:multiLevelType w:val="hybridMultilevel"/>
    <w:tmpl w:val="C488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E7A47"/>
    <w:multiLevelType w:val="multilevel"/>
    <w:tmpl w:val="661CC126"/>
    <w:lvl w:ilvl="0">
      <w:start w:val="1"/>
      <w:numFmt w:val="decimal"/>
      <w:lvlText w:val="%1."/>
      <w:lvlJc w:val="left"/>
      <w:pPr>
        <w:ind w:left="432" w:hanging="432"/>
      </w:pPr>
      <w:rPr>
        <w:rFonts w:ascii="Arial" w:eastAsia="Times New Roman" w:hAnsi="Arial" w:cs="Times New Roman"/>
        <w:sz w:val="32"/>
        <w:szCs w:val="32"/>
      </w:rPr>
    </w:lvl>
    <w:lvl w:ilvl="1">
      <w:start w:val="1"/>
      <w:numFmt w:val="decimal"/>
      <w:pStyle w:val="Heading2"/>
      <w:lvlText w:val="%1.%2"/>
      <w:lvlJc w:val="left"/>
      <w:pPr>
        <w:ind w:left="576" w:hanging="576"/>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nsid w:val="2B591DE7"/>
    <w:multiLevelType w:val="hybridMultilevel"/>
    <w:tmpl w:val="9A7AE3B4"/>
    <w:lvl w:ilvl="0" w:tplc="AB00BD2A">
      <w:numFmt w:val="bullet"/>
      <w:lvlText w:val="-"/>
      <w:lvlJc w:val="left"/>
      <w:pPr>
        <w:ind w:left="36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E15E3C"/>
    <w:multiLevelType w:val="hybridMultilevel"/>
    <w:tmpl w:val="FED6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81AF1"/>
    <w:multiLevelType w:val="hybridMultilevel"/>
    <w:tmpl w:val="023AEE84"/>
    <w:lvl w:ilvl="0" w:tplc="AAA61AFE">
      <w:start w:val="1"/>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1539C"/>
    <w:multiLevelType w:val="hybridMultilevel"/>
    <w:tmpl w:val="6256FC1C"/>
    <w:lvl w:ilvl="0" w:tplc="C43E2F50">
      <w:start w:val="1"/>
      <w:numFmt w:val="bullet"/>
      <w:lvlText w:val="-"/>
      <w:lvlJc w:val="left"/>
      <w:pPr>
        <w:ind w:left="720" w:hanging="360"/>
      </w:pPr>
      <w:rPr>
        <w:rFonts w:ascii="Calibri" w:eastAsia="Verdan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B3CEE"/>
    <w:multiLevelType w:val="hybridMultilevel"/>
    <w:tmpl w:val="7D6C0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4C3423"/>
    <w:multiLevelType w:val="hybridMultilevel"/>
    <w:tmpl w:val="6CB25468"/>
    <w:lvl w:ilvl="0" w:tplc="AE688294">
      <w:start w:val="1"/>
      <w:numFmt w:val="bullet"/>
      <w:lvlText w:val=""/>
      <w:lvlJc w:val="left"/>
      <w:pPr>
        <w:ind w:left="1440" w:hanging="360"/>
      </w:pPr>
      <w:rPr>
        <w:rFonts w:ascii="Wingdings" w:hAnsi="Wingdings" w:hint="default"/>
        <w:b/>
        <w:i w:val="0"/>
        <w:color w:val="9BBB59"/>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19437D"/>
    <w:multiLevelType w:val="hybridMultilevel"/>
    <w:tmpl w:val="B240D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F10388"/>
    <w:multiLevelType w:val="hybridMultilevel"/>
    <w:tmpl w:val="969EC99C"/>
    <w:lvl w:ilvl="0" w:tplc="941C8046">
      <w:start w:val="1"/>
      <w:numFmt w:val="bullet"/>
      <w:lvlText w:val="-"/>
      <w:lvlJc w:val="left"/>
      <w:pPr>
        <w:ind w:left="367" w:hanging="360"/>
      </w:pPr>
      <w:rPr>
        <w:rFonts w:ascii="Calibri" w:eastAsia="Times New Roman" w:hAnsi="Calibri" w:cs="Calibri"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14">
    <w:nsid w:val="6B2F39E4"/>
    <w:multiLevelType w:val="hybridMultilevel"/>
    <w:tmpl w:val="449A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5252E7"/>
    <w:multiLevelType w:val="multilevel"/>
    <w:tmpl w:val="ABF8FB80"/>
    <w:lvl w:ilvl="0">
      <w:start w:val="1"/>
      <w:numFmt w:val="decimal"/>
      <w:lvlText w:val="%1"/>
      <w:lvlJc w:val="left"/>
      <w:pPr>
        <w:tabs>
          <w:tab w:val="num" w:pos="432"/>
        </w:tabs>
        <w:ind w:left="432" w:hanging="432"/>
      </w:pPr>
      <w:rPr>
        <w:rFonts w:ascii="Arial Bold" w:hAnsi="Arial Bold" w:hint="default"/>
        <w:b/>
        <w:i w:val="0"/>
        <w:color w:val="4E84C4"/>
        <w:sz w:val="36"/>
      </w:rPr>
    </w:lvl>
    <w:lvl w:ilvl="1">
      <w:start w:val="1"/>
      <w:numFmt w:val="decimal"/>
      <w:pStyle w:val="TCSHeading2"/>
      <w:lvlText w:val="%1.%2"/>
      <w:lvlJc w:val="left"/>
      <w:pPr>
        <w:tabs>
          <w:tab w:val="num" w:pos="576"/>
        </w:tabs>
        <w:ind w:left="576" w:hanging="576"/>
      </w:pPr>
      <w:rPr>
        <w:rFonts w:asciiTheme="minorHAnsi" w:hAnsiTheme="minorHAnsi" w:hint="default"/>
        <w:b/>
        <w:bCs/>
        <w:i w:val="0"/>
        <w:iCs w:val="0"/>
        <w:caps w:val="0"/>
        <w:smallCaps w:val="0"/>
        <w:strike w:val="0"/>
        <w:dstrike w:val="0"/>
        <w:noProof w:val="0"/>
        <w:vanish w:val="0"/>
        <w:color w:val="4E84C4"/>
        <w:spacing w:val="0"/>
        <w:w w:val="100"/>
        <w:kern w:val="0"/>
        <w:position w:val="0"/>
        <w:sz w:val="28"/>
        <w:u w:val="none"/>
        <w:effect w:val="none"/>
        <w:bdr w:val="none" w:sz="0" w:space="0" w:color="auto"/>
        <w:shd w:val="clear" w:color="auto" w:fill="auto"/>
        <w:vertAlign w:val="baseline"/>
        <w:em w:val="none"/>
        <w:specVanish w:val="0"/>
      </w:rPr>
    </w:lvl>
    <w:lvl w:ilvl="2">
      <w:start w:val="1"/>
      <w:numFmt w:val="decimal"/>
      <w:lvlText w:val="%1.%2.%3"/>
      <w:lvlJc w:val="left"/>
      <w:pPr>
        <w:tabs>
          <w:tab w:val="num" w:pos="720"/>
        </w:tabs>
        <w:ind w:left="720" w:hanging="720"/>
      </w:pPr>
      <w:rPr>
        <w:rFonts w:asciiTheme="minorHAnsi" w:hAnsiTheme="minorHAnsi" w:hint="default"/>
        <w:b/>
        <w:bCs/>
        <w:i w:val="0"/>
        <w:iCs w:val="0"/>
        <w:caps w:val="0"/>
        <w:smallCaps w:val="0"/>
        <w:strike w:val="0"/>
        <w:dstrike w:val="0"/>
        <w:color w:val="4E84C4"/>
        <w:spacing w:val="0"/>
        <w:w w:val="100"/>
        <w:kern w:val="0"/>
        <w:position w:val="0"/>
        <w:sz w:val="24"/>
        <w:u w:val="none"/>
        <w:effect w:val="none"/>
        <w:bdr w:val="none" w:sz="0" w:space="0" w:color="auto"/>
        <w:shd w:val="clear" w:color="auto" w:fill="auto"/>
        <w:vertAlign w:val="baseline"/>
        <w:em w:val="none"/>
      </w:rPr>
    </w:lvl>
    <w:lvl w:ilvl="3">
      <w:start w:val="1"/>
      <w:numFmt w:val="decimal"/>
      <w:pStyle w:val="TCSHeading4BodyCalibriJustified"/>
      <w:lvlText w:val="%1.%2.%3.%4"/>
      <w:lvlJc w:val="left"/>
      <w:pPr>
        <w:tabs>
          <w:tab w:val="num" w:pos="864"/>
        </w:tabs>
        <w:ind w:left="864" w:hanging="864"/>
      </w:pPr>
      <w:rPr>
        <w:rFonts w:asciiTheme="minorHAnsi" w:hAnsiTheme="minorHAnsi" w:hint="default"/>
        <w:color w:val="548DD4" w:themeColor="text2" w:themeTint="99"/>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2073414"/>
    <w:multiLevelType w:val="hybridMultilevel"/>
    <w:tmpl w:val="2454079A"/>
    <w:lvl w:ilvl="0" w:tplc="00202272">
      <w:start w:val="1"/>
      <w:numFmt w:val="decimal"/>
      <w:lvlText w:val="%1"/>
      <w:lvlJc w:val="left"/>
      <w:pPr>
        <w:tabs>
          <w:tab w:val="num" w:pos="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72FC0975"/>
    <w:multiLevelType w:val="hybridMultilevel"/>
    <w:tmpl w:val="FD5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72FD5"/>
    <w:multiLevelType w:val="hybridMultilevel"/>
    <w:tmpl w:val="6DEA46F8"/>
    <w:lvl w:ilvl="0" w:tplc="00202272">
      <w:start w:val="1"/>
      <w:numFmt w:val="decimal"/>
      <w:lvlText w:val="%1"/>
      <w:lvlJc w:val="left"/>
      <w:pPr>
        <w:tabs>
          <w:tab w:val="num" w:pos="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5854E79"/>
    <w:multiLevelType w:val="hybridMultilevel"/>
    <w:tmpl w:val="38DA4BE6"/>
    <w:lvl w:ilvl="0" w:tplc="3FC4AE60">
      <w:start w:val="1"/>
      <w:numFmt w:val="upperLetter"/>
      <w:pStyle w:val="TCSHeading1"/>
      <w:lvlText w:val="Appendix %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F9E2E32"/>
    <w:multiLevelType w:val="hybridMultilevel"/>
    <w:tmpl w:val="FC08693C"/>
    <w:lvl w:ilvl="0" w:tplc="A24E04E4">
      <w:start w:val="1"/>
      <w:numFmt w:val="bullet"/>
      <w:pStyle w:val="TBLBDYBLT0"/>
      <w:lvlText w:val=""/>
      <w:lvlJc w:val="left"/>
      <w:pPr>
        <w:ind w:left="720" w:hanging="360"/>
      </w:pPr>
      <w:rPr>
        <w:rFonts w:ascii="Wingdings" w:hAnsi="Wingdings" w:hint="default"/>
        <w:b/>
        <w:i w:val="0"/>
        <w:color w:val="9BBB5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5"/>
  </w:num>
  <w:num w:numId="4">
    <w:abstractNumId w:val="0"/>
  </w:num>
  <w:num w:numId="5">
    <w:abstractNumId w:val="18"/>
  </w:num>
  <w:num w:numId="6">
    <w:abstractNumId w:val="16"/>
  </w:num>
  <w:num w:numId="7">
    <w:abstractNumId w:val="14"/>
  </w:num>
  <w:num w:numId="8">
    <w:abstractNumId w:val="5"/>
  </w:num>
  <w:num w:numId="9">
    <w:abstractNumId w:val="5"/>
  </w:num>
  <w:num w:numId="10">
    <w:abstractNumId w:val="15"/>
  </w:num>
  <w:num w:numId="11">
    <w:abstractNumId w:val="5"/>
  </w:num>
  <w:num w:numId="12">
    <w:abstractNumId w:val="5"/>
  </w:num>
  <w:num w:numId="13">
    <w:abstractNumId w:val="5"/>
  </w:num>
  <w:num w:numId="14">
    <w:abstractNumId w:val="5"/>
  </w:num>
  <w:num w:numId="15">
    <w:abstractNumId w:val="1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4"/>
  </w:num>
  <w:num w:numId="26">
    <w:abstractNumId w:val="5"/>
  </w:num>
  <w:num w:numId="27">
    <w:abstractNumId w:val="5"/>
  </w:num>
  <w:num w:numId="28">
    <w:abstractNumId w:val="17"/>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
  </w:num>
  <w:num w:numId="32">
    <w:abstractNumId w:val="5"/>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
  </w:num>
  <w:num w:numId="36">
    <w:abstractNumId w:val="13"/>
  </w:num>
  <w:num w:numId="37">
    <w:abstractNumId w:val="8"/>
  </w:num>
  <w:num w:numId="38">
    <w:abstractNumId w:val="3"/>
  </w:num>
  <w:num w:numId="39">
    <w:abstractNumId w:val="9"/>
  </w:num>
  <w:num w:numId="40">
    <w:abstractNumId w:val="6"/>
  </w:num>
  <w:num w:numId="4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4C"/>
    <w:rsid w:val="0000007C"/>
    <w:rsid w:val="00000E48"/>
    <w:rsid w:val="0000208F"/>
    <w:rsid w:val="00002159"/>
    <w:rsid w:val="00002398"/>
    <w:rsid w:val="00004608"/>
    <w:rsid w:val="00004F9C"/>
    <w:rsid w:val="0000594B"/>
    <w:rsid w:val="0000708E"/>
    <w:rsid w:val="000071FA"/>
    <w:rsid w:val="0000758F"/>
    <w:rsid w:val="000078FC"/>
    <w:rsid w:val="00010F64"/>
    <w:rsid w:val="00011467"/>
    <w:rsid w:val="000126F3"/>
    <w:rsid w:val="00012BE4"/>
    <w:rsid w:val="00013531"/>
    <w:rsid w:val="00013A22"/>
    <w:rsid w:val="00013EE5"/>
    <w:rsid w:val="00013FD0"/>
    <w:rsid w:val="0001425D"/>
    <w:rsid w:val="00014BAA"/>
    <w:rsid w:val="00014F0D"/>
    <w:rsid w:val="00016866"/>
    <w:rsid w:val="00017350"/>
    <w:rsid w:val="00020BA4"/>
    <w:rsid w:val="00021055"/>
    <w:rsid w:val="000212EA"/>
    <w:rsid w:val="00021C3D"/>
    <w:rsid w:val="00022112"/>
    <w:rsid w:val="000257E8"/>
    <w:rsid w:val="00026CEA"/>
    <w:rsid w:val="00026E51"/>
    <w:rsid w:val="000278B2"/>
    <w:rsid w:val="0003041C"/>
    <w:rsid w:val="0003137E"/>
    <w:rsid w:val="00031D82"/>
    <w:rsid w:val="0003286D"/>
    <w:rsid w:val="00032ACD"/>
    <w:rsid w:val="000338FD"/>
    <w:rsid w:val="0003446D"/>
    <w:rsid w:val="00034F20"/>
    <w:rsid w:val="000356A6"/>
    <w:rsid w:val="00035D9A"/>
    <w:rsid w:val="00035DD4"/>
    <w:rsid w:val="000363A9"/>
    <w:rsid w:val="00036F81"/>
    <w:rsid w:val="000379F0"/>
    <w:rsid w:val="00040B51"/>
    <w:rsid w:val="000426B1"/>
    <w:rsid w:val="00042BD0"/>
    <w:rsid w:val="0004356F"/>
    <w:rsid w:val="00043586"/>
    <w:rsid w:val="00043C42"/>
    <w:rsid w:val="000443DA"/>
    <w:rsid w:val="000449EF"/>
    <w:rsid w:val="00045772"/>
    <w:rsid w:val="00046DF6"/>
    <w:rsid w:val="000478BE"/>
    <w:rsid w:val="00047A64"/>
    <w:rsid w:val="00047F1D"/>
    <w:rsid w:val="00051397"/>
    <w:rsid w:val="00052B4B"/>
    <w:rsid w:val="00052F71"/>
    <w:rsid w:val="000565D1"/>
    <w:rsid w:val="000571F0"/>
    <w:rsid w:val="00057955"/>
    <w:rsid w:val="000606BD"/>
    <w:rsid w:val="00061D03"/>
    <w:rsid w:val="00061F35"/>
    <w:rsid w:val="000624DA"/>
    <w:rsid w:val="00062ECD"/>
    <w:rsid w:val="000644D1"/>
    <w:rsid w:val="00064599"/>
    <w:rsid w:val="00064B4C"/>
    <w:rsid w:val="00064D79"/>
    <w:rsid w:val="00065A9B"/>
    <w:rsid w:val="00066DCA"/>
    <w:rsid w:val="00067FBD"/>
    <w:rsid w:val="000707DD"/>
    <w:rsid w:val="00070BFC"/>
    <w:rsid w:val="00071BE2"/>
    <w:rsid w:val="00072421"/>
    <w:rsid w:val="0007545A"/>
    <w:rsid w:val="00075D8E"/>
    <w:rsid w:val="00076919"/>
    <w:rsid w:val="00077DB0"/>
    <w:rsid w:val="0008080E"/>
    <w:rsid w:val="00081E7C"/>
    <w:rsid w:val="00081FE8"/>
    <w:rsid w:val="00082A44"/>
    <w:rsid w:val="0008343C"/>
    <w:rsid w:val="00084271"/>
    <w:rsid w:val="00084A86"/>
    <w:rsid w:val="0008517F"/>
    <w:rsid w:val="000876BF"/>
    <w:rsid w:val="00087CBA"/>
    <w:rsid w:val="00092B17"/>
    <w:rsid w:val="00093164"/>
    <w:rsid w:val="00094765"/>
    <w:rsid w:val="00094A3D"/>
    <w:rsid w:val="00094D1C"/>
    <w:rsid w:val="00094EA4"/>
    <w:rsid w:val="000950A3"/>
    <w:rsid w:val="000954E7"/>
    <w:rsid w:val="00095533"/>
    <w:rsid w:val="000972C6"/>
    <w:rsid w:val="0009751B"/>
    <w:rsid w:val="00097934"/>
    <w:rsid w:val="000A2B5E"/>
    <w:rsid w:val="000A2FA2"/>
    <w:rsid w:val="000A4312"/>
    <w:rsid w:val="000A4BEC"/>
    <w:rsid w:val="000A5A31"/>
    <w:rsid w:val="000B21CB"/>
    <w:rsid w:val="000B3294"/>
    <w:rsid w:val="000B390C"/>
    <w:rsid w:val="000B4EB1"/>
    <w:rsid w:val="000B4FDB"/>
    <w:rsid w:val="000B50D1"/>
    <w:rsid w:val="000B5DB5"/>
    <w:rsid w:val="000B68A1"/>
    <w:rsid w:val="000B7D20"/>
    <w:rsid w:val="000C1239"/>
    <w:rsid w:val="000C234C"/>
    <w:rsid w:val="000C3042"/>
    <w:rsid w:val="000C3635"/>
    <w:rsid w:val="000C4659"/>
    <w:rsid w:val="000C601D"/>
    <w:rsid w:val="000C62C8"/>
    <w:rsid w:val="000C786F"/>
    <w:rsid w:val="000C788B"/>
    <w:rsid w:val="000D1579"/>
    <w:rsid w:val="000D18A4"/>
    <w:rsid w:val="000D2F73"/>
    <w:rsid w:val="000D3B72"/>
    <w:rsid w:val="000D4B8B"/>
    <w:rsid w:val="000D5098"/>
    <w:rsid w:val="000D617B"/>
    <w:rsid w:val="000D786E"/>
    <w:rsid w:val="000D78AA"/>
    <w:rsid w:val="000E03B4"/>
    <w:rsid w:val="000E092E"/>
    <w:rsid w:val="000E3236"/>
    <w:rsid w:val="000E6EE1"/>
    <w:rsid w:val="000E7495"/>
    <w:rsid w:val="000E7760"/>
    <w:rsid w:val="000E7929"/>
    <w:rsid w:val="000E7BCD"/>
    <w:rsid w:val="000E7D82"/>
    <w:rsid w:val="000F0CBD"/>
    <w:rsid w:val="000F2DA5"/>
    <w:rsid w:val="000F6021"/>
    <w:rsid w:val="000F67E9"/>
    <w:rsid w:val="000F6ADF"/>
    <w:rsid w:val="000F7EF0"/>
    <w:rsid w:val="00100186"/>
    <w:rsid w:val="00100FA9"/>
    <w:rsid w:val="00101E0B"/>
    <w:rsid w:val="0010462A"/>
    <w:rsid w:val="001053FF"/>
    <w:rsid w:val="00106733"/>
    <w:rsid w:val="0010736C"/>
    <w:rsid w:val="001078E2"/>
    <w:rsid w:val="00107C5A"/>
    <w:rsid w:val="0011146A"/>
    <w:rsid w:val="001119F1"/>
    <w:rsid w:val="00111C4A"/>
    <w:rsid w:val="001122FD"/>
    <w:rsid w:val="00112462"/>
    <w:rsid w:val="001126E9"/>
    <w:rsid w:val="00113CA3"/>
    <w:rsid w:val="001144A8"/>
    <w:rsid w:val="00115E62"/>
    <w:rsid w:val="0011652C"/>
    <w:rsid w:val="0011665E"/>
    <w:rsid w:val="0011753F"/>
    <w:rsid w:val="00117DB4"/>
    <w:rsid w:val="00121398"/>
    <w:rsid w:val="001220F8"/>
    <w:rsid w:val="001225BF"/>
    <w:rsid w:val="00123A98"/>
    <w:rsid w:val="00126F0D"/>
    <w:rsid w:val="00130F3D"/>
    <w:rsid w:val="001334DC"/>
    <w:rsid w:val="001355AF"/>
    <w:rsid w:val="00135912"/>
    <w:rsid w:val="001360E0"/>
    <w:rsid w:val="00136B9D"/>
    <w:rsid w:val="0014019F"/>
    <w:rsid w:val="00141F5A"/>
    <w:rsid w:val="00141FDE"/>
    <w:rsid w:val="00142222"/>
    <w:rsid w:val="00142DAB"/>
    <w:rsid w:val="00143F60"/>
    <w:rsid w:val="001441FF"/>
    <w:rsid w:val="00144214"/>
    <w:rsid w:val="0014435B"/>
    <w:rsid w:val="00144DC0"/>
    <w:rsid w:val="0014506C"/>
    <w:rsid w:val="0014630E"/>
    <w:rsid w:val="001468F8"/>
    <w:rsid w:val="0014700A"/>
    <w:rsid w:val="00147997"/>
    <w:rsid w:val="00147A5B"/>
    <w:rsid w:val="0015014B"/>
    <w:rsid w:val="0015076B"/>
    <w:rsid w:val="00150B51"/>
    <w:rsid w:val="00153ABD"/>
    <w:rsid w:val="00154B0A"/>
    <w:rsid w:val="0015566F"/>
    <w:rsid w:val="001557C0"/>
    <w:rsid w:val="0015591C"/>
    <w:rsid w:val="00155E83"/>
    <w:rsid w:val="00156259"/>
    <w:rsid w:val="00156ACB"/>
    <w:rsid w:val="00156D1F"/>
    <w:rsid w:val="00160B05"/>
    <w:rsid w:val="00162660"/>
    <w:rsid w:val="00163056"/>
    <w:rsid w:val="00163DB1"/>
    <w:rsid w:val="00163DB8"/>
    <w:rsid w:val="00164149"/>
    <w:rsid w:val="00165639"/>
    <w:rsid w:val="0016567D"/>
    <w:rsid w:val="00165B13"/>
    <w:rsid w:val="00166A19"/>
    <w:rsid w:val="00166BD0"/>
    <w:rsid w:val="00167ECB"/>
    <w:rsid w:val="00172533"/>
    <w:rsid w:val="0017382B"/>
    <w:rsid w:val="0017469B"/>
    <w:rsid w:val="0017532D"/>
    <w:rsid w:val="00175D92"/>
    <w:rsid w:val="00180757"/>
    <w:rsid w:val="00180F62"/>
    <w:rsid w:val="00181161"/>
    <w:rsid w:val="00181268"/>
    <w:rsid w:val="00187157"/>
    <w:rsid w:val="001871D6"/>
    <w:rsid w:val="00190547"/>
    <w:rsid w:val="00190F54"/>
    <w:rsid w:val="001915B3"/>
    <w:rsid w:val="00192C2E"/>
    <w:rsid w:val="00192C61"/>
    <w:rsid w:val="0019386B"/>
    <w:rsid w:val="0019455A"/>
    <w:rsid w:val="00195F17"/>
    <w:rsid w:val="00196B95"/>
    <w:rsid w:val="00197B9C"/>
    <w:rsid w:val="001A1064"/>
    <w:rsid w:val="001A1363"/>
    <w:rsid w:val="001A1EDE"/>
    <w:rsid w:val="001A2C2E"/>
    <w:rsid w:val="001A2EF1"/>
    <w:rsid w:val="001A4602"/>
    <w:rsid w:val="001A4F1F"/>
    <w:rsid w:val="001A53B9"/>
    <w:rsid w:val="001A53E5"/>
    <w:rsid w:val="001A605D"/>
    <w:rsid w:val="001A6FE3"/>
    <w:rsid w:val="001B0C4E"/>
    <w:rsid w:val="001B1B8F"/>
    <w:rsid w:val="001B2948"/>
    <w:rsid w:val="001B2B9B"/>
    <w:rsid w:val="001B2BBC"/>
    <w:rsid w:val="001B4041"/>
    <w:rsid w:val="001B5AF0"/>
    <w:rsid w:val="001B67D0"/>
    <w:rsid w:val="001B7ADC"/>
    <w:rsid w:val="001C03CB"/>
    <w:rsid w:val="001C04AD"/>
    <w:rsid w:val="001C1133"/>
    <w:rsid w:val="001C1FAE"/>
    <w:rsid w:val="001C3503"/>
    <w:rsid w:val="001C4016"/>
    <w:rsid w:val="001C62F8"/>
    <w:rsid w:val="001C7858"/>
    <w:rsid w:val="001D0229"/>
    <w:rsid w:val="001D09DE"/>
    <w:rsid w:val="001D1E69"/>
    <w:rsid w:val="001D2846"/>
    <w:rsid w:val="001D2B25"/>
    <w:rsid w:val="001D5A94"/>
    <w:rsid w:val="001D67AD"/>
    <w:rsid w:val="001D762F"/>
    <w:rsid w:val="001D7B77"/>
    <w:rsid w:val="001E00AA"/>
    <w:rsid w:val="001E08D2"/>
    <w:rsid w:val="001E1FB4"/>
    <w:rsid w:val="001E22E9"/>
    <w:rsid w:val="001E4045"/>
    <w:rsid w:val="001E73C4"/>
    <w:rsid w:val="001F07FA"/>
    <w:rsid w:val="001F29A0"/>
    <w:rsid w:val="001F2CE9"/>
    <w:rsid w:val="001F30D6"/>
    <w:rsid w:val="001F3791"/>
    <w:rsid w:val="001F5198"/>
    <w:rsid w:val="001F5992"/>
    <w:rsid w:val="001F6D26"/>
    <w:rsid w:val="002027AF"/>
    <w:rsid w:val="0020313B"/>
    <w:rsid w:val="00204A10"/>
    <w:rsid w:val="00204FBC"/>
    <w:rsid w:val="002073AD"/>
    <w:rsid w:val="00210513"/>
    <w:rsid w:val="00211625"/>
    <w:rsid w:val="00211BE2"/>
    <w:rsid w:val="00211D56"/>
    <w:rsid w:val="0021208B"/>
    <w:rsid w:val="002125EE"/>
    <w:rsid w:val="00212C85"/>
    <w:rsid w:val="00213042"/>
    <w:rsid w:val="002164E8"/>
    <w:rsid w:val="0022119C"/>
    <w:rsid w:val="00222056"/>
    <w:rsid w:val="002233BD"/>
    <w:rsid w:val="002237A4"/>
    <w:rsid w:val="002238CD"/>
    <w:rsid w:val="00224F57"/>
    <w:rsid w:val="002322FB"/>
    <w:rsid w:val="002326C9"/>
    <w:rsid w:val="002342B5"/>
    <w:rsid w:val="0023508C"/>
    <w:rsid w:val="00235789"/>
    <w:rsid w:val="00236F64"/>
    <w:rsid w:val="00240E3F"/>
    <w:rsid w:val="00241243"/>
    <w:rsid w:val="00241461"/>
    <w:rsid w:val="002429C5"/>
    <w:rsid w:val="00242EE6"/>
    <w:rsid w:val="00243EC4"/>
    <w:rsid w:val="00244B59"/>
    <w:rsid w:val="002465A1"/>
    <w:rsid w:val="00246616"/>
    <w:rsid w:val="0024702F"/>
    <w:rsid w:val="00247208"/>
    <w:rsid w:val="002502E6"/>
    <w:rsid w:val="00250D9A"/>
    <w:rsid w:val="00251D64"/>
    <w:rsid w:val="00251E59"/>
    <w:rsid w:val="00252326"/>
    <w:rsid w:val="002543DF"/>
    <w:rsid w:val="00255F99"/>
    <w:rsid w:val="002564E4"/>
    <w:rsid w:val="00256E22"/>
    <w:rsid w:val="0025785C"/>
    <w:rsid w:val="00260031"/>
    <w:rsid w:val="002635A3"/>
    <w:rsid w:val="002638BD"/>
    <w:rsid w:val="00263B62"/>
    <w:rsid w:val="00264312"/>
    <w:rsid w:val="002646CB"/>
    <w:rsid w:val="00265B06"/>
    <w:rsid w:val="00266AE0"/>
    <w:rsid w:val="00266E82"/>
    <w:rsid w:val="00273350"/>
    <w:rsid w:val="00274E40"/>
    <w:rsid w:val="00275A96"/>
    <w:rsid w:val="00275F95"/>
    <w:rsid w:val="0027673D"/>
    <w:rsid w:val="00277D30"/>
    <w:rsid w:val="0028055D"/>
    <w:rsid w:val="00281908"/>
    <w:rsid w:val="00281DCB"/>
    <w:rsid w:val="002828C0"/>
    <w:rsid w:val="0028395C"/>
    <w:rsid w:val="00283B5D"/>
    <w:rsid w:val="0028476A"/>
    <w:rsid w:val="00284F0D"/>
    <w:rsid w:val="00285766"/>
    <w:rsid w:val="002924CC"/>
    <w:rsid w:val="00292987"/>
    <w:rsid w:val="00292DF9"/>
    <w:rsid w:val="00293859"/>
    <w:rsid w:val="002940FA"/>
    <w:rsid w:val="00296349"/>
    <w:rsid w:val="00296DEE"/>
    <w:rsid w:val="002A06A3"/>
    <w:rsid w:val="002A1E4B"/>
    <w:rsid w:val="002A3262"/>
    <w:rsid w:val="002A44C4"/>
    <w:rsid w:val="002A581A"/>
    <w:rsid w:val="002A6464"/>
    <w:rsid w:val="002A786D"/>
    <w:rsid w:val="002B0A87"/>
    <w:rsid w:val="002B2492"/>
    <w:rsid w:val="002B4C07"/>
    <w:rsid w:val="002B5365"/>
    <w:rsid w:val="002B58F2"/>
    <w:rsid w:val="002B6325"/>
    <w:rsid w:val="002B65DE"/>
    <w:rsid w:val="002B7D82"/>
    <w:rsid w:val="002C2720"/>
    <w:rsid w:val="002C28AD"/>
    <w:rsid w:val="002C31FA"/>
    <w:rsid w:val="002C36A2"/>
    <w:rsid w:val="002C4504"/>
    <w:rsid w:val="002C4D20"/>
    <w:rsid w:val="002C572F"/>
    <w:rsid w:val="002C699A"/>
    <w:rsid w:val="002C6B55"/>
    <w:rsid w:val="002C7016"/>
    <w:rsid w:val="002D279F"/>
    <w:rsid w:val="002D3EAA"/>
    <w:rsid w:val="002D41BB"/>
    <w:rsid w:val="002D470B"/>
    <w:rsid w:val="002D5070"/>
    <w:rsid w:val="002D5C85"/>
    <w:rsid w:val="002D5D9B"/>
    <w:rsid w:val="002D60C8"/>
    <w:rsid w:val="002D6947"/>
    <w:rsid w:val="002D74D4"/>
    <w:rsid w:val="002E0647"/>
    <w:rsid w:val="002E12E3"/>
    <w:rsid w:val="002E209D"/>
    <w:rsid w:val="002E268B"/>
    <w:rsid w:val="002E3799"/>
    <w:rsid w:val="002E4A6F"/>
    <w:rsid w:val="002F2416"/>
    <w:rsid w:val="002F34AF"/>
    <w:rsid w:val="002F6E6B"/>
    <w:rsid w:val="002F767E"/>
    <w:rsid w:val="00300908"/>
    <w:rsid w:val="00300F31"/>
    <w:rsid w:val="00301429"/>
    <w:rsid w:val="003016AC"/>
    <w:rsid w:val="00301793"/>
    <w:rsid w:val="0030181A"/>
    <w:rsid w:val="00302DE0"/>
    <w:rsid w:val="00304979"/>
    <w:rsid w:val="003050E0"/>
    <w:rsid w:val="003055FE"/>
    <w:rsid w:val="003066BE"/>
    <w:rsid w:val="00306DF7"/>
    <w:rsid w:val="00306DF8"/>
    <w:rsid w:val="00313009"/>
    <w:rsid w:val="003132E2"/>
    <w:rsid w:val="00315175"/>
    <w:rsid w:val="00315958"/>
    <w:rsid w:val="00315974"/>
    <w:rsid w:val="00316227"/>
    <w:rsid w:val="00316A7B"/>
    <w:rsid w:val="00320C8D"/>
    <w:rsid w:val="00321E17"/>
    <w:rsid w:val="0032232F"/>
    <w:rsid w:val="00323938"/>
    <w:rsid w:val="00324695"/>
    <w:rsid w:val="003249F8"/>
    <w:rsid w:val="003264A9"/>
    <w:rsid w:val="00327BB1"/>
    <w:rsid w:val="003310F7"/>
    <w:rsid w:val="00331760"/>
    <w:rsid w:val="0033439A"/>
    <w:rsid w:val="003344B1"/>
    <w:rsid w:val="00335966"/>
    <w:rsid w:val="00340417"/>
    <w:rsid w:val="00340B14"/>
    <w:rsid w:val="0034123D"/>
    <w:rsid w:val="003413AB"/>
    <w:rsid w:val="00345093"/>
    <w:rsid w:val="00345C07"/>
    <w:rsid w:val="00346D73"/>
    <w:rsid w:val="00350002"/>
    <w:rsid w:val="0035026D"/>
    <w:rsid w:val="00350982"/>
    <w:rsid w:val="00350ED5"/>
    <w:rsid w:val="00351514"/>
    <w:rsid w:val="003515CD"/>
    <w:rsid w:val="00353059"/>
    <w:rsid w:val="00353329"/>
    <w:rsid w:val="0035417C"/>
    <w:rsid w:val="00356170"/>
    <w:rsid w:val="0035688B"/>
    <w:rsid w:val="00361210"/>
    <w:rsid w:val="00361F49"/>
    <w:rsid w:val="00363ACD"/>
    <w:rsid w:val="003651C2"/>
    <w:rsid w:val="00366658"/>
    <w:rsid w:val="00367623"/>
    <w:rsid w:val="0037054A"/>
    <w:rsid w:val="0037163D"/>
    <w:rsid w:val="00371A53"/>
    <w:rsid w:val="0037252C"/>
    <w:rsid w:val="0037252D"/>
    <w:rsid w:val="00372554"/>
    <w:rsid w:val="00372A75"/>
    <w:rsid w:val="00373683"/>
    <w:rsid w:val="003739D5"/>
    <w:rsid w:val="0037426B"/>
    <w:rsid w:val="0037498B"/>
    <w:rsid w:val="00375835"/>
    <w:rsid w:val="00381AD2"/>
    <w:rsid w:val="00382093"/>
    <w:rsid w:val="003820D4"/>
    <w:rsid w:val="00382142"/>
    <w:rsid w:val="00383337"/>
    <w:rsid w:val="00383E41"/>
    <w:rsid w:val="00384745"/>
    <w:rsid w:val="00386242"/>
    <w:rsid w:val="003865B1"/>
    <w:rsid w:val="00390296"/>
    <w:rsid w:val="00390788"/>
    <w:rsid w:val="00391C7F"/>
    <w:rsid w:val="00392655"/>
    <w:rsid w:val="00394067"/>
    <w:rsid w:val="00394669"/>
    <w:rsid w:val="003949D9"/>
    <w:rsid w:val="00394E07"/>
    <w:rsid w:val="0039595A"/>
    <w:rsid w:val="003969B3"/>
    <w:rsid w:val="0039703B"/>
    <w:rsid w:val="00397C7C"/>
    <w:rsid w:val="003A029D"/>
    <w:rsid w:val="003A2602"/>
    <w:rsid w:val="003A368E"/>
    <w:rsid w:val="003A40E1"/>
    <w:rsid w:val="003A44E0"/>
    <w:rsid w:val="003A465F"/>
    <w:rsid w:val="003A536D"/>
    <w:rsid w:val="003A568E"/>
    <w:rsid w:val="003A5B28"/>
    <w:rsid w:val="003A5B69"/>
    <w:rsid w:val="003A6152"/>
    <w:rsid w:val="003A76C1"/>
    <w:rsid w:val="003A7A23"/>
    <w:rsid w:val="003B0441"/>
    <w:rsid w:val="003B0703"/>
    <w:rsid w:val="003B2B53"/>
    <w:rsid w:val="003B33A4"/>
    <w:rsid w:val="003B33E3"/>
    <w:rsid w:val="003B3C4A"/>
    <w:rsid w:val="003B45E7"/>
    <w:rsid w:val="003B6030"/>
    <w:rsid w:val="003B6133"/>
    <w:rsid w:val="003B693B"/>
    <w:rsid w:val="003B6949"/>
    <w:rsid w:val="003B7696"/>
    <w:rsid w:val="003C0415"/>
    <w:rsid w:val="003C18AC"/>
    <w:rsid w:val="003C2799"/>
    <w:rsid w:val="003C3E0C"/>
    <w:rsid w:val="003C4B8B"/>
    <w:rsid w:val="003C5529"/>
    <w:rsid w:val="003C5E87"/>
    <w:rsid w:val="003C7D64"/>
    <w:rsid w:val="003C7F70"/>
    <w:rsid w:val="003D1CFC"/>
    <w:rsid w:val="003D1DC1"/>
    <w:rsid w:val="003D29A3"/>
    <w:rsid w:val="003D2CD9"/>
    <w:rsid w:val="003D547E"/>
    <w:rsid w:val="003D704C"/>
    <w:rsid w:val="003D7147"/>
    <w:rsid w:val="003D748C"/>
    <w:rsid w:val="003E0F8C"/>
    <w:rsid w:val="003E1D9F"/>
    <w:rsid w:val="003E25EE"/>
    <w:rsid w:val="003E3058"/>
    <w:rsid w:val="003E3A09"/>
    <w:rsid w:val="003E3A3F"/>
    <w:rsid w:val="003E4E25"/>
    <w:rsid w:val="003E506F"/>
    <w:rsid w:val="003E593B"/>
    <w:rsid w:val="003E6D58"/>
    <w:rsid w:val="003E745E"/>
    <w:rsid w:val="003E7F23"/>
    <w:rsid w:val="003F053C"/>
    <w:rsid w:val="003F0FEB"/>
    <w:rsid w:val="003F1793"/>
    <w:rsid w:val="003F19B5"/>
    <w:rsid w:val="003F1B01"/>
    <w:rsid w:val="003F1FCA"/>
    <w:rsid w:val="003F2251"/>
    <w:rsid w:val="003F4499"/>
    <w:rsid w:val="003F49C0"/>
    <w:rsid w:val="003F5A95"/>
    <w:rsid w:val="003F5AEE"/>
    <w:rsid w:val="003F5B16"/>
    <w:rsid w:val="003F647A"/>
    <w:rsid w:val="003F66CB"/>
    <w:rsid w:val="003F73AD"/>
    <w:rsid w:val="003F7D35"/>
    <w:rsid w:val="004003AE"/>
    <w:rsid w:val="00402381"/>
    <w:rsid w:val="00402EBD"/>
    <w:rsid w:val="00402EBF"/>
    <w:rsid w:val="004033AF"/>
    <w:rsid w:val="00403648"/>
    <w:rsid w:val="0040383B"/>
    <w:rsid w:val="00403B29"/>
    <w:rsid w:val="00404BC7"/>
    <w:rsid w:val="00405AEA"/>
    <w:rsid w:val="004065DD"/>
    <w:rsid w:val="00407EC7"/>
    <w:rsid w:val="00410387"/>
    <w:rsid w:val="00410D59"/>
    <w:rsid w:val="00411D8B"/>
    <w:rsid w:val="004121AC"/>
    <w:rsid w:val="0041239A"/>
    <w:rsid w:val="00412D11"/>
    <w:rsid w:val="0041386A"/>
    <w:rsid w:val="00414F6E"/>
    <w:rsid w:val="0041532E"/>
    <w:rsid w:val="00415876"/>
    <w:rsid w:val="004158A4"/>
    <w:rsid w:val="00415954"/>
    <w:rsid w:val="00416185"/>
    <w:rsid w:val="00416FEC"/>
    <w:rsid w:val="00417111"/>
    <w:rsid w:val="004173C4"/>
    <w:rsid w:val="00417541"/>
    <w:rsid w:val="00417F62"/>
    <w:rsid w:val="004208AF"/>
    <w:rsid w:val="00420FEC"/>
    <w:rsid w:val="004236C6"/>
    <w:rsid w:val="00423E34"/>
    <w:rsid w:val="0042605F"/>
    <w:rsid w:val="00430EF1"/>
    <w:rsid w:val="00431471"/>
    <w:rsid w:val="00431C46"/>
    <w:rsid w:val="00431FF7"/>
    <w:rsid w:val="00433375"/>
    <w:rsid w:val="004344F2"/>
    <w:rsid w:val="0043456A"/>
    <w:rsid w:val="004348E8"/>
    <w:rsid w:val="0043491B"/>
    <w:rsid w:val="00434FD4"/>
    <w:rsid w:val="0043554C"/>
    <w:rsid w:val="0043694D"/>
    <w:rsid w:val="00436CE1"/>
    <w:rsid w:val="0043716E"/>
    <w:rsid w:val="00437FB8"/>
    <w:rsid w:val="00441C14"/>
    <w:rsid w:val="00444CA2"/>
    <w:rsid w:val="00445881"/>
    <w:rsid w:val="0044649D"/>
    <w:rsid w:val="004469D3"/>
    <w:rsid w:val="00446BC4"/>
    <w:rsid w:val="00446F10"/>
    <w:rsid w:val="00450016"/>
    <w:rsid w:val="0045077E"/>
    <w:rsid w:val="00450BA3"/>
    <w:rsid w:val="0045115A"/>
    <w:rsid w:val="00453252"/>
    <w:rsid w:val="00453B86"/>
    <w:rsid w:val="0045475A"/>
    <w:rsid w:val="00454A85"/>
    <w:rsid w:val="004551FC"/>
    <w:rsid w:val="0045583F"/>
    <w:rsid w:val="00456A9E"/>
    <w:rsid w:val="00456B8C"/>
    <w:rsid w:val="00456D7A"/>
    <w:rsid w:val="00463417"/>
    <w:rsid w:val="00464620"/>
    <w:rsid w:val="004652A4"/>
    <w:rsid w:val="0046739C"/>
    <w:rsid w:val="00467D3B"/>
    <w:rsid w:val="00471ACA"/>
    <w:rsid w:val="004725A1"/>
    <w:rsid w:val="00472FEC"/>
    <w:rsid w:val="004738E3"/>
    <w:rsid w:val="004739AB"/>
    <w:rsid w:val="00474611"/>
    <w:rsid w:val="00474A64"/>
    <w:rsid w:val="00476399"/>
    <w:rsid w:val="004766F3"/>
    <w:rsid w:val="0048109E"/>
    <w:rsid w:val="00482F87"/>
    <w:rsid w:val="004849E6"/>
    <w:rsid w:val="0048504C"/>
    <w:rsid w:val="0048641A"/>
    <w:rsid w:val="004872FC"/>
    <w:rsid w:val="00487A5B"/>
    <w:rsid w:val="0049089D"/>
    <w:rsid w:val="00492541"/>
    <w:rsid w:val="004925A4"/>
    <w:rsid w:val="00492D91"/>
    <w:rsid w:val="00495453"/>
    <w:rsid w:val="00495516"/>
    <w:rsid w:val="00496066"/>
    <w:rsid w:val="004969E3"/>
    <w:rsid w:val="004A0EF6"/>
    <w:rsid w:val="004A28B4"/>
    <w:rsid w:val="004A2F01"/>
    <w:rsid w:val="004A3898"/>
    <w:rsid w:val="004A4A13"/>
    <w:rsid w:val="004A4FDB"/>
    <w:rsid w:val="004A512E"/>
    <w:rsid w:val="004A51C4"/>
    <w:rsid w:val="004A5749"/>
    <w:rsid w:val="004A599F"/>
    <w:rsid w:val="004A6B19"/>
    <w:rsid w:val="004A7D22"/>
    <w:rsid w:val="004B02D4"/>
    <w:rsid w:val="004B063A"/>
    <w:rsid w:val="004B12AB"/>
    <w:rsid w:val="004B1589"/>
    <w:rsid w:val="004B1931"/>
    <w:rsid w:val="004B1DFA"/>
    <w:rsid w:val="004B1E5F"/>
    <w:rsid w:val="004B3D8E"/>
    <w:rsid w:val="004B70C8"/>
    <w:rsid w:val="004C25E6"/>
    <w:rsid w:val="004C2CC7"/>
    <w:rsid w:val="004C4BDC"/>
    <w:rsid w:val="004C4DA4"/>
    <w:rsid w:val="004C63A4"/>
    <w:rsid w:val="004C72B8"/>
    <w:rsid w:val="004D2444"/>
    <w:rsid w:val="004D249E"/>
    <w:rsid w:val="004D3183"/>
    <w:rsid w:val="004D4EB2"/>
    <w:rsid w:val="004D5012"/>
    <w:rsid w:val="004D6408"/>
    <w:rsid w:val="004D6B62"/>
    <w:rsid w:val="004D783C"/>
    <w:rsid w:val="004E1D6E"/>
    <w:rsid w:val="004E2CAB"/>
    <w:rsid w:val="004E2D77"/>
    <w:rsid w:val="004E3CF3"/>
    <w:rsid w:val="004E3F60"/>
    <w:rsid w:val="004E6855"/>
    <w:rsid w:val="004F0E2C"/>
    <w:rsid w:val="004F2055"/>
    <w:rsid w:val="004F3B2C"/>
    <w:rsid w:val="004F3F0C"/>
    <w:rsid w:val="004F4648"/>
    <w:rsid w:val="004F46F1"/>
    <w:rsid w:val="004F5136"/>
    <w:rsid w:val="004F5D26"/>
    <w:rsid w:val="004F6D04"/>
    <w:rsid w:val="00500351"/>
    <w:rsid w:val="00500677"/>
    <w:rsid w:val="00501B0A"/>
    <w:rsid w:val="0050286E"/>
    <w:rsid w:val="005029EF"/>
    <w:rsid w:val="005039D1"/>
    <w:rsid w:val="00503E89"/>
    <w:rsid w:val="00504133"/>
    <w:rsid w:val="00504AE9"/>
    <w:rsid w:val="00504F32"/>
    <w:rsid w:val="005052BB"/>
    <w:rsid w:val="00506964"/>
    <w:rsid w:val="00506D0B"/>
    <w:rsid w:val="00506D3A"/>
    <w:rsid w:val="00507274"/>
    <w:rsid w:val="00507AD9"/>
    <w:rsid w:val="00511627"/>
    <w:rsid w:val="00511640"/>
    <w:rsid w:val="00512285"/>
    <w:rsid w:val="005129FF"/>
    <w:rsid w:val="00513734"/>
    <w:rsid w:val="00514D9B"/>
    <w:rsid w:val="00520106"/>
    <w:rsid w:val="00520E79"/>
    <w:rsid w:val="005218CE"/>
    <w:rsid w:val="0052265A"/>
    <w:rsid w:val="005232CD"/>
    <w:rsid w:val="0052470A"/>
    <w:rsid w:val="0052661F"/>
    <w:rsid w:val="005269B7"/>
    <w:rsid w:val="00526BBB"/>
    <w:rsid w:val="00527C86"/>
    <w:rsid w:val="005313A8"/>
    <w:rsid w:val="00532A94"/>
    <w:rsid w:val="00533CC8"/>
    <w:rsid w:val="00533CEC"/>
    <w:rsid w:val="00536464"/>
    <w:rsid w:val="005405F4"/>
    <w:rsid w:val="00541F8F"/>
    <w:rsid w:val="00544BAF"/>
    <w:rsid w:val="00544F3F"/>
    <w:rsid w:val="005454F9"/>
    <w:rsid w:val="00546376"/>
    <w:rsid w:val="0054700D"/>
    <w:rsid w:val="00547666"/>
    <w:rsid w:val="00547B03"/>
    <w:rsid w:val="005522C7"/>
    <w:rsid w:val="00552E44"/>
    <w:rsid w:val="00553E5A"/>
    <w:rsid w:val="00554087"/>
    <w:rsid w:val="005552C0"/>
    <w:rsid w:val="005556C2"/>
    <w:rsid w:val="00556B2D"/>
    <w:rsid w:val="0056122F"/>
    <w:rsid w:val="00561248"/>
    <w:rsid w:val="005619CD"/>
    <w:rsid w:val="00562965"/>
    <w:rsid w:val="00562B74"/>
    <w:rsid w:val="00564F0A"/>
    <w:rsid w:val="00565804"/>
    <w:rsid w:val="00565B35"/>
    <w:rsid w:val="005662A2"/>
    <w:rsid w:val="00566DCE"/>
    <w:rsid w:val="00566E51"/>
    <w:rsid w:val="00567344"/>
    <w:rsid w:val="00570905"/>
    <w:rsid w:val="00572183"/>
    <w:rsid w:val="005722CA"/>
    <w:rsid w:val="00573478"/>
    <w:rsid w:val="00574F8B"/>
    <w:rsid w:val="005756E7"/>
    <w:rsid w:val="005762EB"/>
    <w:rsid w:val="005772E2"/>
    <w:rsid w:val="00577D90"/>
    <w:rsid w:val="00581175"/>
    <w:rsid w:val="00582A0E"/>
    <w:rsid w:val="00586559"/>
    <w:rsid w:val="00587977"/>
    <w:rsid w:val="00591299"/>
    <w:rsid w:val="00594EE9"/>
    <w:rsid w:val="00595B0D"/>
    <w:rsid w:val="00595D12"/>
    <w:rsid w:val="00596510"/>
    <w:rsid w:val="00596E05"/>
    <w:rsid w:val="00597001"/>
    <w:rsid w:val="005A015F"/>
    <w:rsid w:val="005A0391"/>
    <w:rsid w:val="005A1401"/>
    <w:rsid w:val="005A186C"/>
    <w:rsid w:val="005A1CC4"/>
    <w:rsid w:val="005A29EA"/>
    <w:rsid w:val="005A31E9"/>
    <w:rsid w:val="005A3452"/>
    <w:rsid w:val="005A3E2C"/>
    <w:rsid w:val="005A76EE"/>
    <w:rsid w:val="005B0AAA"/>
    <w:rsid w:val="005B11B5"/>
    <w:rsid w:val="005B2466"/>
    <w:rsid w:val="005B2A5C"/>
    <w:rsid w:val="005B3188"/>
    <w:rsid w:val="005B4B4B"/>
    <w:rsid w:val="005B4EB0"/>
    <w:rsid w:val="005B5B70"/>
    <w:rsid w:val="005B67D4"/>
    <w:rsid w:val="005B6A9F"/>
    <w:rsid w:val="005C034E"/>
    <w:rsid w:val="005C0D8D"/>
    <w:rsid w:val="005C1912"/>
    <w:rsid w:val="005C1B5D"/>
    <w:rsid w:val="005C2B96"/>
    <w:rsid w:val="005C4640"/>
    <w:rsid w:val="005C520C"/>
    <w:rsid w:val="005C5614"/>
    <w:rsid w:val="005C5842"/>
    <w:rsid w:val="005C7ACA"/>
    <w:rsid w:val="005D1B38"/>
    <w:rsid w:val="005D23E6"/>
    <w:rsid w:val="005D243F"/>
    <w:rsid w:val="005D3B7F"/>
    <w:rsid w:val="005D3C7A"/>
    <w:rsid w:val="005D3EFA"/>
    <w:rsid w:val="005D474D"/>
    <w:rsid w:val="005D5D3D"/>
    <w:rsid w:val="005D5F21"/>
    <w:rsid w:val="005D62CA"/>
    <w:rsid w:val="005D662D"/>
    <w:rsid w:val="005D794A"/>
    <w:rsid w:val="005E04FD"/>
    <w:rsid w:val="005E092E"/>
    <w:rsid w:val="005E0BE8"/>
    <w:rsid w:val="005E1038"/>
    <w:rsid w:val="005E1152"/>
    <w:rsid w:val="005E19C7"/>
    <w:rsid w:val="005E2C8A"/>
    <w:rsid w:val="005E4C3E"/>
    <w:rsid w:val="005E5A4A"/>
    <w:rsid w:val="005E6D34"/>
    <w:rsid w:val="005E7B58"/>
    <w:rsid w:val="005F17F1"/>
    <w:rsid w:val="005F17FF"/>
    <w:rsid w:val="005F3C69"/>
    <w:rsid w:val="005F4334"/>
    <w:rsid w:val="005F4D81"/>
    <w:rsid w:val="005F6626"/>
    <w:rsid w:val="005F6C43"/>
    <w:rsid w:val="005F71C3"/>
    <w:rsid w:val="005F72B4"/>
    <w:rsid w:val="00601C42"/>
    <w:rsid w:val="006040FF"/>
    <w:rsid w:val="00605782"/>
    <w:rsid w:val="0060699E"/>
    <w:rsid w:val="00607B9D"/>
    <w:rsid w:val="006104CC"/>
    <w:rsid w:val="006112C1"/>
    <w:rsid w:val="00613AB2"/>
    <w:rsid w:val="00615C7A"/>
    <w:rsid w:val="00615DD9"/>
    <w:rsid w:val="00617CC2"/>
    <w:rsid w:val="006210F8"/>
    <w:rsid w:val="006232AF"/>
    <w:rsid w:val="006237DC"/>
    <w:rsid w:val="0062494A"/>
    <w:rsid w:val="00625DD7"/>
    <w:rsid w:val="00626D28"/>
    <w:rsid w:val="00627B46"/>
    <w:rsid w:val="00630243"/>
    <w:rsid w:val="00630278"/>
    <w:rsid w:val="00630E26"/>
    <w:rsid w:val="00631997"/>
    <w:rsid w:val="00631D67"/>
    <w:rsid w:val="006332D9"/>
    <w:rsid w:val="00633E4C"/>
    <w:rsid w:val="00634122"/>
    <w:rsid w:val="00634138"/>
    <w:rsid w:val="0063460B"/>
    <w:rsid w:val="006347DD"/>
    <w:rsid w:val="00636CB0"/>
    <w:rsid w:val="00637134"/>
    <w:rsid w:val="00637D78"/>
    <w:rsid w:val="006406EF"/>
    <w:rsid w:val="00641B11"/>
    <w:rsid w:val="00642492"/>
    <w:rsid w:val="006427A1"/>
    <w:rsid w:val="00643378"/>
    <w:rsid w:val="006433F5"/>
    <w:rsid w:val="0064655E"/>
    <w:rsid w:val="00646683"/>
    <w:rsid w:val="00650A12"/>
    <w:rsid w:val="006514BF"/>
    <w:rsid w:val="006521CD"/>
    <w:rsid w:val="00652D85"/>
    <w:rsid w:val="0065323A"/>
    <w:rsid w:val="0065366B"/>
    <w:rsid w:val="00653A54"/>
    <w:rsid w:val="006544F4"/>
    <w:rsid w:val="00654DF2"/>
    <w:rsid w:val="00655E85"/>
    <w:rsid w:val="006604D4"/>
    <w:rsid w:val="0066070A"/>
    <w:rsid w:val="00660C13"/>
    <w:rsid w:val="006618BA"/>
    <w:rsid w:val="00661DBB"/>
    <w:rsid w:val="0066364A"/>
    <w:rsid w:val="006653E9"/>
    <w:rsid w:val="00665780"/>
    <w:rsid w:val="006663B4"/>
    <w:rsid w:val="00667399"/>
    <w:rsid w:val="006675DF"/>
    <w:rsid w:val="0067162F"/>
    <w:rsid w:val="00671F46"/>
    <w:rsid w:val="006723BD"/>
    <w:rsid w:val="00674C55"/>
    <w:rsid w:val="00675BFA"/>
    <w:rsid w:val="006770F7"/>
    <w:rsid w:val="00680492"/>
    <w:rsid w:val="00680876"/>
    <w:rsid w:val="006820E3"/>
    <w:rsid w:val="00682E0B"/>
    <w:rsid w:val="0068458B"/>
    <w:rsid w:val="0068791A"/>
    <w:rsid w:val="0069028D"/>
    <w:rsid w:val="00690F39"/>
    <w:rsid w:val="00692DD2"/>
    <w:rsid w:val="00695049"/>
    <w:rsid w:val="00695689"/>
    <w:rsid w:val="00695D36"/>
    <w:rsid w:val="006961AF"/>
    <w:rsid w:val="00696B3A"/>
    <w:rsid w:val="00696FD1"/>
    <w:rsid w:val="00697788"/>
    <w:rsid w:val="00697B45"/>
    <w:rsid w:val="006A041E"/>
    <w:rsid w:val="006A0CD0"/>
    <w:rsid w:val="006A1716"/>
    <w:rsid w:val="006A2E3A"/>
    <w:rsid w:val="006A5757"/>
    <w:rsid w:val="006A6E2A"/>
    <w:rsid w:val="006B028C"/>
    <w:rsid w:val="006B1154"/>
    <w:rsid w:val="006B13E1"/>
    <w:rsid w:val="006B1D0C"/>
    <w:rsid w:val="006B2C42"/>
    <w:rsid w:val="006B2C92"/>
    <w:rsid w:val="006B31AA"/>
    <w:rsid w:val="006B453A"/>
    <w:rsid w:val="006B5833"/>
    <w:rsid w:val="006B60CE"/>
    <w:rsid w:val="006C06A7"/>
    <w:rsid w:val="006C07B4"/>
    <w:rsid w:val="006C144B"/>
    <w:rsid w:val="006C1538"/>
    <w:rsid w:val="006C1620"/>
    <w:rsid w:val="006C1FAE"/>
    <w:rsid w:val="006C4F61"/>
    <w:rsid w:val="006C5D62"/>
    <w:rsid w:val="006C616D"/>
    <w:rsid w:val="006C72A5"/>
    <w:rsid w:val="006C7B0B"/>
    <w:rsid w:val="006C7E98"/>
    <w:rsid w:val="006D1169"/>
    <w:rsid w:val="006D119B"/>
    <w:rsid w:val="006D26C4"/>
    <w:rsid w:val="006D31F9"/>
    <w:rsid w:val="006D473C"/>
    <w:rsid w:val="006E0324"/>
    <w:rsid w:val="006E12E6"/>
    <w:rsid w:val="006E3726"/>
    <w:rsid w:val="006E3D6D"/>
    <w:rsid w:val="006E4655"/>
    <w:rsid w:val="006E5BE4"/>
    <w:rsid w:val="006E5C1C"/>
    <w:rsid w:val="006E5F6A"/>
    <w:rsid w:val="006E77D5"/>
    <w:rsid w:val="006F0F38"/>
    <w:rsid w:val="006F29B8"/>
    <w:rsid w:val="006F2A83"/>
    <w:rsid w:val="006F30E0"/>
    <w:rsid w:val="006F3BA5"/>
    <w:rsid w:val="006F40B7"/>
    <w:rsid w:val="006F42AD"/>
    <w:rsid w:val="006F4805"/>
    <w:rsid w:val="006F4AC4"/>
    <w:rsid w:val="006F5846"/>
    <w:rsid w:val="006F591E"/>
    <w:rsid w:val="006F5AD9"/>
    <w:rsid w:val="006F5E18"/>
    <w:rsid w:val="006F7EB1"/>
    <w:rsid w:val="0070060F"/>
    <w:rsid w:val="00700F4E"/>
    <w:rsid w:val="00702742"/>
    <w:rsid w:val="00703ABF"/>
    <w:rsid w:val="00704E9D"/>
    <w:rsid w:val="0070561F"/>
    <w:rsid w:val="0070620A"/>
    <w:rsid w:val="007073C3"/>
    <w:rsid w:val="00707A43"/>
    <w:rsid w:val="00710CCE"/>
    <w:rsid w:val="00712111"/>
    <w:rsid w:val="0071234B"/>
    <w:rsid w:val="00712B0F"/>
    <w:rsid w:val="007131F8"/>
    <w:rsid w:val="00713927"/>
    <w:rsid w:val="00717953"/>
    <w:rsid w:val="00717A17"/>
    <w:rsid w:val="007208E5"/>
    <w:rsid w:val="0072229E"/>
    <w:rsid w:val="00722685"/>
    <w:rsid w:val="00722B51"/>
    <w:rsid w:val="00724203"/>
    <w:rsid w:val="0072450F"/>
    <w:rsid w:val="007246C1"/>
    <w:rsid w:val="0072573E"/>
    <w:rsid w:val="007263F8"/>
    <w:rsid w:val="00730518"/>
    <w:rsid w:val="007331FD"/>
    <w:rsid w:val="00733683"/>
    <w:rsid w:val="00736069"/>
    <w:rsid w:val="007407DF"/>
    <w:rsid w:val="007413EE"/>
    <w:rsid w:val="00741C5F"/>
    <w:rsid w:val="00741F81"/>
    <w:rsid w:val="007420CB"/>
    <w:rsid w:val="00743AA4"/>
    <w:rsid w:val="00744765"/>
    <w:rsid w:val="007455A7"/>
    <w:rsid w:val="007456D3"/>
    <w:rsid w:val="00745EF1"/>
    <w:rsid w:val="00747C30"/>
    <w:rsid w:val="00751532"/>
    <w:rsid w:val="007521D5"/>
    <w:rsid w:val="00754B41"/>
    <w:rsid w:val="00755576"/>
    <w:rsid w:val="00760158"/>
    <w:rsid w:val="0076287B"/>
    <w:rsid w:val="007631A0"/>
    <w:rsid w:val="00764525"/>
    <w:rsid w:val="0076747C"/>
    <w:rsid w:val="00767608"/>
    <w:rsid w:val="00770D77"/>
    <w:rsid w:val="00772027"/>
    <w:rsid w:val="00772280"/>
    <w:rsid w:val="0077308D"/>
    <w:rsid w:val="0077327A"/>
    <w:rsid w:val="00776447"/>
    <w:rsid w:val="007766FA"/>
    <w:rsid w:val="00777154"/>
    <w:rsid w:val="00780B7E"/>
    <w:rsid w:val="00783BCE"/>
    <w:rsid w:val="00785DE4"/>
    <w:rsid w:val="00786D40"/>
    <w:rsid w:val="00786DFB"/>
    <w:rsid w:val="00786F9F"/>
    <w:rsid w:val="007872C9"/>
    <w:rsid w:val="00787ED4"/>
    <w:rsid w:val="00791F46"/>
    <w:rsid w:val="00792D56"/>
    <w:rsid w:val="007943D1"/>
    <w:rsid w:val="007945CB"/>
    <w:rsid w:val="007953C9"/>
    <w:rsid w:val="007959F9"/>
    <w:rsid w:val="00795E40"/>
    <w:rsid w:val="007966AB"/>
    <w:rsid w:val="00797127"/>
    <w:rsid w:val="007A11D2"/>
    <w:rsid w:val="007A2286"/>
    <w:rsid w:val="007A26E1"/>
    <w:rsid w:val="007A3321"/>
    <w:rsid w:val="007A370F"/>
    <w:rsid w:val="007A4156"/>
    <w:rsid w:val="007A4BA1"/>
    <w:rsid w:val="007A4D8B"/>
    <w:rsid w:val="007A5CB0"/>
    <w:rsid w:val="007A68C7"/>
    <w:rsid w:val="007A7D8E"/>
    <w:rsid w:val="007B01E2"/>
    <w:rsid w:val="007B0ABF"/>
    <w:rsid w:val="007B1151"/>
    <w:rsid w:val="007B169B"/>
    <w:rsid w:val="007B18FC"/>
    <w:rsid w:val="007B2661"/>
    <w:rsid w:val="007B2AEF"/>
    <w:rsid w:val="007B2D5B"/>
    <w:rsid w:val="007B3892"/>
    <w:rsid w:val="007B43CF"/>
    <w:rsid w:val="007B4432"/>
    <w:rsid w:val="007B6131"/>
    <w:rsid w:val="007B75B8"/>
    <w:rsid w:val="007C0D77"/>
    <w:rsid w:val="007C335A"/>
    <w:rsid w:val="007C36D5"/>
    <w:rsid w:val="007C5835"/>
    <w:rsid w:val="007D0C23"/>
    <w:rsid w:val="007D0C77"/>
    <w:rsid w:val="007D12ED"/>
    <w:rsid w:val="007D3C0F"/>
    <w:rsid w:val="007D4385"/>
    <w:rsid w:val="007D4E62"/>
    <w:rsid w:val="007D62E9"/>
    <w:rsid w:val="007D7839"/>
    <w:rsid w:val="007E02AD"/>
    <w:rsid w:val="007E1911"/>
    <w:rsid w:val="007E372C"/>
    <w:rsid w:val="007E472C"/>
    <w:rsid w:val="007E59BF"/>
    <w:rsid w:val="007F0D9A"/>
    <w:rsid w:val="007F1362"/>
    <w:rsid w:val="007F2006"/>
    <w:rsid w:val="007F2665"/>
    <w:rsid w:val="007F3BAB"/>
    <w:rsid w:val="007F3BED"/>
    <w:rsid w:val="007F4F59"/>
    <w:rsid w:val="007F75A0"/>
    <w:rsid w:val="007F7F70"/>
    <w:rsid w:val="008022ED"/>
    <w:rsid w:val="00802C52"/>
    <w:rsid w:val="0080382A"/>
    <w:rsid w:val="00803CCA"/>
    <w:rsid w:val="00804AB8"/>
    <w:rsid w:val="00804B17"/>
    <w:rsid w:val="00804E21"/>
    <w:rsid w:val="00804F20"/>
    <w:rsid w:val="0080500F"/>
    <w:rsid w:val="00806571"/>
    <w:rsid w:val="00810FDA"/>
    <w:rsid w:val="00811EC4"/>
    <w:rsid w:val="008161FE"/>
    <w:rsid w:val="00816B61"/>
    <w:rsid w:val="00817DF8"/>
    <w:rsid w:val="008205D3"/>
    <w:rsid w:val="0082113D"/>
    <w:rsid w:val="00821F43"/>
    <w:rsid w:val="008237DD"/>
    <w:rsid w:val="0082492C"/>
    <w:rsid w:val="00825831"/>
    <w:rsid w:val="008262FB"/>
    <w:rsid w:val="00826760"/>
    <w:rsid w:val="00826910"/>
    <w:rsid w:val="008273EA"/>
    <w:rsid w:val="00830529"/>
    <w:rsid w:val="00831CC4"/>
    <w:rsid w:val="00833048"/>
    <w:rsid w:val="0083414C"/>
    <w:rsid w:val="00836E08"/>
    <w:rsid w:val="00837230"/>
    <w:rsid w:val="0084118F"/>
    <w:rsid w:val="00841665"/>
    <w:rsid w:val="0084245A"/>
    <w:rsid w:val="00843E7A"/>
    <w:rsid w:val="00844512"/>
    <w:rsid w:val="008445B0"/>
    <w:rsid w:val="0085092F"/>
    <w:rsid w:val="00851BDE"/>
    <w:rsid w:val="00852503"/>
    <w:rsid w:val="00853D02"/>
    <w:rsid w:val="00854C2A"/>
    <w:rsid w:val="00855C38"/>
    <w:rsid w:val="008561CB"/>
    <w:rsid w:val="008565D9"/>
    <w:rsid w:val="00856988"/>
    <w:rsid w:val="008609EB"/>
    <w:rsid w:val="00861803"/>
    <w:rsid w:val="0086261C"/>
    <w:rsid w:val="0086338B"/>
    <w:rsid w:val="00865C4E"/>
    <w:rsid w:val="00865E58"/>
    <w:rsid w:val="0086633F"/>
    <w:rsid w:val="00872199"/>
    <w:rsid w:val="00872553"/>
    <w:rsid w:val="0087258A"/>
    <w:rsid w:val="008725E7"/>
    <w:rsid w:val="00874A75"/>
    <w:rsid w:val="00876D61"/>
    <w:rsid w:val="008774AF"/>
    <w:rsid w:val="00881CFF"/>
    <w:rsid w:val="008827B8"/>
    <w:rsid w:val="00883121"/>
    <w:rsid w:val="00883826"/>
    <w:rsid w:val="00883E13"/>
    <w:rsid w:val="008840AA"/>
    <w:rsid w:val="0088521E"/>
    <w:rsid w:val="00886435"/>
    <w:rsid w:val="00886494"/>
    <w:rsid w:val="008867DB"/>
    <w:rsid w:val="008874BF"/>
    <w:rsid w:val="0088774D"/>
    <w:rsid w:val="00887E7F"/>
    <w:rsid w:val="00890849"/>
    <w:rsid w:val="0089166E"/>
    <w:rsid w:val="0089207C"/>
    <w:rsid w:val="00892432"/>
    <w:rsid w:val="00896318"/>
    <w:rsid w:val="00896999"/>
    <w:rsid w:val="0089700C"/>
    <w:rsid w:val="008976E3"/>
    <w:rsid w:val="00897D39"/>
    <w:rsid w:val="008A3354"/>
    <w:rsid w:val="008A34FF"/>
    <w:rsid w:val="008A556A"/>
    <w:rsid w:val="008A5906"/>
    <w:rsid w:val="008A780C"/>
    <w:rsid w:val="008B1BFE"/>
    <w:rsid w:val="008B1C50"/>
    <w:rsid w:val="008B3575"/>
    <w:rsid w:val="008B511E"/>
    <w:rsid w:val="008B6059"/>
    <w:rsid w:val="008B79D5"/>
    <w:rsid w:val="008C02F7"/>
    <w:rsid w:val="008C063C"/>
    <w:rsid w:val="008C1069"/>
    <w:rsid w:val="008C3986"/>
    <w:rsid w:val="008C45CC"/>
    <w:rsid w:val="008C51BA"/>
    <w:rsid w:val="008C783C"/>
    <w:rsid w:val="008D0CB2"/>
    <w:rsid w:val="008D15A6"/>
    <w:rsid w:val="008D15C4"/>
    <w:rsid w:val="008D16F9"/>
    <w:rsid w:val="008D5A40"/>
    <w:rsid w:val="008D6BDB"/>
    <w:rsid w:val="008D7958"/>
    <w:rsid w:val="008E096E"/>
    <w:rsid w:val="008E0B90"/>
    <w:rsid w:val="008E2317"/>
    <w:rsid w:val="008E3160"/>
    <w:rsid w:val="008E36E3"/>
    <w:rsid w:val="008E51F5"/>
    <w:rsid w:val="008E597C"/>
    <w:rsid w:val="008F06FF"/>
    <w:rsid w:val="008F0B6C"/>
    <w:rsid w:val="008F2063"/>
    <w:rsid w:val="008F34F6"/>
    <w:rsid w:val="008F5559"/>
    <w:rsid w:val="008F5624"/>
    <w:rsid w:val="008F5F54"/>
    <w:rsid w:val="008F79A9"/>
    <w:rsid w:val="00900734"/>
    <w:rsid w:val="00900833"/>
    <w:rsid w:val="0090091D"/>
    <w:rsid w:val="00903E51"/>
    <w:rsid w:val="009046DC"/>
    <w:rsid w:val="00905FB9"/>
    <w:rsid w:val="0090617F"/>
    <w:rsid w:val="00907942"/>
    <w:rsid w:val="00913721"/>
    <w:rsid w:val="00914984"/>
    <w:rsid w:val="00914DA6"/>
    <w:rsid w:val="00915ACA"/>
    <w:rsid w:val="009177FF"/>
    <w:rsid w:val="009178A8"/>
    <w:rsid w:val="00917E32"/>
    <w:rsid w:val="009203A5"/>
    <w:rsid w:val="0092185B"/>
    <w:rsid w:val="00921A94"/>
    <w:rsid w:val="009223B4"/>
    <w:rsid w:val="00923C55"/>
    <w:rsid w:val="00923D4E"/>
    <w:rsid w:val="009257E2"/>
    <w:rsid w:val="009258A4"/>
    <w:rsid w:val="00927B3C"/>
    <w:rsid w:val="009316C4"/>
    <w:rsid w:val="00932DD4"/>
    <w:rsid w:val="009334E4"/>
    <w:rsid w:val="00933501"/>
    <w:rsid w:val="0093599F"/>
    <w:rsid w:val="00935BC3"/>
    <w:rsid w:val="009372D2"/>
    <w:rsid w:val="00937E9D"/>
    <w:rsid w:val="00945E2F"/>
    <w:rsid w:val="00946215"/>
    <w:rsid w:val="0094676E"/>
    <w:rsid w:val="009500A5"/>
    <w:rsid w:val="009508E8"/>
    <w:rsid w:val="0095579D"/>
    <w:rsid w:val="0095600F"/>
    <w:rsid w:val="00961D86"/>
    <w:rsid w:val="009624B5"/>
    <w:rsid w:val="00962C1D"/>
    <w:rsid w:val="00964065"/>
    <w:rsid w:val="00965D48"/>
    <w:rsid w:val="00965D51"/>
    <w:rsid w:val="00965ED4"/>
    <w:rsid w:val="00967DD3"/>
    <w:rsid w:val="00970314"/>
    <w:rsid w:val="00971088"/>
    <w:rsid w:val="00971114"/>
    <w:rsid w:val="00971386"/>
    <w:rsid w:val="00971B49"/>
    <w:rsid w:val="00975F5E"/>
    <w:rsid w:val="00975F8F"/>
    <w:rsid w:val="0097600C"/>
    <w:rsid w:val="00977584"/>
    <w:rsid w:val="00980ADD"/>
    <w:rsid w:val="009812DD"/>
    <w:rsid w:val="0098185A"/>
    <w:rsid w:val="0098206B"/>
    <w:rsid w:val="00982B29"/>
    <w:rsid w:val="00982BE2"/>
    <w:rsid w:val="00982E06"/>
    <w:rsid w:val="00982E90"/>
    <w:rsid w:val="009832D1"/>
    <w:rsid w:val="00983686"/>
    <w:rsid w:val="009840D4"/>
    <w:rsid w:val="0098477D"/>
    <w:rsid w:val="0098480F"/>
    <w:rsid w:val="00984A03"/>
    <w:rsid w:val="0098661E"/>
    <w:rsid w:val="009879C4"/>
    <w:rsid w:val="00987D9D"/>
    <w:rsid w:val="00990F61"/>
    <w:rsid w:val="009912E0"/>
    <w:rsid w:val="00991DF8"/>
    <w:rsid w:val="0099267F"/>
    <w:rsid w:val="00994B32"/>
    <w:rsid w:val="00994DE9"/>
    <w:rsid w:val="00995D3A"/>
    <w:rsid w:val="00995E18"/>
    <w:rsid w:val="00996499"/>
    <w:rsid w:val="00997D8B"/>
    <w:rsid w:val="009A2082"/>
    <w:rsid w:val="009A298D"/>
    <w:rsid w:val="009A4AF4"/>
    <w:rsid w:val="009A5010"/>
    <w:rsid w:val="009A5F4E"/>
    <w:rsid w:val="009A7251"/>
    <w:rsid w:val="009A7CF7"/>
    <w:rsid w:val="009B1569"/>
    <w:rsid w:val="009B2007"/>
    <w:rsid w:val="009B2024"/>
    <w:rsid w:val="009B3B31"/>
    <w:rsid w:val="009B3B9A"/>
    <w:rsid w:val="009B3E98"/>
    <w:rsid w:val="009B4DBD"/>
    <w:rsid w:val="009B6B03"/>
    <w:rsid w:val="009B6E9B"/>
    <w:rsid w:val="009B7250"/>
    <w:rsid w:val="009C0735"/>
    <w:rsid w:val="009C168B"/>
    <w:rsid w:val="009C1D2D"/>
    <w:rsid w:val="009C1D66"/>
    <w:rsid w:val="009C5F6C"/>
    <w:rsid w:val="009C69C6"/>
    <w:rsid w:val="009C6B86"/>
    <w:rsid w:val="009C6E05"/>
    <w:rsid w:val="009D0ADE"/>
    <w:rsid w:val="009D1621"/>
    <w:rsid w:val="009D1EBB"/>
    <w:rsid w:val="009D3F12"/>
    <w:rsid w:val="009D4E7D"/>
    <w:rsid w:val="009D6974"/>
    <w:rsid w:val="009D6A54"/>
    <w:rsid w:val="009D6DAF"/>
    <w:rsid w:val="009D7788"/>
    <w:rsid w:val="009E0AFB"/>
    <w:rsid w:val="009E1913"/>
    <w:rsid w:val="009E1D94"/>
    <w:rsid w:val="009E357E"/>
    <w:rsid w:val="009E4A80"/>
    <w:rsid w:val="009E596B"/>
    <w:rsid w:val="009E6472"/>
    <w:rsid w:val="009E7C1C"/>
    <w:rsid w:val="009F13ED"/>
    <w:rsid w:val="009F1565"/>
    <w:rsid w:val="009F3384"/>
    <w:rsid w:val="009F36C3"/>
    <w:rsid w:val="009F3F35"/>
    <w:rsid w:val="009F585D"/>
    <w:rsid w:val="009F6CCC"/>
    <w:rsid w:val="009F70D1"/>
    <w:rsid w:val="009F7EEA"/>
    <w:rsid w:val="00A0178A"/>
    <w:rsid w:val="00A01B47"/>
    <w:rsid w:val="00A0273D"/>
    <w:rsid w:val="00A02DB3"/>
    <w:rsid w:val="00A03125"/>
    <w:rsid w:val="00A03A71"/>
    <w:rsid w:val="00A05CF5"/>
    <w:rsid w:val="00A06097"/>
    <w:rsid w:val="00A07277"/>
    <w:rsid w:val="00A10DE7"/>
    <w:rsid w:val="00A12635"/>
    <w:rsid w:val="00A1733D"/>
    <w:rsid w:val="00A17386"/>
    <w:rsid w:val="00A200F6"/>
    <w:rsid w:val="00A21F3D"/>
    <w:rsid w:val="00A226B6"/>
    <w:rsid w:val="00A229BA"/>
    <w:rsid w:val="00A22CB8"/>
    <w:rsid w:val="00A24453"/>
    <w:rsid w:val="00A2471B"/>
    <w:rsid w:val="00A24902"/>
    <w:rsid w:val="00A30A42"/>
    <w:rsid w:val="00A31619"/>
    <w:rsid w:val="00A32A27"/>
    <w:rsid w:val="00A3376D"/>
    <w:rsid w:val="00A337C2"/>
    <w:rsid w:val="00A34E73"/>
    <w:rsid w:val="00A364D4"/>
    <w:rsid w:val="00A36625"/>
    <w:rsid w:val="00A368AB"/>
    <w:rsid w:val="00A4115D"/>
    <w:rsid w:val="00A42852"/>
    <w:rsid w:val="00A42D15"/>
    <w:rsid w:val="00A43400"/>
    <w:rsid w:val="00A460A2"/>
    <w:rsid w:val="00A46782"/>
    <w:rsid w:val="00A46861"/>
    <w:rsid w:val="00A46FF2"/>
    <w:rsid w:val="00A475CB"/>
    <w:rsid w:val="00A501C0"/>
    <w:rsid w:val="00A50DF7"/>
    <w:rsid w:val="00A51287"/>
    <w:rsid w:val="00A514BD"/>
    <w:rsid w:val="00A517C3"/>
    <w:rsid w:val="00A519DF"/>
    <w:rsid w:val="00A521FA"/>
    <w:rsid w:val="00A522EF"/>
    <w:rsid w:val="00A5442C"/>
    <w:rsid w:val="00A54CA3"/>
    <w:rsid w:val="00A54F6D"/>
    <w:rsid w:val="00A6136D"/>
    <w:rsid w:val="00A617DD"/>
    <w:rsid w:val="00A62F3F"/>
    <w:rsid w:val="00A63DD9"/>
    <w:rsid w:val="00A652E9"/>
    <w:rsid w:val="00A65582"/>
    <w:rsid w:val="00A6688C"/>
    <w:rsid w:val="00A66900"/>
    <w:rsid w:val="00A66E0C"/>
    <w:rsid w:val="00A71804"/>
    <w:rsid w:val="00A72145"/>
    <w:rsid w:val="00A7387F"/>
    <w:rsid w:val="00A75E25"/>
    <w:rsid w:val="00A75E7E"/>
    <w:rsid w:val="00A770CF"/>
    <w:rsid w:val="00A82E36"/>
    <w:rsid w:val="00A83635"/>
    <w:rsid w:val="00A83C6C"/>
    <w:rsid w:val="00A8534A"/>
    <w:rsid w:val="00A85415"/>
    <w:rsid w:val="00A865A0"/>
    <w:rsid w:val="00A868A3"/>
    <w:rsid w:val="00A86B26"/>
    <w:rsid w:val="00A904AB"/>
    <w:rsid w:val="00A90F6A"/>
    <w:rsid w:val="00A931B3"/>
    <w:rsid w:val="00A93F6D"/>
    <w:rsid w:val="00A94F33"/>
    <w:rsid w:val="00A95129"/>
    <w:rsid w:val="00A9540D"/>
    <w:rsid w:val="00A965CA"/>
    <w:rsid w:val="00A9736D"/>
    <w:rsid w:val="00A97391"/>
    <w:rsid w:val="00A97B38"/>
    <w:rsid w:val="00A97EC2"/>
    <w:rsid w:val="00AA038C"/>
    <w:rsid w:val="00AA03F6"/>
    <w:rsid w:val="00AA0D42"/>
    <w:rsid w:val="00AA0F2F"/>
    <w:rsid w:val="00AA1CC0"/>
    <w:rsid w:val="00AA34FF"/>
    <w:rsid w:val="00AA402B"/>
    <w:rsid w:val="00AA49B6"/>
    <w:rsid w:val="00AA606A"/>
    <w:rsid w:val="00AA674E"/>
    <w:rsid w:val="00AA6C5D"/>
    <w:rsid w:val="00AA7A02"/>
    <w:rsid w:val="00AB28C3"/>
    <w:rsid w:val="00AB2A3B"/>
    <w:rsid w:val="00AB2EF6"/>
    <w:rsid w:val="00AB39B3"/>
    <w:rsid w:val="00AB47F7"/>
    <w:rsid w:val="00AB4D8B"/>
    <w:rsid w:val="00AB51E9"/>
    <w:rsid w:val="00AB581E"/>
    <w:rsid w:val="00AB6C9F"/>
    <w:rsid w:val="00AB7D89"/>
    <w:rsid w:val="00AB7F40"/>
    <w:rsid w:val="00AC05FA"/>
    <w:rsid w:val="00AC1199"/>
    <w:rsid w:val="00AC1E8E"/>
    <w:rsid w:val="00AC653B"/>
    <w:rsid w:val="00AC6672"/>
    <w:rsid w:val="00AC6D01"/>
    <w:rsid w:val="00AC7A9C"/>
    <w:rsid w:val="00AC7D95"/>
    <w:rsid w:val="00AD2510"/>
    <w:rsid w:val="00AD2FDD"/>
    <w:rsid w:val="00AD401C"/>
    <w:rsid w:val="00AE028E"/>
    <w:rsid w:val="00AE2141"/>
    <w:rsid w:val="00AE285E"/>
    <w:rsid w:val="00AE30B9"/>
    <w:rsid w:val="00AE3442"/>
    <w:rsid w:val="00AE3B18"/>
    <w:rsid w:val="00AE4524"/>
    <w:rsid w:val="00AE5AB9"/>
    <w:rsid w:val="00AE681E"/>
    <w:rsid w:val="00AE755C"/>
    <w:rsid w:val="00AE75A9"/>
    <w:rsid w:val="00AE7D66"/>
    <w:rsid w:val="00AF066D"/>
    <w:rsid w:val="00AF0B6F"/>
    <w:rsid w:val="00AF1749"/>
    <w:rsid w:val="00AF3210"/>
    <w:rsid w:val="00AF5204"/>
    <w:rsid w:val="00AF6C50"/>
    <w:rsid w:val="00AF70CB"/>
    <w:rsid w:val="00B01756"/>
    <w:rsid w:val="00B018B0"/>
    <w:rsid w:val="00B023DA"/>
    <w:rsid w:val="00B03F91"/>
    <w:rsid w:val="00B05038"/>
    <w:rsid w:val="00B064E8"/>
    <w:rsid w:val="00B079CF"/>
    <w:rsid w:val="00B07D68"/>
    <w:rsid w:val="00B11DA1"/>
    <w:rsid w:val="00B11DC0"/>
    <w:rsid w:val="00B11EED"/>
    <w:rsid w:val="00B12460"/>
    <w:rsid w:val="00B127DC"/>
    <w:rsid w:val="00B12D48"/>
    <w:rsid w:val="00B141CE"/>
    <w:rsid w:val="00B201C8"/>
    <w:rsid w:val="00B20427"/>
    <w:rsid w:val="00B217B1"/>
    <w:rsid w:val="00B218F0"/>
    <w:rsid w:val="00B23A33"/>
    <w:rsid w:val="00B245B4"/>
    <w:rsid w:val="00B26337"/>
    <w:rsid w:val="00B264AC"/>
    <w:rsid w:val="00B26C2C"/>
    <w:rsid w:val="00B27D41"/>
    <w:rsid w:val="00B27E4E"/>
    <w:rsid w:val="00B32154"/>
    <w:rsid w:val="00B32321"/>
    <w:rsid w:val="00B32E07"/>
    <w:rsid w:val="00B3319B"/>
    <w:rsid w:val="00B34198"/>
    <w:rsid w:val="00B34CEB"/>
    <w:rsid w:val="00B37277"/>
    <w:rsid w:val="00B41025"/>
    <w:rsid w:val="00B41441"/>
    <w:rsid w:val="00B42DF2"/>
    <w:rsid w:val="00B4360B"/>
    <w:rsid w:val="00B43AB1"/>
    <w:rsid w:val="00B44D5D"/>
    <w:rsid w:val="00B44F94"/>
    <w:rsid w:val="00B47899"/>
    <w:rsid w:val="00B47CE8"/>
    <w:rsid w:val="00B47E76"/>
    <w:rsid w:val="00B51A48"/>
    <w:rsid w:val="00B51CA6"/>
    <w:rsid w:val="00B52CF2"/>
    <w:rsid w:val="00B53682"/>
    <w:rsid w:val="00B55BB1"/>
    <w:rsid w:val="00B579C0"/>
    <w:rsid w:val="00B612F6"/>
    <w:rsid w:val="00B6142C"/>
    <w:rsid w:val="00B62144"/>
    <w:rsid w:val="00B62277"/>
    <w:rsid w:val="00B625A8"/>
    <w:rsid w:val="00B62C49"/>
    <w:rsid w:val="00B63402"/>
    <w:rsid w:val="00B63FEC"/>
    <w:rsid w:val="00B66500"/>
    <w:rsid w:val="00B67EBE"/>
    <w:rsid w:val="00B7061E"/>
    <w:rsid w:val="00B7167C"/>
    <w:rsid w:val="00B71B5F"/>
    <w:rsid w:val="00B766A5"/>
    <w:rsid w:val="00B77135"/>
    <w:rsid w:val="00B80245"/>
    <w:rsid w:val="00B81F70"/>
    <w:rsid w:val="00B825AC"/>
    <w:rsid w:val="00B83883"/>
    <w:rsid w:val="00B8465D"/>
    <w:rsid w:val="00B85337"/>
    <w:rsid w:val="00B863B1"/>
    <w:rsid w:val="00B873C9"/>
    <w:rsid w:val="00B876B6"/>
    <w:rsid w:val="00B903F3"/>
    <w:rsid w:val="00B916F3"/>
    <w:rsid w:val="00B91C6E"/>
    <w:rsid w:val="00B91DD7"/>
    <w:rsid w:val="00B92D6D"/>
    <w:rsid w:val="00B92D80"/>
    <w:rsid w:val="00B933B0"/>
    <w:rsid w:val="00B93A61"/>
    <w:rsid w:val="00B9636D"/>
    <w:rsid w:val="00B976FA"/>
    <w:rsid w:val="00B97943"/>
    <w:rsid w:val="00B97956"/>
    <w:rsid w:val="00B97E46"/>
    <w:rsid w:val="00BA1F22"/>
    <w:rsid w:val="00BA5D19"/>
    <w:rsid w:val="00BA6CA1"/>
    <w:rsid w:val="00BA7C9B"/>
    <w:rsid w:val="00BB05DE"/>
    <w:rsid w:val="00BB1287"/>
    <w:rsid w:val="00BB1662"/>
    <w:rsid w:val="00BB209F"/>
    <w:rsid w:val="00BB2AB0"/>
    <w:rsid w:val="00BB2E92"/>
    <w:rsid w:val="00BB3519"/>
    <w:rsid w:val="00BB459E"/>
    <w:rsid w:val="00BB46F1"/>
    <w:rsid w:val="00BB6E3A"/>
    <w:rsid w:val="00BB792F"/>
    <w:rsid w:val="00BC03B7"/>
    <w:rsid w:val="00BC0A98"/>
    <w:rsid w:val="00BC173F"/>
    <w:rsid w:val="00BC181E"/>
    <w:rsid w:val="00BC1A05"/>
    <w:rsid w:val="00BC2115"/>
    <w:rsid w:val="00BC274D"/>
    <w:rsid w:val="00BC29E9"/>
    <w:rsid w:val="00BC2B38"/>
    <w:rsid w:val="00BC309E"/>
    <w:rsid w:val="00BC38B1"/>
    <w:rsid w:val="00BC4015"/>
    <w:rsid w:val="00BC4041"/>
    <w:rsid w:val="00BC7BF6"/>
    <w:rsid w:val="00BC7DC2"/>
    <w:rsid w:val="00BC7EB8"/>
    <w:rsid w:val="00BD1F49"/>
    <w:rsid w:val="00BD20CC"/>
    <w:rsid w:val="00BD2ED0"/>
    <w:rsid w:val="00BD3B9F"/>
    <w:rsid w:val="00BD40E2"/>
    <w:rsid w:val="00BD5918"/>
    <w:rsid w:val="00BD7555"/>
    <w:rsid w:val="00BD7CA3"/>
    <w:rsid w:val="00BE0088"/>
    <w:rsid w:val="00BE0F0E"/>
    <w:rsid w:val="00BE204A"/>
    <w:rsid w:val="00BE2572"/>
    <w:rsid w:val="00BE280C"/>
    <w:rsid w:val="00BE58C8"/>
    <w:rsid w:val="00BE6763"/>
    <w:rsid w:val="00BE7743"/>
    <w:rsid w:val="00BF06DF"/>
    <w:rsid w:val="00BF0D3D"/>
    <w:rsid w:val="00BF15B4"/>
    <w:rsid w:val="00BF28DF"/>
    <w:rsid w:val="00BF362E"/>
    <w:rsid w:val="00BF7ED0"/>
    <w:rsid w:val="00C02036"/>
    <w:rsid w:val="00C02365"/>
    <w:rsid w:val="00C02524"/>
    <w:rsid w:val="00C047DF"/>
    <w:rsid w:val="00C059A1"/>
    <w:rsid w:val="00C06ADC"/>
    <w:rsid w:val="00C070A6"/>
    <w:rsid w:val="00C073B4"/>
    <w:rsid w:val="00C07EAA"/>
    <w:rsid w:val="00C12210"/>
    <w:rsid w:val="00C16402"/>
    <w:rsid w:val="00C16D79"/>
    <w:rsid w:val="00C16F43"/>
    <w:rsid w:val="00C17CEB"/>
    <w:rsid w:val="00C20B21"/>
    <w:rsid w:val="00C211CB"/>
    <w:rsid w:val="00C21444"/>
    <w:rsid w:val="00C217E9"/>
    <w:rsid w:val="00C229FB"/>
    <w:rsid w:val="00C22F4E"/>
    <w:rsid w:val="00C231E2"/>
    <w:rsid w:val="00C237BA"/>
    <w:rsid w:val="00C24423"/>
    <w:rsid w:val="00C24485"/>
    <w:rsid w:val="00C30018"/>
    <w:rsid w:val="00C30940"/>
    <w:rsid w:val="00C31A39"/>
    <w:rsid w:val="00C32F67"/>
    <w:rsid w:val="00C34E06"/>
    <w:rsid w:val="00C350DD"/>
    <w:rsid w:val="00C36E5F"/>
    <w:rsid w:val="00C37C61"/>
    <w:rsid w:val="00C40354"/>
    <w:rsid w:val="00C419E3"/>
    <w:rsid w:val="00C41A37"/>
    <w:rsid w:val="00C41ADA"/>
    <w:rsid w:val="00C42A1B"/>
    <w:rsid w:val="00C4300B"/>
    <w:rsid w:val="00C43326"/>
    <w:rsid w:val="00C4356B"/>
    <w:rsid w:val="00C43D09"/>
    <w:rsid w:val="00C44E2F"/>
    <w:rsid w:val="00C4609B"/>
    <w:rsid w:val="00C473E2"/>
    <w:rsid w:val="00C50B4C"/>
    <w:rsid w:val="00C51259"/>
    <w:rsid w:val="00C5379B"/>
    <w:rsid w:val="00C555AF"/>
    <w:rsid w:val="00C555F7"/>
    <w:rsid w:val="00C6003A"/>
    <w:rsid w:val="00C606D9"/>
    <w:rsid w:val="00C62154"/>
    <w:rsid w:val="00C62850"/>
    <w:rsid w:val="00C62B32"/>
    <w:rsid w:val="00C656F9"/>
    <w:rsid w:val="00C66596"/>
    <w:rsid w:val="00C665F7"/>
    <w:rsid w:val="00C66F8F"/>
    <w:rsid w:val="00C70E1D"/>
    <w:rsid w:val="00C72957"/>
    <w:rsid w:val="00C73D23"/>
    <w:rsid w:val="00C73DDF"/>
    <w:rsid w:val="00C75B17"/>
    <w:rsid w:val="00C76AA5"/>
    <w:rsid w:val="00C77C01"/>
    <w:rsid w:val="00C80851"/>
    <w:rsid w:val="00C81B8D"/>
    <w:rsid w:val="00C82A57"/>
    <w:rsid w:val="00C82C21"/>
    <w:rsid w:val="00C87FBD"/>
    <w:rsid w:val="00C93500"/>
    <w:rsid w:val="00C93DEE"/>
    <w:rsid w:val="00C94AA3"/>
    <w:rsid w:val="00C950F1"/>
    <w:rsid w:val="00C95897"/>
    <w:rsid w:val="00C9615E"/>
    <w:rsid w:val="00C96979"/>
    <w:rsid w:val="00C97334"/>
    <w:rsid w:val="00CA0C74"/>
    <w:rsid w:val="00CA1CC7"/>
    <w:rsid w:val="00CA370D"/>
    <w:rsid w:val="00CA470C"/>
    <w:rsid w:val="00CB059D"/>
    <w:rsid w:val="00CB233C"/>
    <w:rsid w:val="00CB34CD"/>
    <w:rsid w:val="00CB3FC1"/>
    <w:rsid w:val="00CB49AF"/>
    <w:rsid w:val="00CB49DF"/>
    <w:rsid w:val="00CB4EE8"/>
    <w:rsid w:val="00CB5721"/>
    <w:rsid w:val="00CB6365"/>
    <w:rsid w:val="00CB738F"/>
    <w:rsid w:val="00CB73BB"/>
    <w:rsid w:val="00CC0575"/>
    <w:rsid w:val="00CC1133"/>
    <w:rsid w:val="00CC1307"/>
    <w:rsid w:val="00CC1705"/>
    <w:rsid w:val="00CC215D"/>
    <w:rsid w:val="00CC24B0"/>
    <w:rsid w:val="00CC3284"/>
    <w:rsid w:val="00CC3D32"/>
    <w:rsid w:val="00CC4112"/>
    <w:rsid w:val="00CC4E99"/>
    <w:rsid w:val="00CC6865"/>
    <w:rsid w:val="00CC7229"/>
    <w:rsid w:val="00CC7E7F"/>
    <w:rsid w:val="00CD1909"/>
    <w:rsid w:val="00CD4947"/>
    <w:rsid w:val="00CD6152"/>
    <w:rsid w:val="00CD6856"/>
    <w:rsid w:val="00CE1C2D"/>
    <w:rsid w:val="00CE39FC"/>
    <w:rsid w:val="00CE3BE0"/>
    <w:rsid w:val="00CE47CB"/>
    <w:rsid w:val="00CE4873"/>
    <w:rsid w:val="00CE59DA"/>
    <w:rsid w:val="00CE6193"/>
    <w:rsid w:val="00CF0B4F"/>
    <w:rsid w:val="00CF2728"/>
    <w:rsid w:val="00CF3A00"/>
    <w:rsid w:val="00CF5974"/>
    <w:rsid w:val="00CF5DC6"/>
    <w:rsid w:val="00CF709D"/>
    <w:rsid w:val="00D02CA8"/>
    <w:rsid w:val="00D040B2"/>
    <w:rsid w:val="00D04CAA"/>
    <w:rsid w:val="00D0513F"/>
    <w:rsid w:val="00D10920"/>
    <w:rsid w:val="00D10BCF"/>
    <w:rsid w:val="00D11A58"/>
    <w:rsid w:val="00D11BE2"/>
    <w:rsid w:val="00D12366"/>
    <w:rsid w:val="00D127C7"/>
    <w:rsid w:val="00D129CF"/>
    <w:rsid w:val="00D12EC5"/>
    <w:rsid w:val="00D134D7"/>
    <w:rsid w:val="00D14D0D"/>
    <w:rsid w:val="00D15DE8"/>
    <w:rsid w:val="00D175E8"/>
    <w:rsid w:val="00D2002B"/>
    <w:rsid w:val="00D2231D"/>
    <w:rsid w:val="00D2492B"/>
    <w:rsid w:val="00D24A27"/>
    <w:rsid w:val="00D2674D"/>
    <w:rsid w:val="00D2770E"/>
    <w:rsid w:val="00D32162"/>
    <w:rsid w:val="00D32461"/>
    <w:rsid w:val="00D32DFC"/>
    <w:rsid w:val="00D33AE3"/>
    <w:rsid w:val="00D34288"/>
    <w:rsid w:val="00D34EE4"/>
    <w:rsid w:val="00D3677F"/>
    <w:rsid w:val="00D3732E"/>
    <w:rsid w:val="00D4017D"/>
    <w:rsid w:val="00D40888"/>
    <w:rsid w:val="00D41186"/>
    <w:rsid w:val="00D41B5A"/>
    <w:rsid w:val="00D4205C"/>
    <w:rsid w:val="00D43808"/>
    <w:rsid w:val="00D43FC4"/>
    <w:rsid w:val="00D450F4"/>
    <w:rsid w:val="00D460D2"/>
    <w:rsid w:val="00D4639E"/>
    <w:rsid w:val="00D468CD"/>
    <w:rsid w:val="00D469FD"/>
    <w:rsid w:val="00D50921"/>
    <w:rsid w:val="00D5098F"/>
    <w:rsid w:val="00D5443D"/>
    <w:rsid w:val="00D54A43"/>
    <w:rsid w:val="00D559DC"/>
    <w:rsid w:val="00D6081A"/>
    <w:rsid w:val="00D60F98"/>
    <w:rsid w:val="00D613A0"/>
    <w:rsid w:val="00D61AFD"/>
    <w:rsid w:val="00D64CD1"/>
    <w:rsid w:val="00D65EB6"/>
    <w:rsid w:val="00D715D0"/>
    <w:rsid w:val="00D72A15"/>
    <w:rsid w:val="00D73F8A"/>
    <w:rsid w:val="00D74109"/>
    <w:rsid w:val="00D77714"/>
    <w:rsid w:val="00D77ACB"/>
    <w:rsid w:val="00D77B38"/>
    <w:rsid w:val="00D81834"/>
    <w:rsid w:val="00D82395"/>
    <w:rsid w:val="00D82629"/>
    <w:rsid w:val="00D83D92"/>
    <w:rsid w:val="00D8401A"/>
    <w:rsid w:val="00D854EA"/>
    <w:rsid w:val="00D8559B"/>
    <w:rsid w:val="00D85B4C"/>
    <w:rsid w:val="00D862A8"/>
    <w:rsid w:val="00D86DD8"/>
    <w:rsid w:val="00D87237"/>
    <w:rsid w:val="00D921C6"/>
    <w:rsid w:val="00D924F4"/>
    <w:rsid w:val="00D92F7A"/>
    <w:rsid w:val="00D932FA"/>
    <w:rsid w:val="00D93401"/>
    <w:rsid w:val="00D93E1B"/>
    <w:rsid w:val="00D95898"/>
    <w:rsid w:val="00D95B77"/>
    <w:rsid w:val="00D971C2"/>
    <w:rsid w:val="00D97364"/>
    <w:rsid w:val="00D97E33"/>
    <w:rsid w:val="00DA23A4"/>
    <w:rsid w:val="00DA41DA"/>
    <w:rsid w:val="00DA4221"/>
    <w:rsid w:val="00DA6FFE"/>
    <w:rsid w:val="00DA7784"/>
    <w:rsid w:val="00DA7AC5"/>
    <w:rsid w:val="00DB0603"/>
    <w:rsid w:val="00DB1A77"/>
    <w:rsid w:val="00DB236A"/>
    <w:rsid w:val="00DB2A2E"/>
    <w:rsid w:val="00DB2E56"/>
    <w:rsid w:val="00DB426A"/>
    <w:rsid w:val="00DB57F1"/>
    <w:rsid w:val="00DB682D"/>
    <w:rsid w:val="00DB781A"/>
    <w:rsid w:val="00DC054A"/>
    <w:rsid w:val="00DC2E1C"/>
    <w:rsid w:val="00DC3432"/>
    <w:rsid w:val="00DC50D9"/>
    <w:rsid w:val="00DC546D"/>
    <w:rsid w:val="00DC5F77"/>
    <w:rsid w:val="00DC6363"/>
    <w:rsid w:val="00DC668D"/>
    <w:rsid w:val="00DC72FF"/>
    <w:rsid w:val="00DC7A20"/>
    <w:rsid w:val="00DC7A27"/>
    <w:rsid w:val="00DD02B4"/>
    <w:rsid w:val="00DD08B9"/>
    <w:rsid w:val="00DD20C7"/>
    <w:rsid w:val="00DD2318"/>
    <w:rsid w:val="00DD3410"/>
    <w:rsid w:val="00DD3533"/>
    <w:rsid w:val="00DD4023"/>
    <w:rsid w:val="00DD66C3"/>
    <w:rsid w:val="00DD7D61"/>
    <w:rsid w:val="00DE1F5C"/>
    <w:rsid w:val="00DE24C1"/>
    <w:rsid w:val="00DE3B53"/>
    <w:rsid w:val="00DE5297"/>
    <w:rsid w:val="00DE5DF0"/>
    <w:rsid w:val="00DE6B4D"/>
    <w:rsid w:val="00DE7496"/>
    <w:rsid w:val="00DE77D1"/>
    <w:rsid w:val="00DF25F4"/>
    <w:rsid w:val="00DF329A"/>
    <w:rsid w:val="00DF34A5"/>
    <w:rsid w:val="00DF3CD4"/>
    <w:rsid w:val="00DF5324"/>
    <w:rsid w:val="00DF6125"/>
    <w:rsid w:val="00E003F8"/>
    <w:rsid w:val="00E005A4"/>
    <w:rsid w:val="00E03299"/>
    <w:rsid w:val="00E03C51"/>
    <w:rsid w:val="00E050FC"/>
    <w:rsid w:val="00E07F2C"/>
    <w:rsid w:val="00E10E41"/>
    <w:rsid w:val="00E111F8"/>
    <w:rsid w:val="00E12541"/>
    <w:rsid w:val="00E12A8E"/>
    <w:rsid w:val="00E12B74"/>
    <w:rsid w:val="00E13B6B"/>
    <w:rsid w:val="00E15A59"/>
    <w:rsid w:val="00E160FB"/>
    <w:rsid w:val="00E16866"/>
    <w:rsid w:val="00E1692E"/>
    <w:rsid w:val="00E17CF4"/>
    <w:rsid w:val="00E21E1B"/>
    <w:rsid w:val="00E21E9E"/>
    <w:rsid w:val="00E221D6"/>
    <w:rsid w:val="00E230B9"/>
    <w:rsid w:val="00E23FAE"/>
    <w:rsid w:val="00E245BF"/>
    <w:rsid w:val="00E24BF9"/>
    <w:rsid w:val="00E26C88"/>
    <w:rsid w:val="00E275CC"/>
    <w:rsid w:val="00E3084C"/>
    <w:rsid w:val="00E30CC9"/>
    <w:rsid w:val="00E3180F"/>
    <w:rsid w:val="00E33D13"/>
    <w:rsid w:val="00E34114"/>
    <w:rsid w:val="00E3424E"/>
    <w:rsid w:val="00E352D1"/>
    <w:rsid w:val="00E40496"/>
    <w:rsid w:val="00E4484C"/>
    <w:rsid w:val="00E45E0E"/>
    <w:rsid w:val="00E50349"/>
    <w:rsid w:val="00E504F6"/>
    <w:rsid w:val="00E518F1"/>
    <w:rsid w:val="00E533DF"/>
    <w:rsid w:val="00E53CAD"/>
    <w:rsid w:val="00E53D86"/>
    <w:rsid w:val="00E54DAA"/>
    <w:rsid w:val="00E559B4"/>
    <w:rsid w:val="00E561E3"/>
    <w:rsid w:val="00E56EA9"/>
    <w:rsid w:val="00E6038C"/>
    <w:rsid w:val="00E655DC"/>
    <w:rsid w:val="00E66C1D"/>
    <w:rsid w:val="00E706DA"/>
    <w:rsid w:val="00E71A80"/>
    <w:rsid w:val="00E74320"/>
    <w:rsid w:val="00E74C50"/>
    <w:rsid w:val="00E76217"/>
    <w:rsid w:val="00E77A1E"/>
    <w:rsid w:val="00E8445B"/>
    <w:rsid w:val="00E844FC"/>
    <w:rsid w:val="00E873E2"/>
    <w:rsid w:val="00E92533"/>
    <w:rsid w:val="00EA1661"/>
    <w:rsid w:val="00EA18DA"/>
    <w:rsid w:val="00EA3527"/>
    <w:rsid w:val="00EA35F3"/>
    <w:rsid w:val="00EA381F"/>
    <w:rsid w:val="00EA3F23"/>
    <w:rsid w:val="00EA6758"/>
    <w:rsid w:val="00EA6F4F"/>
    <w:rsid w:val="00EA76D1"/>
    <w:rsid w:val="00EB07AD"/>
    <w:rsid w:val="00EB1567"/>
    <w:rsid w:val="00EB2D1C"/>
    <w:rsid w:val="00EB3428"/>
    <w:rsid w:val="00EB38BF"/>
    <w:rsid w:val="00EB5A55"/>
    <w:rsid w:val="00EC0567"/>
    <w:rsid w:val="00EC1D72"/>
    <w:rsid w:val="00EC426F"/>
    <w:rsid w:val="00EC5442"/>
    <w:rsid w:val="00EC7528"/>
    <w:rsid w:val="00ED0981"/>
    <w:rsid w:val="00ED2FFD"/>
    <w:rsid w:val="00ED37C0"/>
    <w:rsid w:val="00ED3878"/>
    <w:rsid w:val="00ED4236"/>
    <w:rsid w:val="00ED5E85"/>
    <w:rsid w:val="00EE0488"/>
    <w:rsid w:val="00EE0F6A"/>
    <w:rsid w:val="00EE31E1"/>
    <w:rsid w:val="00EE4F43"/>
    <w:rsid w:val="00EE689C"/>
    <w:rsid w:val="00EF043F"/>
    <w:rsid w:val="00EF0B20"/>
    <w:rsid w:val="00EF2D8C"/>
    <w:rsid w:val="00EF559A"/>
    <w:rsid w:val="00EF5A31"/>
    <w:rsid w:val="00EF6224"/>
    <w:rsid w:val="00EF6988"/>
    <w:rsid w:val="00EF6CDE"/>
    <w:rsid w:val="00EF7E85"/>
    <w:rsid w:val="00EF7F92"/>
    <w:rsid w:val="00F0092F"/>
    <w:rsid w:val="00F037C1"/>
    <w:rsid w:val="00F04972"/>
    <w:rsid w:val="00F049A7"/>
    <w:rsid w:val="00F04D54"/>
    <w:rsid w:val="00F061CA"/>
    <w:rsid w:val="00F06DEE"/>
    <w:rsid w:val="00F102AF"/>
    <w:rsid w:val="00F10718"/>
    <w:rsid w:val="00F13A69"/>
    <w:rsid w:val="00F14C6A"/>
    <w:rsid w:val="00F15667"/>
    <w:rsid w:val="00F157DF"/>
    <w:rsid w:val="00F15BF8"/>
    <w:rsid w:val="00F16F74"/>
    <w:rsid w:val="00F17448"/>
    <w:rsid w:val="00F205EC"/>
    <w:rsid w:val="00F20994"/>
    <w:rsid w:val="00F227C7"/>
    <w:rsid w:val="00F23526"/>
    <w:rsid w:val="00F23F12"/>
    <w:rsid w:val="00F240C3"/>
    <w:rsid w:val="00F24E01"/>
    <w:rsid w:val="00F257D3"/>
    <w:rsid w:val="00F260B5"/>
    <w:rsid w:val="00F26E08"/>
    <w:rsid w:val="00F27AE2"/>
    <w:rsid w:val="00F31882"/>
    <w:rsid w:val="00F319B7"/>
    <w:rsid w:val="00F31D5F"/>
    <w:rsid w:val="00F36131"/>
    <w:rsid w:val="00F36D0E"/>
    <w:rsid w:val="00F373D0"/>
    <w:rsid w:val="00F375BB"/>
    <w:rsid w:val="00F379E8"/>
    <w:rsid w:val="00F41076"/>
    <w:rsid w:val="00F42A9C"/>
    <w:rsid w:val="00F430F7"/>
    <w:rsid w:val="00F43F59"/>
    <w:rsid w:val="00F453D5"/>
    <w:rsid w:val="00F4560A"/>
    <w:rsid w:val="00F45C3D"/>
    <w:rsid w:val="00F45FC7"/>
    <w:rsid w:val="00F474A3"/>
    <w:rsid w:val="00F4756C"/>
    <w:rsid w:val="00F5036F"/>
    <w:rsid w:val="00F50990"/>
    <w:rsid w:val="00F51B0F"/>
    <w:rsid w:val="00F53BF8"/>
    <w:rsid w:val="00F54CB4"/>
    <w:rsid w:val="00F54CFC"/>
    <w:rsid w:val="00F554FD"/>
    <w:rsid w:val="00F55ABB"/>
    <w:rsid w:val="00F55EE4"/>
    <w:rsid w:val="00F60609"/>
    <w:rsid w:val="00F60A9B"/>
    <w:rsid w:val="00F60AF8"/>
    <w:rsid w:val="00F61C6E"/>
    <w:rsid w:val="00F62100"/>
    <w:rsid w:val="00F631AA"/>
    <w:rsid w:val="00F6511A"/>
    <w:rsid w:val="00F70857"/>
    <w:rsid w:val="00F71197"/>
    <w:rsid w:val="00F71609"/>
    <w:rsid w:val="00F71BFB"/>
    <w:rsid w:val="00F71E91"/>
    <w:rsid w:val="00F74E6E"/>
    <w:rsid w:val="00F75186"/>
    <w:rsid w:val="00F75F24"/>
    <w:rsid w:val="00F76564"/>
    <w:rsid w:val="00F76A6F"/>
    <w:rsid w:val="00F82276"/>
    <w:rsid w:val="00F8395D"/>
    <w:rsid w:val="00F83AE7"/>
    <w:rsid w:val="00F83C39"/>
    <w:rsid w:val="00F84C01"/>
    <w:rsid w:val="00F84D5E"/>
    <w:rsid w:val="00F85EEF"/>
    <w:rsid w:val="00F8653A"/>
    <w:rsid w:val="00F87C34"/>
    <w:rsid w:val="00F9057C"/>
    <w:rsid w:val="00F91137"/>
    <w:rsid w:val="00F92F4A"/>
    <w:rsid w:val="00F934C6"/>
    <w:rsid w:val="00F93C27"/>
    <w:rsid w:val="00F94E57"/>
    <w:rsid w:val="00F95681"/>
    <w:rsid w:val="00F96B61"/>
    <w:rsid w:val="00FA0025"/>
    <w:rsid w:val="00FA04B1"/>
    <w:rsid w:val="00FA11CA"/>
    <w:rsid w:val="00FA1C27"/>
    <w:rsid w:val="00FA1EB5"/>
    <w:rsid w:val="00FA2AD9"/>
    <w:rsid w:val="00FA39D2"/>
    <w:rsid w:val="00FA447D"/>
    <w:rsid w:val="00FA4647"/>
    <w:rsid w:val="00FA4F3F"/>
    <w:rsid w:val="00FA5438"/>
    <w:rsid w:val="00FA545C"/>
    <w:rsid w:val="00FA605B"/>
    <w:rsid w:val="00FA68CA"/>
    <w:rsid w:val="00FB0514"/>
    <w:rsid w:val="00FB16A1"/>
    <w:rsid w:val="00FB1B40"/>
    <w:rsid w:val="00FB1FBF"/>
    <w:rsid w:val="00FB2D07"/>
    <w:rsid w:val="00FB3AE4"/>
    <w:rsid w:val="00FB58B7"/>
    <w:rsid w:val="00FB61F9"/>
    <w:rsid w:val="00FB639A"/>
    <w:rsid w:val="00FB68EC"/>
    <w:rsid w:val="00FB6B96"/>
    <w:rsid w:val="00FB70A3"/>
    <w:rsid w:val="00FB7B30"/>
    <w:rsid w:val="00FC2191"/>
    <w:rsid w:val="00FC22B8"/>
    <w:rsid w:val="00FC242B"/>
    <w:rsid w:val="00FC2546"/>
    <w:rsid w:val="00FC3E9C"/>
    <w:rsid w:val="00FC4064"/>
    <w:rsid w:val="00FC5AEA"/>
    <w:rsid w:val="00FC656F"/>
    <w:rsid w:val="00FC6D33"/>
    <w:rsid w:val="00FC6DF4"/>
    <w:rsid w:val="00FC79A5"/>
    <w:rsid w:val="00FD01A6"/>
    <w:rsid w:val="00FD099A"/>
    <w:rsid w:val="00FD1123"/>
    <w:rsid w:val="00FD22D0"/>
    <w:rsid w:val="00FD32A0"/>
    <w:rsid w:val="00FD55B9"/>
    <w:rsid w:val="00FE0EB7"/>
    <w:rsid w:val="00FE14FE"/>
    <w:rsid w:val="00FE189F"/>
    <w:rsid w:val="00FE1D0B"/>
    <w:rsid w:val="00FE3049"/>
    <w:rsid w:val="00FE4B49"/>
    <w:rsid w:val="00FE5811"/>
    <w:rsid w:val="00FE5E44"/>
    <w:rsid w:val="00FE704B"/>
    <w:rsid w:val="00FF10E2"/>
    <w:rsid w:val="00FF1414"/>
    <w:rsid w:val="00FF2006"/>
    <w:rsid w:val="00FF20B2"/>
    <w:rsid w:val="00FF28AA"/>
    <w:rsid w:val="00FF28E8"/>
    <w:rsid w:val="00FF2BA4"/>
    <w:rsid w:val="00FF30FB"/>
    <w:rsid w:val="00FF3E3B"/>
    <w:rsid w:val="00FF3E8E"/>
    <w:rsid w:val="00FF4505"/>
    <w:rsid w:val="00FF4659"/>
    <w:rsid w:val="00FF7209"/>
    <w:rsid w:val="00FF7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13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0C"/>
    <w:rPr>
      <w:rFonts w:ascii="Arial" w:eastAsia="Times New Roman" w:hAnsi="Arial"/>
      <w:sz w:val="24"/>
      <w:szCs w:val="24"/>
    </w:rPr>
  </w:style>
  <w:style w:type="paragraph" w:styleId="Heading1">
    <w:name w:val="heading 1"/>
    <w:basedOn w:val="Normal"/>
    <w:next w:val="Normal"/>
    <w:link w:val="Heading1Char"/>
    <w:uiPriority w:val="99"/>
    <w:qFormat/>
    <w:rsid w:val="00D34288"/>
    <w:pPr>
      <w:keepNext/>
      <w:spacing w:before="240" w:after="60"/>
      <w:ind w:left="432" w:hanging="432"/>
      <w:outlineLvl w:val="0"/>
    </w:pPr>
    <w:rPr>
      <w:b/>
      <w:bCs/>
      <w:kern w:val="32"/>
      <w:sz w:val="32"/>
      <w:szCs w:val="36"/>
    </w:rPr>
  </w:style>
  <w:style w:type="paragraph" w:styleId="Heading2">
    <w:name w:val="heading 2"/>
    <w:basedOn w:val="Normal"/>
    <w:next w:val="Normal"/>
    <w:link w:val="Heading2Char"/>
    <w:autoRedefine/>
    <w:uiPriority w:val="99"/>
    <w:qFormat/>
    <w:rsid w:val="00032ACD"/>
    <w:pPr>
      <w:keepNext/>
      <w:numPr>
        <w:ilvl w:val="1"/>
        <w:numId w:val="3"/>
      </w:numPr>
      <w:spacing w:before="120" w:after="120"/>
      <w:outlineLvl w:val="1"/>
    </w:pPr>
    <w:rPr>
      <w:rFonts w:asciiTheme="minorHAnsi" w:hAnsiTheme="minorHAnsi"/>
      <w:b/>
      <w:bCs/>
      <w:iCs/>
      <w:sz w:val="36"/>
      <w:szCs w:val="36"/>
    </w:rPr>
  </w:style>
  <w:style w:type="paragraph" w:styleId="Heading3">
    <w:name w:val="heading 3"/>
    <w:basedOn w:val="Normal"/>
    <w:next w:val="Normal"/>
    <w:link w:val="Heading3Char"/>
    <w:uiPriority w:val="99"/>
    <w:qFormat/>
    <w:rsid w:val="00507274"/>
    <w:pPr>
      <w:keepNext/>
      <w:tabs>
        <w:tab w:val="left" w:pos="1170"/>
      </w:tabs>
      <w:spacing w:before="240" w:after="60"/>
      <w:ind w:left="1080" w:hanging="720"/>
      <w:outlineLvl w:val="2"/>
    </w:pPr>
    <w:rPr>
      <w:b/>
      <w:bCs/>
      <w:sz w:val="28"/>
      <w:szCs w:val="28"/>
    </w:rPr>
  </w:style>
  <w:style w:type="paragraph" w:styleId="Heading4">
    <w:name w:val="heading 4"/>
    <w:basedOn w:val="Normal"/>
    <w:next w:val="Normal"/>
    <w:link w:val="Heading4Char"/>
    <w:uiPriority w:val="99"/>
    <w:qFormat/>
    <w:rsid w:val="006E5C1C"/>
    <w:pPr>
      <w:keepNext/>
      <w:tabs>
        <w:tab w:val="left" w:pos="1080"/>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9"/>
    <w:qFormat/>
    <w:rsid w:val="00F84C01"/>
    <w:pPr>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9"/>
    <w:qFormat/>
    <w:rsid w:val="00F84C01"/>
    <w:pPr>
      <w:spacing w:before="240" w:after="60"/>
      <w:ind w:left="1152" w:hanging="1152"/>
      <w:outlineLvl w:val="5"/>
    </w:pPr>
    <w:rPr>
      <w:rFonts w:ascii="Calibri" w:hAnsi="Calibri"/>
      <w:b/>
      <w:bCs/>
      <w:sz w:val="22"/>
      <w:szCs w:val="22"/>
    </w:rPr>
  </w:style>
  <w:style w:type="paragraph" w:styleId="Heading7">
    <w:name w:val="heading 7"/>
    <w:basedOn w:val="Normal"/>
    <w:next w:val="Normal"/>
    <w:link w:val="Heading7Char"/>
    <w:uiPriority w:val="99"/>
    <w:qFormat/>
    <w:rsid w:val="00F84C01"/>
    <w:pPr>
      <w:spacing w:before="240" w:after="60"/>
      <w:ind w:left="1296" w:hanging="1296"/>
      <w:outlineLvl w:val="6"/>
    </w:pPr>
    <w:rPr>
      <w:rFonts w:ascii="Calibri" w:hAnsi="Calibri"/>
    </w:rPr>
  </w:style>
  <w:style w:type="paragraph" w:styleId="Heading8">
    <w:name w:val="heading 8"/>
    <w:basedOn w:val="Normal"/>
    <w:next w:val="Normal"/>
    <w:link w:val="Heading8Char"/>
    <w:uiPriority w:val="99"/>
    <w:qFormat/>
    <w:rsid w:val="00F84C01"/>
    <w:pPr>
      <w:spacing w:before="240" w:after="60"/>
      <w:ind w:left="1440" w:hanging="1440"/>
      <w:outlineLvl w:val="7"/>
    </w:pPr>
    <w:rPr>
      <w:rFonts w:ascii="Calibri" w:hAnsi="Calibri"/>
      <w:i/>
      <w:iCs/>
    </w:rPr>
  </w:style>
  <w:style w:type="paragraph" w:styleId="Heading9">
    <w:name w:val="heading 9"/>
    <w:basedOn w:val="Normal"/>
    <w:next w:val="Normal"/>
    <w:link w:val="Heading9Char"/>
    <w:uiPriority w:val="99"/>
    <w:qFormat/>
    <w:rsid w:val="00F84C01"/>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4288"/>
    <w:rPr>
      <w:rFonts w:ascii="Arial" w:hAnsi="Arial" w:cs="Times New Roman"/>
      <w:b/>
      <w:bCs/>
      <w:kern w:val="32"/>
      <w:sz w:val="36"/>
      <w:szCs w:val="36"/>
    </w:rPr>
  </w:style>
  <w:style w:type="character" w:customStyle="1" w:styleId="Heading2Char">
    <w:name w:val="Heading 2 Char"/>
    <w:basedOn w:val="DefaultParagraphFont"/>
    <w:link w:val="Heading2"/>
    <w:uiPriority w:val="99"/>
    <w:locked/>
    <w:rsid w:val="00032ACD"/>
    <w:rPr>
      <w:rFonts w:asciiTheme="minorHAnsi" w:eastAsia="Times New Roman" w:hAnsiTheme="minorHAnsi"/>
      <w:b/>
      <w:bCs/>
      <w:iCs/>
      <w:sz w:val="36"/>
      <w:szCs w:val="36"/>
    </w:rPr>
  </w:style>
  <w:style w:type="character" w:customStyle="1" w:styleId="Heading3Char">
    <w:name w:val="Heading 3 Char"/>
    <w:basedOn w:val="DefaultParagraphFont"/>
    <w:link w:val="Heading3"/>
    <w:uiPriority w:val="99"/>
    <w:locked/>
    <w:rsid w:val="00507274"/>
    <w:rPr>
      <w:rFonts w:ascii="Arial" w:hAnsi="Arial" w:cs="Times New Roman"/>
      <w:b/>
      <w:bCs/>
      <w:sz w:val="28"/>
      <w:szCs w:val="28"/>
    </w:rPr>
  </w:style>
  <w:style w:type="character" w:customStyle="1" w:styleId="Heading4Char">
    <w:name w:val="Heading 4 Char"/>
    <w:basedOn w:val="DefaultParagraphFont"/>
    <w:link w:val="Heading4"/>
    <w:uiPriority w:val="99"/>
    <w:locked/>
    <w:rsid w:val="006E5C1C"/>
    <w:rPr>
      <w:rFonts w:eastAsia="Times New Roman" w:cs="Times New Roman"/>
      <w:b/>
      <w:bCs/>
      <w:sz w:val="28"/>
      <w:szCs w:val="28"/>
    </w:rPr>
  </w:style>
  <w:style w:type="character" w:customStyle="1" w:styleId="Heading5Char">
    <w:name w:val="Heading 5 Char"/>
    <w:basedOn w:val="DefaultParagraphFont"/>
    <w:link w:val="Heading5"/>
    <w:uiPriority w:val="99"/>
    <w:locked/>
    <w:rsid w:val="00F84C01"/>
    <w:rPr>
      <w:rFonts w:eastAsia="Times New Roman" w:cs="Times New Roman"/>
      <w:b/>
      <w:bCs/>
      <w:i/>
      <w:iCs/>
      <w:sz w:val="26"/>
      <w:szCs w:val="26"/>
    </w:rPr>
  </w:style>
  <w:style w:type="character" w:customStyle="1" w:styleId="Heading6Char">
    <w:name w:val="Heading 6 Char"/>
    <w:basedOn w:val="DefaultParagraphFont"/>
    <w:link w:val="Heading6"/>
    <w:uiPriority w:val="99"/>
    <w:locked/>
    <w:rsid w:val="00F84C01"/>
    <w:rPr>
      <w:rFonts w:eastAsia="Times New Roman" w:cs="Times New Roman"/>
      <w:b/>
      <w:bCs/>
    </w:rPr>
  </w:style>
  <w:style w:type="character" w:customStyle="1" w:styleId="Heading7Char">
    <w:name w:val="Heading 7 Char"/>
    <w:basedOn w:val="DefaultParagraphFont"/>
    <w:link w:val="Heading7"/>
    <w:uiPriority w:val="99"/>
    <w:locked/>
    <w:rsid w:val="00F84C01"/>
    <w:rPr>
      <w:rFonts w:eastAsia="Times New Roman" w:cs="Times New Roman"/>
      <w:sz w:val="24"/>
      <w:szCs w:val="24"/>
    </w:rPr>
  </w:style>
  <w:style w:type="character" w:customStyle="1" w:styleId="Heading8Char">
    <w:name w:val="Heading 8 Char"/>
    <w:basedOn w:val="DefaultParagraphFont"/>
    <w:link w:val="Heading8"/>
    <w:uiPriority w:val="99"/>
    <w:locked/>
    <w:rsid w:val="00F84C01"/>
    <w:rPr>
      <w:rFonts w:eastAsia="Times New Roman" w:cs="Times New Roman"/>
      <w:i/>
      <w:iCs/>
      <w:sz w:val="24"/>
      <w:szCs w:val="24"/>
    </w:rPr>
  </w:style>
  <w:style w:type="character" w:customStyle="1" w:styleId="Heading9Char">
    <w:name w:val="Heading 9 Char"/>
    <w:basedOn w:val="DefaultParagraphFont"/>
    <w:link w:val="Heading9"/>
    <w:uiPriority w:val="9"/>
    <w:locked/>
    <w:rsid w:val="00F84C01"/>
    <w:rPr>
      <w:rFonts w:ascii="Cambria" w:hAnsi="Cambria" w:cs="Times New Roman"/>
    </w:rPr>
  </w:style>
  <w:style w:type="paragraph" w:styleId="Header">
    <w:name w:val="header"/>
    <w:basedOn w:val="Normal"/>
    <w:link w:val="HeaderChar"/>
    <w:uiPriority w:val="99"/>
    <w:rsid w:val="002B65DE"/>
    <w:pPr>
      <w:tabs>
        <w:tab w:val="center" w:pos="4680"/>
        <w:tab w:val="right" w:pos="9360"/>
      </w:tabs>
    </w:pPr>
  </w:style>
  <w:style w:type="character" w:customStyle="1" w:styleId="HeaderChar">
    <w:name w:val="Header Char"/>
    <w:basedOn w:val="DefaultParagraphFont"/>
    <w:link w:val="Header"/>
    <w:uiPriority w:val="99"/>
    <w:locked/>
    <w:rsid w:val="002B65DE"/>
    <w:rPr>
      <w:rFonts w:ascii="Times New Roman" w:hAnsi="Times New Roman" w:cs="Times New Roman"/>
      <w:sz w:val="24"/>
      <w:szCs w:val="24"/>
    </w:rPr>
  </w:style>
  <w:style w:type="paragraph" w:styleId="Footer">
    <w:name w:val="footer"/>
    <w:aliases w:val="footer odd,footer,FO,Footer Odd"/>
    <w:basedOn w:val="Normal"/>
    <w:link w:val="FooterChar"/>
    <w:rsid w:val="002B65DE"/>
    <w:pPr>
      <w:tabs>
        <w:tab w:val="center" w:pos="4680"/>
        <w:tab w:val="right" w:pos="9360"/>
      </w:tabs>
    </w:pPr>
  </w:style>
  <w:style w:type="character" w:customStyle="1" w:styleId="FooterChar">
    <w:name w:val="Footer Char"/>
    <w:aliases w:val="footer odd Char,footer Char,FO Char,Footer Odd Char"/>
    <w:basedOn w:val="DefaultParagraphFont"/>
    <w:link w:val="Footer"/>
    <w:uiPriority w:val="99"/>
    <w:locked/>
    <w:rsid w:val="002B65DE"/>
    <w:rPr>
      <w:rFonts w:ascii="Times New Roman" w:hAnsi="Times New Roman" w:cs="Times New Roman"/>
      <w:sz w:val="24"/>
      <w:szCs w:val="24"/>
    </w:rPr>
  </w:style>
  <w:style w:type="table" w:styleId="TableGrid">
    <w:name w:val="Table Grid"/>
    <w:basedOn w:val="TableNormal"/>
    <w:uiPriority w:val="39"/>
    <w:rsid w:val="00811EC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811EC4"/>
    <w:pPr>
      <w:widowControl w:val="0"/>
      <w:spacing w:before="120" w:after="120" w:line="280" w:lineRule="exact"/>
      <w:ind w:left="-180"/>
      <w:jc w:val="both"/>
    </w:pPr>
    <w:rPr>
      <w:b/>
      <w:bCs/>
      <w:sz w:val="32"/>
      <w:szCs w:val="20"/>
    </w:rPr>
  </w:style>
  <w:style w:type="paragraph" w:styleId="BalloonText">
    <w:name w:val="Balloon Text"/>
    <w:basedOn w:val="Normal"/>
    <w:link w:val="BalloonTextChar"/>
    <w:uiPriority w:val="99"/>
    <w:semiHidden/>
    <w:rsid w:val="008F206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2063"/>
    <w:rPr>
      <w:rFonts w:ascii="Tahoma" w:hAnsi="Tahoma" w:cs="Tahoma"/>
      <w:sz w:val="16"/>
      <w:szCs w:val="16"/>
    </w:rPr>
  </w:style>
  <w:style w:type="paragraph" w:customStyle="1" w:styleId="TableText">
    <w:name w:val="Table Text"/>
    <w:basedOn w:val="Normal"/>
    <w:autoRedefine/>
    <w:uiPriority w:val="99"/>
    <w:rsid w:val="008D0CB2"/>
    <w:pPr>
      <w:keepLines/>
      <w:overflowPunct w:val="0"/>
      <w:autoSpaceDE w:val="0"/>
      <w:autoSpaceDN w:val="0"/>
      <w:adjustRightInd w:val="0"/>
      <w:ind w:left="285"/>
      <w:textAlignment w:val="baseline"/>
    </w:pPr>
    <w:rPr>
      <w:sz w:val="20"/>
      <w:szCs w:val="20"/>
    </w:rPr>
  </w:style>
  <w:style w:type="paragraph" w:customStyle="1" w:styleId="TBLBDYLeft">
    <w:name w:val="TBLBDYLeft"/>
    <w:basedOn w:val="Normal"/>
    <w:autoRedefine/>
    <w:rsid w:val="00DC72FF"/>
    <w:pPr>
      <w:spacing w:after="60"/>
    </w:pPr>
    <w:rPr>
      <w:rFonts w:asciiTheme="majorHAnsi" w:hAnsiTheme="majorHAnsi" w:cs="Tahoma"/>
      <w:b/>
      <w:sz w:val="20"/>
      <w:szCs w:val="20"/>
    </w:rPr>
  </w:style>
  <w:style w:type="paragraph" w:styleId="TOCHeading">
    <w:name w:val="TOC Heading"/>
    <w:basedOn w:val="Heading1"/>
    <w:next w:val="Normal"/>
    <w:uiPriority w:val="99"/>
    <w:qFormat/>
    <w:rsid w:val="002828C0"/>
    <w:pPr>
      <w:keepLines/>
      <w:spacing w:before="480" w:after="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rsid w:val="002828C0"/>
  </w:style>
  <w:style w:type="paragraph" w:styleId="TOC2">
    <w:name w:val="toc 2"/>
    <w:basedOn w:val="Normal"/>
    <w:next w:val="Normal"/>
    <w:autoRedefine/>
    <w:uiPriority w:val="39"/>
    <w:rsid w:val="002828C0"/>
    <w:pPr>
      <w:ind w:left="240"/>
    </w:pPr>
  </w:style>
  <w:style w:type="character" w:styleId="Hyperlink">
    <w:name w:val="Hyperlink"/>
    <w:basedOn w:val="DefaultParagraphFont"/>
    <w:uiPriority w:val="99"/>
    <w:rsid w:val="002828C0"/>
    <w:rPr>
      <w:rFonts w:cs="Times New Roman"/>
      <w:color w:val="0000FF"/>
      <w:u w:val="single"/>
    </w:rPr>
  </w:style>
  <w:style w:type="paragraph" w:customStyle="1" w:styleId="ListNumber">
    <w:name w:val="ListNumber"/>
    <w:basedOn w:val="Normal"/>
    <w:next w:val="ListNumber0"/>
    <w:autoRedefine/>
    <w:uiPriority w:val="99"/>
    <w:rsid w:val="0020313B"/>
    <w:pPr>
      <w:ind w:left="360"/>
      <w:jc w:val="both"/>
    </w:pPr>
  </w:style>
  <w:style w:type="paragraph" w:styleId="ListNumber0">
    <w:name w:val="List Number"/>
    <w:basedOn w:val="Normal"/>
    <w:uiPriority w:val="99"/>
    <w:semiHidden/>
    <w:rsid w:val="00E4484C"/>
    <w:pPr>
      <w:tabs>
        <w:tab w:val="num" w:pos="360"/>
      </w:tabs>
      <w:ind w:left="360" w:hanging="360"/>
      <w:contextualSpacing/>
    </w:pPr>
  </w:style>
  <w:style w:type="paragraph" w:customStyle="1" w:styleId="TableHeading">
    <w:name w:val="Table Heading"/>
    <w:basedOn w:val="Normal"/>
    <w:uiPriority w:val="99"/>
    <w:rsid w:val="002E4A6F"/>
    <w:pPr>
      <w:keepLines/>
      <w:overflowPunct w:val="0"/>
      <w:autoSpaceDE w:val="0"/>
      <w:autoSpaceDN w:val="0"/>
      <w:adjustRightInd w:val="0"/>
      <w:spacing w:before="120" w:after="120"/>
      <w:jc w:val="center"/>
      <w:textAlignment w:val="baseline"/>
    </w:pPr>
    <w:rPr>
      <w:rFonts w:cs="Arial Unicode MS"/>
      <w:b/>
      <w:sz w:val="22"/>
      <w:szCs w:val="20"/>
    </w:rPr>
  </w:style>
  <w:style w:type="paragraph" w:customStyle="1" w:styleId="TBLBDY">
    <w:name w:val="TBLBDY"/>
    <w:basedOn w:val="TBLBDYLeft"/>
    <w:uiPriority w:val="99"/>
    <w:rsid w:val="00946215"/>
    <w:rPr>
      <w:bCs/>
    </w:rPr>
  </w:style>
  <w:style w:type="paragraph" w:styleId="ListParagraph">
    <w:name w:val="List Paragraph"/>
    <w:basedOn w:val="Normal"/>
    <w:uiPriority w:val="34"/>
    <w:qFormat/>
    <w:rsid w:val="00C229FB"/>
    <w:rPr>
      <w:b/>
    </w:rPr>
  </w:style>
  <w:style w:type="paragraph" w:customStyle="1" w:styleId="TBLBDYBLT0">
    <w:name w:val="TBLBDY BLT"/>
    <w:basedOn w:val="TableText"/>
    <w:uiPriority w:val="99"/>
    <w:rsid w:val="002E4A6F"/>
    <w:pPr>
      <w:numPr>
        <w:numId w:val="2"/>
      </w:numPr>
      <w:ind w:left="360"/>
    </w:pPr>
  </w:style>
  <w:style w:type="paragraph" w:styleId="TOC3">
    <w:name w:val="toc 3"/>
    <w:basedOn w:val="Normal"/>
    <w:next w:val="Normal"/>
    <w:autoRedefine/>
    <w:uiPriority w:val="39"/>
    <w:rsid w:val="002A581A"/>
    <w:pPr>
      <w:ind w:left="480"/>
    </w:pPr>
  </w:style>
  <w:style w:type="paragraph" w:customStyle="1" w:styleId="TBLBdyBlt">
    <w:name w:val="TBL Bdy Blt"/>
    <w:basedOn w:val="Normal"/>
    <w:autoRedefine/>
    <w:uiPriority w:val="99"/>
    <w:rsid w:val="008D0CB2"/>
    <w:pPr>
      <w:numPr>
        <w:numId w:val="4"/>
      </w:numPr>
    </w:pPr>
    <w:rPr>
      <w:rFonts w:ascii="Tahoma" w:hAnsi="Tahoma"/>
      <w:sz w:val="20"/>
    </w:rPr>
  </w:style>
  <w:style w:type="paragraph" w:customStyle="1" w:styleId="TBLBdyBlt1">
    <w:name w:val="TBL Bdy Blt1"/>
    <w:basedOn w:val="TBLBdyBlt"/>
    <w:autoRedefine/>
    <w:uiPriority w:val="99"/>
    <w:rsid w:val="00B34CEB"/>
  </w:style>
  <w:style w:type="paragraph" w:customStyle="1" w:styleId="HeadingBase">
    <w:name w:val="Heading Base"/>
    <w:basedOn w:val="Normal"/>
    <w:uiPriority w:val="99"/>
    <w:rsid w:val="00883E13"/>
    <w:pPr>
      <w:overflowPunct w:val="0"/>
      <w:autoSpaceDE w:val="0"/>
      <w:autoSpaceDN w:val="0"/>
      <w:adjustRightInd w:val="0"/>
      <w:textAlignment w:val="baseline"/>
    </w:pPr>
    <w:rPr>
      <w:i/>
      <w:sz w:val="20"/>
    </w:rPr>
  </w:style>
  <w:style w:type="paragraph" w:customStyle="1" w:styleId="CharCharCharChar">
    <w:name w:val="Char Char Char Char"/>
    <w:basedOn w:val="Normal"/>
    <w:uiPriority w:val="99"/>
    <w:rsid w:val="00275A96"/>
    <w:pPr>
      <w:spacing w:after="160" w:line="240" w:lineRule="exact"/>
    </w:pPr>
    <w:rPr>
      <w:rFonts w:ascii="Normal" w:hAnsi="Normal"/>
      <w:b/>
      <w:sz w:val="20"/>
      <w:szCs w:val="20"/>
    </w:rPr>
  </w:style>
  <w:style w:type="character" w:styleId="CommentReference">
    <w:name w:val="annotation reference"/>
    <w:basedOn w:val="DefaultParagraphFont"/>
    <w:uiPriority w:val="99"/>
    <w:semiHidden/>
    <w:rsid w:val="00554087"/>
    <w:rPr>
      <w:rFonts w:cs="Wingdings"/>
      <w:sz w:val="19"/>
      <w:szCs w:val="19"/>
    </w:rPr>
  </w:style>
  <w:style w:type="paragraph" w:styleId="NormalWeb">
    <w:name w:val="Normal (Web)"/>
    <w:basedOn w:val="Normal"/>
    <w:uiPriority w:val="99"/>
    <w:rsid w:val="00195F17"/>
    <w:pPr>
      <w:spacing w:before="100" w:beforeAutospacing="1" w:after="100" w:afterAutospacing="1"/>
    </w:pPr>
    <w:rPr>
      <w:rFonts w:ascii="Times New Roman" w:hAnsi="Times New Roman"/>
    </w:rPr>
  </w:style>
  <w:style w:type="paragraph" w:customStyle="1" w:styleId="Titre">
    <w:name w:val="Titre"/>
    <w:basedOn w:val="Normal"/>
    <w:next w:val="Normal"/>
    <w:uiPriority w:val="99"/>
    <w:rsid w:val="005C4640"/>
    <w:pPr>
      <w:keepLines/>
      <w:widowControl w:val="0"/>
      <w:spacing w:before="480" w:after="480"/>
      <w:jc w:val="center"/>
    </w:pPr>
    <w:rPr>
      <w:rFonts w:ascii="Tahoma" w:hAnsi="Tahoma"/>
      <w:b/>
      <w:bCs/>
      <w:sz w:val="36"/>
      <w:szCs w:val="36"/>
      <w:lang w:val="fr-FR"/>
    </w:rPr>
  </w:style>
  <w:style w:type="paragraph" w:customStyle="1" w:styleId="BDYTXTIndent">
    <w:name w:val="BDY TXT Indent"/>
    <w:basedOn w:val="Normal"/>
    <w:uiPriority w:val="99"/>
    <w:rsid w:val="00851BDE"/>
    <w:pPr>
      <w:spacing w:after="120"/>
      <w:jc w:val="both"/>
    </w:pPr>
    <w:rPr>
      <w:rFonts w:ascii="Times New Roman" w:hAnsi="Times New Roman"/>
    </w:rPr>
  </w:style>
  <w:style w:type="paragraph" w:customStyle="1" w:styleId="TBLBDYCenter">
    <w:name w:val="TBLBDYCenter"/>
    <w:basedOn w:val="Normal"/>
    <w:rsid w:val="00851BDE"/>
    <w:pPr>
      <w:spacing w:before="60" w:after="60"/>
      <w:jc w:val="center"/>
    </w:pPr>
    <w:rPr>
      <w:rFonts w:ascii="Tahoma" w:hAnsi="Tahoma" w:cs="Tahoma"/>
      <w:bCs/>
      <w:sz w:val="16"/>
      <w:szCs w:val="18"/>
    </w:rPr>
  </w:style>
  <w:style w:type="paragraph" w:customStyle="1" w:styleId="TBLHDRCenter">
    <w:name w:val="TBLHDRCenter"/>
    <w:basedOn w:val="Normal"/>
    <w:link w:val="TBLHDRCenterChar"/>
    <w:uiPriority w:val="99"/>
    <w:rsid w:val="00851BDE"/>
    <w:pPr>
      <w:spacing w:before="60" w:after="60"/>
      <w:jc w:val="center"/>
    </w:pPr>
    <w:rPr>
      <w:rFonts w:ascii="Tahoma" w:hAnsi="Tahoma" w:cs="Tahoma"/>
      <w:i/>
      <w:sz w:val="18"/>
      <w:szCs w:val="18"/>
    </w:rPr>
  </w:style>
  <w:style w:type="character" w:customStyle="1" w:styleId="TBLHDRCenterChar">
    <w:name w:val="TBLHDRCenter Char"/>
    <w:basedOn w:val="DefaultParagraphFont"/>
    <w:link w:val="TBLHDRCenter"/>
    <w:uiPriority w:val="99"/>
    <w:locked/>
    <w:rsid w:val="00851BDE"/>
    <w:rPr>
      <w:rFonts w:ascii="Tahoma" w:hAnsi="Tahoma" w:cs="Tahoma"/>
      <w:i/>
      <w:sz w:val="18"/>
      <w:szCs w:val="18"/>
      <w:lang w:val="en-US" w:eastAsia="en-US" w:bidi="ar-SA"/>
    </w:rPr>
  </w:style>
  <w:style w:type="paragraph" w:customStyle="1" w:styleId="BDY">
    <w:name w:val="BDY"/>
    <w:basedOn w:val="Normal"/>
    <w:uiPriority w:val="99"/>
    <w:rsid w:val="00851BDE"/>
    <w:rPr>
      <w:rFonts w:ascii="Tahoma" w:hAnsi="Tahoma" w:cs="Tahoma"/>
      <w:sz w:val="18"/>
      <w:szCs w:val="18"/>
    </w:rPr>
  </w:style>
  <w:style w:type="paragraph" w:customStyle="1" w:styleId="TBLHDRLeft">
    <w:name w:val="TBLHDRLeft"/>
    <w:basedOn w:val="TBLHDRCenter"/>
    <w:uiPriority w:val="99"/>
    <w:rsid w:val="00851BDE"/>
    <w:pPr>
      <w:jc w:val="left"/>
    </w:pPr>
  </w:style>
  <w:style w:type="character" w:styleId="FollowedHyperlink">
    <w:name w:val="FollowedHyperlink"/>
    <w:basedOn w:val="DefaultParagraphFont"/>
    <w:uiPriority w:val="99"/>
    <w:rsid w:val="006B5833"/>
    <w:rPr>
      <w:rFonts w:cs="Times New Roman"/>
      <w:color w:val="800080"/>
      <w:u w:val="single"/>
    </w:rPr>
  </w:style>
  <w:style w:type="paragraph" w:styleId="CommentText">
    <w:name w:val="annotation text"/>
    <w:basedOn w:val="Normal"/>
    <w:link w:val="CommentTextChar"/>
    <w:uiPriority w:val="99"/>
    <w:semiHidden/>
    <w:rsid w:val="00367623"/>
    <w:rPr>
      <w:sz w:val="20"/>
      <w:szCs w:val="20"/>
    </w:rPr>
  </w:style>
  <w:style w:type="character" w:customStyle="1" w:styleId="CommentTextChar">
    <w:name w:val="Comment Text Char"/>
    <w:basedOn w:val="DefaultParagraphFont"/>
    <w:link w:val="CommentText"/>
    <w:uiPriority w:val="99"/>
    <w:semiHidden/>
    <w:locked/>
    <w:rsid w:val="000071FA"/>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67623"/>
    <w:rPr>
      <w:b/>
      <w:bCs/>
    </w:rPr>
  </w:style>
  <w:style w:type="character" w:customStyle="1" w:styleId="CommentSubjectChar">
    <w:name w:val="Comment Subject Char"/>
    <w:basedOn w:val="CommentTextChar"/>
    <w:link w:val="CommentSubject"/>
    <w:uiPriority w:val="99"/>
    <w:semiHidden/>
    <w:locked/>
    <w:rsid w:val="000071FA"/>
    <w:rPr>
      <w:rFonts w:ascii="Arial" w:hAnsi="Arial" w:cs="Times New Roman"/>
      <w:b/>
      <w:bCs/>
      <w:sz w:val="20"/>
      <w:szCs w:val="20"/>
    </w:rPr>
  </w:style>
  <w:style w:type="paragraph" w:styleId="FootnoteText">
    <w:name w:val="footnote text"/>
    <w:basedOn w:val="Normal"/>
    <w:link w:val="FootnoteTextChar"/>
    <w:uiPriority w:val="99"/>
    <w:semiHidden/>
    <w:rsid w:val="006C7B0B"/>
    <w:rPr>
      <w:sz w:val="20"/>
      <w:szCs w:val="20"/>
    </w:rPr>
  </w:style>
  <w:style w:type="character" w:customStyle="1" w:styleId="FootnoteTextChar">
    <w:name w:val="Footnote Text Char"/>
    <w:basedOn w:val="DefaultParagraphFont"/>
    <w:link w:val="FootnoteText"/>
    <w:uiPriority w:val="99"/>
    <w:semiHidden/>
    <w:locked/>
    <w:rsid w:val="000071FA"/>
    <w:rPr>
      <w:rFonts w:ascii="Arial" w:hAnsi="Arial" w:cs="Times New Roman"/>
      <w:sz w:val="20"/>
      <w:szCs w:val="20"/>
    </w:rPr>
  </w:style>
  <w:style w:type="character" w:styleId="FootnoteReference">
    <w:name w:val="footnote reference"/>
    <w:basedOn w:val="DefaultParagraphFont"/>
    <w:uiPriority w:val="99"/>
    <w:rsid w:val="006C7B0B"/>
    <w:rPr>
      <w:rFonts w:cs="Times New Roman"/>
      <w:vertAlign w:val="superscript"/>
    </w:rPr>
  </w:style>
  <w:style w:type="paragraph" w:customStyle="1" w:styleId="CharCharCharCharCharCharCharCharCharChar">
    <w:name w:val="Char Char Char Char Char Char Char Char Char Char"/>
    <w:basedOn w:val="Normal"/>
    <w:uiPriority w:val="99"/>
    <w:rsid w:val="00E71A80"/>
    <w:pPr>
      <w:spacing w:after="160" w:line="240" w:lineRule="exact"/>
    </w:pPr>
    <w:rPr>
      <w:sz w:val="20"/>
      <w:szCs w:val="20"/>
    </w:rPr>
  </w:style>
  <w:style w:type="paragraph" w:styleId="BodyText">
    <w:name w:val="Body Text"/>
    <w:aliases w:val="body text,contents indent,contents"/>
    <w:basedOn w:val="Normal"/>
    <w:link w:val="BodyTextChar"/>
    <w:uiPriority w:val="99"/>
    <w:rsid w:val="00D6081A"/>
    <w:pPr>
      <w:ind w:left="720"/>
    </w:pPr>
    <w:rPr>
      <w:rFonts w:ascii="Book Antiqua" w:hAnsi="Book Antiqua"/>
      <w:bCs/>
      <w:iCs/>
      <w:szCs w:val="20"/>
    </w:rPr>
  </w:style>
  <w:style w:type="character" w:customStyle="1" w:styleId="BodyTextChar">
    <w:name w:val="Body Text Char"/>
    <w:aliases w:val="body text Char,contents indent Char,contents Char"/>
    <w:basedOn w:val="DefaultParagraphFont"/>
    <w:link w:val="BodyText"/>
    <w:uiPriority w:val="99"/>
    <w:locked/>
    <w:rsid w:val="00D6081A"/>
    <w:rPr>
      <w:rFonts w:ascii="Book Antiqua" w:hAnsi="Book Antiqua" w:cs="Times New Roman"/>
      <w:bCs/>
      <w:iCs/>
      <w:sz w:val="24"/>
    </w:rPr>
  </w:style>
  <w:style w:type="table" w:customStyle="1" w:styleId="TBLSTYL2">
    <w:name w:val="TBL STYL2"/>
    <w:uiPriority w:val="99"/>
    <w:rsid w:val="00D6081A"/>
    <w:tblPr>
      <w:tblInd w:w="0" w:type="dxa"/>
      <w:tblCellMar>
        <w:top w:w="0" w:type="dxa"/>
        <w:left w:w="108" w:type="dxa"/>
        <w:bottom w:w="0" w:type="dxa"/>
        <w:right w:w="108" w:type="dxa"/>
      </w:tblCellMar>
    </w:tblPr>
  </w:style>
  <w:style w:type="paragraph" w:customStyle="1" w:styleId="TOCHeader">
    <w:name w:val="TOC Header"/>
    <w:basedOn w:val="Normal"/>
    <w:next w:val="Normal"/>
    <w:uiPriority w:val="99"/>
    <w:rsid w:val="00D6081A"/>
    <w:pPr>
      <w:jc w:val="center"/>
    </w:pPr>
    <w:rPr>
      <w:rFonts w:ascii="Batang" w:eastAsia="Batang" w:hAnsi="Batang"/>
      <w:b/>
      <w:sz w:val="36"/>
      <w14:shadow w14:blurRad="50800" w14:dist="38100" w14:dir="2700000" w14:sx="100000" w14:sy="100000" w14:kx="0" w14:ky="0" w14:algn="tl">
        <w14:srgbClr w14:val="000000">
          <w14:alpha w14:val="60000"/>
        </w14:srgbClr>
      </w14:shadow>
    </w:rPr>
  </w:style>
  <w:style w:type="paragraph" w:styleId="BodyTextIndent2">
    <w:name w:val="Body Text Indent 2"/>
    <w:basedOn w:val="Normal"/>
    <w:link w:val="BodyTextIndent2Char"/>
    <w:uiPriority w:val="99"/>
    <w:semiHidden/>
    <w:rsid w:val="00D6081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D6081A"/>
    <w:rPr>
      <w:rFonts w:ascii="Arial" w:hAnsi="Arial" w:cs="Times New Roman"/>
      <w:sz w:val="24"/>
      <w:szCs w:val="24"/>
    </w:rPr>
  </w:style>
  <w:style w:type="paragraph" w:styleId="TOC4">
    <w:name w:val="toc 4"/>
    <w:basedOn w:val="Normal"/>
    <w:next w:val="Normal"/>
    <w:autoRedefine/>
    <w:uiPriority w:val="99"/>
    <w:semiHidden/>
    <w:rsid w:val="00D6081A"/>
    <w:pPr>
      <w:ind w:left="720"/>
    </w:pPr>
  </w:style>
  <w:style w:type="paragraph" w:customStyle="1" w:styleId="CharCharCharCharCharCharCharCharCharChar2">
    <w:name w:val="Char Char Char Char Char Char Char Char Char Char2"/>
    <w:basedOn w:val="Normal"/>
    <w:uiPriority w:val="99"/>
    <w:rsid w:val="00C37C61"/>
    <w:pPr>
      <w:spacing w:after="160" w:line="240" w:lineRule="exact"/>
    </w:pPr>
    <w:rPr>
      <w:sz w:val="20"/>
      <w:szCs w:val="20"/>
    </w:rPr>
  </w:style>
  <w:style w:type="character" w:customStyle="1" w:styleId="t1">
    <w:name w:val="t1"/>
    <w:basedOn w:val="DefaultParagraphFont"/>
    <w:uiPriority w:val="99"/>
    <w:rsid w:val="00B81F70"/>
    <w:rPr>
      <w:rFonts w:cs="Times New Roman"/>
      <w:color w:val="990000"/>
    </w:rPr>
  </w:style>
  <w:style w:type="paragraph" w:customStyle="1" w:styleId="CharCharCharCharCharCharCharCharCharChar1">
    <w:name w:val="Char Char Char Char Char Char Char Char Char Char1"/>
    <w:basedOn w:val="Normal"/>
    <w:uiPriority w:val="99"/>
    <w:rsid w:val="00DB426A"/>
    <w:pPr>
      <w:spacing w:after="160" w:line="240" w:lineRule="exact"/>
    </w:pPr>
    <w:rPr>
      <w:sz w:val="20"/>
      <w:szCs w:val="20"/>
    </w:rPr>
  </w:style>
  <w:style w:type="paragraph" w:styleId="TOC5">
    <w:name w:val="toc 5"/>
    <w:basedOn w:val="Normal"/>
    <w:next w:val="Normal"/>
    <w:autoRedefine/>
    <w:uiPriority w:val="99"/>
    <w:semiHidden/>
    <w:locked/>
    <w:rsid w:val="00533CC8"/>
    <w:rPr>
      <w:rFonts w:ascii="Tahoma" w:eastAsia="Calibri" w:hAnsi="Tahoma" w:cs="Tahoma"/>
      <w:bCs/>
      <w:sz w:val="16"/>
      <w:szCs w:val="16"/>
    </w:rPr>
  </w:style>
  <w:style w:type="paragraph" w:customStyle="1" w:styleId="CharCharCharCharCharCharCharCharCharChar3">
    <w:name w:val="Char Char Char Char Char Char Char Char Char Char3"/>
    <w:basedOn w:val="Normal"/>
    <w:uiPriority w:val="99"/>
    <w:rsid w:val="0014435B"/>
    <w:pPr>
      <w:spacing w:after="160" w:line="240" w:lineRule="exact"/>
    </w:pPr>
    <w:rPr>
      <w:rFonts w:eastAsia="Calibri"/>
      <w:sz w:val="20"/>
      <w:szCs w:val="20"/>
    </w:rPr>
  </w:style>
  <w:style w:type="paragraph" w:customStyle="1" w:styleId="CharCharCharCharCharCharCharCharCharChar5">
    <w:name w:val="Char Char Char Char Char Char Char Char Char Char5"/>
    <w:basedOn w:val="Normal"/>
    <w:rsid w:val="00637D78"/>
    <w:pPr>
      <w:spacing w:after="160" w:line="240" w:lineRule="exact"/>
    </w:pPr>
    <w:rPr>
      <w:sz w:val="20"/>
      <w:szCs w:val="20"/>
    </w:rPr>
  </w:style>
  <w:style w:type="paragraph" w:customStyle="1" w:styleId="CharCharCharCharCharCharCharCharCharChar4">
    <w:name w:val="Char Char Char Char Char Char Char Char Char Char4"/>
    <w:basedOn w:val="Normal"/>
    <w:rsid w:val="001A1EDE"/>
    <w:pPr>
      <w:spacing w:after="160" w:line="240" w:lineRule="exact"/>
    </w:pPr>
    <w:rPr>
      <w:sz w:val="20"/>
      <w:szCs w:val="20"/>
    </w:rPr>
  </w:style>
  <w:style w:type="paragraph" w:styleId="BodyText2">
    <w:name w:val="Body Text 2"/>
    <w:basedOn w:val="Normal"/>
    <w:link w:val="BodyText2Char"/>
    <w:uiPriority w:val="99"/>
    <w:semiHidden/>
    <w:unhideWhenUsed/>
    <w:rsid w:val="0039595A"/>
    <w:pPr>
      <w:spacing w:after="120" w:line="480" w:lineRule="auto"/>
    </w:pPr>
  </w:style>
  <w:style w:type="character" w:customStyle="1" w:styleId="BodyText2Char">
    <w:name w:val="Body Text 2 Char"/>
    <w:basedOn w:val="DefaultParagraphFont"/>
    <w:link w:val="BodyText2"/>
    <w:uiPriority w:val="99"/>
    <w:semiHidden/>
    <w:rsid w:val="0039595A"/>
    <w:rPr>
      <w:rFonts w:ascii="Arial" w:eastAsia="Times New Roman" w:hAnsi="Arial"/>
      <w:sz w:val="24"/>
      <w:szCs w:val="24"/>
    </w:rPr>
  </w:style>
  <w:style w:type="character" w:styleId="PageNumber">
    <w:name w:val="page number"/>
    <w:aliases w:val="PN"/>
    <w:unhideWhenUsed/>
    <w:rsid w:val="00532A94"/>
  </w:style>
  <w:style w:type="table" w:customStyle="1" w:styleId="GridTable4-Accent11">
    <w:name w:val="Grid Table 4 - Accent 11"/>
    <w:basedOn w:val="TableNormal"/>
    <w:uiPriority w:val="49"/>
    <w:rsid w:val="00A97391"/>
    <w:rPr>
      <w:rFonts w:asciiTheme="minorHAnsi" w:eastAsiaTheme="minorEastAsia" w:hAnsiTheme="minorHAnsi" w:cstheme="minorBidi"/>
      <w:sz w:val="21"/>
      <w:szCs w:val="21"/>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CSHeading2">
    <w:name w:val="TCS Heading 2"/>
    <w:basedOn w:val="Normal"/>
    <w:qFormat/>
    <w:rsid w:val="00345093"/>
    <w:pPr>
      <w:keepNext/>
      <w:numPr>
        <w:ilvl w:val="1"/>
        <w:numId w:val="10"/>
      </w:numPr>
      <w:spacing w:before="360" w:after="120" w:line="280" w:lineRule="exact"/>
      <w:jc w:val="both"/>
    </w:pPr>
    <w:rPr>
      <w:rFonts w:asciiTheme="minorHAnsi" w:hAnsiTheme="minorHAnsi" w:cs="Arial"/>
      <w:b/>
      <w:noProof/>
      <w:color w:val="4E84C4"/>
      <w:sz w:val="28"/>
      <w:szCs w:val="20"/>
      <w:lang w:val="en-GB"/>
    </w:rPr>
  </w:style>
  <w:style w:type="paragraph" w:customStyle="1" w:styleId="TCSHeading4BodyCalibriJustified">
    <w:name w:val="TCS Heading 4 + +Body (Calibri) Justified"/>
    <w:basedOn w:val="Normal"/>
    <w:qFormat/>
    <w:rsid w:val="00345093"/>
    <w:pPr>
      <w:keepNext/>
      <w:numPr>
        <w:ilvl w:val="3"/>
        <w:numId w:val="10"/>
      </w:numPr>
      <w:spacing w:before="240" w:after="60"/>
      <w:jc w:val="both"/>
    </w:pPr>
    <w:rPr>
      <w:rFonts w:ascii="Calibri" w:hAnsi="Calibri"/>
      <w:b/>
      <w:bCs/>
      <w:noProof/>
      <w:color w:val="4E84C4"/>
      <w:sz w:val="22"/>
      <w:szCs w:val="20"/>
      <w:lang w:val="en-GB"/>
    </w:rPr>
  </w:style>
  <w:style w:type="paragraph" w:styleId="Title">
    <w:name w:val="Title"/>
    <w:basedOn w:val="Normal"/>
    <w:next w:val="Normal"/>
    <w:link w:val="TitleChar"/>
    <w:uiPriority w:val="10"/>
    <w:qFormat/>
    <w:rsid w:val="004A6B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B19"/>
    <w:rPr>
      <w:rFonts w:asciiTheme="majorHAnsi" w:eastAsiaTheme="majorEastAsia" w:hAnsiTheme="majorHAnsi" w:cstheme="majorBidi"/>
      <w:spacing w:val="-10"/>
      <w:kern w:val="28"/>
      <w:sz w:val="56"/>
      <w:szCs w:val="56"/>
    </w:rPr>
  </w:style>
  <w:style w:type="paragraph" w:customStyle="1" w:styleId="TCSHeading1">
    <w:name w:val="TCS Heading 1"/>
    <w:basedOn w:val="Heading1"/>
    <w:link w:val="TCSHeading1Char"/>
    <w:qFormat/>
    <w:rsid w:val="00574F8B"/>
    <w:pPr>
      <w:pageBreakBefore/>
      <w:numPr>
        <w:numId w:val="15"/>
      </w:numPr>
    </w:pPr>
    <w:rPr>
      <w:rFonts w:ascii="Calibri" w:hAnsi="Calibri"/>
      <w:bCs w:val="0"/>
      <w:color w:val="4F81BD" w:themeColor="accent1"/>
      <w:kern w:val="28"/>
      <w:sz w:val="36"/>
      <w:szCs w:val="20"/>
      <w:lang w:val="en-GB"/>
    </w:rPr>
  </w:style>
  <w:style w:type="character" w:customStyle="1" w:styleId="TCSHeading1Char">
    <w:name w:val="TCS Heading 1 Char"/>
    <w:basedOn w:val="DefaultParagraphFont"/>
    <w:link w:val="TCSHeading1"/>
    <w:rsid w:val="00574F8B"/>
    <w:rPr>
      <w:rFonts w:eastAsia="Times New Roman"/>
      <w:b/>
      <w:color w:val="4F81BD" w:themeColor="accent1"/>
      <w:kern w:val="28"/>
      <w:sz w:val="36"/>
      <w:lang w:val="en-GB"/>
    </w:rPr>
  </w:style>
  <w:style w:type="paragraph" w:customStyle="1" w:styleId="msonormal0">
    <w:name w:val="msonormal"/>
    <w:basedOn w:val="Normal"/>
    <w:rsid w:val="00B916F3"/>
    <w:pPr>
      <w:spacing w:before="100" w:beforeAutospacing="1" w:after="100" w:afterAutospacing="1"/>
    </w:pPr>
    <w:rPr>
      <w:rFonts w:ascii="Times New Roman" w:hAnsi="Times New Roman"/>
    </w:rPr>
  </w:style>
  <w:style w:type="paragraph" w:customStyle="1" w:styleId="font5">
    <w:name w:val="font5"/>
    <w:basedOn w:val="Normal"/>
    <w:rsid w:val="00B916F3"/>
    <w:pPr>
      <w:spacing w:before="100" w:beforeAutospacing="1" w:after="100" w:afterAutospacing="1"/>
    </w:pPr>
    <w:rPr>
      <w:rFonts w:cs="Arial"/>
      <w:b/>
      <w:bCs/>
      <w:color w:val="000000"/>
      <w:sz w:val="20"/>
      <w:szCs w:val="20"/>
    </w:rPr>
  </w:style>
  <w:style w:type="paragraph" w:customStyle="1" w:styleId="font6">
    <w:name w:val="font6"/>
    <w:basedOn w:val="Normal"/>
    <w:rsid w:val="00B916F3"/>
    <w:pPr>
      <w:spacing w:before="100" w:beforeAutospacing="1" w:after="100" w:afterAutospacing="1"/>
    </w:pPr>
    <w:rPr>
      <w:rFonts w:cs="Arial"/>
      <w:color w:val="000000"/>
      <w:sz w:val="20"/>
      <w:szCs w:val="20"/>
    </w:rPr>
  </w:style>
  <w:style w:type="paragraph" w:customStyle="1" w:styleId="xl66">
    <w:name w:val="xl66"/>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7">
    <w:name w:val="xl67"/>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8">
    <w:name w:val="xl68"/>
    <w:basedOn w:val="Normal"/>
    <w:rsid w:val="00B916F3"/>
    <w:pPr>
      <w:spacing w:before="100" w:beforeAutospacing="1" w:after="100" w:afterAutospacing="1"/>
    </w:pPr>
    <w:rPr>
      <w:rFonts w:ascii="Times New Roman" w:hAnsi="Times New Roman"/>
    </w:rPr>
  </w:style>
  <w:style w:type="paragraph" w:customStyle="1" w:styleId="xl69">
    <w:name w:val="xl69"/>
    <w:basedOn w:val="Normal"/>
    <w:rsid w:val="00B916F3"/>
    <w:pPr>
      <w:spacing w:before="100" w:beforeAutospacing="1" w:after="100" w:afterAutospacing="1"/>
    </w:pPr>
    <w:rPr>
      <w:rFonts w:ascii="Times New Roman" w:hAnsi="Times New Roman"/>
      <w:sz w:val="20"/>
      <w:szCs w:val="20"/>
    </w:rPr>
  </w:style>
  <w:style w:type="paragraph" w:customStyle="1" w:styleId="xl70">
    <w:name w:val="xl70"/>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1">
    <w:name w:val="xl71"/>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2">
    <w:name w:val="xl7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3">
    <w:name w:val="xl7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4">
    <w:name w:val="xl74"/>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5">
    <w:name w:val="xl75"/>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color w:val="FF0000"/>
      <w:sz w:val="20"/>
      <w:szCs w:val="20"/>
    </w:rPr>
  </w:style>
  <w:style w:type="paragraph" w:customStyle="1" w:styleId="xl76">
    <w:name w:val="xl76"/>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7">
    <w:name w:val="xl77"/>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8">
    <w:name w:val="xl78"/>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9">
    <w:name w:val="xl79"/>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color w:val="FF0000"/>
      <w:sz w:val="20"/>
      <w:szCs w:val="20"/>
    </w:rPr>
  </w:style>
  <w:style w:type="paragraph" w:customStyle="1" w:styleId="xl80">
    <w:name w:val="xl80"/>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81">
    <w:name w:val="xl81"/>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82">
    <w:name w:val="xl8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83">
    <w:name w:val="xl8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color w:val="FF0000"/>
      <w:sz w:val="20"/>
      <w:szCs w:val="20"/>
    </w:rPr>
  </w:style>
  <w:style w:type="paragraph" w:customStyle="1" w:styleId="xl84">
    <w:name w:val="xl84"/>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sz w:val="20"/>
      <w:szCs w:val="20"/>
    </w:rPr>
  </w:style>
  <w:style w:type="paragraph" w:customStyle="1" w:styleId="xl85">
    <w:name w:val="xl85"/>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6">
    <w:name w:val="xl86"/>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7">
    <w:name w:val="xl87"/>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sz w:val="20"/>
      <w:szCs w:val="20"/>
    </w:rPr>
  </w:style>
  <w:style w:type="paragraph" w:customStyle="1" w:styleId="xl88">
    <w:name w:val="xl88"/>
    <w:basedOn w:val="Normal"/>
    <w:rsid w:val="00B916F3"/>
    <w:pPr>
      <w:shd w:val="clear" w:color="000000" w:fill="FFFFFF"/>
      <w:spacing w:before="100" w:beforeAutospacing="1" w:after="100" w:afterAutospacing="1"/>
    </w:pPr>
    <w:rPr>
      <w:rFonts w:ascii="Times New Roman" w:hAnsi="Times New Roman"/>
      <w:sz w:val="20"/>
      <w:szCs w:val="20"/>
    </w:rPr>
  </w:style>
  <w:style w:type="paragraph" w:customStyle="1" w:styleId="xl89">
    <w:name w:val="xl89"/>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color w:val="FF0000"/>
      <w:sz w:val="20"/>
      <w:szCs w:val="20"/>
    </w:rPr>
  </w:style>
  <w:style w:type="paragraph" w:customStyle="1" w:styleId="xl90">
    <w:name w:val="xl90"/>
    <w:basedOn w:val="Normal"/>
    <w:rsid w:val="00B916F3"/>
    <w:pPr>
      <w:pBdr>
        <w:left w:val="single" w:sz="4" w:space="0" w:color="FFFFFF"/>
        <w:bottom w:val="single" w:sz="4" w:space="0" w:color="FFFFFF"/>
        <w:right w:val="single" w:sz="4" w:space="0" w:color="FFFFFF"/>
      </w:pBdr>
      <w:shd w:val="clear" w:color="000000" w:fill="BFBFBF"/>
      <w:spacing w:before="100" w:beforeAutospacing="1" w:after="100" w:afterAutospacing="1"/>
      <w:jc w:val="center"/>
      <w:textAlignment w:val="center"/>
    </w:pPr>
    <w:rPr>
      <w:rFonts w:ascii="Times New Roman" w:hAnsi="Times New Roman"/>
      <w:b/>
      <w:bCs/>
    </w:rPr>
  </w:style>
  <w:style w:type="paragraph" w:customStyle="1" w:styleId="xl91">
    <w:name w:val="xl91"/>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2">
    <w:name w:val="xl9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93">
    <w:name w:val="xl93"/>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94">
    <w:name w:val="xl94"/>
    <w:basedOn w:val="Normal"/>
    <w:rsid w:val="00B916F3"/>
    <w:pPr>
      <w:spacing w:before="100" w:beforeAutospacing="1" w:after="100" w:afterAutospacing="1"/>
      <w:ind w:firstLineChars="200" w:firstLine="200"/>
    </w:pPr>
    <w:rPr>
      <w:rFonts w:ascii="Times New Roman" w:hAnsi="Times New Roman"/>
      <w:sz w:val="20"/>
      <w:szCs w:val="20"/>
    </w:rPr>
  </w:style>
  <w:style w:type="paragraph" w:customStyle="1" w:styleId="xl95">
    <w:name w:val="xl95"/>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600" w:firstLine="600"/>
      <w:textAlignment w:val="center"/>
    </w:pPr>
    <w:rPr>
      <w:rFonts w:ascii="Times New Roman" w:hAnsi="Times New Roman"/>
      <w:sz w:val="20"/>
      <w:szCs w:val="20"/>
    </w:rPr>
  </w:style>
  <w:style w:type="paragraph" w:customStyle="1" w:styleId="xl96">
    <w:name w:val="xl96"/>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800" w:firstLine="800"/>
      <w:textAlignment w:val="center"/>
    </w:pPr>
    <w:rPr>
      <w:rFonts w:ascii="Times New Roman" w:hAnsi="Times New Roman"/>
      <w:sz w:val="20"/>
      <w:szCs w:val="20"/>
    </w:rPr>
  </w:style>
  <w:style w:type="paragraph" w:customStyle="1" w:styleId="xl97">
    <w:name w:val="xl97"/>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8">
    <w:name w:val="xl98"/>
    <w:basedOn w:val="Normal"/>
    <w:rsid w:val="00B916F3"/>
    <w:pPr>
      <w:pBdr>
        <w:top w:val="single" w:sz="4" w:space="0" w:color="FFFFFF"/>
        <w:left w:val="single" w:sz="4" w:space="31" w:color="FFFFFF"/>
        <w:bottom w:val="single" w:sz="4" w:space="0" w:color="FFFFFF"/>
        <w:right w:val="single" w:sz="4" w:space="0" w:color="FFFFFF"/>
      </w:pBdr>
      <w:shd w:val="clear" w:color="000000" w:fill="FFFFFF"/>
      <w:spacing w:before="100" w:beforeAutospacing="1" w:after="100" w:afterAutospacing="1"/>
      <w:ind w:firstLineChars="800" w:firstLine="800"/>
      <w:textAlignment w:val="center"/>
    </w:pPr>
    <w:rPr>
      <w:rFonts w:ascii="Times New Roman" w:hAnsi="Times New Roman"/>
      <w:sz w:val="20"/>
      <w:szCs w:val="20"/>
    </w:rPr>
  </w:style>
  <w:style w:type="paragraph" w:customStyle="1" w:styleId="xl99">
    <w:name w:val="xl99"/>
    <w:basedOn w:val="Normal"/>
    <w:rsid w:val="00B916F3"/>
    <w:pPr>
      <w:pBdr>
        <w:top w:val="single" w:sz="4" w:space="0" w:color="FFFFFF"/>
        <w:left w:val="single" w:sz="4" w:space="23" w:color="FFFFFF"/>
        <w:bottom w:val="single" w:sz="4" w:space="0" w:color="FFFFFF"/>
        <w:right w:val="single" w:sz="4" w:space="0" w:color="FFFFFF"/>
      </w:pBdr>
      <w:shd w:val="clear" w:color="000000" w:fill="FFFFFF"/>
      <w:spacing w:before="100" w:beforeAutospacing="1" w:after="100" w:afterAutospacing="1"/>
      <w:ind w:firstLineChars="200" w:firstLine="200"/>
      <w:textAlignment w:val="center"/>
    </w:pPr>
    <w:rPr>
      <w:rFonts w:ascii="Times New Roman" w:hAnsi="Times New Roman"/>
      <w:sz w:val="20"/>
      <w:szCs w:val="20"/>
    </w:rPr>
  </w:style>
  <w:style w:type="paragraph" w:customStyle="1" w:styleId="xl100">
    <w:name w:val="xl100"/>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101">
    <w:name w:val="xl101"/>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2">
    <w:name w:val="xl102"/>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3">
    <w:name w:val="xl103"/>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color w:val="FF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F0C"/>
    <w:rPr>
      <w:rFonts w:ascii="Arial" w:eastAsia="Times New Roman" w:hAnsi="Arial"/>
      <w:sz w:val="24"/>
      <w:szCs w:val="24"/>
    </w:rPr>
  </w:style>
  <w:style w:type="paragraph" w:styleId="Heading1">
    <w:name w:val="heading 1"/>
    <w:basedOn w:val="Normal"/>
    <w:next w:val="Normal"/>
    <w:link w:val="Heading1Char"/>
    <w:uiPriority w:val="99"/>
    <w:qFormat/>
    <w:rsid w:val="00D34288"/>
    <w:pPr>
      <w:keepNext/>
      <w:spacing w:before="240" w:after="60"/>
      <w:ind w:left="432" w:hanging="432"/>
      <w:outlineLvl w:val="0"/>
    </w:pPr>
    <w:rPr>
      <w:b/>
      <w:bCs/>
      <w:kern w:val="32"/>
      <w:sz w:val="32"/>
      <w:szCs w:val="36"/>
    </w:rPr>
  </w:style>
  <w:style w:type="paragraph" w:styleId="Heading2">
    <w:name w:val="heading 2"/>
    <w:basedOn w:val="Normal"/>
    <w:next w:val="Normal"/>
    <w:link w:val="Heading2Char"/>
    <w:autoRedefine/>
    <w:uiPriority w:val="99"/>
    <w:qFormat/>
    <w:rsid w:val="00032ACD"/>
    <w:pPr>
      <w:keepNext/>
      <w:numPr>
        <w:ilvl w:val="1"/>
        <w:numId w:val="3"/>
      </w:numPr>
      <w:spacing w:before="120" w:after="120"/>
      <w:outlineLvl w:val="1"/>
    </w:pPr>
    <w:rPr>
      <w:rFonts w:asciiTheme="minorHAnsi" w:hAnsiTheme="minorHAnsi"/>
      <w:b/>
      <w:bCs/>
      <w:iCs/>
      <w:sz w:val="36"/>
      <w:szCs w:val="36"/>
    </w:rPr>
  </w:style>
  <w:style w:type="paragraph" w:styleId="Heading3">
    <w:name w:val="heading 3"/>
    <w:basedOn w:val="Normal"/>
    <w:next w:val="Normal"/>
    <w:link w:val="Heading3Char"/>
    <w:uiPriority w:val="99"/>
    <w:qFormat/>
    <w:rsid w:val="00507274"/>
    <w:pPr>
      <w:keepNext/>
      <w:tabs>
        <w:tab w:val="left" w:pos="1170"/>
      </w:tabs>
      <w:spacing w:before="240" w:after="60"/>
      <w:ind w:left="1080" w:hanging="720"/>
      <w:outlineLvl w:val="2"/>
    </w:pPr>
    <w:rPr>
      <w:b/>
      <w:bCs/>
      <w:sz w:val="28"/>
      <w:szCs w:val="28"/>
    </w:rPr>
  </w:style>
  <w:style w:type="paragraph" w:styleId="Heading4">
    <w:name w:val="heading 4"/>
    <w:basedOn w:val="Normal"/>
    <w:next w:val="Normal"/>
    <w:link w:val="Heading4Char"/>
    <w:uiPriority w:val="99"/>
    <w:qFormat/>
    <w:rsid w:val="006E5C1C"/>
    <w:pPr>
      <w:keepNext/>
      <w:tabs>
        <w:tab w:val="left" w:pos="1080"/>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uiPriority w:val="99"/>
    <w:qFormat/>
    <w:rsid w:val="00F84C01"/>
    <w:pPr>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uiPriority w:val="99"/>
    <w:qFormat/>
    <w:rsid w:val="00F84C01"/>
    <w:pPr>
      <w:spacing w:before="240" w:after="60"/>
      <w:ind w:left="1152" w:hanging="1152"/>
      <w:outlineLvl w:val="5"/>
    </w:pPr>
    <w:rPr>
      <w:rFonts w:ascii="Calibri" w:hAnsi="Calibri"/>
      <w:b/>
      <w:bCs/>
      <w:sz w:val="22"/>
      <w:szCs w:val="22"/>
    </w:rPr>
  </w:style>
  <w:style w:type="paragraph" w:styleId="Heading7">
    <w:name w:val="heading 7"/>
    <w:basedOn w:val="Normal"/>
    <w:next w:val="Normal"/>
    <w:link w:val="Heading7Char"/>
    <w:uiPriority w:val="99"/>
    <w:qFormat/>
    <w:rsid w:val="00F84C01"/>
    <w:pPr>
      <w:spacing w:before="240" w:after="60"/>
      <w:ind w:left="1296" w:hanging="1296"/>
      <w:outlineLvl w:val="6"/>
    </w:pPr>
    <w:rPr>
      <w:rFonts w:ascii="Calibri" w:hAnsi="Calibri"/>
    </w:rPr>
  </w:style>
  <w:style w:type="paragraph" w:styleId="Heading8">
    <w:name w:val="heading 8"/>
    <w:basedOn w:val="Normal"/>
    <w:next w:val="Normal"/>
    <w:link w:val="Heading8Char"/>
    <w:uiPriority w:val="99"/>
    <w:qFormat/>
    <w:rsid w:val="00F84C01"/>
    <w:pPr>
      <w:spacing w:before="240" w:after="60"/>
      <w:ind w:left="1440" w:hanging="1440"/>
      <w:outlineLvl w:val="7"/>
    </w:pPr>
    <w:rPr>
      <w:rFonts w:ascii="Calibri" w:hAnsi="Calibri"/>
      <w:i/>
      <w:iCs/>
    </w:rPr>
  </w:style>
  <w:style w:type="paragraph" w:styleId="Heading9">
    <w:name w:val="heading 9"/>
    <w:basedOn w:val="Normal"/>
    <w:next w:val="Normal"/>
    <w:link w:val="Heading9Char"/>
    <w:uiPriority w:val="99"/>
    <w:qFormat/>
    <w:rsid w:val="00F84C01"/>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4288"/>
    <w:rPr>
      <w:rFonts w:ascii="Arial" w:hAnsi="Arial" w:cs="Times New Roman"/>
      <w:b/>
      <w:bCs/>
      <w:kern w:val="32"/>
      <w:sz w:val="36"/>
      <w:szCs w:val="36"/>
    </w:rPr>
  </w:style>
  <w:style w:type="character" w:customStyle="1" w:styleId="Heading2Char">
    <w:name w:val="Heading 2 Char"/>
    <w:basedOn w:val="DefaultParagraphFont"/>
    <w:link w:val="Heading2"/>
    <w:uiPriority w:val="99"/>
    <w:locked/>
    <w:rsid w:val="00032ACD"/>
    <w:rPr>
      <w:rFonts w:asciiTheme="minorHAnsi" w:eastAsia="Times New Roman" w:hAnsiTheme="minorHAnsi"/>
      <w:b/>
      <w:bCs/>
      <w:iCs/>
      <w:sz w:val="36"/>
      <w:szCs w:val="36"/>
    </w:rPr>
  </w:style>
  <w:style w:type="character" w:customStyle="1" w:styleId="Heading3Char">
    <w:name w:val="Heading 3 Char"/>
    <w:basedOn w:val="DefaultParagraphFont"/>
    <w:link w:val="Heading3"/>
    <w:uiPriority w:val="99"/>
    <w:locked/>
    <w:rsid w:val="00507274"/>
    <w:rPr>
      <w:rFonts w:ascii="Arial" w:hAnsi="Arial" w:cs="Times New Roman"/>
      <w:b/>
      <w:bCs/>
      <w:sz w:val="28"/>
      <w:szCs w:val="28"/>
    </w:rPr>
  </w:style>
  <w:style w:type="character" w:customStyle="1" w:styleId="Heading4Char">
    <w:name w:val="Heading 4 Char"/>
    <w:basedOn w:val="DefaultParagraphFont"/>
    <w:link w:val="Heading4"/>
    <w:uiPriority w:val="99"/>
    <w:locked/>
    <w:rsid w:val="006E5C1C"/>
    <w:rPr>
      <w:rFonts w:eastAsia="Times New Roman" w:cs="Times New Roman"/>
      <w:b/>
      <w:bCs/>
      <w:sz w:val="28"/>
      <w:szCs w:val="28"/>
    </w:rPr>
  </w:style>
  <w:style w:type="character" w:customStyle="1" w:styleId="Heading5Char">
    <w:name w:val="Heading 5 Char"/>
    <w:basedOn w:val="DefaultParagraphFont"/>
    <w:link w:val="Heading5"/>
    <w:uiPriority w:val="99"/>
    <w:locked/>
    <w:rsid w:val="00F84C01"/>
    <w:rPr>
      <w:rFonts w:eastAsia="Times New Roman" w:cs="Times New Roman"/>
      <w:b/>
      <w:bCs/>
      <w:i/>
      <w:iCs/>
      <w:sz w:val="26"/>
      <w:szCs w:val="26"/>
    </w:rPr>
  </w:style>
  <w:style w:type="character" w:customStyle="1" w:styleId="Heading6Char">
    <w:name w:val="Heading 6 Char"/>
    <w:basedOn w:val="DefaultParagraphFont"/>
    <w:link w:val="Heading6"/>
    <w:uiPriority w:val="99"/>
    <w:locked/>
    <w:rsid w:val="00F84C01"/>
    <w:rPr>
      <w:rFonts w:eastAsia="Times New Roman" w:cs="Times New Roman"/>
      <w:b/>
      <w:bCs/>
    </w:rPr>
  </w:style>
  <w:style w:type="character" w:customStyle="1" w:styleId="Heading7Char">
    <w:name w:val="Heading 7 Char"/>
    <w:basedOn w:val="DefaultParagraphFont"/>
    <w:link w:val="Heading7"/>
    <w:uiPriority w:val="99"/>
    <w:locked/>
    <w:rsid w:val="00F84C01"/>
    <w:rPr>
      <w:rFonts w:eastAsia="Times New Roman" w:cs="Times New Roman"/>
      <w:sz w:val="24"/>
      <w:szCs w:val="24"/>
    </w:rPr>
  </w:style>
  <w:style w:type="character" w:customStyle="1" w:styleId="Heading8Char">
    <w:name w:val="Heading 8 Char"/>
    <w:basedOn w:val="DefaultParagraphFont"/>
    <w:link w:val="Heading8"/>
    <w:uiPriority w:val="99"/>
    <w:locked/>
    <w:rsid w:val="00F84C01"/>
    <w:rPr>
      <w:rFonts w:eastAsia="Times New Roman" w:cs="Times New Roman"/>
      <w:i/>
      <w:iCs/>
      <w:sz w:val="24"/>
      <w:szCs w:val="24"/>
    </w:rPr>
  </w:style>
  <w:style w:type="character" w:customStyle="1" w:styleId="Heading9Char">
    <w:name w:val="Heading 9 Char"/>
    <w:basedOn w:val="DefaultParagraphFont"/>
    <w:link w:val="Heading9"/>
    <w:uiPriority w:val="9"/>
    <w:locked/>
    <w:rsid w:val="00F84C01"/>
    <w:rPr>
      <w:rFonts w:ascii="Cambria" w:hAnsi="Cambria" w:cs="Times New Roman"/>
    </w:rPr>
  </w:style>
  <w:style w:type="paragraph" w:styleId="Header">
    <w:name w:val="header"/>
    <w:basedOn w:val="Normal"/>
    <w:link w:val="HeaderChar"/>
    <w:uiPriority w:val="99"/>
    <w:rsid w:val="002B65DE"/>
    <w:pPr>
      <w:tabs>
        <w:tab w:val="center" w:pos="4680"/>
        <w:tab w:val="right" w:pos="9360"/>
      </w:tabs>
    </w:pPr>
  </w:style>
  <w:style w:type="character" w:customStyle="1" w:styleId="HeaderChar">
    <w:name w:val="Header Char"/>
    <w:basedOn w:val="DefaultParagraphFont"/>
    <w:link w:val="Header"/>
    <w:uiPriority w:val="99"/>
    <w:locked/>
    <w:rsid w:val="002B65DE"/>
    <w:rPr>
      <w:rFonts w:ascii="Times New Roman" w:hAnsi="Times New Roman" w:cs="Times New Roman"/>
      <w:sz w:val="24"/>
      <w:szCs w:val="24"/>
    </w:rPr>
  </w:style>
  <w:style w:type="paragraph" w:styleId="Footer">
    <w:name w:val="footer"/>
    <w:aliases w:val="footer odd,footer,FO,Footer Odd"/>
    <w:basedOn w:val="Normal"/>
    <w:link w:val="FooterChar"/>
    <w:rsid w:val="002B65DE"/>
    <w:pPr>
      <w:tabs>
        <w:tab w:val="center" w:pos="4680"/>
        <w:tab w:val="right" w:pos="9360"/>
      </w:tabs>
    </w:pPr>
  </w:style>
  <w:style w:type="character" w:customStyle="1" w:styleId="FooterChar">
    <w:name w:val="Footer Char"/>
    <w:aliases w:val="footer odd Char,footer Char,FO Char,Footer Odd Char"/>
    <w:basedOn w:val="DefaultParagraphFont"/>
    <w:link w:val="Footer"/>
    <w:uiPriority w:val="99"/>
    <w:locked/>
    <w:rsid w:val="002B65DE"/>
    <w:rPr>
      <w:rFonts w:ascii="Times New Roman" w:hAnsi="Times New Roman" w:cs="Times New Roman"/>
      <w:sz w:val="24"/>
      <w:szCs w:val="24"/>
    </w:rPr>
  </w:style>
  <w:style w:type="table" w:styleId="TableGrid">
    <w:name w:val="Table Grid"/>
    <w:basedOn w:val="TableNormal"/>
    <w:uiPriority w:val="39"/>
    <w:rsid w:val="00811EC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811EC4"/>
    <w:pPr>
      <w:widowControl w:val="0"/>
      <w:spacing w:before="120" w:after="120" w:line="280" w:lineRule="exact"/>
      <w:ind w:left="-180"/>
      <w:jc w:val="both"/>
    </w:pPr>
    <w:rPr>
      <w:b/>
      <w:bCs/>
      <w:sz w:val="32"/>
      <w:szCs w:val="20"/>
    </w:rPr>
  </w:style>
  <w:style w:type="paragraph" w:styleId="BalloonText">
    <w:name w:val="Balloon Text"/>
    <w:basedOn w:val="Normal"/>
    <w:link w:val="BalloonTextChar"/>
    <w:uiPriority w:val="99"/>
    <w:semiHidden/>
    <w:rsid w:val="008F206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2063"/>
    <w:rPr>
      <w:rFonts w:ascii="Tahoma" w:hAnsi="Tahoma" w:cs="Tahoma"/>
      <w:sz w:val="16"/>
      <w:szCs w:val="16"/>
    </w:rPr>
  </w:style>
  <w:style w:type="paragraph" w:customStyle="1" w:styleId="TableText">
    <w:name w:val="Table Text"/>
    <w:basedOn w:val="Normal"/>
    <w:autoRedefine/>
    <w:uiPriority w:val="99"/>
    <w:rsid w:val="008D0CB2"/>
    <w:pPr>
      <w:keepLines/>
      <w:overflowPunct w:val="0"/>
      <w:autoSpaceDE w:val="0"/>
      <w:autoSpaceDN w:val="0"/>
      <w:adjustRightInd w:val="0"/>
      <w:ind w:left="285"/>
      <w:textAlignment w:val="baseline"/>
    </w:pPr>
    <w:rPr>
      <w:sz w:val="20"/>
      <w:szCs w:val="20"/>
    </w:rPr>
  </w:style>
  <w:style w:type="paragraph" w:customStyle="1" w:styleId="TBLBDYLeft">
    <w:name w:val="TBLBDYLeft"/>
    <w:basedOn w:val="Normal"/>
    <w:autoRedefine/>
    <w:rsid w:val="00DC72FF"/>
    <w:pPr>
      <w:spacing w:after="60"/>
    </w:pPr>
    <w:rPr>
      <w:rFonts w:asciiTheme="majorHAnsi" w:hAnsiTheme="majorHAnsi" w:cs="Tahoma"/>
      <w:b/>
      <w:sz w:val="20"/>
      <w:szCs w:val="20"/>
    </w:rPr>
  </w:style>
  <w:style w:type="paragraph" w:styleId="TOCHeading">
    <w:name w:val="TOC Heading"/>
    <w:basedOn w:val="Heading1"/>
    <w:next w:val="Normal"/>
    <w:uiPriority w:val="99"/>
    <w:qFormat/>
    <w:rsid w:val="002828C0"/>
    <w:pPr>
      <w:keepLines/>
      <w:spacing w:before="480" w:after="0" w:line="276" w:lineRule="auto"/>
      <w:ind w:left="0" w:firstLine="0"/>
      <w:outlineLvl w:val="9"/>
    </w:pPr>
    <w:rPr>
      <w:rFonts w:ascii="Cambria" w:hAnsi="Cambria"/>
      <w:color w:val="365F91"/>
      <w:kern w:val="0"/>
      <w:sz w:val="28"/>
      <w:szCs w:val="28"/>
    </w:rPr>
  </w:style>
  <w:style w:type="paragraph" w:styleId="TOC1">
    <w:name w:val="toc 1"/>
    <w:basedOn w:val="Normal"/>
    <w:next w:val="Normal"/>
    <w:autoRedefine/>
    <w:uiPriority w:val="39"/>
    <w:rsid w:val="002828C0"/>
  </w:style>
  <w:style w:type="paragraph" w:styleId="TOC2">
    <w:name w:val="toc 2"/>
    <w:basedOn w:val="Normal"/>
    <w:next w:val="Normal"/>
    <w:autoRedefine/>
    <w:uiPriority w:val="39"/>
    <w:rsid w:val="002828C0"/>
    <w:pPr>
      <w:ind w:left="240"/>
    </w:pPr>
  </w:style>
  <w:style w:type="character" w:styleId="Hyperlink">
    <w:name w:val="Hyperlink"/>
    <w:basedOn w:val="DefaultParagraphFont"/>
    <w:uiPriority w:val="99"/>
    <w:rsid w:val="002828C0"/>
    <w:rPr>
      <w:rFonts w:cs="Times New Roman"/>
      <w:color w:val="0000FF"/>
      <w:u w:val="single"/>
    </w:rPr>
  </w:style>
  <w:style w:type="paragraph" w:customStyle="1" w:styleId="ListNumber">
    <w:name w:val="ListNumber"/>
    <w:basedOn w:val="Normal"/>
    <w:next w:val="ListNumber0"/>
    <w:autoRedefine/>
    <w:uiPriority w:val="99"/>
    <w:rsid w:val="0020313B"/>
    <w:pPr>
      <w:ind w:left="360"/>
      <w:jc w:val="both"/>
    </w:pPr>
  </w:style>
  <w:style w:type="paragraph" w:styleId="ListNumber0">
    <w:name w:val="List Number"/>
    <w:basedOn w:val="Normal"/>
    <w:uiPriority w:val="99"/>
    <w:semiHidden/>
    <w:rsid w:val="00E4484C"/>
    <w:pPr>
      <w:tabs>
        <w:tab w:val="num" w:pos="360"/>
      </w:tabs>
      <w:ind w:left="360" w:hanging="360"/>
      <w:contextualSpacing/>
    </w:pPr>
  </w:style>
  <w:style w:type="paragraph" w:customStyle="1" w:styleId="TableHeading">
    <w:name w:val="Table Heading"/>
    <w:basedOn w:val="Normal"/>
    <w:uiPriority w:val="99"/>
    <w:rsid w:val="002E4A6F"/>
    <w:pPr>
      <w:keepLines/>
      <w:overflowPunct w:val="0"/>
      <w:autoSpaceDE w:val="0"/>
      <w:autoSpaceDN w:val="0"/>
      <w:adjustRightInd w:val="0"/>
      <w:spacing w:before="120" w:after="120"/>
      <w:jc w:val="center"/>
      <w:textAlignment w:val="baseline"/>
    </w:pPr>
    <w:rPr>
      <w:rFonts w:cs="Arial Unicode MS"/>
      <w:b/>
      <w:sz w:val="22"/>
      <w:szCs w:val="20"/>
    </w:rPr>
  </w:style>
  <w:style w:type="paragraph" w:customStyle="1" w:styleId="TBLBDY">
    <w:name w:val="TBLBDY"/>
    <w:basedOn w:val="TBLBDYLeft"/>
    <w:uiPriority w:val="99"/>
    <w:rsid w:val="00946215"/>
    <w:rPr>
      <w:bCs/>
    </w:rPr>
  </w:style>
  <w:style w:type="paragraph" w:styleId="ListParagraph">
    <w:name w:val="List Paragraph"/>
    <w:basedOn w:val="Normal"/>
    <w:uiPriority w:val="34"/>
    <w:qFormat/>
    <w:rsid w:val="00C229FB"/>
    <w:rPr>
      <w:b/>
    </w:rPr>
  </w:style>
  <w:style w:type="paragraph" w:customStyle="1" w:styleId="TBLBDYBLT0">
    <w:name w:val="TBLBDY BLT"/>
    <w:basedOn w:val="TableText"/>
    <w:uiPriority w:val="99"/>
    <w:rsid w:val="002E4A6F"/>
    <w:pPr>
      <w:numPr>
        <w:numId w:val="2"/>
      </w:numPr>
      <w:ind w:left="360"/>
    </w:pPr>
  </w:style>
  <w:style w:type="paragraph" w:styleId="TOC3">
    <w:name w:val="toc 3"/>
    <w:basedOn w:val="Normal"/>
    <w:next w:val="Normal"/>
    <w:autoRedefine/>
    <w:uiPriority w:val="39"/>
    <w:rsid w:val="002A581A"/>
    <w:pPr>
      <w:ind w:left="480"/>
    </w:pPr>
  </w:style>
  <w:style w:type="paragraph" w:customStyle="1" w:styleId="TBLBdyBlt">
    <w:name w:val="TBL Bdy Blt"/>
    <w:basedOn w:val="Normal"/>
    <w:autoRedefine/>
    <w:uiPriority w:val="99"/>
    <w:rsid w:val="008D0CB2"/>
    <w:pPr>
      <w:numPr>
        <w:numId w:val="4"/>
      </w:numPr>
    </w:pPr>
    <w:rPr>
      <w:rFonts w:ascii="Tahoma" w:hAnsi="Tahoma"/>
      <w:sz w:val="20"/>
    </w:rPr>
  </w:style>
  <w:style w:type="paragraph" w:customStyle="1" w:styleId="TBLBdyBlt1">
    <w:name w:val="TBL Bdy Blt1"/>
    <w:basedOn w:val="TBLBdyBlt"/>
    <w:autoRedefine/>
    <w:uiPriority w:val="99"/>
    <w:rsid w:val="00B34CEB"/>
  </w:style>
  <w:style w:type="paragraph" w:customStyle="1" w:styleId="HeadingBase">
    <w:name w:val="Heading Base"/>
    <w:basedOn w:val="Normal"/>
    <w:uiPriority w:val="99"/>
    <w:rsid w:val="00883E13"/>
    <w:pPr>
      <w:overflowPunct w:val="0"/>
      <w:autoSpaceDE w:val="0"/>
      <w:autoSpaceDN w:val="0"/>
      <w:adjustRightInd w:val="0"/>
      <w:textAlignment w:val="baseline"/>
    </w:pPr>
    <w:rPr>
      <w:i/>
      <w:sz w:val="20"/>
    </w:rPr>
  </w:style>
  <w:style w:type="paragraph" w:customStyle="1" w:styleId="CharCharCharChar">
    <w:name w:val="Char Char Char Char"/>
    <w:basedOn w:val="Normal"/>
    <w:uiPriority w:val="99"/>
    <w:rsid w:val="00275A96"/>
    <w:pPr>
      <w:spacing w:after="160" w:line="240" w:lineRule="exact"/>
    </w:pPr>
    <w:rPr>
      <w:rFonts w:ascii="Normal" w:hAnsi="Normal"/>
      <w:b/>
      <w:sz w:val="20"/>
      <w:szCs w:val="20"/>
    </w:rPr>
  </w:style>
  <w:style w:type="character" w:styleId="CommentReference">
    <w:name w:val="annotation reference"/>
    <w:basedOn w:val="DefaultParagraphFont"/>
    <w:uiPriority w:val="99"/>
    <w:semiHidden/>
    <w:rsid w:val="00554087"/>
    <w:rPr>
      <w:rFonts w:cs="Wingdings"/>
      <w:sz w:val="19"/>
      <w:szCs w:val="19"/>
    </w:rPr>
  </w:style>
  <w:style w:type="paragraph" w:styleId="NormalWeb">
    <w:name w:val="Normal (Web)"/>
    <w:basedOn w:val="Normal"/>
    <w:uiPriority w:val="99"/>
    <w:rsid w:val="00195F17"/>
    <w:pPr>
      <w:spacing w:before="100" w:beforeAutospacing="1" w:after="100" w:afterAutospacing="1"/>
    </w:pPr>
    <w:rPr>
      <w:rFonts w:ascii="Times New Roman" w:hAnsi="Times New Roman"/>
    </w:rPr>
  </w:style>
  <w:style w:type="paragraph" w:customStyle="1" w:styleId="Titre">
    <w:name w:val="Titre"/>
    <w:basedOn w:val="Normal"/>
    <w:next w:val="Normal"/>
    <w:uiPriority w:val="99"/>
    <w:rsid w:val="005C4640"/>
    <w:pPr>
      <w:keepLines/>
      <w:widowControl w:val="0"/>
      <w:spacing w:before="480" w:after="480"/>
      <w:jc w:val="center"/>
    </w:pPr>
    <w:rPr>
      <w:rFonts w:ascii="Tahoma" w:hAnsi="Tahoma"/>
      <w:b/>
      <w:bCs/>
      <w:sz w:val="36"/>
      <w:szCs w:val="36"/>
      <w:lang w:val="fr-FR"/>
    </w:rPr>
  </w:style>
  <w:style w:type="paragraph" w:customStyle="1" w:styleId="BDYTXTIndent">
    <w:name w:val="BDY TXT Indent"/>
    <w:basedOn w:val="Normal"/>
    <w:uiPriority w:val="99"/>
    <w:rsid w:val="00851BDE"/>
    <w:pPr>
      <w:spacing w:after="120"/>
      <w:jc w:val="both"/>
    </w:pPr>
    <w:rPr>
      <w:rFonts w:ascii="Times New Roman" w:hAnsi="Times New Roman"/>
    </w:rPr>
  </w:style>
  <w:style w:type="paragraph" w:customStyle="1" w:styleId="TBLBDYCenter">
    <w:name w:val="TBLBDYCenter"/>
    <w:basedOn w:val="Normal"/>
    <w:rsid w:val="00851BDE"/>
    <w:pPr>
      <w:spacing w:before="60" w:after="60"/>
      <w:jc w:val="center"/>
    </w:pPr>
    <w:rPr>
      <w:rFonts w:ascii="Tahoma" w:hAnsi="Tahoma" w:cs="Tahoma"/>
      <w:bCs/>
      <w:sz w:val="16"/>
      <w:szCs w:val="18"/>
    </w:rPr>
  </w:style>
  <w:style w:type="paragraph" w:customStyle="1" w:styleId="TBLHDRCenter">
    <w:name w:val="TBLHDRCenter"/>
    <w:basedOn w:val="Normal"/>
    <w:link w:val="TBLHDRCenterChar"/>
    <w:uiPriority w:val="99"/>
    <w:rsid w:val="00851BDE"/>
    <w:pPr>
      <w:spacing w:before="60" w:after="60"/>
      <w:jc w:val="center"/>
    </w:pPr>
    <w:rPr>
      <w:rFonts w:ascii="Tahoma" w:hAnsi="Tahoma" w:cs="Tahoma"/>
      <w:i/>
      <w:sz w:val="18"/>
      <w:szCs w:val="18"/>
    </w:rPr>
  </w:style>
  <w:style w:type="character" w:customStyle="1" w:styleId="TBLHDRCenterChar">
    <w:name w:val="TBLHDRCenter Char"/>
    <w:basedOn w:val="DefaultParagraphFont"/>
    <w:link w:val="TBLHDRCenter"/>
    <w:uiPriority w:val="99"/>
    <w:locked/>
    <w:rsid w:val="00851BDE"/>
    <w:rPr>
      <w:rFonts w:ascii="Tahoma" w:hAnsi="Tahoma" w:cs="Tahoma"/>
      <w:i/>
      <w:sz w:val="18"/>
      <w:szCs w:val="18"/>
      <w:lang w:val="en-US" w:eastAsia="en-US" w:bidi="ar-SA"/>
    </w:rPr>
  </w:style>
  <w:style w:type="paragraph" w:customStyle="1" w:styleId="BDY">
    <w:name w:val="BDY"/>
    <w:basedOn w:val="Normal"/>
    <w:uiPriority w:val="99"/>
    <w:rsid w:val="00851BDE"/>
    <w:rPr>
      <w:rFonts w:ascii="Tahoma" w:hAnsi="Tahoma" w:cs="Tahoma"/>
      <w:sz w:val="18"/>
      <w:szCs w:val="18"/>
    </w:rPr>
  </w:style>
  <w:style w:type="paragraph" w:customStyle="1" w:styleId="TBLHDRLeft">
    <w:name w:val="TBLHDRLeft"/>
    <w:basedOn w:val="TBLHDRCenter"/>
    <w:uiPriority w:val="99"/>
    <w:rsid w:val="00851BDE"/>
    <w:pPr>
      <w:jc w:val="left"/>
    </w:pPr>
  </w:style>
  <w:style w:type="character" w:styleId="FollowedHyperlink">
    <w:name w:val="FollowedHyperlink"/>
    <w:basedOn w:val="DefaultParagraphFont"/>
    <w:uiPriority w:val="99"/>
    <w:rsid w:val="006B5833"/>
    <w:rPr>
      <w:rFonts w:cs="Times New Roman"/>
      <w:color w:val="800080"/>
      <w:u w:val="single"/>
    </w:rPr>
  </w:style>
  <w:style w:type="paragraph" w:styleId="CommentText">
    <w:name w:val="annotation text"/>
    <w:basedOn w:val="Normal"/>
    <w:link w:val="CommentTextChar"/>
    <w:uiPriority w:val="99"/>
    <w:semiHidden/>
    <w:rsid w:val="00367623"/>
    <w:rPr>
      <w:sz w:val="20"/>
      <w:szCs w:val="20"/>
    </w:rPr>
  </w:style>
  <w:style w:type="character" w:customStyle="1" w:styleId="CommentTextChar">
    <w:name w:val="Comment Text Char"/>
    <w:basedOn w:val="DefaultParagraphFont"/>
    <w:link w:val="CommentText"/>
    <w:uiPriority w:val="99"/>
    <w:semiHidden/>
    <w:locked/>
    <w:rsid w:val="000071FA"/>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67623"/>
    <w:rPr>
      <w:b/>
      <w:bCs/>
    </w:rPr>
  </w:style>
  <w:style w:type="character" w:customStyle="1" w:styleId="CommentSubjectChar">
    <w:name w:val="Comment Subject Char"/>
    <w:basedOn w:val="CommentTextChar"/>
    <w:link w:val="CommentSubject"/>
    <w:uiPriority w:val="99"/>
    <w:semiHidden/>
    <w:locked/>
    <w:rsid w:val="000071FA"/>
    <w:rPr>
      <w:rFonts w:ascii="Arial" w:hAnsi="Arial" w:cs="Times New Roman"/>
      <w:b/>
      <w:bCs/>
      <w:sz w:val="20"/>
      <w:szCs w:val="20"/>
    </w:rPr>
  </w:style>
  <w:style w:type="paragraph" w:styleId="FootnoteText">
    <w:name w:val="footnote text"/>
    <w:basedOn w:val="Normal"/>
    <w:link w:val="FootnoteTextChar"/>
    <w:uiPriority w:val="99"/>
    <w:semiHidden/>
    <w:rsid w:val="006C7B0B"/>
    <w:rPr>
      <w:sz w:val="20"/>
      <w:szCs w:val="20"/>
    </w:rPr>
  </w:style>
  <w:style w:type="character" w:customStyle="1" w:styleId="FootnoteTextChar">
    <w:name w:val="Footnote Text Char"/>
    <w:basedOn w:val="DefaultParagraphFont"/>
    <w:link w:val="FootnoteText"/>
    <w:uiPriority w:val="99"/>
    <w:semiHidden/>
    <w:locked/>
    <w:rsid w:val="000071FA"/>
    <w:rPr>
      <w:rFonts w:ascii="Arial" w:hAnsi="Arial" w:cs="Times New Roman"/>
      <w:sz w:val="20"/>
      <w:szCs w:val="20"/>
    </w:rPr>
  </w:style>
  <w:style w:type="character" w:styleId="FootnoteReference">
    <w:name w:val="footnote reference"/>
    <w:basedOn w:val="DefaultParagraphFont"/>
    <w:uiPriority w:val="99"/>
    <w:rsid w:val="006C7B0B"/>
    <w:rPr>
      <w:rFonts w:cs="Times New Roman"/>
      <w:vertAlign w:val="superscript"/>
    </w:rPr>
  </w:style>
  <w:style w:type="paragraph" w:customStyle="1" w:styleId="CharCharCharCharCharCharCharCharCharChar">
    <w:name w:val="Char Char Char Char Char Char Char Char Char Char"/>
    <w:basedOn w:val="Normal"/>
    <w:uiPriority w:val="99"/>
    <w:rsid w:val="00E71A80"/>
    <w:pPr>
      <w:spacing w:after="160" w:line="240" w:lineRule="exact"/>
    </w:pPr>
    <w:rPr>
      <w:sz w:val="20"/>
      <w:szCs w:val="20"/>
    </w:rPr>
  </w:style>
  <w:style w:type="paragraph" w:styleId="BodyText">
    <w:name w:val="Body Text"/>
    <w:aliases w:val="body text,contents indent,contents"/>
    <w:basedOn w:val="Normal"/>
    <w:link w:val="BodyTextChar"/>
    <w:uiPriority w:val="99"/>
    <w:rsid w:val="00D6081A"/>
    <w:pPr>
      <w:ind w:left="720"/>
    </w:pPr>
    <w:rPr>
      <w:rFonts w:ascii="Book Antiqua" w:hAnsi="Book Antiqua"/>
      <w:bCs/>
      <w:iCs/>
      <w:szCs w:val="20"/>
    </w:rPr>
  </w:style>
  <w:style w:type="character" w:customStyle="1" w:styleId="BodyTextChar">
    <w:name w:val="Body Text Char"/>
    <w:aliases w:val="body text Char,contents indent Char,contents Char"/>
    <w:basedOn w:val="DefaultParagraphFont"/>
    <w:link w:val="BodyText"/>
    <w:uiPriority w:val="99"/>
    <w:locked/>
    <w:rsid w:val="00D6081A"/>
    <w:rPr>
      <w:rFonts w:ascii="Book Antiqua" w:hAnsi="Book Antiqua" w:cs="Times New Roman"/>
      <w:bCs/>
      <w:iCs/>
      <w:sz w:val="24"/>
    </w:rPr>
  </w:style>
  <w:style w:type="table" w:customStyle="1" w:styleId="TBLSTYL2">
    <w:name w:val="TBL STYL2"/>
    <w:uiPriority w:val="99"/>
    <w:rsid w:val="00D6081A"/>
    <w:tblPr>
      <w:tblInd w:w="0" w:type="dxa"/>
      <w:tblCellMar>
        <w:top w:w="0" w:type="dxa"/>
        <w:left w:w="108" w:type="dxa"/>
        <w:bottom w:w="0" w:type="dxa"/>
        <w:right w:w="108" w:type="dxa"/>
      </w:tblCellMar>
    </w:tblPr>
  </w:style>
  <w:style w:type="paragraph" w:customStyle="1" w:styleId="TOCHeader">
    <w:name w:val="TOC Header"/>
    <w:basedOn w:val="Normal"/>
    <w:next w:val="Normal"/>
    <w:uiPriority w:val="99"/>
    <w:rsid w:val="00D6081A"/>
    <w:pPr>
      <w:jc w:val="center"/>
    </w:pPr>
    <w:rPr>
      <w:rFonts w:ascii="Batang" w:eastAsia="Batang" w:hAnsi="Batang"/>
      <w:b/>
      <w:sz w:val="36"/>
      <w14:shadow w14:blurRad="50800" w14:dist="38100" w14:dir="2700000" w14:sx="100000" w14:sy="100000" w14:kx="0" w14:ky="0" w14:algn="tl">
        <w14:srgbClr w14:val="000000">
          <w14:alpha w14:val="60000"/>
        </w14:srgbClr>
      </w14:shadow>
    </w:rPr>
  </w:style>
  <w:style w:type="paragraph" w:styleId="BodyTextIndent2">
    <w:name w:val="Body Text Indent 2"/>
    <w:basedOn w:val="Normal"/>
    <w:link w:val="BodyTextIndent2Char"/>
    <w:uiPriority w:val="99"/>
    <w:semiHidden/>
    <w:rsid w:val="00D6081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D6081A"/>
    <w:rPr>
      <w:rFonts w:ascii="Arial" w:hAnsi="Arial" w:cs="Times New Roman"/>
      <w:sz w:val="24"/>
      <w:szCs w:val="24"/>
    </w:rPr>
  </w:style>
  <w:style w:type="paragraph" w:styleId="TOC4">
    <w:name w:val="toc 4"/>
    <w:basedOn w:val="Normal"/>
    <w:next w:val="Normal"/>
    <w:autoRedefine/>
    <w:uiPriority w:val="99"/>
    <w:semiHidden/>
    <w:rsid w:val="00D6081A"/>
    <w:pPr>
      <w:ind w:left="720"/>
    </w:pPr>
  </w:style>
  <w:style w:type="paragraph" w:customStyle="1" w:styleId="CharCharCharCharCharCharCharCharCharChar2">
    <w:name w:val="Char Char Char Char Char Char Char Char Char Char2"/>
    <w:basedOn w:val="Normal"/>
    <w:uiPriority w:val="99"/>
    <w:rsid w:val="00C37C61"/>
    <w:pPr>
      <w:spacing w:after="160" w:line="240" w:lineRule="exact"/>
    </w:pPr>
    <w:rPr>
      <w:sz w:val="20"/>
      <w:szCs w:val="20"/>
    </w:rPr>
  </w:style>
  <w:style w:type="character" w:customStyle="1" w:styleId="t1">
    <w:name w:val="t1"/>
    <w:basedOn w:val="DefaultParagraphFont"/>
    <w:uiPriority w:val="99"/>
    <w:rsid w:val="00B81F70"/>
    <w:rPr>
      <w:rFonts w:cs="Times New Roman"/>
      <w:color w:val="990000"/>
    </w:rPr>
  </w:style>
  <w:style w:type="paragraph" w:customStyle="1" w:styleId="CharCharCharCharCharCharCharCharCharChar1">
    <w:name w:val="Char Char Char Char Char Char Char Char Char Char1"/>
    <w:basedOn w:val="Normal"/>
    <w:uiPriority w:val="99"/>
    <w:rsid w:val="00DB426A"/>
    <w:pPr>
      <w:spacing w:after="160" w:line="240" w:lineRule="exact"/>
    </w:pPr>
    <w:rPr>
      <w:sz w:val="20"/>
      <w:szCs w:val="20"/>
    </w:rPr>
  </w:style>
  <w:style w:type="paragraph" w:styleId="TOC5">
    <w:name w:val="toc 5"/>
    <w:basedOn w:val="Normal"/>
    <w:next w:val="Normal"/>
    <w:autoRedefine/>
    <w:uiPriority w:val="99"/>
    <w:semiHidden/>
    <w:locked/>
    <w:rsid w:val="00533CC8"/>
    <w:rPr>
      <w:rFonts w:ascii="Tahoma" w:eastAsia="Calibri" w:hAnsi="Tahoma" w:cs="Tahoma"/>
      <w:bCs/>
      <w:sz w:val="16"/>
      <w:szCs w:val="16"/>
    </w:rPr>
  </w:style>
  <w:style w:type="paragraph" w:customStyle="1" w:styleId="CharCharCharCharCharCharCharCharCharChar3">
    <w:name w:val="Char Char Char Char Char Char Char Char Char Char3"/>
    <w:basedOn w:val="Normal"/>
    <w:uiPriority w:val="99"/>
    <w:rsid w:val="0014435B"/>
    <w:pPr>
      <w:spacing w:after="160" w:line="240" w:lineRule="exact"/>
    </w:pPr>
    <w:rPr>
      <w:rFonts w:eastAsia="Calibri"/>
      <w:sz w:val="20"/>
      <w:szCs w:val="20"/>
    </w:rPr>
  </w:style>
  <w:style w:type="paragraph" w:customStyle="1" w:styleId="CharCharCharCharCharCharCharCharCharChar5">
    <w:name w:val="Char Char Char Char Char Char Char Char Char Char5"/>
    <w:basedOn w:val="Normal"/>
    <w:rsid w:val="00637D78"/>
    <w:pPr>
      <w:spacing w:after="160" w:line="240" w:lineRule="exact"/>
    </w:pPr>
    <w:rPr>
      <w:sz w:val="20"/>
      <w:szCs w:val="20"/>
    </w:rPr>
  </w:style>
  <w:style w:type="paragraph" w:customStyle="1" w:styleId="CharCharCharCharCharCharCharCharCharChar4">
    <w:name w:val="Char Char Char Char Char Char Char Char Char Char4"/>
    <w:basedOn w:val="Normal"/>
    <w:rsid w:val="001A1EDE"/>
    <w:pPr>
      <w:spacing w:after="160" w:line="240" w:lineRule="exact"/>
    </w:pPr>
    <w:rPr>
      <w:sz w:val="20"/>
      <w:szCs w:val="20"/>
    </w:rPr>
  </w:style>
  <w:style w:type="paragraph" w:styleId="BodyText2">
    <w:name w:val="Body Text 2"/>
    <w:basedOn w:val="Normal"/>
    <w:link w:val="BodyText2Char"/>
    <w:uiPriority w:val="99"/>
    <w:semiHidden/>
    <w:unhideWhenUsed/>
    <w:rsid w:val="0039595A"/>
    <w:pPr>
      <w:spacing w:after="120" w:line="480" w:lineRule="auto"/>
    </w:pPr>
  </w:style>
  <w:style w:type="character" w:customStyle="1" w:styleId="BodyText2Char">
    <w:name w:val="Body Text 2 Char"/>
    <w:basedOn w:val="DefaultParagraphFont"/>
    <w:link w:val="BodyText2"/>
    <w:uiPriority w:val="99"/>
    <w:semiHidden/>
    <w:rsid w:val="0039595A"/>
    <w:rPr>
      <w:rFonts w:ascii="Arial" w:eastAsia="Times New Roman" w:hAnsi="Arial"/>
      <w:sz w:val="24"/>
      <w:szCs w:val="24"/>
    </w:rPr>
  </w:style>
  <w:style w:type="character" w:styleId="PageNumber">
    <w:name w:val="page number"/>
    <w:aliases w:val="PN"/>
    <w:unhideWhenUsed/>
    <w:rsid w:val="00532A94"/>
  </w:style>
  <w:style w:type="table" w:customStyle="1" w:styleId="GridTable4-Accent11">
    <w:name w:val="Grid Table 4 - Accent 11"/>
    <w:basedOn w:val="TableNormal"/>
    <w:uiPriority w:val="49"/>
    <w:rsid w:val="00A97391"/>
    <w:rPr>
      <w:rFonts w:asciiTheme="minorHAnsi" w:eastAsiaTheme="minorEastAsia" w:hAnsiTheme="minorHAnsi" w:cstheme="minorBidi"/>
      <w:sz w:val="21"/>
      <w:szCs w:val="21"/>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CSHeading2">
    <w:name w:val="TCS Heading 2"/>
    <w:basedOn w:val="Normal"/>
    <w:qFormat/>
    <w:rsid w:val="00345093"/>
    <w:pPr>
      <w:keepNext/>
      <w:numPr>
        <w:ilvl w:val="1"/>
        <w:numId w:val="10"/>
      </w:numPr>
      <w:spacing w:before="360" w:after="120" w:line="280" w:lineRule="exact"/>
      <w:jc w:val="both"/>
    </w:pPr>
    <w:rPr>
      <w:rFonts w:asciiTheme="minorHAnsi" w:hAnsiTheme="minorHAnsi" w:cs="Arial"/>
      <w:b/>
      <w:noProof/>
      <w:color w:val="4E84C4"/>
      <w:sz w:val="28"/>
      <w:szCs w:val="20"/>
      <w:lang w:val="en-GB"/>
    </w:rPr>
  </w:style>
  <w:style w:type="paragraph" w:customStyle="1" w:styleId="TCSHeading4BodyCalibriJustified">
    <w:name w:val="TCS Heading 4 + +Body (Calibri) Justified"/>
    <w:basedOn w:val="Normal"/>
    <w:qFormat/>
    <w:rsid w:val="00345093"/>
    <w:pPr>
      <w:keepNext/>
      <w:numPr>
        <w:ilvl w:val="3"/>
        <w:numId w:val="10"/>
      </w:numPr>
      <w:spacing w:before="240" w:after="60"/>
      <w:jc w:val="both"/>
    </w:pPr>
    <w:rPr>
      <w:rFonts w:ascii="Calibri" w:hAnsi="Calibri"/>
      <w:b/>
      <w:bCs/>
      <w:noProof/>
      <w:color w:val="4E84C4"/>
      <w:sz w:val="22"/>
      <w:szCs w:val="20"/>
      <w:lang w:val="en-GB"/>
    </w:rPr>
  </w:style>
  <w:style w:type="paragraph" w:styleId="Title">
    <w:name w:val="Title"/>
    <w:basedOn w:val="Normal"/>
    <w:next w:val="Normal"/>
    <w:link w:val="TitleChar"/>
    <w:uiPriority w:val="10"/>
    <w:qFormat/>
    <w:rsid w:val="004A6B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B19"/>
    <w:rPr>
      <w:rFonts w:asciiTheme="majorHAnsi" w:eastAsiaTheme="majorEastAsia" w:hAnsiTheme="majorHAnsi" w:cstheme="majorBidi"/>
      <w:spacing w:val="-10"/>
      <w:kern w:val="28"/>
      <w:sz w:val="56"/>
      <w:szCs w:val="56"/>
    </w:rPr>
  </w:style>
  <w:style w:type="paragraph" w:customStyle="1" w:styleId="TCSHeading1">
    <w:name w:val="TCS Heading 1"/>
    <w:basedOn w:val="Heading1"/>
    <w:link w:val="TCSHeading1Char"/>
    <w:qFormat/>
    <w:rsid w:val="00574F8B"/>
    <w:pPr>
      <w:pageBreakBefore/>
      <w:numPr>
        <w:numId w:val="15"/>
      </w:numPr>
    </w:pPr>
    <w:rPr>
      <w:rFonts w:ascii="Calibri" w:hAnsi="Calibri"/>
      <w:bCs w:val="0"/>
      <w:color w:val="4F81BD" w:themeColor="accent1"/>
      <w:kern w:val="28"/>
      <w:sz w:val="36"/>
      <w:szCs w:val="20"/>
      <w:lang w:val="en-GB"/>
    </w:rPr>
  </w:style>
  <w:style w:type="character" w:customStyle="1" w:styleId="TCSHeading1Char">
    <w:name w:val="TCS Heading 1 Char"/>
    <w:basedOn w:val="DefaultParagraphFont"/>
    <w:link w:val="TCSHeading1"/>
    <w:rsid w:val="00574F8B"/>
    <w:rPr>
      <w:rFonts w:eastAsia="Times New Roman"/>
      <w:b/>
      <w:color w:val="4F81BD" w:themeColor="accent1"/>
      <w:kern w:val="28"/>
      <w:sz w:val="36"/>
      <w:lang w:val="en-GB"/>
    </w:rPr>
  </w:style>
  <w:style w:type="paragraph" w:customStyle="1" w:styleId="msonormal0">
    <w:name w:val="msonormal"/>
    <w:basedOn w:val="Normal"/>
    <w:rsid w:val="00B916F3"/>
    <w:pPr>
      <w:spacing w:before="100" w:beforeAutospacing="1" w:after="100" w:afterAutospacing="1"/>
    </w:pPr>
    <w:rPr>
      <w:rFonts w:ascii="Times New Roman" w:hAnsi="Times New Roman"/>
    </w:rPr>
  </w:style>
  <w:style w:type="paragraph" w:customStyle="1" w:styleId="font5">
    <w:name w:val="font5"/>
    <w:basedOn w:val="Normal"/>
    <w:rsid w:val="00B916F3"/>
    <w:pPr>
      <w:spacing w:before="100" w:beforeAutospacing="1" w:after="100" w:afterAutospacing="1"/>
    </w:pPr>
    <w:rPr>
      <w:rFonts w:cs="Arial"/>
      <w:b/>
      <w:bCs/>
      <w:color w:val="000000"/>
      <w:sz w:val="20"/>
      <w:szCs w:val="20"/>
    </w:rPr>
  </w:style>
  <w:style w:type="paragraph" w:customStyle="1" w:styleId="font6">
    <w:name w:val="font6"/>
    <w:basedOn w:val="Normal"/>
    <w:rsid w:val="00B916F3"/>
    <w:pPr>
      <w:spacing w:before="100" w:beforeAutospacing="1" w:after="100" w:afterAutospacing="1"/>
    </w:pPr>
    <w:rPr>
      <w:rFonts w:cs="Arial"/>
      <w:color w:val="000000"/>
      <w:sz w:val="20"/>
      <w:szCs w:val="20"/>
    </w:rPr>
  </w:style>
  <w:style w:type="paragraph" w:customStyle="1" w:styleId="xl66">
    <w:name w:val="xl66"/>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7">
    <w:name w:val="xl67"/>
    <w:basedOn w:val="Normal"/>
    <w:rsid w:val="00B916F3"/>
    <w:pPr>
      <w:spacing w:before="100" w:beforeAutospacing="1" w:after="100" w:afterAutospacing="1"/>
      <w:jc w:val="center"/>
      <w:textAlignment w:val="top"/>
    </w:pPr>
    <w:rPr>
      <w:rFonts w:ascii="Times New Roman" w:hAnsi="Times New Roman"/>
      <w:sz w:val="20"/>
      <w:szCs w:val="20"/>
    </w:rPr>
  </w:style>
  <w:style w:type="paragraph" w:customStyle="1" w:styleId="xl68">
    <w:name w:val="xl68"/>
    <w:basedOn w:val="Normal"/>
    <w:rsid w:val="00B916F3"/>
    <w:pPr>
      <w:spacing w:before="100" w:beforeAutospacing="1" w:after="100" w:afterAutospacing="1"/>
    </w:pPr>
    <w:rPr>
      <w:rFonts w:ascii="Times New Roman" w:hAnsi="Times New Roman"/>
    </w:rPr>
  </w:style>
  <w:style w:type="paragraph" w:customStyle="1" w:styleId="xl69">
    <w:name w:val="xl69"/>
    <w:basedOn w:val="Normal"/>
    <w:rsid w:val="00B916F3"/>
    <w:pPr>
      <w:spacing w:before="100" w:beforeAutospacing="1" w:after="100" w:afterAutospacing="1"/>
    </w:pPr>
    <w:rPr>
      <w:rFonts w:ascii="Times New Roman" w:hAnsi="Times New Roman"/>
      <w:sz w:val="20"/>
      <w:szCs w:val="20"/>
    </w:rPr>
  </w:style>
  <w:style w:type="paragraph" w:customStyle="1" w:styleId="xl70">
    <w:name w:val="xl70"/>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1">
    <w:name w:val="xl71"/>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2">
    <w:name w:val="xl7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sz w:val="20"/>
      <w:szCs w:val="20"/>
    </w:rPr>
  </w:style>
  <w:style w:type="paragraph" w:customStyle="1" w:styleId="xl73">
    <w:name w:val="xl7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4">
    <w:name w:val="xl74"/>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5">
    <w:name w:val="xl75"/>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center"/>
    </w:pPr>
    <w:rPr>
      <w:rFonts w:ascii="Times New Roman" w:hAnsi="Times New Roman"/>
      <w:color w:val="FF0000"/>
      <w:sz w:val="20"/>
      <w:szCs w:val="20"/>
    </w:rPr>
  </w:style>
  <w:style w:type="paragraph" w:customStyle="1" w:styleId="xl76">
    <w:name w:val="xl76"/>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color w:val="FF0000"/>
      <w:sz w:val="20"/>
      <w:szCs w:val="20"/>
    </w:rPr>
  </w:style>
  <w:style w:type="paragraph" w:customStyle="1" w:styleId="xl77">
    <w:name w:val="xl77"/>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8">
    <w:name w:val="xl78"/>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jc w:val="center"/>
      <w:textAlignment w:val="center"/>
    </w:pPr>
    <w:rPr>
      <w:rFonts w:ascii="Times New Roman" w:hAnsi="Times New Roman"/>
      <w:sz w:val="20"/>
      <w:szCs w:val="20"/>
    </w:rPr>
  </w:style>
  <w:style w:type="paragraph" w:customStyle="1" w:styleId="xl79">
    <w:name w:val="xl79"/>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color w:val="FF0000"/>
      <w:sz w:val="20"/>
      <w:szCs w:val="20"/>
    </w:rPr>
  </w:style>
  <w:style w:type="paragraph" w:customStyle="1" w:styleId="xl80">
    <w:name w:val="xl80"/>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81">
    <w:name w:val="xl81"/>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82">
    <w:name w:val="xl8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83">
    <w:name w:val="xl83"/>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color w:val="FF0000"/>
      <w:sz w:val="20"/>
      <w:szCs w:val="20"/>
    </w:rPr>
  </w:style>
  <w:style w:type="paragraph" w:customStyle="1" w:styleId="xl84">
    <w:name w:val="xl84"/>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sz w:val="20"/>
      <w:szCs w:val="20"/>
    </w:rPr>
  </w:style>
  <w:style w:type="paragraph" w:customStyle="1" w:styleId="xl85">
    <w:name w:val="xl85"/>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6">
    <w:name w:val="xl86"/>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87">
    <w:name w:val="xl87"/>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sz w:val="20"/>
      <w:szCs w:val="20"/>
    </w:rPr>
  </w:style>
  <w:style w:type="paragraph" w:customStyle="1" w:styleId="xl88">
    <w:name w:val="xl88"/>
    <w:basedOn w:val="Normal"/>
    <w:rsid w:val="00B916F3"/>
    <w:pPr>
      <w:shd w:val="clear" w:color="000000" w:fill="FFFFFF"/>
      <w:spacing w:before="100" w:beforeAutospacing="1" w:after="100" w:afterAutospacing="1"/>
    </w:pPr>
    <w:rPr>
      <w:rFonts w:ascii="Times New Roman" w:hAnsi="Times New Roman"/>
      <w:sz w:val="20"/>
      <w:szCs w:val="20"/>
    </w:rPr>
  </w:style>
  <w:style w:type="paragraph" w:customStyle="1" w:styleId="xl89">
    <w:name w:val="xl89"/>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center"/>
    </w:pPr>
    <w:rPr>
      <w:rFonts w:ascii="Times New Roman" w:hAnsi="Times New Roman"/>
      <w:color w:val="FF0000"/>
      <w:sz w:val="20"/>
      <w:szCs w:val="20"/>
    </w:rPr>
  </w:style>
  <w:style w:type="paragraph" w:customStyle="1" w:styleId="xl90">
    <w:name w:val="xl90"/>
    <w:basedOn w:val="Normal"/>
    <w:rsid w:val="00B916F3"/>
    <w:pPr>
      <w:pBdr>
        <w:left w:val="single" w:sz="4" w:space="0" w:color="FFFFFF"/>
        <w:bottom w:val="single" w:sz="4" w:space="0" w:color="FFFFFF"/>
        <w:right w:val="single" w:sz="4" w:space="0" w:color="FFFFFF"/>
      </w:pBdr>
      <w:shd w:val="clear" w:color="000000" w:fill="BFBFBF"/>
      <w:spacing w:before="100" w:beforeAutospacing="1" w:after="100" w:afterAutospacing="1"/>
      <w:jc w:val="center"/>
      <w:textAlignment w:val="center"/>
    </w:pPr>
    <w:rPr>
      <w:rFonts w:ascii="Times New Roman" w:hAnsi="Times New Roman"/>
      <w:b/>
      <w:bCs/>
    </w:rPr>
  </w:style>
  <w:style w:type="paragraph" w:customStyle="1" w:styleId="xl91">
    <w:name w:val="xl91"/>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2">
    <w:name w:val="xl92"/>
    <w:basedOn w:val="Normal"/>
    <w:rsid w:val="00B916F3"/>
    <w:pPr>
      <w:pBdr>
        <w:top w:val="single" w:sz="4" w:space="0" w:color="FFFFFF"/>
        <w:left w:val="single" w:sz="4" w:space="0" w:color="FFFFFF"/>
        <w:bottom w:val="single" w:sz="4" w:space="0" w:color="FFFFFF"/>
        <w:right w:val="single" w:sz="4" w:space="0" w:color="FFFFFF"/>
      </w:pBdr>
      <w:spacing w:before="100" w:beforeAutospacing="1" w:after="100" w:afterAutospacing="1"/>
      <w:textAlignment w:val="top"/>
    </w:pPr>
    <w:rPr>
      <w:rFonts w:ascii="Times New Roman" w:hAnsi="Times New Roman"/>
      <w:sz w:val="20"/>
      <w:szCs w:val="20"/>
    </w:rPr>
  </w:style>
  <w:style w:type="paragraph" w:customStyle="1" w:styleId="xl93">
    <w:name w:val="xl93"/>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400" w:firstLine="400"/>
      <w:textAlignment w:val="center"/>
    </w:pPr>
    <w:rPr>
      <w:rFonts w:ascii="Times New Roman" w:hAnsi="Times New Roman"/>
      <w:sz w:val="20"/>
      <w:szCs w:val="20"/>
    </w:rPr>
  </w:style>
  <w:style w:type="paragraph" w:customStyle="1" w:styleId="xl94">
    <w:name w:val="xl94"/>
    <w:basedOn w:val="Normal"/>
    <w:rsid w:val="00B916F3"/>
    <w:pPr>
      <w:spacing w:before="100" w:beforeAutospacing="1" w:after="100" w:afterAutospacing="1"/>
      <w:ind w:firstLineChars="200" w:firstLine="200"/>
    </w:pPr>
    <w:rPr>
      <w:rFonts w:ascii="Times New Roman" w:hAnsi="Times New Roman"/>
      <w:sz w:val="20"/>
      <w:szCs w:val="20"/>
    </w:rPr>
  </w:style>
  <w:style w:type="paragraph" w:customStyle="1" w:styleId="xl95">
    <w:name w:val="xl95"/>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600" w:firstLine="600"/>
      <w:textAlignment w:val="center"/>
    </w:pPr>
    <w:rPr>
      <w:rFonts w:ascii="Times New Roman" w:hAnsi="Times New Roman"/>
      <w:sz w:val="20"/>
      <w:szCs w:val="20"/>
    </w:rPr>
  </w:style>
  <w:style w:type="paragraph" w:customStyle="1" w:styleId="xl96">
    <w:name w:val="xl96"/>
    <w:basedOn w:val="Normal"/>
    <w:rsid w:val="00B916F3"/>
    <w:pPr>
      <w:pBdr>
        <w:top w:val="single" w:sz="4" w:space="0" w:color="FFFFFF"/>
        <w:left w:val="single" w:sz="4" w:space="31" w:color="FFFFFF"/>
        <w:bottom w:val="single" w:sz="4" w:space="0" w:color="FFFFFF"/>
        <w:right w:val="single" w:sz="4" w:space="0" w:color="FFFFFF"/>
      </w:pBdr>
      <w:spacing w:before="100" w:beforeAutospacing="1" w:after="100" w:afterAutospacing="1"/>
      <w:ind w:firstLineChars="800" w:firstLine="800"/>
      <w:textAlignment w:val="center"/>
    </w:pPr>
    <w:rPr>
      <w:rFonts w:ascii="Times New Roman" w:hAnsi="Times New Roman"/>
      <w:sz w:val="20"/>
      <w:szCs w:val="20"/>
    </w:rPr>
  </w:style>
  <w:style w:type="paragraph" w:customStyle="1" w:styleId="xl97">
    <w:name w:val="xl97"/>
    <w:basedOn w:val="Normal"/>
    <w:rsid w:val="00B916F3"/>
    <w:pPr>
      <w:pBdr>
        <w:top w:val="single" w:sz="4" w:space="0" w:color="FFFFFF"/>
        <w:left w:val="single" w:sz="4" w:space="23" w:color="FFFFFF"/>
        <w:bottom w:val="single" w:sz="4" w:space="0" w:color="FFFFFF"/>
        <w:right w:val="single" w:sz="4" w:space="0" w:color="FFFFFF"/>
      </w:pBdr>
      <w:spacing w:before="100" w:beforeAutospacing="1" w:after="100" w:afterAutospacing="1"/>
      <w:ind w:firstLineChars="200" w:firstLine="200"/>
      <w:textAlignment w:val="center"/>
    </w:pPr>
    <w:rPr>
      <w:rFonts w:ascii="Times New Roman" w:hAnsi="Times New Roman"/>
      <w:sz w:val="20"/>
      <w:szCs w:val="20"/>
    </w:rPr>
  </w:style>
  <w:style w:type="paragraph" w:customStyle="1" w:styleId="xl98">
    <w:name w:val="xl98"/>
    <w:basedOn w:val="Normal"/>
    <w:rsid w:val="00B916F3"/>
    <w:pPr>
      <w:pBdr>
        <w:top w:val="single" w:sz="4" w:space="0" w:color="FFFFFF"/>
        <w:left w:val="single" w:sz="4" w:space="31" w:color="FFFFFF"/>
        <w:bottom w:val="single" w:sz="4" w:space="0" w:color="FFFFFF"/>
        <w:right w:val="single" w:sz="4" w:space="0" w:color="FFFFFF"/>
      </w:pBdr>
      <w:shd w:val="clear" w:color="000000" w:fill="FFFFFF"/>
      <w:spacing w:before="100" w:beforeAutospacing="1" w:after="100" w:afterAutospacing="1"/>
      <w:ind w:firstLineChars="800" w:firstLine="800"/>
      <w:textAlignment w:val="center"/>
    </w:pPr>
    <w:rPr>
      <w:rFonts w:ascii="Times New Roman" w:hAnsi="Times New Roman"/>
      <w:sz w:val="20"/>
      <w:szCs w:val="20"/>
    </w:rPr>
  </w:style>
  <w:style w:type="paragraph" w:customStyle="1" w:styleId="xl99">
    <w:name w:val="xl99"/>
    <w:basedOn w:val="Normal"/>
    <w:rsid w:val="00B916F3"/>
    <w:pPr>
      <w:pBdr>
        <w:top w:val="single" w:sz="4" w:space="0" w:color="FFFFFF"/>
        <w:left w:val="single" w:sz="4" w:space="23" w:color="FFFFFF"/>
        <w:bottom w:val="single" w:sz="4" w:space="0" w:color="FFFFFF"/>
        <w:right w:val="single" w:sz="4" w:space="0" w:color="FFFFFF"/>
      </w:pBdr>
      <w:shd w:val="clear" w:color="000000" w:fill="FFFFFF"/>
      <w:spacing w:before="100" w:beforeAutospacing="1" w:after="100" w:afterAutospacing="1"/>
      <w:ind w:firstLineChars="200" w:firstLine="200"/>
      <w:textAlignment w:val="center"/>
    </w:pPr>
    <w:rPr>
      <w:rFonts w:ascii="Times New Roman" w:hAnsi="Times New Roman"/>
      <w:sz w:val="20"/>
      <w:szCs w:val="20"/>
    </w:rPr>
  </w:style>
  <w:style w:type="paragraph" w:customStyle="1" w:styleId="xl100">
    <w:name w:val="xl100"/>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sz w:val="20"/>
      <w:szCs w:val="20"/>
    </w:rPr>
  </w:style>
  <w:style w:type="paragraph" w:customStyle="1" w:styleId="xl101">
    <w:name w:val="xl101"/>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2">
    <w:name w:val="xl102"/>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jc w:val="center"/>
      <w:textAlignment w:val="center"/>
    </w:pPr>
    <w:rPr>
      <w:rFonts w:ascii="Times New Roman" w:hAnsi="Times New Roman"/>
      <w:color w:val="FF0000"/>
      <w:sz w:val="20"/>
      <w:szCs w:val="20"/>
    </w:rPr>
  </w:style>
  <w:style w:type="paragraph" w:customStyle="1" w:styleId="xl103">
    <w:name w:val="xl103"/>
    <w:basedOn w:val="Normal"/>
    <w:rsid w:val="00B916F3"/>
    <w:pPr>
      <w:pBdr>
        <w:top w:val="single" w:sz="4" w:space="0" w:color="FFFFFF"/>
        <w:left w:val="single" w:sz="4" w:space="0" w:color="FFFFFF"/>
        <w:bottom w:val="single" w:sz="4" w:space="0" w:color="FFFFFF"/>
        <w:right w:val="single" w:sz="4" w:space="0" w:color="FFFFFF"/>
      </w:pBdr>
      <w:shd w:val="clear" w:color="000000" w:fill="FFFFFF"/>
      <w:spacing w:before="100" w:beforeAutospacing="1" w:after="100" w:afterAutospacing="1"/>
      <w:textAlignment w:val="top"/>
    </w:pPr>
    <w:rPr>
      <w:rFonts w:ascii="Times New Roman" w:hAnsi="Times New Roman"/>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7117">
      <w:bodyDiv w:val="1"/>
      <w:marLeft w:val="0"/>
      <w:marRight w:val="0"/>
      <w:marTop w:val="0"/>
      <w:marBottom w:val="0"/>
      <w:divBdr>
        <w:top w:val="none" w:sz="0" w:space="0" w:color="auto"/>
        <w:left w:val="none" w:sz="0" w:space="0" w:color="auto"/>
        <w:bottom w:val="none" w:sz="0" w:space="0" w:color="auto"/>
        <w:right w:val="none" w:sz="0" w:space="0" w:color="auto"/>
      </w:divBdr>
    </w:div>
    <w:div w:id="185603728">
      <w:bodyDiv w:val="1"/>
      <w:marLeft w:val="0"/>
      <w:marRight w:val="0"/>
      <w:marTop w:val="0"/>
      <w:marBottom w:val="0"/>
      <w:divBdr>
        <w:top w:val="none" w:sz="0" w:space="0" w:color="auto"/>
        <w:left w:val="none" w:sz="0" w:space="0" w:color="auto"/>
        <w:bottom w:val="none" w:sz="0" w:space="0" w:color="auto"/>
        <w:right w:val="none" w:sz="0" w:space="0" w:color="auto"/>
      </w:divBdr>
    </w:div>
    <w:div w:id="199123740">
      <w:bodyDiv w:val="1"/>
      <w:marLeft w:val="0"/>
      <w:marRight w:val="0"/>
      <w:marTop w:val="0"/>
      <w:marBottom w:val="0"/>
      <w:divBdr>
        <w:top w:val="none" w:sz="0" w:space="0" w:color="auto"/>
        <w:left w:val="none" w:sz="0" w:space="0" w:color="auto"/>
        <w:bottom w:val="none" w:sz="0" w:space="0" w:color="auto"/>
        <w:right w:val="none" w:sz="0" w:space="0" w:color="auto"/>
      </w:divBdr>
    </w:div>
    <w:div w:id="283125657">
      <w:bodyDiv w:val="1"/>
      <w:marLeft w:val="0"/>
      <w:marRight w:val="0"/>
      <w:marTop w:val="0"/>
      <w:marBottom w:val="0"/>
      <w:divBdr>
        <w:top w:val="none" w:sz="0" w:space="0" w:color="auto"/>
        <w:left w:val="none" w:sz="0" w:space="0" w:color="auto"/>
        <w:bottom w:val="none" w:sz="0" w:space="0" w:color="auto"/>
        <w:right w:val="none" w:sz="0" w:space="0" w:color="auto"/>
      </w:divBdr>
    </w:div>
    <w:div w:id="292953870">
      <w:bodyDiv w:val="1"/>
      <w:marLeft w:val="0"/>
      <w:marRight w:val="0"/>
      <w:marTop w:val="0"/>
      <w:marBottom w:val="0"/>
      <w:divBdr>
        <w:top w:val="none" w:sz="0" w:space="0" w:color="auto"/>
        <w:left w:val="none" w:sz="0" w:space="0" w:color="auto"/>
        <w:bottom w:val="none" w:sz="0" w:space="0" w:color="auto"/>
        <w:right w:val="none" w:sz="0" w:space="0" w:color="auto"/>
      </w:divBdr>
    </w:div>
    <w:div w:id="333146497">
      <w:bodyDiv w:val="1"/>
      <w:marLeft w:val="0"/>
      <w:marRight w:val="0"/>
      <w:marTop w:val="0"/>
      <w:marBottom w:val="0"/>
      <w:divBdr>
        <w:top w:val="none" w:sz="0" w:space="0" w:color="auto"/>
        <w:left w:val="none" w:sz="0" w:space="0" w:color="auto"/>
        <w:bottom w:val="none" w:sz="0" w:space="0" w:color="auto"/>
        <w:right w:val="none" w:sz="0" w:space="0" w:color="auto"/>
      </w:divBdr>
    </w:div>
    <w:div w:id="334962538">
      <w:bodyDiv w:val="1"/>
      <w:marLeft w:val="0"/>
      <w:marRight w:val="0"/>
      <w:marTop w:val="0"/>
      <w:marBottom w:val="0"/>
      <w:divBdr>
        <w:top w:val="none" w:sz="0" w:space="0" w:color="auto"/>
        <w:left w:val="none" w:sz="0" w:space="0" w:color="auto"/>
        <w:bottom w:val="none" w:sz="0" w:space="0" w:color="auto"/>
        <w:right w:val="none" w:sz="0" w:space="0" w:color="auto"/>
      </w:divBdr>
    </w:div>
    <w:div w:id="417751711">
      <w:bodyDiv w:val="1"/>
      <w:marLeft w:val="0"/>
      <w:marRight w:val="0"/>
      <w:marTop w:val="0"/>
      <w:marBottom w:val="0"/>
      <w:divBdr>
        <w:top w:val="none" w:sz="0" w:space="0" w:color="auto"/>
        <w:left w:val="none" w:sz="0" w:space="0" w:color="auto"/>
        <w:bottom w:val="none" w:sz="0" w:space="0" w:color="auto"/>
        <w:right w:val="none" w:sz="0" w:space="0" w:color="auto"/>
      </w:divBdr>
    </w:div>
    <w:div w:id="459151271">
      <w:bodyDiv w:val="1"/>
      <w:marLeft w:val="0"/>
      <w:marRight w:val="0"/>
      <w:marTop w:val="0"/>
      <w:marBottom w:val="0"/>
      <w:divBdr>
        <w:top w:val="none" w:sz="0" w:space="0" w:color="auto"/>
        <w:left w:val="none" w:sz="0" w:space="0" w:color="auto"/>
        <w:bottom w:val="none" w:sz="0" w:space="0" w:color="auto"/>
        <w:right w:val="none" w:sz="0" w:space="0" w:color="auto"/>
      </w:divBdr>
    </w:div>
    <w:div w:id="483590722">
      <w:bodyDiv w:val="1"/>
      <w:marLeft w:val="0"/>
      <w:marRight w:val="0"/>
      <w:marTop w:val="0"/>
      <w:marBottom w:val="0"/>
      <w:divBdr>
        <w:top w:val="none" w:sz="0" w:space="0" w:color="auto"/>
        <w:left w:val="none" w:sz="0" w:space="0" w:color="auto"/>
        <w:bottom w:val="none" w:sz="0" w:space="0" w:color="auto"/>
        <w:right w:val="none" w:sz="0" w:space="0" w:color="auto"/>
      </w:divBdr>
    </w:div>
    <w:div w:id="483931987">
      <w:bodyDiv w:val="1"/>
      <w:marLeft w:val="0"/>
      <w:marRight w:val="0"/>
      <w:marTop w:val="0"/>
      <w:marBottom w:val="0"/>
      <w:divBdr>
        <w:top w:val="none" w:sz="0" w:space="0" w:color="auto"/>
        <w:left w:val="none" w:sz="0" w:space="0" w:color="auto"/>
        <w:bottom w:val="none" w:sz="0" w:space="0" w:color="auto"/>
        <w:right w:val="none" w:sz="0" w:space="0" w:color="auto"/>
      </w:divBdr>
    </w:div>
    <w:div w:id="497117824">
      <w:bodyDiv w:val="1"/>
      <w:marLeft w:val="0"/>
      <w:marRight w:val="0"/>
      <w:marTop w:val="0"/>
      <w:marBottom w:val="0"/>
      <w:divBdr>
        <w:top w:val="none" w:sz="0" w:space="0" w:color="auto"/>
        <w:left w:val="none" w:sz="0" w:space="0" w:color="auto"/>
        <w:bottom w:val="none" w:sz="0" w:space="0" w:color="auto"/>
        <w:right w:val="none" w:sz="0" w:space="0" w:color="auto"/>
      </w:divBdr>
    </w:div>
    <w:div w:id="522596198">
      <w:bodyDiv w:val="1"/>
      <w:marLeft w:val="0"/>
      <w:marRight w:val="0"/>
      <w:marTop w:val="0"/>
      <w:marBottom w:val="0"/>
      <w:divBdr>
        <w:top w:val="none" w:sz="0" w:space="0" w:color="auto"/>
        <w:left w:val="none" w:sz="0" w:space="0" w:color="auto"/>
        <w:bottom w:val="none" w:sz="0" w:space="0" w:color="auto"/>
        <w:right w:val="none" w:sz="0" w:space="0" w:color="auto"/>
      </w:divBdr>
    </w:div>
    <w:div w:id="561869204">
      <w:bodyDiv w:val="1"/>
      <w:marLeft w:val="0"/>
      <w:marRight w:val="0"/>
      <w:marTop w:val="0"/>
      <w:marBottom w:val="0"/>
      <w:divBdr>
        <w:top w:val="none" w:sz="0" w:space="0" w:color="auto"/>
        <w:left w:val="none" w:sz="0" w:space="0" w:color="auto"/>
        <w:bottom w:val="none" w:sz="0" w:space="0" w:color="auto"/>
        <w:right w:val="none" w:sz="0" w:space="0" w:color="auto"/>
      </w:divBdr>
    </w:div>
    <w:div w:id="619264884">
      <w:bodyDiv w:val="1"/>
      <w:marLeft w:val="0"/>
      <w:marRight w:val="0"/>
      <w:marTop w:val="0"/>
      <w:marBottom w:val="0"/>
      <w:divBdr>
        <w:top w:val="none" w:sz="0" w:space="0" w:color="auto"/>
        <w:left w:val="none" w:sz="0" w:space="0" w:color="auto"/>
        <w:bottom w:val="none" w:sz="0" w:space="0" w:color="auto"/>
        <w:right w:val="none" w:sz="0" w:space="0" w:color="auto"/>
      </w:divBdr>
    </w:div>
    <w:div w:id="798648920">
      <w:bodyDiv w:val="1"/>
      <w:marLeft w:val="0"/>
      <w:marRight w:val="0"/>
      <w:marTop w:val="0"/>
      <w:marBottom w:val="0"/>
      <w:divBdr>
        <w:top w:val="none" w:sz="0" w:space="0" w:color="auto"/>
        <w:left w:val="none" w:sz="0" w:space="0" w:color="auto"/>
        <w:bottom w:val="none" w:sz="0" w:space="0" w:color="auto"/>
        <w:right w:val="none" w:sz="0" w:space="0" w:color="auto"/>
      </w:divBdr>
    </w:div>
    <w:div w:id="890383458">
      <w:bodyDiv w:val="1"/>
      <w:marLeft w:val="0"/>
      <w:marRight w:val="0"/>
      <w:marTop w:val="0"/>
      <w:marBottom w:val="0"/>
      <w:divBdr>
        <w:top w:val="none" w:sz="0" w:space="0" w:color="auto"/>
        <w:left w:val="none" w:sz="0" w:space="0" w:color="auto"/>
        <w:bottom w:val="none" w:sz="0" w:space="0" w:color="auto"/>
        <w:right w:val="none" w:sz="0" w:space="0" w:color="auto"/>
      </w:divBdr>
    </w:div>
    <w:div w:id="915938685">
      <w:bodyDiv w:val="1"/>
      <w:marLeft w:val="0"/>
      <w:marRight w:val="0"/>
      <w:marTop w:val="0"/>
      <w:marBottom w:val="0"/>
      <w:divBdr>
        <w:top w:val="none" w:sz="0" w:space="0" w:color="auto"/>
        <w:left w:val="none" w:sz="0" w:space="0" w:color="auto"/>
        <w:bottom w:val="none" w:sz="0" w:space="0" w:color="auto"/>
        <w:right w:val="none" w:sz="0" w:space="0" w:color="auto"/>
      </w:divBdr>
    </w:div>
    <w:div w:id="999507514">
      <w:bodyDiv w:val="1"/>
      <w:marLeft w:val="0"/>
      <w:marRight w:val="0"/>
      <w:marTop w:val="0"/>
      <w:marBottom w:val="0"/>
      <w:divBdr>
        <w:top w:val="none" w:sz="0" w:space="0" w:color="auto"/>
        <w:left w:val="none" w:sz="0" w:space="0" w:color="auto"/>
        <w:bottom w:val="none" w:sz="0" w:space="0" w:color="auto"/>
        <w:right w:val="none" w:sz="0" w:space="0" w:color="auto"/>
      </w:divBdr>
    </w:div>
    <w:div w:id="1007098434">
      <w:bodyDiv w:val="1"/>
      <w:marLeft w:val="0"/>
      <w:marRight w:val="0"/>
      <w:marTop w:val="0"/>
      <w:marBottom w:val="0"/>
      <w:divBdr>
        <w:top w:val="none" w:sz="0" w:space="0" w:color="auto"/>
        <w:left w:val="none" w:sz="0" w:space="0" w:color="auto"/>
        <w:bottom w:val="none" w:sz="0" w:space="0" w:color="auto"/>
        <w:right w:val="none" w:sz="0" w:space="0" w:color="auto"/>
      </w:divBdr>
    </w:div>
    <w:div w:id="1042705440">
      <w:bodyDiv w:val="1"/>
      <w:marLeft w:val="0"/>
      <w:marRight w:val="0"/>
      <w:marTop w:val="0"/>
      <w:marBottom w:val="0"/>
      <w:divBdr>
        <w:top w:val="none" w:sz="0" w:space="0" w:color="auto"/>
        <w:left w:val="none" w:sz="0" w:space="0" w:color="auto"/>
        <w:bottom w:val="none" w:sz="0" w:space="0" w:color="auto"/>
        <w:right w:val="none" w:sz="0" w:space="0" w:color="auto"/>
      </w:divBdr>
    </w:div>
    <w:div w:id="1045105966">
      <w:bodyDiv w:val="1"/>
      <w:marLeft w:val="0"/>
      <w:marRight w:val="0"/>
      <w:marTop w:val="0"/>
      <w:marBottom w:val="0"/>
      <w:divBdr>
        <w:top w:val="none" w:sz="0" w:space="0" w:color="auto"/>
        <w:left w:val="none" w:sz="0" w:space="0" w:color="auto"/>
        <w:bottom w:val="none" w:sz="0" w:space="0" w:color="auto"/>
        <w:right w:val="none" w:sz="0" w:space="0" w:color="auto"/>
      </w:divBdr>
    </w:div>
    <w:div w:id="1311901508">
      <w:bodyDiv w:val="1"/>
      <w:marLeft w:val="0"/>
      <w:marRight w:val="0"/>
      <w:marTop w:val="0"/>
      <w:marBottom w:val="0"/>
      <w:divBdr>
        <w:top w:val="none" w:sz="0" w:space="0" w:color="auto"/>
        <w:left w:val="none" w:sz="0" w:space="0" w:color="auto"/>
        <w:bottom w:val="none" w:sz="0" w:space="0" w:color="auto"/>
        <w:right w:val="none" w:sz="0" w:space="0" w:color="auto"/>
      </w:divBdr>
    </w:div>
    <w:div w:id="1428650695">
      <w:bodyDiv w:val="1"/>
      <w:marLeft w:val="0"/>
      <w:marRight w:val="0"/>
      <w:marTop w:val="0"/>
      <w:marBottom w:val="0"/>
      <w:divBdr>
        <w:top w:val="none" w:sz="0" w:space="0" w:color="auto"/>
        <w:left w:val="none" w:sz="0" w:space="0" w:color="auto"/>
        <w:bottom w:val="none" w:sz="0" w:space="0" w:color="auto"/>
        <w:right w:val="none" w:sz="0" w:space="0" w:color="auto"/>
      </w:divBdr>
    </w:div>
    <w:div w:id="1496383946">
      <w:bodyDiv w:val="1"/>
      <w:marLeft w:val="0"/>
      <w:marRight w:val="0"/>
      <w:marTop w:val="0"/>
      <w:marBottom w:val="0"/>
      <w:divBdr>
        <w:top w:val="none" w:sz="0" w:space="0" w:color="auto"/>
        <w:left w:val="none" w:sz="0" w:space="0" w:color="auto"/>
        <w:bottom w:val="none" w:sz="0" w:space="0" w:color="auto"/>
        <w:right w:val="none" w:sz="0" w:space="0" w:color="auto"/>
      </w:divBdr>
    </w:div>
    <w:div w:id="1497266272">
      <w:bodyDiv w:val="1"/>
      <w:marLeft w:val="0"/>
      <w:marRight w:val="0"/>
      <w:marTop w:val="0"/>
      <w:marBottom w:val="0"/>
      <w:divBdr>
        <w:top w:val="none" w:sz="0" w:space="0" w:color="auto"/>
        <w:left w:val="none" w:sz="0" w:space="0" w:color="auto"/>
        <w:bottom w:val="none" w:sz="0" w:space="0" w:color="auto"/>
        <w:right w:val="none" w:sz="0" w:space="0" w:color="auto"/>
      </w:divBdr>
    </w:div>
    <w:div w:id="1596013905">
      <w:bodyDiv w:val="1"/>
      <w:marLeft w:val="0"/>
      <w:marRight w:val="0"/>
      <w:marTop w:val="0"/>
      <w:marBottom w:val="0"/>
      <w:divBdr>
        <w:top w:val="none" w:sz="0" w:space="0" w:color="auto"/>
        <w:left w:val="none" w:sz="0" w:space="0" w:color="auto"/>
        <w:bottom w:val="none" w:sz="0" w:space="0" w:color="auto"/>
        <w:right w:val="none" w:sz="0" w:space="0" w:color="auto"/>
      </w:divBdr>
    </w:div>
    <w:div w:id="1669669800">
      <w:bodyDiv w:val="1"/>
      <w:marLeft w:val="0"/>
      <w:marRight w:val="0"/>
      <w:marTop w:val="0"/>
      <w:marBottom w:val="0"/>
      <w:divBdr>
        <w:top w:val="none" w:sz="0" w:space="0" w:color="auto"/>
        <w:left w:val="none" w:sz="0" w:space="0" w:color="auto"/>
        <w:bottom w:val="none" w:sz="0" w:space="0" w:color="auto"/>
        <w:right w:val="none" w:sz="0" w:space="0" w:color="auto"/>
      </w:divBdr>
    </w:div>
    <w:div w:id="1707871999">
      <w:bodyDiv w:val="1"/>
      <w:marLeft w:val="0"/>
      <w:marRight w:val="0"/>
      <w:marTop w:val="0"/>
      <w:marBottom w:val="0"/>
      <w:divBdr>
        <w:top w:val="none" w:sz="0" w:space="0" w:color="auto"/>
        <w:left w:val="none" w:sz="0" w:space="0" w:color="auto"/>
        <w:bottom w:val="none" w:sz="0" w:space="0" w:color="auto"/>
        <w:right w:val="none" w:sz="0" w:space="0" w:color="auto"/>
      </w:divBdr>
    </w:div>
    <w:div w:id="1753232993">
      <w:bodyDiv w:val="1"/>
      <w:marLeft w:val="0"/>
      <w:marRight w:val="0"/>
      <w:marTop w:val="0"/>
      <w:marBottom w:val="0"/>
      <w:divBdr>
        <w:top w:val="none" w:sz="0" w:space="0" w:color="auto"/>
        <w:left w:val="none" w:sz="0" w:space="0" w:color="auto"/>
        <w:bottom w:val="none" w:sz="0" w:space="0" w:color="auto"/>
        <w:right w:val="none" w:sz="0" w:space="0" w:color="auto"/>
      </w:divBdr>
    </w:div>
    <w:div w:id="1781561731">
      <w:marLeft w:val="0"/>
      <w:marRight w:val="0"/>
      <w:marTop w:val="0"/>
      <w:marBottom w:val="0"/>
      <w:divBdr>
        <w:top w:val="none" w:sz="0" w:space="0" w:color="auto"/>
        <w:left w:val="none" w:sz="0" w:space="0" w:color="auto"/>
        <w:bottom w:val="none" w:sz="0" w:space="0" w:color="auto"/>
        <w:right w:val="none" w:sz="0" w:space="0" w:color="auto"/>
      </w:divBdr>
    </w:div>
    <w:div w:id="1781561732">
      <w:marLeft w:val="0"/>
      <w:marRight w:val="0"/>
      <w:marTop w:val="0"/>
      <w:marBottom w:val="0"/>
      <w:divBdr>
        <w:top w:val="none" w:sz="0" w:space="0" w:color="auto"/>
        <w:left w:val="none" w:sz="0" w:space="0" w:color="auto"/>
        <w:bottom w:val="none" w:sz="0" w:space="0" w:color="auto"/>
        <w:right w:val="none" w:sz="0" w:space="0" w:color="auto"/>
      </w:divBdr>
      <w:divsChild>
        <w:div w:id="1781561730">
          <w:marLeft w:val="0"/>
          <w:marRight w:val="0"/>
          <w:marTop w:val="0"/>
          <w:marBottom w:val="0"/>
          <w:divBdr>
            <w:top w:val="none" w:sz="0" w:space="0" w:color="auto"/>
            <w:left w:val="none" w:sz="0" w:space="0" w:color="auto"/>
            <w:bottom w:val="none" w:sz="0" w:space="0" w:color="auto"/>
            <w:right w:val="none" w:sz="0" w:space="0" w:color="auto"/>
          </w:divBdr>
        </w:div>
      </w:divsChild>
    </w:div>
    <w:div w:id="1781561733">
      <w:marLeft w:val="0"/>
      <w:marRight w:val="0"/>
      <w:marTop w:val="0"/>
      <w:marBottom w:val="0"/>
      <w:divBdr>
        <w:top w:val="none" w:sz="0" w:space="0" w:color="auto"/>
        <w:left w:val="none" w:sz="0" w:space="0" w:color="auto"/>
        <w:bottom w:val="none" w:sz="0" w:space="0" w:color="auto"/>
        <w:right w:val="none" w:sz="0" w:space="0" w:color="auto"/>
      </w:divBdr>
    </w:div>
    <w:div w:id="1841113414">
      <w:bodyDiv w:val="1"/>
      <w:marLeft w:val="0"/>
      <w:marRight w:val="0"/>
      <w:marTop w:val="0"/>
      <w:marBottom w:val="0"/>
      <w:divBdr>
        <w:top w:val="none" w:sz="0" w:space="0" w:color="auto"/>
        <w:left w:val="none" w:sz="0" w:space="0" w:color="auto"/>
        <w:bottom w:val="none" w:sz="0" w:space="0" w:color="auto"/>
        <w:right w:val="none" w:sz="0" w:space="0" w:color="auto"/>
      </w:divBdr>
    </w:div>
    <w:div w:id="1947426816">
      <w:bodyDiv w:val="1"/>
      <w:marLeft w:val="0"/>
      <w:marRight w:val="0"/>
      <w:marTop w:val="0"/>
      <w:marBottom w:val="0"/>
      <w:divBdr>
        <w:top w:val="none" w:sz="0" w:space="0" w:color="auto"/>
        <w:left w:val="none" w:sz="0" w:space="0" w:color="auto"/>
        <w:bottom w:val="none" w:sz="0" w:space="0" w:color="auto"/>
        <w:right w:val="none" w:sz="0" w:space="0" w:color="auto"/>
      </w:divBdr>
    </w:div>
    <w:div w:id="1973243928">
      <w:bodyDiv w:val="1"/>
      <w:marLeft w:val="0"/>
      <w:marRight w:val="0"/>
      <w:marTop w:val="0"/>
      <w:marBottom w:val="0"/>
      <w:divBdr>
        <w:top w:val="none" w:sz="0" w:space="0" w:color="auto"/>
        <w:left w:val="none" w:sz="0" w:space="0" w:color="auto"/>
        <w:bottom w:val="none" w:sz="0" w:space="0" w:color="auto"/>
        <w:right w:val="none" w:sz="0" w:space="0" w:color="auto"/>
      </w:divBdr>
    </w:div>
    <w:div w:id="1992250715">
      <w:bodyDiv w:val="1"/>
      <w:marLeft w:val="0"/>
      <w:marRight w:val="0"/>
      <w:marTop w:val="0"/>
      <w:marBottom w:val="0"/>
      <w:divBdr>
        <w:top w:val="none" w:sz="0" w:space="0" w:color="auto"/>
        <w:left w:val="none" w:sz="0" w:space="0" w:color="auto"/>
        <w:bottom w:val="none" w:sz="0" w:space="0" w:color="auto"/>
        <w:right w:val="none" w:sz="0" w:space="0" w:color="auto"/>
      </w:divBdr>
    </w:div>
    <w:div w:id="21152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E7FFF-5C00-4740-83C8-0F6D7831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27</Pages>
  <Words>4031</Words>
  <Characters>22978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Integration Interface Specification</vt:lpstr>
    </vt:vector>
  </TitlesOfParts>
  <Company>SBM</Company>
  <LinksUpToDate>false</LinksUpToDate>
  <CharactersWithSpaces>26956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Interface Specification</dc:title>
  <dc:subject>General Inquiry</dc:subject>
  <dc:creator>Abdelmoneim Azzaz</dc:creator>
  <cp:keywords/>
  <dc:description/>
  <cp:lastModifiedBy>Haythem Alshaikh Ahmad</cp:lastModifiedBy>
  <cp:revision>248</cp:revision>
  <cp:lastPrinted>2017-12-10T07:36:00Z</cp:lastPrinted>
  <dcterms:created xsi:type="dcterms:W3CDTF">2017-12-10T05:14:00Z</dcterms:created>
  <dcterms:modified xsi:type="dcterms:W3CDTF">2019-10-29T12:03:00Z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Information Technology Department</vt:lpwstr>
  </property>
  <property fmtid="{D5CDD505-2E9C-101B-9397-08002B2CF9AE}" pid="3" name="Version Number">
    <vt:lpwstr>2.0</vt:lpwstr>
  </property>
  <property fmtid="{D5CDD505-2E9C-101B-9397-08002B2CF9AE}" pid="4" name="Publish Date">
    <vt:lpwstr>18-Nov-2009</vt:lpwstr>
  </property>
  <property fmtid="{D5CDD505-2E9C-101B-9397-08002B2CF9AE}" pid="5" name="Group">
    <vt:lpwstr>Group</vt:lpwstr>
  </property>
  <property fmtid="{D5CDD505-2E9C-101B-9397-08002B2CF9AE}" pid="6" name="Reviewer">
    <vt:lpwstr>Essam Younis</vt:lpwstr>
  </property>
  <property fmtid="{D5CDD505-2E9C-101B-9397-08002B2CF9AE}" pid="7" name="Approver">
    <vt:lpwstr>Approver</vt:lpwstr>
  </property>
  <property fmtid="{D5CDD505-2E9C-101B-9397-08002B2CF9AE}" pid="8" name="ApproverDept">
    <vt:lpwstr>Approver Department</vt:lpwstr>
  </property>
  <property fmtid="{D5CDD505-2E9C-101B-9397-08002B2CF9AE}" pid="9" name="Project">
    <vt:lpwstr>Alinma Softbank Business Framework Implementation (ALINMA SBBF)</vt:lpwstr>
  </property>
  <property fmtid="{D5CDD505-2E9C-101B-9397-08002B2CF9AE}" pid="10" name="Service Category">
    <vt:lpwstr>Business Service</vt:lpwstr>
  </property>
  <property fmtid="{D5CDD505-2E9C-101B-9397-08002B2CF9AE}" pid="11" name="Granularity Level">
    <vt:lpwstr>Atomic Service</vt:lpwstr>
  </property>
  <property fmtid="{D5CDD505-2E9C-101B-9397-08002B2CF9AE}" pid="12" name="Service Canonical Name">
    <vt:lpwstr>BillersInq</vt:lpwstr>
  </property>
  <property fmtid="{D5CDD505-2E9C-101B-9397-08002B2CF9AE}" pid="13" name="Service Sub-Category">
    <vt:lpwstr>Bill Utilities</vt:lpwstr>
  </property>
  <property fmtid="{D5CDD505-2E9C-101B-9397-08002B2CF9AE}" pid="14" name="Service Layer">
    <vt:lpwstr>Utility Service</vt:lpwstr>
  </property>
  <property fmtid="{D5CDD505-2E9C-101B-9397-08002B2CF9AE}" pid="15" name="Reference ID">
    <vt:lpwstr>INT-002-002-087-SCI</vt:lpwstr>
  </property>
  <property fmtid="{D5CDD505-2E9C-101B-9397-08002B2CF9AE}" pid="16" name="Customer">
    <vt:lpwstr>Bank Alinma</vt:lpwstr>
  </property>
  <property fmtid="{D5CDD505-2E9C-101B-9397-08002B2CF9AE}" pid="17" name="Review Date">
    <vt:lpwstr>18-Nov-2009</vt:lpwstr>
  </property>
  <property fmtid="{D5CDD505-2E9C-101B-9397-08002B2CF9AE}" pid="18" name="Project Manager">
    <vt:lpwstr>Mohammed Fouad</vt:lpwstr>
  </property>
  <property fmtid="{D5CDD505-2E9C-101B-9397-08002B2CF9AE}" pid="19" name="Compatibility Version">
    <vt:lpwstr>N/A</vt:lpwstr>
  </property>
  <property fmtid="{D5CDD505-2E9C-101B-9397-08002B2CF9AE}" pid="20" name="Service &amp; BP ID">
    <vt:lpwstr>INT-002-002-087</vt:lpwstr>
  </property>
</Properties>
</file>