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M32"/>
                  <w:bookmarkEnd w:id="0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FCBFA16" wp14:editId="2F46117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Look w:val="04A0" w:firstRow="1" w:lastRow="0" w:firstColumn="1" w:lastColumn="0" w:noHBand="0" w:noVBand="1"/>
            </w:tblPr>
            <w:tblGrid>
              <w:gridCol w:w="3156"/>
            </w:tblGrid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</w:tc>
            </w:tr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 Istimewa Yogyakarta 55892</w:t>
                  </w:r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PT.Rahma Bakti Husada, Tbk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r w:rsidRPr="009819F9">
              <w:rPr>
                <w:b/>
              </w:rPr>
              <w:t>23/Oct/2022, 11:09:49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</w:pPr>
            <w:r w:rsidRPr="00171FD9"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  <w:t>7E+07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Jl MGR.Sugiyopranoto No.45,Wonosari,Gunungkidul,Yogyakarta 55689
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E3623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E3623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71FD9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171FD9"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171FD9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b/>
              </w:rPr>
              <w:t>satudua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b/>
              </w:rPr>
              <w:t>Hypavix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Band Tape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45000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9F9">
              <w:rPr>
                <w:b/>
              </w:rPr>
              <w:t>40</w:t>
            </w:r>
            <w:r w:rsidR="00631AEA" w:rsidRPr="005819CB">
              <w:rPr>
                <w:b/>
                <w:color w:val="FFFFFF" w:themeColor="background1"/>
              </w:rPr>
              <w:t>.</w:t>
            </w:r>
            <w:r w:rsidR="00631AEA" w:rsidRPr="00631AEA">
              <w:rPr>
                <w:rFonts w:ascii="Calibri" w:eastAsia="Times New Roman" w:hAnsi="Calibri" w:cs="Calibri"/>
                <w:b/>
                <w:color w:val="000000"/>
              </w:rPr>
              <w:t>Box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b/>
              </w:rPr>
              <w:t>1800000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GoBack"/>
            <w:bookmarkEnd w:id="1"/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1952000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Delivered by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1952000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E189749" wp14:editId="0070A6F0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270B1"/>
    <w:rsid w:val="00085C06"/>
    <w:rsid w:val="000B7F4A"/>
    <w:rsid w:val="000D1191"/>
    <w:rsid w:val="00141345"/>
    <w:rsid w:val="00152CA6"/>
    <w:rsid w:val="00171FD9"/>
    <w:rsid w:val="001E6368"/>
    <w:rsid w:val="00206DB5"/>
    <w:rsid w:val="002B557E"/>
    <w:rsid w:val="0038167C"/>
    <w:rsid w:val="0056547A"/>
    <w:rsid w:val="005819CB"/>
    <w:rsid w:val="005A7AA3"/>
    <w:rsid w:val="005C1A6E"/>
    <w:rsid w:val="005E3623"/>
    <w:rsid w:val="00631AEA"/>
    <w:rsid w:val="007F73C1"/>
    <w:rsid w:val="00865EC4"/>
    <w:rsid w:val="00883D48"/>
    <w:rsid w:val="008D0C92"/>
    <w:rsid w:val="009F0685"/>
    <w:rsid w:val="00C26326"/>
    <w:rsid w:val="00CA14B2"/>
    <w:rsid w:val="00E32D48"/>
    <w:rsid w:val="00E54FDB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tes</cp:lastModifiedBy>
  <cp:revision>25</cp:revision>
  <dcterms:created xsi:type="dcterms:W3CDTF">2022-10-22T05:58:00Z</dcterms:created>
  <dcterms:modified xsi:type="dcterms:W3CDTF">2022-10-23T14:46:00Z</dcterms:modified>
</cp:coreProperties>
</file>