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Loom Presentation Scripts: Modules 5 and 6</w:t>
      </w:r>
    </w:p>
    <w:p>
      <w:pPr>
        <w:pStyle w:val="BodyTextsub"/>
        <w:bidi w:val="0"/>
        <w:jc w:val="left"/>
        <w:rPr/>
      </w:pPr>
      <w:r>
        <w:rPr/>
        <w:t>One script per team member — what to show, and what to say</w:t>
      </w:r>
    </w:p>
    <w:p>
      <w:pPr>
        <w:pStyle w:val="BodyTextmeta"/>
        <w:bidi w:val="0"/>
        <w:jc w:val="left"/>
        <w:rPr/>
      </w:pPr>
      <w:r>
        <w:rPr/>
        <w:t>Project S26-017-R-GASR — 4D Surgical Scene Reconstruction and Deformation Prediction</w:t>
        <w:br/>
        <w:t xml:space="preserve">FAST NUCES Islamabad · Supervisor: Dr Akhtar Jamil </w:t>
      </w:r>
    </w:p>
    <w:p>
      <w:pPr>
        <w:pStyle w:val="Heading2"/>
        <w:bidi w:val="0"/>
        <w:ind w:hanging="0" w:left="120" w:right="120"/>
        <w:jc w:val="left"/>
        <w:rPr/>
      </w:pPr>
      <w:r>
        <w:rPr/>
        <w:t>Before Anyone Records</w:t>
      </w:r>
    </w:p>
    <w:p>
      <w:pPr>
        <w:pStyle w:val="BodyText"/>
        <w:bidi w:val="0"/>
        <w:spacing w:before="0" w:after="200"/>
        <w:ind w:hanging="0" w:left="0" w:right="0"/>
        <w:jc w:val="left"/>
        <w:rPr/>
      </w:pPr>
      <w:r>
        <w:rPr>
          <w:rStyle w:val="Strong"/>
          <w:bdr w:val="single" w:sz="24" w:space="8" w:color="A97B10"/>
          <w:shd w:fill="FCF3E3" w:val="clear"/>
        </w:rPr>
        <w:t>Re-run Module 6 first (about 25 minutes).</w:t>
      </w:r>
      <w:r>
        <w:rPr>
          <w:bdr w:val="single" w:sz="24" w:space="8" w:color="A97B10"/>
          <w:shd w:fill="FCF3E3" w:val="clear"/>
        </w:rPr>
        <w:t xml:space="preserve"> The current saved outputs were produced before the forecast sequences and the calibration stage were added. Without a re-run, Humair has no forecast video to show and Shehroz has no calibrated figures. Run cell 40 (gsplat setup) and then cell 42 (Module 6), and let both finish.</w:t>
      </w:r>
    </w:p>
    <w:p>
      <w:pPr>
        <w:pStyle w:val="BodyText"/>
        <w:bidi w:val="0"/>
        <w:jc w:val="left"/>
        <w:rPr/>
      </w:pPr>
      <w:r>
        <w:rPr>
          <w:rStyle w:val="Strong"/>
        </w:rPr>
        <w:t>Do not run cells live on camera.</w:t>
      </w:r>
      <w:r>
        <w:rPr/>
        <w:t xml:space="preserve"> Module 5 takes hours and Module 6 takes around 25 minutes. Everything should already be executed, with outputs visible, before recording starts.</w:t>
      </w:r>
    </w:p>
    <w:p>
      <w:pPr>
        <w:pStyle w:val="BodyText"/>
        <w:bidi w:val="0"/>
        <w:jc w:val="left"/>
        <w:rPr/>
      </w:pPr>
      <w:r>
        <w:rPr/>
        <w:t>Practical setup for all three recordings:</w:t>
      </w:r>
    </w:p>
    <w:p>
      <w:pPr>
        <w:pStyle w:val="BodyText"/>
        <w:numPr>
          <w:ilvl w:val="0"/>
          <w:numId w:val="1"/>
        </w:numPr>
        <w:tabs>
          <w:tab w:val="clear" w:pos="709"/>
          <w:tab w:val="left" w:pos="709" w:leader="none"/>
        </w:tabs>
        <w:bidi w:val="0"/>
        <w:spacing w:before="0" w:after="0"/>
        <w:ind w:hanging="283" w:left="709"/>
        <w:jc w:val="left"/>
        <w:rPr/>
      </w:pPr>
      <w:r>
        <w:rPr/>
        <w:t xml:space="preserve">Collapse the Colab file browser and the table of contents so the notebook fills the screen. </w:t>
      </w:r>
    </w:p>
    <w:p>
      <w:pPr>
        <w:pStyle w:val="BodyText"/>
        <w:numPr>
          <w:ilvl w:val="0"/>
          <w:numId w:val="1"/>
        </w:numPr>
        <w:tabs>
          <w:tab w:val="clear" w:pos="709"/>
          <w:tab w:val="left" w:pos="709" w:leader="none"/>
        </w:tabs>
        <w:bidi w:val="0"/>
        <w:spacing w:before="0" w:after="0"/>
        <w:ind w:hanging="283" w:left="709"/>
        <w:jc w:val="left"/>
        <w:rPr/>
      </w:pPr>
      <w:r>
        <w:rPr/>
        <w:t xml:space="preserve">Set browser zoom to about 125% — code at default size is unreadable in a Loom playback window. </w:t>
      </w:r>
    </w:p>
    <w:p>
      <w:pPr>
        <w:pStyle w:val="BodyText"/>
        <w:numPr>
          <w:ilvl w:val="0"/>
          <w:numId w:val="1"/>
        </w:numPr>
        <w:tabs>
          <w:tab w:val="clear" w:pos="709"/>
          <w:tab w:val="left" w:pos="709" w:leader="none"/>
        </w:tabs>
        <w:bidi w:val="0"/>
        <w:spacing w:before="0" w:after="0"/>
        <w:ind w:hanging="283" w:left="709"/>
        <w:jc w:val="left"/>
        <w:rPr/>
      </w:pPr>
      <w:r>
        <w:rPr/>
        <w:t xml:space="preserve">Open the figures you will need in separate browser tabs beforehand, straight from Drive, so you are never hunting for a file mid-sentence. </w:t>
      </w:r>
    </w:p>
    <w:p>
      <w:pPr>
        <w:pStyle w:val="BodyText"/>
        <w:numPr>
          <w:ilvl w:val="0"/>
          <w:numId w:val="1"/>
        </w:numPr>
        <w:tabs>
          <w:tab w:val="clear" w:pos="709"/>
          <w:tab w:val="left" w:pos="709" w:leader="none"/>
        </w:tabs>
        <w:bidi w:val="0"/>
        <w:spacing w:before="0" w:after="0"/>
        <w:ind w:hanging="283" w:left="709"/>
        <w:jc w:val="left"/>
        <w:rPr/>
      </w:pPr>
      <w:r>
        <w:rPr/>
        <w:t xml:space="preserve">Pre-scroll to your first cell before you press record. </w:t>
      </w:r>
    </w:p>
    <w:p>
      <w:pPr>
        <w:pStyle w:val="BodyText"/>
        <w:numPr>
          <w:ilvl w:val="0"/>
          <w:numId w:val="1"/>
        </w:numPr>
        <w:tabs>
          <w:tab w:val="clear" w:pos="709"/>
          <w:tab w:val="left" w:pos="709" w:leader="none"/>
        </w:tabs>
        <w:bidi w:val="0"/>
        <w:spacing w:before="0" w:after="0"/>
        <w:ind w:hanging="283" w:left="709"/>
        <w:jc w:val="left"/>
        <w:rPr/>
      </w:pPr>
      <w:r>
        <w:rPr/>
        <w:t xml:space="preserve">Aim for five minutes. Record in two or three takes and keep the best. </w:t>
      </w:r>
    </w:p>
    <w:p>
      <w:pPr>
        <w:pStyle w:val="BodyText"/>
        <w:numPr>
          <w:ilvl w:val="0"/>
          <w:numId w:val="1"/>
        </w:numPr>
        <w:tabs>
          <w:tab w:val="clear" w:pos="709"/>
          <w:tab w:val="left" w:pos="709" w:leader="none"/>
        </w:tabs>
        <w:bidi w:val="0"/>
        <w:ind w:hanging="283" w:left="709"/>
        <w:jc w:val="left"/>
        <w:rPr/>
      </w:pPr>
      <w:r>
        <w:rPr/>
        <w:t xml:space="preserve">Say numbers out loud rather than pointing at them; the panel may watch at reduced size. </w:t>
      </w:r>
    </w:p>
    <w:p>
      <w:pPr>
        <w:pStyle w:val="BodyText"/>
        <w:bidi w:val="0"/>
        <w:jc w:val="left"/>
        <w:rPr/>
      </w:pPr>
      <w:r>
        <w:rPr/>
        <w:t xml:space="preserve">Notebook cell numbers referenced throughout: </w:t>
      </w:r>
      <w:r>
        <w:rPr>
          <w:rStyle w:val="Strong"/>
        </w:rPr>
        <w:t>35–36</w:t>
      </w:r>
      <w:r>
        <w:rPr/>
        <w:t xml:space="preserve"> Module 5, </w:t>
      </w:r>
      <w:r>
        <w:rPr>
          <w:rStyle w:val="Strong"/>
        </w:rPr>
        <w:t>37–38</w:t>
      </w:r>
      <w:r>
        <w:rPr/>
        <w:t xml:space="preserve"> Module 5b sweep, </w:t>
      </w:r>
      <w:r>
        <w:rPr>
          <w:rStyle w:val="Strong"/>
        </w:rPr>
        <w:t>39–40</w:t>
      </w:r>
      <w:r>
        <w:rPr/>
        <w:t xml:space="preserve"> gsplat setup, </w:t>
      </w:r>
      <w:r>
        <w:rPr>
          <w:rStyle w:val="Strong"/>
        </w:rPr>
        <w:t>41–42</w:t>
      </w:r>
      <w:r>
        <w:rPr/>
        <w:t xml:space="preserve"> Module 6.</w:t>
      </w:r>
    </w:p>
    <w:p>
      <w:pPr>
        <w:pStyle w:val="BodyText"/>
        <w:bidi w:val="0"/>
        <w:jc w:val="left"/>
        <w:rPr/>
      </w:pPr>
      <w:r>
        <w:rPr/>
        <w:t xml:space="preserve">Figure locations on Drive: </w:t>
      </w:r>
      <w:r>
        <w:rPr>
          <w:rStyle w:val="SourceText"/>
        </w:rPr>
        <w:t>module5/module5_qa.png</w:t>
      </w:r>
      <w:r>
        <w:rPr/>
        <w:t xml:space="preserve">, </w:t>
      </w:r>
      <w:r>
        <w:rPr>
          <w:rStyle w:val="SourceText"/>
        </w:rPr>
        <w:t>module6/module6_qa.png</w:t>
      </w:r>
      <w:r>
        <w:rPr/>
        <w:t xml:space="preserve">, </w:t>
      </w:r>
      <w:r>
        <w:rPr>
          <w:rStyle w:val="SourceText"/>
        </w:rPr>
        <w:t>module6/module6_timeline.png</w:t>
      </w:r>
      <w:r>
        <w:rPr/>
        <w:t xml:space="preserve">, </w:t>
      </w:r>
      <w:r>
        <w:rPr>
          <w:rStyle w:val="SourceText"/>
        </w:rPr>
        <w:t>module6/module6_timeline_diagnostics.png</w:t>
      </w:r>
      <w:r>
        <w:rPr/>
        <w:t xml:space="preserve">, and inside </w:t>
      </w:r>
      <w:r>
        <w:rPr>
          <w:rStyle w:val="SourceText"/>
        </w:rPr>
        <w:t>module6/visuals/</w:t>
      </w:r>
      <w:r>
        <w:rPr/>
        <w:t xml:space="preserve"> the denoising, side-by-side and forecast files.</w:t>
      </w:r>
    </w:p>
    <w:p>
      <w:pPr>
        <w:pStyle w:val="Heading2"/>
        <w:bidi w:val="0"/>
        <w:jc w:val="left"/>
        <w:rPr/>
      </w:pPr>
      <w:r>
        <w:rPr/>
        <w:t>Script 1 — Ahmad: The Model and How It Is Trained</w:t>
      </w:r>
    </w:p>
    <w:tbl>
      <w:tblPr>
        <w:tblW w:w="10539" w:type="dxa"/>
        <w:jc w:val="left"/>
        <w:tblInd w:w="28" w:type="dxa"/>
        <w:tblLayout w:type="fixed"/>
        <w:tblCellMar>
          <w:top w:w="28" w:type="dxa"/>
          <w:left w:w="28" w:type="dxa"/>
          <w:bottom w:w="28" w:type="dxa"/>
          <w:right w:w="28" w:type="dxa"/>
        </w:tblCellMar>
      </w:tblPr>
      <w:tblGrid>
        <w:gridCol w:w="583"/>
        <w:gridCol w:w="3202"/>
        <w:gridCol w:w="6754"/>
      </w:tblGrid>
      <w:tr>
        <w:trPr/>
        <w:tc>
          <w:tcPr>
            <w:tcW w:w="583" w:type="dxa"/>
            <w:tcBorders/>
            <w:vAlign w:val="center"/>
          </w:tcPr>
          <w:p>
            <w:pPr>
              <w:pStyle w:val="TableHeading"/>
              <w:bidi w:val="0"/>
              <w:ind w:hanging="0" w:left="0" w:right="0"/>
              <w:jc w:val="left"/>
              <w:rPr/>
            </w:pPr>
            <w:r>
              <w:rPr/>
              <w:t>Time</w:t>
            </w:r>
          </w:p>
        </w:tc>
        <w:tc>
          <w:tcPr>
            <w:tcW w:w="3202" w:type="dxa"/>
            <w:tcBorders/>
            <w:vAlign w:val="center"/>
          </w:tcPr>
          <w:p>
            <w:pPr>
              <w:pStyle w:val="TableHeading"/>
              <w:suppressLineNumbers/>
              <w:shd w:fill="DCE3E3" w:val="clear"/>
              <w:bidi w:val="0"/>
              <w:spacing w:lineRule="auto" w:line="274"/>
              <w:jc w:val="left"/>
              <w:rPr/>
            </w:pPr>
            <w:r>
              <w:rPr/>
              <w:t>On screen</w:t>
            </w:r>
          </w:p>
        </w:tc>
        <w:tc>
          <w:tcPr>
            <w:tcW w:w="6754" w:type="dxa"/>
            <w:tcBorders/>
            <w:vAlign w:val="center"/>
          </w:tcPr>
          <w:p>
            <w:pPr>
              <w:pStyle w:val="TableHeading"/>
              <w:suppressLineNumbers/>
              <w:shd w:fill="DCE3E3" w:val="clear"/>
              <w:bidi w:val="0"/>
              <w:spacing w:lineRule="auto" w:line="274"/>
              <w:jc w:val="left"/>
              <w:rPr/>
            </w:pPr>
            <w:r>
              <w:rPr/>
              <w:t>What you say</w:t>
            </w:r>
          </w:p>
        </w:tc>
      </w:tr>
      <w:tr>
        <w:trPr/>
        <w:tc>
          <w:tcPr>
            <w:tcW w:w="583" w:type="dxa"/>
            <w:tcBorders/>
            <w:vAlign w:val="center"/>
          </w:tcPr>
          <w:p>
            <w:pPr>
              <w:pStyle w:val="TableContents"/>
              <w:widowControl w:val="false"/>
              <w:suppressLineNumbers/>
              <w:bidi w:val="0"/>
              <w:spacing w:lineRule="auto" w:line="274"/>
              <w:jc w:val="left"/>
              <w:rPr/>
            </w:pPr>
            <w:r>
              <w:rPr/>
              <w:t>0:00</w:t>
              <w:br/>
              <w:t>0:30</w:t>
            </w:r>
          </w:p>
        </w:tc>
        <w:tc>
          <w:tcPr>
            <w:tcW w:w="3202" w:type="dxa"/>
            <w:tcBorders/>
            <w:vAlign w:val="center"/>
          </w:tcPr>
          <w:p>
            <w:pPr>
              <w:pStyle w:val="TableContents"/>
              <w:bidi w:val="0"/>
              <w:ind w:hanging="0" w:left="0" w:right="0"/>
              <w:jc w:val="left"/>
              <w:rPr/>
            </w:pPr>
            <w:r>
              <w:rPr/>
              <w:t>Notebook cell 35, the Module 5 heading</w:t>
            </w:r>
          </w:p>
        </w:tc>
        <w:tc>
          <w:tcPr>
            <w:tcW w:w="6754" w:type="dxa"/>
            <w:tcBorders/>
            <w:vAlign w:val="center"/>
          </w:tcPr>
          <w:p>
            <w:pPr>
              <w:pStyle w:val="TableContents"/>
              <w:bidi w:val="0"/>
              <w:jc w:val="left"/>
              <w:rPr>
                <w:i/>
              </w:rPr>
            </w:pPr>
            <w:r>
              <w:rPr>
                <w:i/>
              </w:rPr>
              <w:t>I'm Ahmad, and I built Module 5 — the model that learns how tissue moves, and the system that trains it. Everything before this point in the pipeline describes what already happened in the video. Module 5 is the first part that tries to predict what happens next.</w:t>
            </w:r>
          </w:p>
        </w:tc>
      </w:tr>
      <w:tr>
        <w:trPr/>
        <w:tc>
          <w:tcPr>
            <w:tcW w:w="583" w:type="dxa"/>
            <w:tcBorders/>
            <w:vAlign w:val="center"/>
          </w:tcPr>
          <w:p>
            <w:pPr>
              <w:pStyle w:val="TableContents"/>
              <w:widowControl w:val="false"/>
              <w:suppressLineNumbers/>
              <w:bidi w:val="0"/>
              <w:spacing w:lineRule="auto" w:line="274"/>
              <w:jc w:val="left"/>
              <w:rPr/>
            </w:pPr>
            <w:r>
              <w:rPr/>
              <w:t>0:30</w:t>
              <w:br/>
              <w:t>1:15</w:t>
            </w:r>
          </w:p>
        </w:tc>
        <w:tc>
          <w:tcPr>
            <w:tcW w:w="3202" w:type="dxa"/>
            <w:tcBorders/>
            <w:vAlign w:val="center"/>
          </w:tcPr>
          <w:p>
            <w:pPr>
              <w:pStyle w:val="TableContents"/>
              <w:bidi w:val="0"/>
              <w:ind w:hanging="0" w:left="0" w:right="0"/>
              <w:jc w:val="left"/>
              <w:rPr/>
            </w:pPr>
            <w:r>
              <w:rPr/>
              <w:t xml:space="preserve">Scroll into cell 36, top config block. Pause on </w:t>
            </w:r>
            <w:r>
              <w:rPr>
                <w:rStyle w:val="SourceText"/>
              </w:rPr>
              <w:t>N_ANCHOR</w:t>
            </w:r>
            <w:r>
              <w:rPr/>
              <w:t xml:space="preserve">, </w:t>
            </w:r>
            <w:r>
              <w:rPr>
                <w:rStyle w:val="SourceText"/>
              </w:rPr>
              <w:t>WINDOW_SIZE</w:t>
            </w:r>
            <w:r>
              <w:rPr/>
              <w:t xml:space="preserve">, </w:t>
            </w:r>
            <w:r>
              <w:rPr>
                <w:rStyle w:val="SourceText"/>
              </w:rPr>
              <w:t>MAX_PRED_STEP</w:t>
            </w:r>
          </w:p>
        </w:tc>
        <w:tc>
          <w:tcPr>
            <w:tcW w:w="6754" w:type="dxa"/>
            <w:tcBorders/>
            <w:vAlign w:val="center"/>
          </w:tcPr>
          <w:p>
            <w:pPr>
              <w:pStyle w:val="TableContents"/>
              <w:bidi w:val="0"/>
              <w:jc w:val="left"/>
              <w:rPr>
                <w:i/>
              </w:rPr>
            </w:pPr>
            <w:r>
              <w:rPr>
                <w:i/>
              </w:rPr>
              <w:t>The problem is set up like this. We follow 512 fixed points on the tissue. The model sees where those points were across the last four frames, and predicts where they go one, two or three frames later. That last part matters more than it looks. The same four frames appear in training three times with three different correct answers, so early on the model was being asked a question with no single right answer. Adding the prediction horizon as an input is what made the objective well-posed.</w:t>
            </w:r>
          </w:p>
        </w:tc>
      </w:tr>
      <w:tr>
        <w:trPr/>
        <w:tc>
          <w:tcPr>
            <w:tcW w:w="583" w:type="dxa"/>
            <w:tcBorders/>
            <w:vAlign w:val="center"/>
          </w:tcPr>
          <w:p>
            <w:pPr>
              <w:pStyle w:val="TableContents"/>
              <w:widowControl w:val="false"/>
              <w:suppressLineNumbers/>
              <w:bidi w:val="0"/>
              <w:spacing w:lineRule="auto" w:line="274"/>
              <w:jc w:val="left"/>
              <w:rPr/>
            </w:pPr>
            <w:r>
              <w:rPr/>
              <w:t>1:15</w:t>
              <w:br/>
              <w:t>2:15</w:t>
            </w:r>
          </w:p>
        </w:tc>
        <w:tc>
          <w:tcPr>
            <w:tcW w:w="3202" w:type="dxa"/>
            <w:tcBorders/>
            <w:vAlign w:val="center"/>
          </w:tcPr>
          <w:p>
            <w:pPr>
              <w:pStyle w:val="TableContents"/>
              <w:bidi w:val="0"/>
              <w:ind w:hanging="0" w:left="0" w:right="0"/>
              <w:jc w:val="left"/>
              <w:rPr/>
            </w:pPr>
            <w:r>
              <w:rPr/>
              <w:t xml:space="preserve">Scroll to </w:t>
            </w:r>
            <w:r>
              <w:rPr>
                <w:rStyle w:val="SourceText"/>
              </w:rPr>
              <w:t>class ConditionalDenoiser</w:t>
            </w:r>
            <w:r>
              <w:rPr/>
              <w:t xml:space="preserve">. Show </w:t>
            </w:r>
            <w:r>
              <w:rPr>
                <w:rStyle w:val="SourceText"/>
              </w:rPr>
              <w:t>__init__</w:t>
            </w:r>
            <w:r>
              <w:rPr/>
              <w:t xml:space="preserve">, then </w:t>
            </w:r>
            <w:r>
              <w:rPr>
                <w:rStyle w:val="SourceText"/>
              </w:rPr>
              <w:t>forward</w:t>
            </w:r>
          </w:p>
        </w:tc>
        <w:tc>
          <w:tcPr>
            <w:tcW w:w="6754" w:type="dxa"/>
            <w:tcBorders/>
            <w:vAlign w:val="center"/>
          </w:tcPr>
          <w:p>
            <w:pPr>
              <w:pStyle w:val="TableContents"/>
              <w:bidi w:val="0"/>
              <w:jc w:val="left"/>
              <w:rPr>
                <w:i/>
              </w:rPr>
            </w:pPr>
            <w:r>
              <w:rPr>
                <w:i/>
              </w:rPr>
              <w:t>This is the network — 16.3 million parameters. Two encoders run in parallel: one reads the observed frames, one reads the noisy prediction being refined. A transformer looks at each point's own four-frame history to work out how it has been moving. Then two cross-attention stages let the observed geometry and the developing prediction exchange information in both directions, and an output stage produces the predicted motion. The horizon is injected into both branches, not just one, because a velocity-based predictor needs the horizon to reach the features that describe observed motion.</w:t>
            </w:r>
          </w:p>
        </w:tc>
      </w:tr>
      <w:tr>
        <w:trPr/>
        <w:tc>
          <w:tcPr>
            <w:tcW w:w="583" w:type="dxa"/>
            <w:tcBorders/>
            <w:vAlign w:val="center"/>
          </w:tcPr>
          <w:p>
            <w:pPr>
              <w:pStyle w:val="TableContents"/>
              <w:widowControl w:val="false"/>
              <w:suppressLineNumbers/>
              <w:bidi w:val="0"/>
              <w:spacing w:lineRule="auto" w:line="274"/>
              <w:jc w:val="left"/>
              <w:rPr/>
            </w:pPr>
            <w:r>
              <w:rPr/>
              <w:t>2:15</w:t>
              <w:br/>
              <w:t>3:00</w:t>
            </w:r>
          </w:p>
        </w:tc>
        <w:tc>
          <w:tcPr>
            <w:tcW w:w="3202" w:type="dxa"/>
            <w:tcBorders/>
            <w:vAlign w:val="center"/>
          </w:tcPr>
          <w:p>
            <w:pPr>
              <w:pStyle w:val="TableContents"/>
              <w:bidi w:val="0"/>
              <w:ind w:hanging="0" w:left="0" w:right="0"/>
              <w:jc w:val="left"/>
              <w:rPr/>
            </w:pPr>
            <w:r>
              <w:rPr/>
              <w:t xml:space="preserve">Scroll to the diffusion block — </w:t>
            </w:r>
            <w:r>
              <w:rPr>
                <w:rStyle w:val="SourceText"/>
              </w:rPr>
              <w:t>cosine_beta_schedule</w:t>
            </w:r>
            <w:r>
              <w:rPr/>
              <w:t xml:space="preserve">, </w:t>
            </w:r>
            <w:r>
              <w:rPr>
                <w:rStyle w:val="SourceText"/>
              </w:rPr>
              <w:t>q_sample</w:t>
            </w:r>
            <w:r>
              <w:rPr/>
              <w:t xml:space="preserve">, </w:t>
            </w:r>
            <w:r>
              <w:rPr>
                <w:rStyle w:val="SourceText"/>
              </w:rPr>
              <w:t>v_target_fn</w:t>
            </w:r>
            <w:r>
              <w:rPr/>
              <w:t xml:space="preserve"> — then the training loop</w:t>
            </w:r>
          </w:p>
        </w:tc>
        <w:tc>
          <w:tcPr>
            <w:tcW w:w="6754" w:type="dxa"/>
            <w:tcBorders/>
            <w:vAlign w:val="center"/>
          </w:tcPr>
          <w:p>
            <w:pPr>
              <w:pStyle w:val="TableContents"/>
              <w:bidi w:val="0"/>
              <w:jc w:val="left"/>
              <w:rPr>
                <w:i/>
              </w:rPr>
            </w:pPr>
            <w:r>
              <w:rPr>
                <w:i/>
              </w:rPr>
              <w:t>The model is generative. It starts from random noise and refines it into a prediction over twenty passes. I used velocity prediction rather than noise prediction, because the motion here averages four thousandths of a unit, and at that scale noise prediction becomes numerically unstable. Two practical constraints shaped the training system: the GPU could not hold a full batch, so I accumulate gradients over smaller batches to reproduce the same gradient exactly; and Colab disconnects, so the loop checkpoints everything — weights, optimiser, moving average, step count, random state — and resumes exactly where it stopped.</w:t>
            </w:r>
          </w:p>
        </w:tc>
      </w:tr>
      <w:tr>
        <w:trPr/>
        <w:tc>
          <w:tcPr>
            <w:tcW w:w="583" w:type="dxa"/>
            <w:tcBorders/>
            <w:vAlign w:val="center"/>
          </w:tcPr>
          <w:p>
            <w:pPr>
              <w:pStyle w:val="TableContents"/>
              <w:widowControl w:val="false"/>
              <w:suppressLineNumbers/>
              <w:bidi w:val="0"/>
              <w:spacing w:lineRule="auto" w:line="274"/>
              <w:jc w:val="left"/>
              <w:rPr/>
            </w:pPr>
            <w:r>
              <w:rPr/>
              <w:t>3:00</w:t>
              <w:br/>
              <w:t>4:00</w:t>
            </w:r>
          </w:p>
        </w:tc>
        <w:tc>
          <w:tcPr>
            <w:tcW w:w="3202" w:type="dxa"/>
            <w:tcBorders/>
            <w:vAlign w:val="center"/>
          </w:tcPr>
          <w:p>
            <w:pPr>
              <w:pStyle w:val="TableContents"/>
              <w:bidi w:val="0"/>
              <w:ind w:hanging="0" w:left="0" w:right="0"/>
              <w:jc w:val="left"/>
              <w:rPr/>
            </w:pPr>
            <w:r>
              <w:rPr>
                <w:rStyle w:val="SourceText"/>
              </w:rPr>
              <w:t>module5_qa.png</w:t>
            </w:r>
            <w:r>
              <w:rPr/>
              <w:t xml:space="preserve"> — the training figure, full screen</w:t>
            </w:r>
          </w:p>
        </w:tc>
        <w:tc>
          <w:tcPr>
            <w:tcW w:w="6754" w:type="dxa"/>
            <w:tcBorders/>
            <w:vAlign w:val="center"/>
          </w:tcPr>
          <w:p>
            <w:pPr>
              <w:pStyle w:val="TableContents"/>
              <w:bidi w:val="0"/>
              <w:jc w:val="left"/>
              <w:rPr>
                <w:i/>
              </w:rPr>
            </w:pPr>
            <w:r>
              <w:rPr>
                <w:i/>
              </w:rPr>
              <w:t>These are the results, and I want to be straight about them. On the left, training converged cleanly — loss from 0.36 down to 0.012 over 500 epochs, no instability. In the middle is the honest problem. The red line is our model's validation error; the grey dashed line is a baseline that simply predicts nothing moves. We never get below it. The best point is around epoch 60, and after roughly epoch 260 validation error rises while training loss keeps falling — that is overfitting, measured directly.</w:t>
            </w:r>
          </w:p>
        </w:tc>
      </w:tr>
      <w:tr>
        <w:trPr/>
        <w:tc>
          <w:tcPr>
            <w:tcW w:w="583" w:type="dxa"/>
            <w:tcBorders/>
            <w:vAlign w:val="center"/>
          </w:tcPr>
          <w:p>
            <w:pPr>
              <w:pStyle w:val="TableContents"/>
              <w:widowControl w:val="false"/>
              <w:suppressLineNumbers/>
              <w:bidi w:val="0"/>
              <w:spacing w:lineRule="auto" w:line="274"/>
              <w:jc w:val="left"/>
              <w:rPr/>
            </w:pPr>
            <w:r>
              <w:rPr/>
              <w:t>4:00</w:t>
              <w:br/>
              <w:t>4:45</w:t>
            </w:r>
          </w:p>
        </w:tc>
        <w:tc>
          <w:tcPr>
            <w:tcW w:w="3202" w:type="dxa"/>
            <w:tcBorders/>
            <w:vAlign w:val="center"/>
          </w:tcPr>
          <w:p>
            <w:pPr>
              <w:pStyle w:val="TableContents"/>
              <w:bidi w:val="0"/>
              <w:ind w:hanging="0" w:left="0" w:right="0"/>
              <w:jc w:val="left"/>
              <w:rPr/>
            </w:pPr>
            <w:r>
              <w:rPr/>
              <w:t xml:space="preserve">Back to cell 36, the </w:t>
            </w:r>
            <w:r>
              <w:rPr>
                <w:rStyle w:val="SourceText"/>
              </w:rPr>
              <w:t>TARGET_MODE</w:t>
            </w:r>
            <w:r>
              <w:rPr/>
              <w:t xml:space="preserve"> config block with its comment</w:t>
            </w:r>
          </w:p>
        </w:tc>
        <w:tc>
          <w:tcPr>
            <w:tcW w:w="6754" w:type="dxa"/>
            <w:tcBorders/>
            <w:vAlign w:val="center"/>
          </w:tcPr>
          <w:p>
            <w:pPr>
              <w:pStyle w:val="TableContents"/>
              <w:bidi w:val="0"/>
              <w:jc w:val="left"/>
              <w:rPr>
                <w:i/>
              </w:rPr>
            </w:pPr>
            <w:r>
              <w:rPr>
                <w:i/>
              </w:rPr>
              <w:t>Understanding why led to the main fix. Under the old setup, a model that gives up and predicts nothing scores exactly the same as that grey line — which is what it converged to. So I changed what the model predicts. It no longer predicts the whole movement; it predicts the correction to a simple straight-line continuation. Now if it gives up, it falls back to straight-line prediction, which our own measurements show is about 41% better than the grey line. The worst case is improved by construction. I also cut training to 200 epochs and raised regularisation, because epochs 60 to 500 were actively making it worse.</w:t>
            </w:r>
          </w:p>
        </w:tc>
      </w:tr>
      <w:tr>
        <w:trPr/>
        <w:tc>
          <w:tcPr>
            <w:tcW w:w="583" w:type="dxa"/>
            <w:tcBorders/>
            <w:vAlign w:val="center"/>
          </w:tcPr>
          <w:p>
            <w:pPr>
              <w:pStyle w:val="TableContents"/>
              <w:widowControl w:val="false"/>
              <w:suppressLineNumbers/>
              <w:bidi w:val="0"/>
              <w:spacing w:lineRule="auto" w:line="274"/>
              <w:jc w:val="left"/>
              <w:rPr/>
            </w:pPr>
            <w:r>
              <w:rPr/>
              <w:t>4:45</w:t>
              <w:br/>
              <w:t>5:00</w:t>
            </w:r>
          </w:p>
        </w:tc>
        <w:tc>
          <w:tcPr>
            <w:tcW w:w="3202" w:type="dxa"/>
            <w:tcBorders/>
            <w:vAlign w:val="center"/>
          </w:tcPr>
          <w:p>
            <w:pPr>
              <w:pStyle w:val="TableContents"/>
              <w:bidi w:val="0"/>
              <w:ind w:hanging="0" w:left="0" w:right="0"/>
              <w:jc w:val="left"/>
              <w:rPr/>
            </w:pPr>
            <w:r>
              <w:rPr/>
              <w:t>Cell 35 heading again</w:t>
            </w:r>
          </w:p>
        </w:tc>
        <w:tc>
          <w:tcPr>
            <w:tcW w:w="6754" w:type="dxa"/>
            <w:tcBorders/>
            <w:vAlign w:val="center"/>
          </w:tcPr>
          <w:p>
            <w:pPr>
              <w:pStyle w:val="TableContents"/>
              <w:bidi w:val="0"/>
              <w:jc w:val="left"/>
              <w:rPr>
                <w:i/>
              </w:rPr>
            </w:pPr>
            <w:r>
              <w:rPr>
                <w:i/>
              </w:rPr>
              <w:t>So from my side: a trained generative model of tissue deformation with no clinical labels, a well-posed objective, a reproducible training system that survives session limits, and a reformulation that raises the model's floor. Shehroz takes it from here and shows how we measured it.</w:t>
            </w:r>
          </w:p>
        </w:tc>
      </w:tr>
    </w:tbl>
    <w:p>
      <w:pPr>
        <w:pStyle w:val="Heading3"/>
        <w:bidi w:val="0"/>
        <w:jc w:val="left"/>
        <w:rPr/>
      </w:pPr>
      <w:r>
        <w:rPr/>
        <w:t>If the panel asks Ahmad</w:t>
      </w:r>
    </w:p>
    <w:p>
      <w:pPr>
        <w:pStyle w:val="BodyText"/>
        <w:numPr>
          <w:ilvl w:val="0"/>
          <w:numId w:val="2"/>
        </w:numPr>
        <w:tabs>
          <w:tab w:val="clear" w:pos="709"/>
          <w:tab w:val="left" w:pos="709" w:leader="none"/>
        </w:tabs>
        <w:bidi w:val="0"/>
        <w:spacing w:before="0" w:after="0"/>
        <w:ind w:hanging="283" w:left="709"/>
        <w:jc w:val="left"/>
        <w:rPr/>
      </w:pPr>
      <w:r>
        <w:rPr>
          <w:rStyle w:val="Strong"/>
        </w:rPr>
        <w:t>Why diffusion and not a simpler regressor?</w:t>
      </w:r>
      <w:r>
        <w:rPr/>
        <w:t xml:space="preserve"> Because it produces several plausible futures from the same input, which gives us an uncertainty estimate. Shehroz shows that this uncertainty is actually calibrated. </w:t>
      </w:r>
    </w:p>
    <w:p>
      <w:pPr>
        <w:pStyle w:val="BodyText"/>
        <w:numPr>
          <w:ilvl w:val="0"/>
          <w:numId w:val="2"/>
        </w:numPr>
        <w:tabs>
          <w:tab w:val="clear" w:pos="709"/>
          <w:tab w:val="left" w:pos="709" w:leader="none"/>
        </w:tabs>
        <w:bidi w:val="0"/>
        <w:spacing w:before="0" w:after="0"/>
        <w:ind w:hanging="283" w:left="709"/>
        <w:jc w:val="left"/>
        <w:rPr/>
      </w:pPr>
      <w:r>
        <w:rPr>
          <w:rStyle w:val="Strong"/>
        </w:rPr>
        <w:t>Why is it not beating the baseline?</w:t>
      </w:r>
      <w:r>
        <w:rPr/>
        <w:t xml:space="preserve"> The direction it predicts is right; the size is wrong. That is measured, not assumed, and both fixes target it. </w:t>
      </w:r>
    </w:p>
    <w:p>
      <w:pPr>
        <w:pStyle w:val="BodyText"/>
        <w:numPr>
          <w:ilvl w:val="0"/>
          <w:numId w:val="2"/>
        </w:numPr>
        <w:tabs>
          <w:tab w:val="clear" w:pos="709"/>
          <w:tab w:val="left" w:pos="709" w:leader="none"/>
        </w:tabs>
        <w:bidi w:val="0"/>
        <w:ind w:hanging="283" w:left="709"/>
        <w:jc w:val="left"/>
        <w:rPr/>
      </w:pPr>
      <w:r>
        <w:rPr>
          <w:rStyle w:val="Strong"/>
        </w:rPr>
        <w:t>Why 512 points and not all 58,000?</w:t>
      </w:r>
      <w:r>
        <w:rPr/>
        <w:t xml:space="preserve"> Cost and coverage. They are chosen by farthest-point sampling so they spread across the visible tissue. </w:t>
      </w:r>
    </w:p>
    <w:p>
      <w:pPr>
        <w:pStyle w:val="Heading2"/>
        <w:bidi w:val="0"/>
        <w:jc w:val="left"/>
        <w:rPr/>
      </w:pPr>
      <w:r>
        <w:rPr/>
        <w:t>Script 2 — Shehroz: Measuring It Honestly</w:t>
      </w:r>
    </w:p>
    <w:tbl>
      <w:tblPr>
        <w:tblW w:w="10539" w:type="dxa"/>
        <w:jc w:val="left"/>
        <w:tblInd w:w="28" w:type="dxa"/>
        <w:tblLayout w:type="fixed"/>
        <w:tblCellMar>
          <w:top w:w="28" w:type="dxa"/>
          <w:left w:w="28" w:type="dxa"/>
          <w:bottom w:w="28" w:type="dxa"/>
          <w:right w:w="28" w:type="dxa"/>
        </w:tblCellMar>
      </w:tblPr>
      <w:tblGrid>
        <w:gridCol w:w="583"/>
        <w:gridCol w:w="4158"/>
        <w:gridCol w:w="5798"/>
      </w:tblGrid>
      <w:tr>
        <w:trPr/>
        <w:tc>
          <w:tcPr>
            <w:tcW w:w="583" w:type="dxa"/>
            <w:tcBorders/>
            <w:vAlign w:val="center"/>
          </w:tcPr>
          <w:p>
            <w:pPr>
              <w:pStyle w:val="TableHeading"/>
              <w:bidi w:val="0"/>
              <w:ind w:hanging="0" w:left="0" w:right="0"/>
              <w:jc w:val="left"/>
              <w:rPr/>
            </w:pPr>
            <w:r>
              <w:rPr/>
              <w:t>Time</w:t>
            </w:r>
          </w:p>
        </w:tc>
        <w:tc>
          <w:tcPr>
            <w:tcW w:w="4158" w:type="dxa"/>
            <w:tcBorders/>
            <w:vAlign w:val="center"/>
          </w:tcPr>
          <w:p>
            <w:pPr>
              <w:pStyle w:val="TableHeading"/>
              <w:suppressLineNumbers/>
              <w:shd w:fill="DCE3E3" w:val="clear"/>
              <w:bidi w:val="0"/>
              <w:spacing w:lineRule="auto" w:line="274"/>
              <w:jc w:val="left"/>
              <w:rPr/>
            </w:pPr>
            <w:r>
              <w:rPr/>
              <w:t>On screen</w:t>
            </w:r>
          </w:p>
        </w:tc>
        <w:tc>
          <w:tcPr>
            <w:tcW w:w="5798" w:type="dxa"/>
            <w:tcBorders/>
            <w:vAlign w:val="center"/>
          </w:tcPr>
          <w:p>
            <w:pPr>
              <w:pStyle w:val="TableHeading"/>
              <w:suppressLineNumbers/>
              <w:shd w:fill="DCE3E3" w:val="clear"/>
              <w:bidi w:val="0"/>
              <w:spacing w:lineRule="auto" w:line="274"/>
              <w:jc w:val="left"/>
              <w:rPr/>
            </w:pPr>
            <w:r>
              <w:rPr/>
              <w:t>What you say</w:t>
            </w:r>
          </w:p>
        </w:tc>
      </w:tr>
      <w:tr>
        <w:trPr/>
        <w:tc>
          <w:tcPr>
            <w:tcW w:w="583" w:type="dxa"/>
            <w:tcBorders/>
            <w:vAlign w:val="center"/>
          </w:tcPr>
          <w:p>
            <w:pPr>
              <w:pStyle w:val="TableContents"/>
              <w:widowControl w:val="false"/>
              <w:suppressLineNumbers/>
              <w:bidi w:val="0"/>
              <w:spacing w:lineRule="auto" w:line="274"/>
              <w:jc w:val="left"/>
              <w:rPr/>
            </w:pPr>
            <w:r>
              <w:rPr/>
              <w:t>0:00</w:t>
              <w:br/>
              <w:t>0:30</w:t>
            </w:r>
          </w:p>
        </w:tc>
        <w:tc>
          <w:tcPr>
            <w:tcW w:w="4158" w:type="dxa"/>
            <w:tcBorders/>
            <w:vAlign w:val="center"/>
          </w:tcPr>
          <w:p>
            <w:pPr>
              <w:pStyle w:val="TableContents"/>
              <w:bidi w:val="0"/>
              <w:ind w:hanging="0" w:left="0" w:right="0"/>
              <w:jc w:val="left"/>
              <w:rPr/>
            </w:pPr>
            <w:r>
              <w:rPr/>
              <w:t>Notebook cell 41, Module 6 heading</w:t>
            </w:r>
          </w:p>
        </w:tc>
        <w:tc>
          <w:tcPr>
            <w:tcW w:w="5798" w:type="dxa"/>
            <w:tcBorders/>
            <w:vAlign w:val="center"/>
          </w:tcPr>
          <w:p>
            <w:pPr>
              <w:pStyle w:val="TableContents"/>
              <w:bidi w:val="0"/>
              <w:jc w:val="left"/>
              <w:rPr>
                <w:i/>
              </w:rPr>
            </w:pPr>
            <w:r>
              <w:rPr>
                <w:i/>
              </w:rPr>
              <w:t>I'm Shehroz. My part is Module 6's evaluation — turning a trained model into a number we can trust. That is harder than it sounds, because it is very easy to build an evaluation that flatters the model, and much of my work was removing ways that could happen.</w:t>
            </w:r>
          </w:p>
        </w:tc>
      </w:tr>
      <w:tr>
        <w:trPr/>
        <w:tc>
          <w:tcPr>
            <w:tcW w:w="583" w:type="dxa"/>
            <w:tcBorders/>
            <w:vAlign w:val="center"/>
          </w:tcPr>
          <w:p>
            <w:pPr>
              <w:pStyle w:val="TableContents"/>
              <w:widowControl w:val="false"/>
              <w:suppressLineNumbers/>
              <w:bidi w:val="0"/>
              <w:spacing w:lineRule="auto" w:line="274"/>
              <w:jc w:val="left"/>
              <w:rPr/>
            </w:pPr>
            <w:r>
              <w:rPr/>
              <w:t>0:30</w:t>
              <w:br/>
              <w:t>1:10</w:t>
            </w:r>
          </w:p>
        </w:tc>
        <w:tc>
          <w:tcPr>
            <w:tcW w:w="4158" w:type="dxa"/>
            <w:tcBorders/>
            <w:vAlign w:val="center"/>
          </w:tcPr>
          <w:p>
            <w:pPr>
              <w:pStyle w:val="TableContents"/>
              <w:bidi w:val="0"/>
              <w:ind w:hanging="0" w:left="0" w:right="0"/>
              <w:jc w:val="left"/>
              <w:rPr/>
            </w:pPr>
            <w:r>
              <w:rPr/>
              <w:t>Scroll to the QT0 section in cell 42, then its printed output</w:t>
            </w:r>
          </w:p>
        </w:tc>
        <w:tc>
          <w:tcPr>
            <w:tcW w:w="5798" w:type="dxa"/>
            <w:tcBorders/>
            <w:vAlign w:val="center"/>
          </w:tcPr>
          <w:p>
            <w:pPr>
              <w:pStyle w:val="TableContents"/>
              <w:bidi w:val="0"/>
              <w:jc w:val="left"/>
              <w:rPr>
                <w:i/>
              </w:rPr>
            </w:pPr>
            <w:r>
              <w:rPr>
                <w:i/>
              </w:rPr>
              <w:t>This runs before anything is predicted. Module 6 has to rebuild each video's trajectory, because the training data is stored as fixed windows and rollout needs a continuous sequence. If that rebuild differed even slightly from what the model trained on, every number afterwards would be measuring the wrong thing, and nothing would look wrong. So QT0 verifies the rebuild against the original saved data and runs as a gate, not a report. All testing is on the last 20% of each video, which training never saw.</w:t>
            </w:r>
          </w:p>
        </w:tc>
      </w:tr>
      <w:tr>
        <w:trPr/>
        <w:tc>
          <w:tcPr>
            <w:tcW w:w="583" w:type="dxa"/>
            <w:tcBorders/>
            <w:vAlign w:val="center"/>
          </w:tcPr>
          <w:p>
            <w:pPr>
              <w:pStyle w:val="TableContents"/>
              <w:widowControl w:val="false"/>
              <w:suppressLineNumbers/>
              <w:bidi w:val="0"/>
              <w:spacing w:lineRule="auto" w:line="274"/>
              <w:jc w:val="left"/>
              <w:rPr/>
            </w:pPr>
            <w:r>
              <w:rPr/>
              <w:t>1:10</w:t>
              <w:br/>
              <w:t>2:00</w:t>
            </w:r>
          </w:p>
        </w:tc>
        <w:tc>
          <w:tcPr>
            <w:tcW w:w="4158" w:type="dxa"/>
            <w:tcBorders/>
            <w:vAlign w:val="center"/>
          </w:tcPr>
          <w:p>
            <w:pPr>
              <w:pStyle w:val="TableContents"/>
              <w:bidi w:val="0"/>
              <w:ind w:hanging="0" w:left="0" w:right="0"/>
              <w:jc w:val="left"/>
              <w:rPr/>
            </w:pPr>
            <w:r>
              <w:rPr>
                <w:rStyle w:val="SourceText"/>
              </w:rPr>
              <w:t>module6_qa.png</w:t>
            </w:r>
            <w:r>
              <w:rPr/>
              <w:t>, top-left panel (QT1)</w:t>
            </w:r>
          </w:p>
        </w:tc>
        <w:tc>
          <w:tcPr>
            <w:tcW w:w="5798" w:type="dxa"/>
            <w:tcBorders/>
            <w:vAlign w:val="center"/>
          </w:tcPr>
          <w:p>
            <w:pPr>
              <w:pStyle w:val="TableContents"/>
              <w:bidi w:val="0"/>
              <w:jc w:val="left"/>
              <w:rPr>
                <w:i/>
              </w:rPr>
            </w:pPr>
            <w:r>
              <w:rPr>
                <w:i/>
              </w:rPr>
              <w:t>Here is the headline. Red is our model, grey is "nothing moves", blue is "everything keeps going straight". Red sits on top of grey — the model matches doing nothing. Blue is clearly lower, about 41% better at one frame ahead. We report constant velocity deliberately, even though it makes us look worse, because beating "nothing moves" is a weak claim when a two-line formula does better. And the bottom-left panel shows this is every video, not one bad scene.</w:t>
            </w:r>
          </w:p>
        </w:tc>
      </w:tr>
      <w:tr>
        <w:trPr/>
        <w:tc>
          <w:tcPr>
            <w:tcW w:w="583" w:type="dxa"/>
            <w:tcBorders/>
            <w:vAlign w:val="center"/>
          </w:tcPr>
          <w:p>
            <w:pPr>
              <w:pStyle w:val="TableContents"/>
              <w:widowControl w:val="false"/>
              <w:suppressLineNumbers/>
              <w:bidi w:val="0"/>
              <w:spacing w:lineRule="auto" w:line="274"/>
              <w:jc w:val="left"/>
              <w:rPr/>
            </w:pPr>
            <w:r>
              <w:rPr/>
              <w:t>2:00</w:t>
              <w:br/>
              <w:t>2:40</w:t>
            </w:r>
          </w:p>
        </w:tc>
        <w:tc>
          <w:tcPr>
            <w:tcW w:w="4158" w:type="dxa"/>
            <w:tcBorders/>
            <w:vAlign w:val="center"/>
          </w:tcPr>
          <w:p>
            <w:pPr>
              <w:pStyle w:val="TableContents"/>
              <w:bidi w:val="0"/>
              <w:ind w:hanging="0" w:left="0" w:right="0"/>
              <w:jc w:val="left"/>
              <w:rPr/>
            </w:pPr>
            <w:r>
              <w:rPr/>
              <w:t>Same figure, top-middle panel (QT2)</w:t>
            </w:r>
          </w:p>
        </w:tc>
        <w:tc>
          <w:tcPr>
            <w:tcW w:w="5798" w:type="dxa"/>
            <w:tcBorders/>
            <w:vAlign w:val="center"/>
          </w:tcPr>
          <w:p>
            <w:pPr>
              <w:pStyle w:val="TableContents"/>
              <w:bidi w:val="0"/>
              <w:jc w:val="left"/>
              <w:rPr>
                <w:i/>
              </w:rPr>
            </w:pPr>
            <w:r>
              <w:rPr>
                <w:i/>
              </w:rPr>
              <w:t>This is what happens when we feed predictions back in to reach further ahead. The number in the title is a growth exponent: 0.61, below one, meaning error accumulates steadily rather than spiralling — the rollout stays stable. There is also a finding we did not expect. Constant velocity, which wins at one frame, crosses above everything by about step four and ends twice as bad. So the two baselines each win at opposite ends, and nothing we have is strong across both.</w:t>
            </w:r>
          </w:p>
        </w:tc>
      </w:tr>
      <w:tr>
        <w:trPr/>
        <w:tc>
          <w:tcPr>
            <w:tcW w:w="583" w:type="dxa"/>
            <w:tcBorders/>
            <w:vAlign w:val="center"/>
          </w:tcPr>
          <w:p>
            <w:pPr>
              <w:pStyle w:val="TableContents"/>
              <w:widowControl w:val="false"/>
              <w:suppressLineNumbers/>
              <w:bidi w:val="0"/>
              <w:spacing w:lineRule="auto" w:line="274"/>
              <w:jc w:val="left"/>
              <w:rPr/>
            </w:pPr>
            <w:r>
              <w:rPr/>
              <w:t>2:40</w:t>
              <w:br/>
              <w:t>3:20</w:t>
            </w:r>
          </w:p>
        </w:tc>
        <w:tc>
          <w:tcPr>
            <w:tcW w:w="4158" w:type="dxa"/>
            <w:tcBorders/>
            <w:vAlign w:val="center"/>
          </w:tcPr>
          <w:p>
            <w:pPr>
              <w:pStyle w:val="TableContents"/>
              <w:bidi w:val="0"/>
              <w:ind w:hanging="0" w:left="0" w:right="0"/>
              <w:jc w:val="left"/>
              <w:rPr/>
            </w:pPr>
            <w:r>
              <w:rPr/>
              <w:t>Same figure, top-right panel (QT3), then bottom-right</w:t>
            </w:r>
          </w:p>
        </w:tc>
        <w:tc>
          <w:tcPr>
            <w:tcW w:w="5798" w:type="dxa"/>
            <w:tcBorders/>
            <w:vAlign w:val="center"/>
          </w:tcPr>
          <w:p>
            <w:pPr>
              <w:pStyle w:val="TableContents"/>
              <w:bidi w:val="0"/>
              <w:jc w:val="left"/>
              <w:rPr>
                <w:i/>
              </w:rPr>
            </w:pPr>
            <w:r>
              <w:rPr>
                <w:i/>
              </w:rPr>
              <w:t>This is our strongest result. We ask the model the same question five times and get five slightly different futures. This plot asks whether their disagreement means anything — and it does. The correlation is 0.69: when the five futures disagree, the prediction really is worse. On the right you can see that uncertainty grows steadily the further ahead we predict. For surgical use that matters as much as accuracy. A system that reliably says "don't trust me here" is usable; one that is confidently wrong is not.</w:t>
            </w:r>
          </w:p>
        </w:tc>
      </w:tr>
      <w:tr>
        <w:trPr/>
        <w:tc>
          <w:tcPr>
            <w:tcW w:w="583" w:type="dxa"/>
            <w:tcBorders/>
            <w:vAlign w:val="center"/>
          </w:tcPr>
          <w:p>
            <w:pPr>
              <w:pStyle w:val="TableContents"/>
              <w:widowControl w:val="false"/>
              <w:suppressLineNumbers/>
              <w:bidi w:val="0"/>
              <w:spacing w:lineRule="auto" w:line="274"/>
              <w:jc w:val="left"/>
              <w:rPr/>
            </w:pPr>
            <w:r>
              <w:rPr/>
              <w:t>3:20</w:t>
              <w:br/>
              <w:t>4:10</w:t>
            </w:r>
          </w:p>
        </w:tc>
        <w:tc>
          <w:tcPr>
            <w:tcW w:w="4158" w:type="dxa"/>
            <w:tcBorders/>
            <w:vAlign w:val="center"/>
          </w:tcPr>
          <w:p>
            <w:pPr>
              <w:pStyle w:val="TableContents"/>
              <w:bidi w:val="0"/>
              <w:ind w:hanging="0" w:left="0" w:right="0"/>
              <w:jc w:val="left"/>
              <w:rPr/>
            </w:pPr>
            <w:r>
              <w:rPr>
                <w:rStyle w:val="SourceText"/>
              </w:rPr>
              <w:t>module6_timeline.png</w:t>
            </w:r>
            <w:r>
              <w:rPr/>
              <w:t xml:space="preserve">, then </w:t>
            </w:r>
            <w:r>
              <w:rPr>
                <w:rStyle w:val="SourceText"/>
              </w:rPr>
              <w:t>module6_timeline_diagnostics.png</w:t>
            </w:r>
          </w:p>
        </w:tc>
        <w:tc>
          <w:tcPr>
            <w:tcW w:w="5798" w:type="dxa"/>
            <w:tcBorders/>
            <w:vAlign w:val="center"/>
          </w:tcPr>
          <w:p>
            <w:pPr>
              <w:pStyle w:val="TableContents"/>
              <w:bidi w:val="0"/>
              <w:jc w:val="left"/>
              <w:rPr>
                <w:i/>
              </w:rPr>
            </w:pPr>
            <w:r>
              <w:rPr>
                <w:i/>
              </w:rPr>
              <w:t>Averages cannot tell you when a model fails, so this plots error at every moment along the held-out part of each video. We used it to rule out explanations rather than guess. On the right-hand chart: error does not grow the further we get from the training frames — correlation 0.02, not significant. And the left chart tests whether the blurry frames our preprocessing discards are corrupting the motion; across 333 test points no frames had been dropped, so that is not the cause either. Eliminating explanations is how we narrowed it down.</w:t>
            </w:r>
          </w:p>
        </w:tc>
      </w:tr>
      <w:tr>
        <w:trPr/>
        <w:tc>
          <w:tcPr>
            <w:tcW w:w="583" w:type="dxa"/>
            <w:tcBorders/>
            <w:vAlign w:val="center"/>
          </w:tcPr>
          <w:p>
            <w:pPr>
              <w:pStyle w:val="TableContents"/>
              <w:widowControl w:val="false"/>
              <w:suppressLineNumbers/>
              <w:bidi w:val="0"/>
              <w:spacing w:lineRule="auto" w:line="274"/>
              <w:jc w:val="left"/>
              <w:rPr/>
            </w:pPr>
            <w:r>
              <w:rPr/>
              <w:t>4:10</w:t>
              <w:br/>
              <w:t>4:45</w:t>
            </w:r>
          </w:p>
        </w:tc>
        <w:tc>
          <w:tcPr>
            <w:tcW w:w="4158" w:type="dxa"/>
            <w:tcBorders/>
            <w:vAlign w:val="center"/>
          </w:tcPr>
          <w:p>
            <w:pPr>
              <w:pStyle w:val="TableContents"/>
              <w:bidi w:val="0"/>
              <w:ind w:hanging="0" w:left="0" w:right="0"/>
              <w:jc w:val="left"/>
              <w:rPr/>
            </w:pPr>
            <w:r>
              <w:rPr/>
              <w:t>Side-by-side figure, the "predicted motion" column, showing the cosine values</w:t>
            </w:r>
          </w:p>
        </w:tc>
        <w:tc>
          <w:tcPr>
            <w:tcW w:w="5798" w:type="dxa"/>
            <w:tcBorders/>
            <w:vAlign w:val="center"/>
          </w:tcPr>
          <w:p>
            <w:pPr>
              <w:pStyle w:val="TableContents"/>
              <w:bidi w:val="0"/>
              <w:jc w:val="left"/>
              <w:rPr>
                <w:i/>
              </w:rPr>
            </w:pPr>
            <w:r>
              <w:rPr>
                <w:i/>
              </w:rPr>
              <w:t>And this is what we found. This number is direction agreement — plus 0.57 one frame ahead. So the model does know which way the tissue is moving. But the error equals the "nothing moves" baseline. Those two facts together can only mean one thing: the direction is right and the size is wrong. That converted an unexplained failure into a specific one, and it is fixable. We estimate one correction factor per horizon, fitted only on training frames, never on the frames we report results on.</w:t>
            </w:r>
          </w:p>
        </w:tc>
      </w:tr>
      <w:tr>
        <w:trPr/>
        <w:tc>
          <w:tcPr>
            <w:tcW w:w="583" w:type="dxa"/>
            <w:tcBorders/>
            <w:vAlign w:val="center"/>
          </w:tcPr>
          <w:p>
            <w:pPr>
              <w:pStyle w:val="TableContents"/>
              <w:widowControl w:val="false"/>
              <w:suppressLineNumbers/>
              <w:bidi w:val="0"/>
              <w:spacing w:lineRule="auto" w:line="274"/>
              <w:jc w:val="left"/>
              <w:rPr/>
            </w:pPr>
            <w:r>
              <w:rPr/>
              <w:t>4:45</w:t>
              <w:br/>
              <w:t>5:00</w:t>
            </w:r>
          </w:p>
        </w:tc>
        <w:tc>
          <w:tcPr>
            <w:tcW w:w="4158" w:type="dxa"/>
            <w:tcBorders/>
            <w:vAlign w:val="center"/>
          </w:tcPr>
          <w:p>
            <w:pPr>
              <w:pStyle w:val="TableContents"/>
              <w:bidi w:val="0"/>
              <w:ind w:hanging="0" w:left="0" w:right="0"/>
              <w:jc w:val="left"/>
              <w:rPr/>
            </w:pPr>
            <w:r>
              <w:rPr/>
              <w:t>Cell 41 heading</w:t>
            </w:r>
          </w:p>
        </w:tc>
        <w:tc>
          <w:tcPr>
            <w:tcW w:w="5798" w:type="dxa"/>
            <w:tcBorders/>
            <w:vAlign w:val="center"/>
          </w:tcPr>
          <w:p>
            <w:pPr>
              <w:pStyle w:val="TableContents"/>
              <w:bidi w:val="0"/>
              <w:jc w:val="left"/>
              <w:rPr>
                <w:i/>
              </w:rPr>
            </w:pPr>
            <w:r>
              <w:rPr>
                <w:i/>
              </w:rPr>
              <w:t>So: a six-test evaluation framework with an integrity gate, uncertainty proven to be calibrated, two explanations eliminated by measurement, and the real cause located. Humair now shows what these predictions actually look like.</w:t>
            </w:r>
          </w:p>
        </w:tc>
      </w:tr>
    </w:tbl>
    <w:p>
      <w:pPr>
        <w:pStyle w:val="Heading3"/>
        <w:bidi w:val="0"/>
        <w:jc w:val="left"/>
        <w:rPr/>
      </w:pPr>
      <w:r>
        <w:rPr/>
        <w:t>If the panel asks Shehroz</w:t>
      </w:r>
    </w:p>
    <w:p>
      <w:pPr>
        <w:pStyle w:val="BodyText"/>
        <w:numPr>
          <w:ilvl w:val="0"/>
          <w:numId w:val="3"/>
        </w:numPr>
        <w:tabs>
          <w:tab w:val="clear" w:pos="709"/>
          <w:tab w:val="left" w:pos="709" w:leader="none"/>
        </w:tabs>
        <w:bidi w:val="0"/>
        <w:spacing w:before="0" w:after="0"/>
        <w:ind w:hanging="283" w:left="709"/>
        <w:jc w:val="left"/>
        <w:rPr/>
      </w:pPr>
      <w:r>
        <w:rPr>
          <w:rStyle w:val="Strong"/>
        </w:rPr>
        <w:t>Isn't the correction factor just fitting the answer?</w:t>
      </w:r>
      <w:r>
        <w:rPr/>
        <w:t xml:space="preserve"> No — it is fitted on training frames only. And it is mathematically justified: the best scalar leaves error proportional to one minus the squared direction correlation, so any real direction signal is enough to beat the baseline once the size is corrected. </w:t>
      </w:r>
    </w:p>
    <w:p>
      <w:pPr>
        <w:pStyle w:val="BodyText"/>
        <w:numPr>
          <w:ilvl w:val="0"/>
          <w:numId w:val="3"/>
        </w:numPr>
        <w:tabs>
          <w:tab w:val="clear" w:pos="709"/>
          <w:tab w:val="left" w:pos="709" w:leader="none"/>
        </w:tabs>
        <w:bidi w:val="0"/>
        <w:spacing w:before="0" w:after="0"/>
        <w:ind w:hanging="283" w:left="709"/>
        <w:jc w:val="left"/>
        <w:rPr/>
      </w:pPr>
      <w:r>
        <w:rPr>
          <w:rStyle w:val="Strong"/>
        </w:rPr>
        <w:t>Is there a separate test set?</w:t>
      </w:r>
      <w:r>
        <w:rPr/>
        <w:t xml:space="preserve"> Not yet. The checkpoint was chosen on the same held-out frames we report, so our figures are slightly optimistic. Holding out a whole video is our next step, and we state that as a limitation. </w:t>
      </w:r>
    </w:p>
    <w:p>
      <w:pPr>
        <w:pStyle w:val="BodyText"/>
        <w:numPr>
          <w:ilvl w:val="0"/>
          <w:numId w:val="3"/>
        </w:numPr>
        <w:tabs>
          <w:tab w:val="clear" w:pos="709"/>
          <w:tab w:val="left" w:pos="709" w:leader="none"/>
        </w:tabs>
        <w:bidi w:val="0"/>
        <w:ind w:hanging="283" w:left="709"/>
        <w:jc w:val="left"/>
        <w:rPr/>
      </w:pPr>
      <w:r>
        <w:rPr>
          <w:rStyle w:val="Strong"/>
        </w:rPr>
        <w:t>Why five futures?</w:t>
      </w:r>
      <w:r>
        <w:rPr/>
        <w:t xml:space="preserve"> Most of the benefit of averaging arrives in the first few samples, and five keeps evaluation affordable. </w:t>
      </w:r>
    </w:p>
    <w:p>
      <w:pPr>
        <w:pStyle w:val="Heading2"/>
        <w:bidi w:val="0"/>
        <w:jc w:val="left"/>
        <w:rPr/>
      </w:pPr>
      <w:r>
        <w:rPr/>
        <w:t>Script 3 — Humair: Seeing the Prediction</w:t>
      </w:r>
    </w:p>
    <w:tbl>
      <w:tblPr>
        <w:tblW w:w="10539" w:type="dxa"/>
        <w:jc w:val="left"/>
        <w:tblInd w:w="28" w:type="dxa"/>
        <w:tblLayout w:type="fixed"/>
        <w:tblCellMar>
          <w:top w:w="28" w:type="dxa"/>
          <w:left w:w="28" w:type="dxa"/>
          <w:bottom w:w="28" w:type="dxa"/>
          <w:right w:w="28" w:type="dxa"/>
        </w:tblCellMar>
      </w:tblPr>
      <w:tblGrid>
        <w:gridCol w:w="583"/>
        <w:gridCol w:w="2859"/>
        <w:gridCol w:w="7097"/>
      </w:tblGrid>
      <w:tr>
        <w:trPr/>
        <w:tc>
          <w:tcPr>
            <w:tcW w:w="583" w:type="dxa"/>
            <w:tcBorders/>
            <w:vAlign w:val="center"/>
          </w:tcPr>
          <w:p>
            <w:pPr>
              <w:pStyle w:val="TableHeading"/>
              <w:bidi w:val="0"/>
              <w:ind w:hanging="0" w:left="0" w:right="0"/>
              <w:jc w:val="left"/>
              <w:rPr/>
            </w:pPr>
            <w:r>
              <w:rPr/>
              <w:t>Time</w:t>
            </w:r>
          </w:p>
        </w:tc>
        <w:tc>
          <w:tcPr>
            <w:tcW w:w="2859" w:type="dxa"/>
            <w:tcBorders/>
            <w:vAlign w:val="center"/>
          </w:tcPr>
          <w:p>
            <w:pPr>
              <w:pStyle w:val="TableHeading"/>
              <w:suppressLineNumbers/>
              <w:shd w:fill="DCE3E3" w:val="clear"/>
              <w:bidi w:val="0"/>
              <w:spacing w:lineRule="auto" w:line="274"/>
              <w:jc w:val="left"/>
              <w:rPr/>
            </w:pPr>
            <w:r>
              <w:rPr/>
              <w:t>On screen</w:t>
            </w:r>
          </w:p>
        </w:tc>
        <w:tc>
          <w:tcPr>
            <w:tcW w:w="7097" w:type="dxa"/>
            <w:tcBorders/>
            <w:vAlign w:val="center"/>
          </w:tcPr>
          <w:p>
            <w:pPr>
              <w:pStyle w:val="TableHeading"/>
              <w:suppressLineNumbers/>
              <w:shd w:fill="DCE3E3" w:val="clear"/>
              <w:bidi w:val="0"/>
              <w:spacing w:lineRule="auto" w:line="274"/>
              <w:jc w:val="left"/>
              <w:rPr/>
            </w:pPr>
            <w:r>
              <w:rPr/>
              <w:t>What you say</w:t>
            </w:r>
          </w:p>
        </w:tc>
      </w:tr>
      <w:tr>
        <w:trPr/>
        <w:tc>
          <w:tcPr>
            <w:tcW w:w="583" w:type="dxa"/>
            <w:tcBorders/>
            <w:vAlign w:val="center"/>
          </w:tcPr>
          <w:p>
            <w:pPr>
              <w:pStyle w:val="TableContents"/>
              <w:widowControl w:val="false"/>
              <w:suppressLineNumbers/>
              <w:bidi w:val="0"/>
              <w:spacing w:lineRule="auto" w:line="274"/>
              <w:jc w:val="left"/>
              <w:rPr/>
            </w:pPr>
            <w:r>
              <w:rPr/>
              <w:t>0:00</w:t>
              <w:br/>
              <w:t>0:30</w:t>
            </w:r>
          </w:p>
        </w:tc>
        <w:tc>
          <w:tcPr>
            <w:tcW w:w="2859" w:type="dxa"/>
            <w:tcBorders/>
            <w:vAlign w:val="center"/>
          </w:tcPr>
          <w:p>
            <w:pPr>
              <w:pStyle w:val="TableContents"/>
              <w:bidi w:val="0"/>
              <w:ind w:hanging="0" w:left="0" w:right="0"/>
              <w:jc w:val="left"/>
              <w:rPr/>
            </w:pPr>
            <w:r>
              <w:rPr/>
              <w:t>Notebook cell 41/42, then scroll to the visual-inference section</w:t>
            </w:r>
          </w:p>
        </w:tc>
        <w:tc>
          <w:tcPr>
            <w:tcW w:w="7097" w:type="dxa"/>
            <w:tcBorders/>
            <w:vAlign w:val="center"/>
          </w:tcPr>
          <w:p>
            <w:pPr>
              <w:pStyle w:val="TableContents"/>
              <w:bidi w:val="0"/>
              <w:jc w:val="left"/>
              <w:rPr>
                <w:i/>
              </w:rPr>
            </w:pPr>
            <w:r>
              <w:rPr>
                <w:i/>
              </w:rPr>
              <w:t>I'm Humair. My part is making the predictions visible and usable — turning predicted geometry back into actual video frames, and producing the exports the final module needs. This matters because the motion we predict is one or two pixels per frame, and at that scale a prediction and the real frame look identical. If you cannot see it, you cannot check it.</w:t>
            </w:r>
          </w:p>
        </w:tc>
      </w:tr>
      <w:tr>
        <w:trPr/>
        <w:tc>
          <w:tcPr>
            <w:tcW w:w="583" w:type="dxa"/>
            <w:tcBorders/>
            <w:vAlign w:val="center"/>
          </w:tcPr>
          <w:p>
            <w:pPr>
              <w:pStyle w:val="TableContents"/>
              <w:widowControl w:val="false"/>
              <w:suppressLineNumbers/>
              <w:bidi w:val="0"/>
              <w:spacing w:lineRule="auto" w:line="274"/>
              <w:jc w:val="left"/>
              <w:rPr/>
            </w:pPr>
            <w:r>
              <w:rPr/>
              <w:t>0:30</w:t>
              <w:br/>
              <w:t>1:00</w:t>
            </w:r>
          </w:p>
        </w:tc>
        <w:tc>
          <w:tcPr>
            <w:tcW w:w="2859" w:type="dxa"/>
            <w:tcBorders/>
            <w:vAlign w:val="center"/>
          </w:tcPr>
          <w:p>
            <w:pPr>
              <w:pStyle w:val="TableContents"/>
              <w:bidi w:val="0"/>
              <w:ind w:hanging="0" w:left="0" w:right="0"/>
              <w:jc w:val="left"/>
              <w:rPr/>
            </w:pPr>
            <w:r>
              <w:rPr/>
              <w:t>Cell 40, the gsplat setup output</w:t>
            </w:r>
          </w:p>
        </w:tc>
        <w:tc>
          <w:tcPr>
            <w:tcW w:w="7097" w:type="dxa"/>
            <w:tcBorders/>
            <w:vAlign w:val="center"/>
          </w:tcPr>
          <w:p>
            <w:pPr>
              <w:pStyle w:val="TableContents"/>
              <w:bidi w:val="0"/>
              <w:jc w:val="left"/>
              <w:rPr>
                <w:i/>
              </w:rPr>
            </w:pPr>
            <w:r>
              <w:rPr>
                <w:i/>
              </w:rPr>
              <w:t>First, a practical problem. The renderer needs a component that takes about fifteen minutes to compile, and Colab throws it away every session. Worse, when it was missing the rendering was skipped silently, so we were getting incomplete results without being told. This cell compiles it once, stores it on Drive keyed to the exact environment, and restores it in seconds afterwards — and it proves it works by rendering a test frame, because the library imports fine long before it can actually draw anything.</w:t>
            </w:r>
          </w:p>
        </w:tc>
      </w:tr>
      <w:tr>
        <w:trPr/>
        <w:tc>
          <w:tcPr>
            <w:tcW w:w="583" w:type="dxa"/>
            <w:tcBorders/>
            <w:vAlign w:val="center"/>
          </w:tcPr>
          <w:p>
            <w:pPr>
              <w:pStyle w:val="TableContents"/>
              <w:widowControl w:val="false"/>
              <w:suppressLineNumbers/>
              <w:bidi w:val="0"/>
              <w:spacing w:lineRule="auto" w:line="274"/>
              <w:jc w:val="left"/>
              <w:rPr/>
            </w:pPr>
            <w:r>
              <w:rPr/>
              <w:t>1:00</w:t>
              <w:br/>
              <w:t>1:45</w:t>
            </w:r>
          </w:p>
        </w:tc>
        <w:tc>
          <w:tcPr>
            <w:tcW w:w="2859" w:type="dxa"/>
            <w:tcBorders/>
            <w:vAlign w:val="center"/>
          </w:tcPr>
          <w:p>
            <w:pPr>
              <w:pStyle w:val="TableContents"/>
              <w:bidi w:val="0"/>
              <w:ind w:hanging="0" w:left="0" w:right="0"/>
              <w:jc w:val="left"/>
              <w:rPr/>
            </w:pPr>
            <w:r>
              <w:rPr/>
              <w:t xml:space="preserve">Scroll to </w:t>
            </w:r>
            <w:r>
              <w:rPr>
                <w:rStyle w:val="SourceText"/>
              </w:rPr>
              <w:t>propagate_motion</w:t>
            </w:r>
            <w:r>
              <w:rPr/>
              <w:t xml:space="preserve">, then </w:t>
            </w:r>
            <w:r>
              <w:rPr>
                <w:rStyle w:val="SourceText"/>
              </w:rPr>
              <w:t>render_rgb</w:t>
            </w:r>
          </w:p>
        </w:tc>
        <w:tc>
          <w:tcPr>
            <w:tcW w:w="7097" w:type="dxa"/>
            <w:tcBorders/>
            <w:vAlign w:val="center"/>
          </w:tcPr>
          <w:p>
            <w:pPr>
              <w:pStyle w:val="TableContents"/>
              <w:bidi w:val="0"/>
              <w:jc w:val="left"/>
              <w:rPr>
                <w:i/>
              </w:rPr>
            </w:pPr>
            <w:r>
              <w:rPr>
                <w:i/>
              </w:rPr>
              <w:t>Here is the core problem I had to solve. The model predicts motion for 512 points, but the scene is about 58,000 elements. This function spreads the predicted motion outward: every element takes a distance-weighted blend of its nearest tracked points, so the whole scene moves consistently with the prediction. I then had to re-implement the reconstruction module's renderer here, and rather than assume it matched, I verified it — the stored weights have to load exactly, and I checked the colour calculation is mathematically identical to the original.</w:t>
            </w:r>
          </w:p>
        </w:tc>
      </w:tr>
      <w:tr>
        <w:trPr/>
        <w:tc>
          <w:tcPr>
            <w:tcW w:w="583" w:type="dxa"/>
            <w:tcBorders/>
            <w:vAlign w:val="center"/>
          </w:tcPr>
          <w:p>
            <w:pPr>
              <w:pStyle w:val="TableContents"/>
              <w:widowControl w:val="false"/>
              <w:suppressLineNumbers/>
              <w:bidi w:val="0"/>
              <w:spacing w:lineRule="auto" w:line="274"/>
              <w:jc w:val="left"/>
              <w:rPr/>
            </w:pPr>
            <w:r>
              <w:rPr/>
              <w:t>1:45</w:t>
              <w:br/>
              <w:t>2:45</w:t>
            </w:r>
          </w:p>
        </w:tc>
        <w:tc>
          <w:tcPr>
            <w:tcW w:w="2859" w:type="dxa"/>
            <w:tcBorders/>
            <w:vAlign w:val="center"/>
          </w:tcPr>
          <w:p>
            <w:pPr>
              <w:pStyle w:val="TableContents"/>
              <w:bidi w:val="0"/>
              <w:ind w:hanging="0" w:left="0" w:right="0"/>
              <w:jc w:val="left"/>
              <w:rPr/>
            </w:pPr>
            <w:r>
              <w:rPr/>
              <w:t>Side-by-side figure, full screen. Point along the top row</w:t>
            </w:r>
          </w:p>
        </w:tc>
        <w:tc>
          <w:tcPr>
            <w:tcW w:w="7097" w:type="dxa"/>
            <w:tcBorders/>
            <w:vAlign w:val="center"/>
          </w:tcPr>
          <w:p>
            <w:pPr>
              <w:pStyle w:val="TableContents"/>
              <w:bidi w:val="0"/>
              <w:jc w:val="left"/>
              <w:rPr>
                <w:i/>
              </w:rPr>
            </w:pPr>
            <w:r>
              <w:rPr>
                <w:i/>
              </w:rPr>
              <w:t>This is the result. For each predicted moment: the real video frame, then the reconstruction of that frame, which is our ceiling at about 30 decibels — no predictor can beat it. Then our predicted frame, then the "nothing moved" frame, at 26.79 and 26.74. So we are barely ahead of doing nothing, with 3.3 decibels available. The fifth column is the one that tells you most: predicted motion drawn as arrows, magnified twenty times so it is visible — green means the right direction. Watch it go from plus 0.57 at one frame to minus 0.49 by ten frames, where it is pointing backwards.</w:t>
            </w:r>
          </w:p>
        </w:tc>
      </w:tr>
      <w:tr>
        <w:trPr/>
        <w:tc>
          <w:tcPr>
            <w:tcW w:w="583" w:type="dxa"/>
            <w:tcBorders/>
            <w:vAlign w:val="center"/>
          </w:tcPr>
          <w:p>
            <w:pPr>
              <w:pStyle w:val="TableContents"/>
              <w:widowControl w:val="false"/>
              <w:suppressLineNumbers/>
              <w:bidi w:val="0"/>
              <w:spacing w:lineRule="auto" w:line="274"/>
              <w:jc w:val="left"/>
              <w:rPr/>
            </w:pPr>
            <w:r>
              <w:rPr/>
              <w:t>2:45</w:t>
              <w:br/>
              <w:t>3:20</w:t>
            </w:r>
          </w:p>
        </w:tc>
        <w:tc>
          <w:tcPr>
            <w:tcW w:w="2859" w:type="dxa"/>
            <w:tcBorders/>
            <w:vAlign w:val="center"/>
          </w:tcPr>
          <w:p>
            <w:pPr>
              <w:pStyle w:val="TableContents"/>
              <w:bidi w:val="0"/>
              <w:ind w:hanging="0" w:left="0" w:right="0"/>
              <w:jc w:val="left"/>
              <w:rPr/>
            </w:pPr>
            <w:r>
              <w:rPr/>
              <w:t>Denoising figure or its MP4</w:t>
            </w:r>
          </w:p>
        </w:tc>
        <w:tc>
          <w:tcPr>
            <w:tcW w:w="7097" w:type="dxa"/>
            <w:tcBorders/>
            <w:vAlign w:val="center"/>
          </w:tcPr>
          <w:p>
            <w:pPr>
              <w:pStyle w:val="TableContents"/>
              <w:bidi w:val="0"/>
              <w:jc w:val="left"/>
              <w:rPr>
                <w:i/>
              </w:rPr>
            </w:pPr>
            <w:r>
              <w:rPr>
                <w:i/>
              </w:rPr>
              <w:t>This shows the model actually building a prediction. It starts from random noise — top row, arrows pointing everywhere — and over twenty passes it organises into a coherent motion field. The number underneath tracks agreement with real motion: it climbs from 0.30 to 0.58 as the process runs. That is direct evidence the model is constructing something meaningful rather than emitting noise.</w:t>
            </w:r>
          </w:p>
        </w:tc>
      </w:tr>
      <w:tr>
        <w:trPr/>
        <w:tc>
          <w:tcPr>
            <w:tcW w:w="583" w:type="dxa"/>
            <w:tcBorders/>
            <w:vAlign w:val="center"/>
          </w:tcPr>
          <w:p>
            <w:pPr>
              <w:pStyle w:val="TableContents"/>
              <w:widowControl w:val="false"/>
              <w:suppressLineNumbers/>
              <w:bidi w:val="0"/>
              <w:spacing w:lineRule="auto" w:line="274"/>
              <w:jc w:val="left"/>
              <w:rPr/>
            </w:pPr>
            <w:r>
              <w:rPr/>
              <w:t>3:20</w:t>
              <w:br/>
              <w:t>4:15</w:t>
            </w:r>
          </w:p>
        </w:tc>
        <w:tc>
          <w:tcPr>
            <w:tcW w:w="2859" w:type="dxa"/>
            <w:tcBorders/>
            <w:vAlign w:val="center"/>
          </w:tcPr>
          <w:p>
            <w:pPr>
              <w:pStyle w:val="TableContents"/>
              <w:bidi w:val="0"/>
              <w:ind w:hanging="0" w:left="0" w:right="0"/>
              <w:jc w:val="left"/>
              <w:rPr/>
            </w:pPr>
            <w:r>
              <w:rPr/>
              <w:t xml:space="preserve">Forecast video — </w:t>
            </w:r>
            <w:r>
              <w:rPr>
                <w:rStyle w:val="SourceText"/>
              </w:rPr>
              <w:t>visuals/forecast_workspace_v2.mp4</w:t>
            </w:r>
          </w:p>
        </w:tc>
        <w:tc>
          <w:tcPr>
            <w:tcW w:w="7097" w:type="dxa"/>
            <w:tcBorders/>
            <w:vAlign w:val="center"/>
          </w:tcPr>
          <w:p>
            <w:pPr>
              <w:pStyle w:val="TableContents"/>
              <w:bidi w:val="0"/>
              <w:jc w:val="left"/>
              <w:rPr>
                <w:i/>
              </w:rPr>
            </w:pPr>
            <w:r>
              <w:rPr>
                <w:i/>
              </w:rPr>
              <w:t>Everything so far predicts frames that already exist, because that is the only way to score them. This runs the model off the end of the video instead, so these are moments the camera never recorded. On the left the real video stops and says so; on the right the prediction keeps going — twelve frames further. Bottom left is the same prediction with motion exaggerated so you can see the deformation. Bottom right shows where five possible futures disagree, which spreads out the further ahead we go. I should be clear: none of these frames can be scored, because there is nothing to compare them to. They show what the model does, not how right it is, and they are excluded from every metric.</w:t>
            </w:r>
          </w:p>
        </w:tc>
      </w:tr>
      <w:tr>
        <w:trPr/>
        <w:tc>
          <w:tcPr>
            <w:tcW w:w="583" w:type="dxa"/>
            <w:tcBorders/>
            <w:vAlign w:val="center"/>
          </w:tcPr>
          <w:p>
            <w:pPr>
              <w:pStyle w:val="TableContents"/>
              <w:widowControl w:val="false"/>
              <w:suppressLineNumbers/>
              <w:bidi w:val="0"/>
              <w:spacing w:lineRule="auto" w:line="274"/>
              <w:jc w:val="left"/>
              <w:rPr/>
            </w:pPr>
            <w:r>
              <w:rPr/>
              <w:t>4:15</w:t>
              <w:br/>
              <w:t>4:40</w:t>
            </w:r>
          </w:p>
        </w:tc>
        <w:tc>
          <w:tcPr>
            <w:tcW w:w="2859" w:type="dxa"/>
            <w:tcBorders/>
            <w:vAlign w:val="center"/>
          </w:tcPr>
          <w:p>
            <w:pPr>
              <w:pStyle w:val="TableContents"/>
              <w:bidi w:val="0"/>
              <w:ind w:hanging="0" w:left="0" w:right="0"/>
              <w:jc w:val="left"/>
              <w:rPr/>
            </w:pPr>
            <w:r>
              <w:rPr/>
              <w:t xml:space="preserve">Drive folder </w:t>
            </w:r>
            <w:r>
              <w:rPr>
                <w:rStyle w:val="SourceText"/>
              </w:rPr>
              <w:t>module6/exports/</w:t>
            </w:r>
            <w:r>
              <w:rPr/>
              <w:t xml:space="preserve">, then </w:t>
            </w:r>
            <w:r>
              <w:rPr>
                <w:rStyle w:val="SourceText"/>
              </w:rPr>
              <w:t>module6_metrics.json</w:t>
            </w:r>
          </w:p>
        </w:tc>
        <w:tc>
          <w:tcPr>
            <w:tcW w:w="7097" w:type="dxa"/>
            <w:tcBorders/>
            <w:vAlign w:val="center"/>
          </w:tcPr>
          <w:p>
            <w:pPr>
              <w:pStyle w:val="TableContents"/>
              <w:bidi w:val="0"/>
              <w:jc w:val="left"/>
              <w:rPr>
                <w:i/>
              </w:rPr>
            </w:pPr>
            <w:r>
              <w:rPr>
                <w:i/>
              </w:rPr>
              <w:t>Finally, the handoff. Predicted geometry is exported as standard point clouds with the per-point uncertainty attached as a property, so it can be colour-mapped in any inspection tool, alongside the alternative futures and a complete metrics file. That is what Module 7 consumes for the final evaluation.</w:t>
            </w:r>
          </w:p>
        </w:tc>
      </w:tr>
      <w:tr>
        <w:trPr/>
        <w:tc>
          <w:tcPr>
            <w:tcW w:w="583" w:type="dxa"/>
            <w:tcBorders/>
            <w:vAlign w:val="center"/>
          </w:tcPr>
          <w:p>
            <w:pPr>
              <w:pStyle w:val="TableContents"/>
              <w:widowControl w:val="false"/>
              <w:suppressLineNumbers/>
              <w:bidi w:val="0"/>
              <w:spacing w:lineRule="auto" w:line="274"/>
              <w:jc w:val="left"/>
              <w:rPr/>
            </w:pPr>
            <w:r>
              <w:rPr/>
              <w:t>4:40</w:t>
              <w:br/>
              <w:t>5:00</w:t>
            </w:r>
          </w:p>
        </w:tc>
        <w:tc>
          <w:tcPr>
            <w:tcW w:w="2859" w:type="dxa"/>
            <w:tcBorders/>
            <w:vAlign w:val="center"/>
          </w:tcPr>
          <w:p>
            <w:pPr>
              <w:pStyle w:val="TableContents"/>
              <w:bidi w:val="0"/>
              <w:ind w:hanging="0" w:left="0" w:right="0"/>
              <w:jc w:val="left"/>
              <w:rPr/>
            </w:pPr>
            <w:r>
              <w:rPr/>
              <w:t>Side-by-side figure again, or the forecast still</w:t>
            </w:r>
          </w:p>
        </w:tc>
        <w:tc>
          <w:tcPr>
            <w:tcW w:w="7097" w:type="dxa"/>
            <w:tcBorders/>
            <w:vAlign w:val="center"/>
          </w:tcPr>
          <w:p>
            <w:pPr>
              <w:pStyle w:val="TableContents"/>
              <w:bidi w:val="0"/>
              <w:jc w:val="left"/>
              <w:rPr>
                <w:i/>
              </w:rPr>
            </w:pPr>
            <w:r>
              <w:rPr>
                <w:i/>
              </w:rPr>
              <w:t>So from my side: predicted geometry rendered as real frames, a one-pixel motion field made legible, forecasts beyond the recorded footage, the exports for the final module, and a runtime that no longer fails silently. Together with Ahmad's model and Shehroz's evaluation, that completes the prediction pipeline end to end.</w:t>
            </w:r>
          </w:p>
        </w:tc>
      </w:tr>
    </w:tbl>
    <w:p>
      <w:pPr>
        <w:pStyle w:val="Heading3"/>
        <w:bidi w:val="0"/>
        <w:jc w:val="left"/>
        <w:rPr/>
      </w:pPr>
      <w:r>
        <w:rPr/>
        <w:t>If the panel asks Humair</w:t>
      </w:r>
    </w:p>
    <w:p>
      <w:pPr>
        <w:pStyle w:val="BodyText"/>
        <w:numPr>
          <w:ilvl w:val="0"/>
          <w:numId w:val="4"/>
        </w:numPr>
        <w:tabs>
          <w:tab w:val="clear" w:pos="709"/>
          <w:tab w:val="left" w:pos="709" w:leader="none"/>
        </w:tabs>
        <w:bidi w:val="0"/>
        <w:spacing w:before="0" w:after="0"/>
        <w:ind w:hanging="283" w:left="709"/>
        <w:jc w:val="left"/>
        <w:rPr/>
      </w:pPr>
      <w:r>
        <w:rPr>
          <w:rStyle w:val="Strong"/>
        </w:rPr>
        <w:t>Why do the instruments not move in the predicted frames?</w:t>
      </w:r>
      <w:r>
        <w:rPr/>
        <w:t xml:space="preserve"> Nothing in the pipeline predicts instruments — only tissue geometry. Appearance and lighting are held fixed at the last observed frame. That is why we also report image quality over tissue regions only, using the instrument masks from Module 1. </w:t>
      </w:r>
    </w:p>
    <w:p>
      <w:pPr>
        <w:pStyle w:val="BodyText"/>
        <w:numPr>
          <w:ilvl w:val="0"/>
          <w:numId w:val="4"/>
        </w:numPr>
        <w:tabs>
          <w:tab w:val="clear" w:pos="709"/>
          <w:tab w:val="left" w:pos="709" w:leader="none"/>
        </w:tabs>
        <w:bidi w:val="0"/>
        <w:spacing w:before="0" w:after="0"/>
        <w:ind w:hanging="283" w:left="709"/>
        <w:jc w:val="left"/>
        <w:rPr/>
      </w:pPr>
      <w:r>
        <w:rPr>
          <w:rStyle w:val="Strong"/>
        </w:rPr>
        <w:t>Is the magnified motion misleading?</w:t>
      </w:r>
      <w:r>
        <w:rPr/>
        <w:t xml:space="preserve"> The magnification is printed on every panel and is never applied to any number we report. Without it a one-pixel arrow is invisible. </w:t>
      </w:r>
    </w:p>
    <w:p>
      <w:pPr>
        <w:pStyle w:val="BodyText"/>
        <w:numPr>
          <w:ilvl w:val="0"/>
          <w:numId w:val="4"/>
        </w:numPr>
        <w:tabs>
          <w:tab w:val="clear" w:pos="709"/>
          <w:tab w:val="left" w:pos="709" w:leader="none"/>
        </w:tabs>
        <w:bidi w:val="0"/>
        <w:ind w:hanging="283" w:left="709"/>
        <w:jc w:val="left"/>
        <w:rPr/>
      </w:pPr>
      <w:r>
        <w:rPr>
          <w:rStyle w:val="Strong"/>
        </w:rPr>
        <w:t>How do you know the renderer is correct?</w:t>
      </w:r>
      <w:r>
        <w:rPr/>
        <w:t xml:space="preserve"> The reconstruction of the true frame reaches about 30 decibels against the real video, matching the original module's own reported quality. </w:t>
      </w:r>
    </w:p>
    <w:p>
      <w:pPr>
        <w:pStyle w:val="Heading2"/>
        <w:bidi w:val="0"/>
        <w:jc w:val="left"/>
        <w:rPr/>
      </w:pPr>
      <w:r>
        <w:rPr/>
        <w:t>Recording Order and Continuity</w:t>
      </w:r>
    </w:p>
    <w:p>
      <w:pPr>
        <w:pStyle w:val="BodyText"/>
        <w:bidi w:val="0"/>
        <w:jc w:val="left"/>
        <w:rPr/>
      </w:pPr>
      <w:r>
        <w:rPr/>
        <w:t>Record in the order Ahmad, Shehroz, Humair. Each script ends by naming the next person, so the three videos play as one sequence. If you are submitting a single combined video, keep those handover lines; if the three are submitted separately, each member should add one sentence at the start stating which project and which module they are covering.</w:t>
      </w:r>
    </w:p>
    <w:p>
      <w:pPr>
        <w:pStyle w:val="BodyText"/>
        <w:bidi w:val="0"/>
        <w:spacing w:before="0" w:after="140"/>
        <w:jc w:val="left"/>
        <w:rPr/>
      </w:pPr>
      <w:r>
        <w:rPr/>
        <w:t>One point of consistency that matters: all three scripts state the negative result plainly. Do not soften it in one video and state it in another — a panel comparing the three will notice, and the consistent version is considerably stronger. The position you are all presenting is that the pipeline is complete, the result is measured honestly, the cause has been identified, and the corrections are implemented and awaiting evaluation.</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rlito"/>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Calibri;Carlito;sans-serif" w:hAnsi="Calibri;Carlito;sans-serif" w:eastAsia="Calibri;Carlito;sans-serif" w:cs="Calibri;Carlito;sans-serif"/>
      <w:color w:val="000000"/>
      <w:sz w:val="22"/>
      <w:szCs w:val="22"/>
      <w:lang w:val="en-US" w:eastAsia="zh-CN" w:bidi="hi-IN"/>
    </w:rPr>
  </w:style>
  <w:style w:type="paragraph" w:styleId="Heading1">
    <w:name w:val="heading 1"/>
    <w:basedOn w:val="Heading"/>
    <w:next w:val="BodyText"/>
    <w:qFormat/>
    <w:pPr>
      <w:spacing w:before="240" w:after="40"/>
      <w:outlineLvl w:val="0"/>
    </w:pPr>
    <w:rPr>
      <w:rFonts w:ascii="Liberation Serif" w:hAnsi="Liberation Serif" w:eastAsia="Noto Serif CJK SC" w:cs="Noto Sans Devanagari"/>
      <w:b/>
      <w:bCs/>
      <w:sz w:val="38"/>
      <w:szCs w:val="38"/>
    </w:rPr>
  </w:style>
  <w:style w:type="paragraph" w:styleId="Heading2">
    <w:name w:val="heading 2"/>
    <w:basedOn w:val="Heading"/>
    <w:next w:val="BodyText"/>
    <w:qFormat/>
    <w:pPr>
      <w:spacing w:before="320" w:after="8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spacing w:before="220" w:after="60"/>
      <w:outlineLvl w:val="2"/>
    </w:pPr>
    <w:rPr>
      <w:rFonts w:ascii="Liberation Serif" w:hAnsi="Liberation Serif" w:eastAsia="Noto Serif CJK SC" w:cs="Noto Sans Devanagari"/>
      <w:b/>
      <w:bCs/>
      <w:sz w:val="24"/>
      <w:szCs w:val="24"/>
    </w:rPr>
  </w:style>
  <w:style w:type="character" w:styleId="SourceText">
    <w:name w:val="Source Text"/>
    <w:qFormat/>
    <w:rPr>
      <w:rFonts w:ascii="Consolas;monospace" w:hAnsi="Consolas;monospace" w:eastAsia="Consolas;monospace" w:cs="Consolas;monospace"/>
      <w:sz w:val="19"/>
      <w:szCs w:val="19"/>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sub">
    <w:name w:val="Body Text.sub"/>
    <w:basedOn w:val="BodyText"/>
    <w:qFormat/>
    <w:pPr>
      <w:spacing w:before="0" w:after="40"/>
    </w:pPr>
    <w:rPr>
      <w:color w:val="333333"/>
      <w:sz w:val="22"/>
      <w:szCs w:val="22"/>
    </w:rPr>
  </w:style>
  <w:style w:type="paragraph" w:styleId="BodyTextmeta">
    <w:name w:val="Body Text.meta"/>
    <w:basedOn w:val="BodyText"/>
    <w:qFormat/>
    <w:pPr/>
    <w:rPr>
      <w:color w:val="444444"/>
      <w:sz w:val="20"/>
      <w:szCs w:val="20"/>
    </w:rPr>
  </w:style>
  <w:style w:type="paragraph" w:styleId="TableContents">
    <w:name w:val="Table Contents"/>
    <w:basedOn w:val="Normal"/>
    <w:qFormat/>
    <w:pPr>
      <w:widowControl w:val="false"/>
      <w:suppressLineNumbers/>
      <w:spacing w:lineRule="auto" w:line="274"/>
      <w:jc w:val="left"/>
    </w:pPr>
    <w:rPr/>
  </w:style>
  <w:style w:type="paragraph" w:styleId="TableHeading">
    <w:name w:val="Table Heading"/>
    <w:basedOn w:val="TableContents"/>
    <w:qFormat/>
    <w:pPr>
      <w:suppressLineNumbers/>
      <w:shd w:fill="DCE3E3" w:val="clear"/>
      <w:spacing w:lineRule="auto" w:line="274"/>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Loom Presentation Scripts — Modules 5 and 6</dc:title>
</cp:coreProperties>
</file>

<file path=docProps/custom.xml><?xml version="1.0" encoding="utf-8"?>
<Properties xmlns="http://schemas.openxmlformats.org/officeDocument/2006/custom-properties" xmlns:vt="http://schemas.openxmlformats.org/officeDocument/2006/docPropsVTypes"/>
</file>