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A0" w:rsidRPr="0086673D" w:rsidRDefault="0086673D" w:rsidP="00A1434C">
      <w:pPr>
        <w:bidi/>
        <w:rPr>
          <w:rFonts w:cs="B Nazanin"/>
          <w:sz w:val="32"/>
          <w:szCs w:val="32"/>
          <w:rtl/>
        </w:rPr>
      </w:pPr>
      <w:r w:rsidRPr="0086673D">
        <w:rPr>
          <w:rFonts w:cs="B Nazanin" w:hint="cs"/>
          <w:sz w:val="32"/>
          <w:szCs w:val="32"/>
          <w:rtl/>
        </w:rPr>
        <w:t>اکتور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Style w:val="FootnoteReference"/>
          <w:rFonts w:cs="B Nazanin"/>
          <w:sz w:val="32"/>
          <w:szCs w:val="32"/>
          <w:rtl/>
        </w:rPr>
        <w:footnoteReference w:id="1"/>
      </w:r>
      <w:r>
        <w:rPr>
          <w:rFonts w:cs="B Nazanin" w:hint="cs"/>
          <w:sz w:val="32"/>
          <w:szCs w:val="32"/>
          <w:rtl/>
        </w:rPr>
        <w:t>:</w:t>
      </w:r>
    </w:p>
    <w:p w:rsidR="00A1434C" w:rsidRPr="00A1434C" w:rsidRDefault="00A1434C" w:rsidP="00A1434C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این موضوع را میتوان به عنوان یک موجودیت داخلی یا خارجی تعریف کرد که با سیستم به تبادل اطلاعات نیاز دارد و با سیستم در تعامل است ، نشان گذاری آن در این نمودار ها مانند زیر است :</w:t>
      </w:r>
    </w:p>
    <w:p w:rsidR="00A1434C" w:rsidRDefault="00A1434C" w:rsidP="00A1434C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</w:rPr>
        <w:drawing>
          <wp:inline distT="0" distB="0" distL="0" distR="0">
            <wp:extent cx="382958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C" w:rsidRDefault="00A1434C" w:rsidP="00A1434C">
      <w:pPr>
        <w:bidi/>
        <w:rPr>
          <w:sz w:val="24"/>
          <w:szCs w:val="24"/>
          <w:lang w:bidi="fa-IR"/>
        </w:rPr>
      </w:pPr>
    </w:p>
    <w:p w:rsid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برای سیستمی که ما در اختیار داریم </w:t>
      </w:r>
      <w:r w:rsidR="0086673D">
        <w:rPr>
          <w:rFonts w:cs="B Nazanin" w:hint="cs"/>
          <w:sz w:val="26"/>
          <w:szCs w:val="26"/>
          <w:rtl/>
          <w:lang w:bidi="fa-IR"/>
        </w:rPr>
        <w:t>اکتور</w:t>
      </w:r>
      <w:r w:rsidRPr="00A1434C">
        <w:rPr>
          <w:rFonts w:cs="B Nazanin" w:hint="cs"/>
          <w:sz w:val="26"/>
          <w:szCs w:val="26"/>
          <w:rtl/>
          <w:lang w:bidi="fa-IR"/>
        </w:rPr>
        <w:t>ها به صورت زیر است :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مشتری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صاحب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پیک موتوری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گوشی هوشمند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بانک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نماینده سیستم برای ثبت نام پیک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نماینده سیستم برای ثبت نام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پشتیبانی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تحلیل نظرات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 w:rsidSect="00983ED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83ED1" w:rsidRPr="00A1434C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</w:p>
    <w:p w:rsidR="00687058" w:rsidRPr="00687058" w:rsidRDefault="00687058" w:rsidP="00687058">
      <w:pPr>
        <w:tabs>
          <w:tab w:val="left" w:pos="1020"/>
        </w:tabs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687058">
        <w:rPr>
          <w:rFonts w:cs="B Nazanin" w:hint="cs"/>
          <w:sz w:val="32"/>
          <w:szCs w:val="32"/>
          <w:rtl/>
          <w:lang w:bidi="fa-IR"/>
        </w:rPr>
        <w:t>تشخیص نوع اکتور ها :</w:t>
      </w:r>
    </w:p>
    <w:p w:rsidR="00687058" w:rsidRDefault="00687058" w:rsidP="00687058">
      <w:pPr>
        <w:tabs>
          <w:tab w:val="left" w:pos="1020"/>
        </w:tabs>
        <w:bidi/>
        <w:spacing w:after="0" w:line="276" w:lineRule="auto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این نمودار ها 4 نوع اکتور وجود دارد که با نام های زیر شناخته میشوند :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اصلی تجارت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2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 ذی‌نفعی که منفعت اصلی از اجرای یوزکیس</w:t>
      </w:r>
      <w:r w:rsidR="00177AE5"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3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را میبرد.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سیستم اولیه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4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ذی‌نفعی که به طور مستقیم با سیستم تعامل دارد تا یوزکیس را راه اندازی کند.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سرور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5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به یک درخواست از یک یوزکیس پاسخ می‌دهد.</w:t>
      </w:r>
    </w:p>
    <w:p w:rsid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 دریافت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6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ذی‌نفع اصلی حاصل از اجرای یوزکیس نیست ولی بخشی از ارزش اجرای یوزکیس را دریافت می‌کند.</w:t>
      </w:r>
    </w:p>
    <w:p w:rsidR="00983ED1" w:rsidRDefault="00983ED1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اصلی تجارت :صاحب فروشگاه-مشتری- نماینده ها ی سیستم ( به نمایندگی از خود سیستم )-پیک موتوری 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سیستم اولیه :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صاحب فروشگاه-پیک موتوری-مشتری-سیستم(نماینده)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سرور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کارشناس پشتیبانی-کارشناس تحلیل نظرات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 دریافت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بانک</w:t>
      </w:r>
    </w:p>
    <w:p w:rsidR="00A33B64" w:rsidRDefault="00A33B64" w:rsidP="00177AE5">
      <w:pPr>
        <w:shd w:val="clear" w:color="auto" w:fill="FFFFFF"/>
        <w:bidi/>
        <w:spacing w:after="0" w:line="240" w:lineRule="auto"/>
        <w:jc w:val="both"/>
        <w:rPr>
          <w:rFonts w:ascii="Times New Roman" w:eastAsia="Times New Roman" w:hAnsi="Times New Roman" w:cs="B Nazanin"/>
          <w:color w:val="333333"/>
          <w:sz w:val="14"/>
          <w:szCs w:val="14"/>
          <w:rtl/>
          <w:lang w:bidi="fa-IR"/>
        </w:rPr>
      </w:pPr>
    </w:p>
    <w:p w:rsid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32"/>
          <w:szCs w:val="32"/>
          <w:rtl/>
          <w:lang w:bidi="fa-IR"/>
        </w:rPr>
      </w:pPr>
      <w:r w:rsidRPr="00A33B64">
        <w:rPr>
          <w:rFonts w:ascii="Times New Roman" w:eastAsia="Times New Roman" w:hAnsi="Times New Roman" w:cs="B Nazanin" w:hint="cs"/>
          <w:color w:val="0D0D0D" w:themeColor="text1" w:themeTint="F2"/>
          <w:sz w:val="32"/>
          <w:szCs w:val="32"/>
          <w:rtl/>
          <w:lang w:bidi="fa-IR"/>
        </w:rPr>
        <w:t>بررسی ارتباط بین دو اکتور:</w:t>
      </w:r>
    </w:p>
    <w:p w:rsid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26"/>
          <w:szCs w:val="26"/>
          <w:rtl/>
          <w:lang w:bidi="fa-IR"/>
        </w:rPr>
      </w:pPr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ارتباط بین اکتور ها در برخی مواقع مستقیم و در برخی مواقع غیرمستقیم یعنی از طریق تعریف مورد کاربرد است.در اینجا به بررسی ارتباط مستقی آن ها میپردازیم :</w:t>
      </w:r>
    </w:p>
    <w:p w:rsidR="00A33B64" w:rsidRP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26"/>
          <w:szCs w:val="26"/>
          <w:rtl/>
          <w:lang w:bidi="fa-IR"/>
        </w:rPr>
      </w:pPr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کند.</w:t>
      </w:r>
    </w:p>
    <w:p w:rsidR="00177AE5" w:rsidRPr="00177AE5" w:rsidRDefault="00177AE5" w:rsidP="00A33B64">
      <w:pPr>
        <w:shd w:val="clear" w:color="auto" w:fill="FFFFFF"/>
        <w:bidi/>
        <w:spacing w:after="0" w:line="240" w:lineRule="auto"/>
        <w:rPr>
          <w:rFonts w:ascii="iranyekan" w:eastAsia="Times New Roman" w:hAnsi="iranyekan" w:cs="Times New Roman"/>
          <w:color w:val="333333"/>
          <w:sz w:val="20"/>
          <w:szCs w:val="20"/>
          <w:lang w:bidi="fa-IR"/>
        </w:rPr>
      </w:pPr>
      <w:r w:rsidRPr="00177AE5">
        <w:rPr>
          <w:rFonts w:ascii="Times New Roman" w:eastAsia="Times New Roman" w:hAnsi="Times New Roman" w:cs="B Nazanin"/>
          <w:color w:val="333333"/>
          <w:sz w:val="14"/>
          <w:szCs w:val="14"/>
          <w:lang w:bidi="fa-IR"/>
        </w:rPr>
        <w:br/>
      </w:r>
    </w:p>
    <w:p w:rsid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D6697C" w:rsidRDefault="00D6697C" w:rsidP="00D6697C">
      <w:pPr>
        <w:tabs>
          <w:tab w:val="left" w:pos="6874"/>
        </w:tabs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رخ داد موقتی در نمودار </w:t>
      </w:r>
      <w:proofErr w:type="spellStart"/>
      <w:r>
        <w:rPr>
          <w:rFonts w:cs="B Nazanin"/>
          <w:sz w:val="32"/>
          <w:szCs w:val="32"/>
          <w:lang w:bidi="fa-IR"/>
        </w:rPr>
        <w:t>UseCase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 </w:t>
      </w:r>
    </w:p>
    <w:p w:rsidR="00D6697C" w:rsidRDefault="00D6697C" w:rsidP="00D6697C">
      <w:pPr>
        <w:tabs>
          <w:tab w:val="left" w:pos="6874"/>
        </w:tabs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معرفی اکتوری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 w:rsidRPr="001A6E06">
        <w:rPr>
          <w:rFonts w:cs="B Nazanin" w:hint="cs"/>
          <w:sz w:val="26"/>
          <w:szCs w:val="26"/>
          <w:rtl/>
          <w:lang w:bidi="fa-IR"/>
        </w:rPr>
        <w:t>به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 w:rsidRPr="001A6E06">
        <w:rPr>
          <w:rFonts w:cs="B Nazanin" w:hint="cs"/>
          <w:sz w:val="26"/>
          <w:szCs w:val="26"/>
          <w:rtl/>
          <w:lang w:bidi="fa-IR"/>
        </w:rPr>
        <w:t>نام</w:t>
      </w:r>
      <w:r w:rsidRPr="001A6E06">
        <w:rPr>
          <w:rFonts w:cs="B Nazanin"/>
          <w:sz w:val="26"/>
          <w:szCs w:val="26"/>
          <w:rtl/>
          <w:lang w:bidi="fa-IR"/>
        </w:rPr>
        <w:t xml:space="preserve"> "</w:t>
      </w:r>
      <w:r w:rsidRPr="001A6E06">
        <w:rPr>
          <w:rFonts w:cs="B Nazanin" w:hint="cs"/>
          <w:sz w:val="26"/>
          <w:szCs w:val="26"/>
          <w:rtl/>
          <w:lang w:bidi="fa-IR"/>
        </w:rPr>
        <w:t>زمان</w:t>
      </w:r>
      <w:r w:rsidRPr="001A6E06">
        <w:rPr>
          <w:rFonts w:cs="B Nazanin"/>
          <w:sz w:val="26"/>
          <w:szCs w:val="26"/>
          <w:rtl/>
          <w:lang w:bidi="fa-IR"/>
        </w:rPr>
        <w:t xml:space="preserve">" </w:t>
      </w:r>
      <w:r w:rsidRPr="001A6E06">
        <w:rPr>
          <w:rFonts w:cs="B Nazanin" w:hint="cs"/>
          <w:sz w:val="26"/>
          <w:szCs w:val="26"/>
          <w:rtl/>
          <w:lang w:bidi="fa-IR"/>
        </w:rPr>
        <w:t>را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 w:rsidRPr="001A6E06">
        <w:rPr>
          <w:rFonts w:cs="B Nazanin" w:hint="cs"/>
          <w:sz w:val="26"/>
          <w:szCs w:val="26"/>
          <w:rtl/>
          <w:lang w:bidi="fa-IR"/>
        </w:rPr>
        <w:t>برای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 w:rsidRPr="001A6E06">
        <w:rPr>
          <w:rFonts w:cs="B Nazanin" w:hint="cs"/>
          <w:sz w:val="26"/>
          <w:szCs w:val="26"/>
          <w:rtl/>
          <w:lang w:bidi="fa-IR"/>
        </w:rPr>
        <w:t>شروع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 w:rsidRPr="001A6E06">
        <w:rPr>
          <w:rFonts w:cs="B Nazanin" w:hint="cs"/>
          <w:sz w:val="26"/>
          <w:szCs w:val="26"/>
          <w:rtl/>
          <w:lang w:bidi="fa-IR"/>
        </w:rPr>
        <w:t>رویدادهای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 w:rsidRPr="001A6E06">
        <w:rPr>
          <w:rFonts w:cs="B Nazanin" w:hint="cs"/>
          <w:sz w:val="26"/>
          <w:szCs w:val="26"/>
          <w:rtl/>
          <w:lang w:bidi="fa-IR"/>
        </w:rPr>
        <w:t>برنامه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 w:rsidRPr="001A6E06">
        <w:rPr>
          <w:rFonts w:cs="B Nazanin" w:hint="cs"/>
          <w:sz w:val="26"/>
          <w:szCs w:val="26"/>
          <w:rtl/>
          <w:lang w:bidi="fa-IR"/>
        </w:rPr>
        <w:t>ریزی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 w:rsidRPr="001A6E06">
        <w:rPr>
          <w:rFonts w:cs="B Nazanin" w:hint="cs"/>
          <w:sz w:val="26"/>
          <w:szCs w:val="26"/>
          <w:rtl/>
          <w:lang w:bidi="fa-IR"/>
        </w:rPr>
        <w:t>شده</w:t>
      </w:r>
      <w:r w:rsidRPr="001A6E06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می‌باشد.در واقع رخ‌داد سیستمی که با زمان راه‌اندازی می‌شود، که همان اکتور زمان هست. در این نمودار اکتور زمانی وجود ندارد. 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  <w:bookmarkStart w:id="0" w:name="_GoBack"/>
      <w:bookmarkEnd w:id="0"/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rtl/>
          <w:lang w:bidi="fa-IR"/>
        </w:rPr>
      </w:pPr>
      <w:r>
        <w:rPr>
          <w:rFonts w:ascii="Courier New" w:eastAsia="Times New Roman" w:hAnsi="Courier New" w:cs="B Nazanin" w:hint="cs"/>
          <w:sz w:val="32"/>
          <w:szCs w:val="32"/>
          <w:rtl/>
          <w:lang w:bidi="fa-IR"/>
        </w:rPr>
        <w:t>مشخص کردن کاربردها با طرح سوالات: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بود: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فعالیت های اصلی هر آکتور چیست؟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هر آکتور چه اطلاعاتی از سیستم نیاز دارد؟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هر آکتور چه اطلاعاتی برای سیستم فراهم میکند؟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آیا لازم است رخدادها توسط سیستم به آکتور ها اعلام شوند؟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آیا لازم است سیستم اطلاعاتی از هر رخداد را به سیستم اطلاع دهد؟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با بررسی سوالات در هر زیرسیستم یوزکیس های زیر مشخص شدند:</w:t>
      </w:r>
    </w:p>
    <w:p w:rsidR="009E2328" w:rsidRDefault="009641A4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سامانه ثبت نام مشتریان: ارسال اطلاعات ثبت نام مشتری-ارسال پیامک تاییدیه ثبت نام از طرف سامانه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ثبت نام فروشگاه: مراجعه حضوری-ارسال اطلاعات-عقد قرارداد- ساعت کاری و آدرس فروشگاه-سامانه بررسی ساعت و آدرس-تخصیص حساب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ثبت نام پیک: مراجعه حضوری- تحویل اطلاعات- مشخصات وسیله نقلیه-مشخصات راننده- سامانه بررسی موارد- عضویت در سامانه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سامانه خرید: لیست فروشگاه ها و انتخاب-سبد خرید و تعداد-درگاه پرداخت- ارسال به فروشگاه-جستجوی پیک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مرجوعی: تماس با پشتیبانی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ثبت اطلاعات مشتری(شماره فاکتور و علت مرجوعی)- تخصیص پیک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تحویل سفارش: دریافت بسته از فروشگاه- رساندن به دست مشتری- ارسال نظرات- ارسال امتیازات- سامانه نظرات و امتیازات</w:t>
      </w:r>
    </w:p>
    <w:p w:rsidR="009641A4" w:rsidRPr="009E2328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sectPr w:rsidR="009641A4" w:rsidRPr="009E2328" w:rsidSect="00983E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22" w:rsidRDefault="00692E22" w:rsidP="0086673D">
      <w:pPr>
        <w:spacing w:after="0" w:line="240" w:lineRule="auto"/>
      </w:pPr>
      <w:r>
        <w:separator/>
      </w:r>
    </w:p>
  </w:endnote>
  <w:endnote w:type="continuationSeparator" w:id="0">
    <w:p w:rsidR="00692E22" w:rsidRDefault="00692E22" w:rsidP="0086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22" w:rsidRDefault="00692E22" w:rsidP="0086673D">
      <w:pPr>
        <w:spacing w:after="0" w:line="240" w:lineRule="auto"/>
      </w:pPr>
      <w:r>
        <w:separator/>
      </w:r>
    </w:p>
  </w:footnote>
  <w:footnote w:type="continuationSeparator" w:id="0">
    <w:p w:rsidR="00692E22" w:rsidRDefault="00692E22" w:rsidP="0086673D">
      <w:pPr>
        <w:spacing w:after="0" w:line="240" w:lineRule="auto"/>
      </w:pPr>
      <w:r>
        <w:continuationSeparator/>
      </w:r>
    </w:p>
  </w:footnote>
  <w:footnote w:id="1">
    <w:p w:rsidR="0086673D" w:rsidRDefault="008667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87058" w:rsidRDefault="006870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Primary business actor</w:t>
      </w:r>
    </w:p>
  </w:footnote>
  <w:footnote w:id="3">
    <w:p w:rsidR="00177AE5" w:rsidRDefault="00177AE5">
      <w:pPr>
        <w:pStyle w:val="FootnoteText"/>
      </w:pPr>
      <w:r>
        <w:rPr>
          <w:rStyle w:val="FootnoteReference"/>
        </w:rPr>
        <w:footnoteRef/>
      </w:r>
      <w:r>
        <w:t xml:space="preserve"> Use case</w:t>
      </w:r>
    </w:p>
  </w:footnote>
  <w:footnote w:id="4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Primary system actor</w:t>
      </w:r>
    </w:p>
  </w:footnote>
  <w:footnote w:id="5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server actor</w:t>
      </w:r>
    </w:p>
  </w:footnote>
  <w:footnote w:id="6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receiver actor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1CA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C5060"/>
    <w:multiLevelType w:val="hybridMultilevel"/>
    <w:tmpl w:val="E002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03995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4C"/>
    <w:rsid w:val="001325BA"/>
    <w:rsid w:val="00177AE5"/>
    <w:rsid w:val="001F4259"/>
    <w:rsid w:val="002129F3"/>
    <w:rsid w:val="00395323"/>
    <w:rsid w:val="00474C0E"/>
    <w:rsid w:val="00505BD9"/>
    <w:rsid w:val="00641582"/>
    <w:rsid w:val="00687058"/>
    <w:rsid w:val="00692E22"/>
    <w:rsid w:val="00732CB7"/>
    <w:rsid w:val="00763484"/>
    <w:rsid w:val="00823D67"/>
    <w:rsid w:val="0086673D"/>
    <w:rsid w:val="008C1DEC"/>
    <w:rsid w:val="008D35A0"/>
    <w:rsid w:val="00963FEB"/>
    <w:rsid w:val="009641A4"/>
    <w:rsid w:val="00983ED1"/>
    <w:rsid w:val="009C6203"/>
    <w:rsid w:val="009E2328"/>
    <w:rsid w:val="009F5988"/>
    <w:rsid w:val="00A0013F"/>
    <w:rsid w:val="00A1434C"/>
    <w:rsid w:val="00A33B64"/>
    <w:rsid w:val="00A82E50"/>
    <w:rsid w:val="00AD04C7"/>
    <w:rsid w:val="00B45245"/>
    <w:rsid w:val="00BC4A52"/>
    <w:rsid w:val="00C216E5"/>
    <w:rsid w:val="00D11153"/>
    <w:rsid w:val="00D6697C"/>
    <w:rsid w:val="00D80ADC"/>
    <w:rsid w:val="00DC6BDE"/>
    <w:rsid w:val="00FA0D1A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58"/>
    <w:rPr>
      <w:rFonts w:ascii="Courier New" w:eastAsia="Times New Roman" w:hAnsi="Courier New" w:cs="Courier New"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58"/>
    <w:rPr>
      <w:rFonts w:ascii="Courier New" w:eastAsia="Times New Roman" w:hAnsi="Courier New" w:cs="Courier New"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6B5A-ED96-4E74-B061-8DB9CA0C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589</Words>
  <Characters>2429</Characters>
  <Application>Microsoft Office Word</Application>
  <DocSecurity>0</DocSecurity>
  <Lines>39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samiin</cp:lastModifiedBy>
  <cp:revision>7</cp:revision>
  <dcterms:created xsi:type="dcterms:W3CDTF">2020-12-29T18:31:00Z</dcterms:created>
  <dcterms:modified xsi:type="dcterms:W3CDTF">2021-01-07T17:34:00Z</dcterms:modified>
</cp:coreProperties>
</file>