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4C58F" w14:textId="77777777" w:rsidR="000C7811" w:rsidRDefault="004B518F">
      <w:pPr>
        <w:spacing w:after="240"/>
      </w:pPr>
      <w:r>
        <w:rPr>
          <w:b/>
          <w:bCs/>
          <w:color w:val="2E4057"/>
          <w:sz w:val="28"/>
          <w:szCs w:val="28"/>
        </w:rPr>
        <w:t>Case 3 – Hudklinikk (Leietakertilpasning, 8.–9. etg.)</w:t>
      </w:r>
    </w:p>
    <w:p w14:paraId="799BD291" w14:textId="77777777" w:rsidR="000C7811" w:rsidRDefault="004B518F">
      <w:pPr>
        <w:spacing w:after="400"/>
      </w:pPr>
      <w:r>
        <w:rPr>
          <w:i/>
          <w:iCs/>
          <w:color w:val="666666"/>
        </w:rPr>
        <w:t>Anonymiserte inndata – Delstudie 1 (Origami)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0C7811" w14:paraId="0C59269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E9F9C9" w14:textId="77777777" w:rsidR="000C7811" w:rsidRDefault="004B518F">
            <w:r>
              <w:rPr>
                <w:b/>
                <w:bCs/>
              </w:rPr>
              <w:t>Kilde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2090A0" w14:textId="77777777" w:rsidR="000C7811" w:rsidRDefault="004B518F">
            <w:r>
              <w:t>Fraviksdokumentasjon (anonymisert)</w:t>
            </w:r>
          </w:p>
        </w:tc>
      </w:tr>
      <w:tr w:rsidR="000C7811" w14:paraId="6407DE8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2A27E0" w14:textId="77777777" w:rsidR="000C7811" w:rsidRDefault="004B518F">
            <w:r>
              <w:rPr>
                <w:b/>
                <w:bCs/>
              </w:rPr>
              <w:t>Bruk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489EFC" w14:textId="77777777" w:rsidR="000C7811" w:rsidRDefault="004B518F">
            <w:r>
              <w:t>Inndata til M1 (Zero-shot) og M2 (Few-shot) i Origami</w:t>
            </w:r>
          </w:p>
        </w:tc>
      </w:tr>
      <w:tr w:rsidR="000C7811" w14:paraId="24E980C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F07E44" w14:textId="77777777" w:rsidR="000C7811" w:rsidRDefault="004B518F">
            <w:r>
              <w:rPr>
                <w:b/>
                <w:bCs/>
              </w:rPr>
              <w:t>Inndata-punkter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28CA66" w14:textId="77777777" w:rsidR="000C7811" w:rsidRDefault="004B518F">
            <w:r>
              <w:t>13 punkter (jf. Tabell 7 i oppgaven)</w:t>
            </w:r>
          </w:p>
        </w:tc>
      </w:tr>
      <w:tr w:rsidR="000C7811" w14:paraId="0DE980E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FDFDFA" w14:textId="77777777" w:rsidR="000C7811" w:rsidRDefault="004B518F">
            <w:r>
              <w:rPr>
                <w:b/>
                <w:bCs/>
              </w:rPr>
              <w:t>Konfidensialitet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0535B1" w14:textId="77777777" w:rsidR="000C7811" w:rsidRDefault="004B518F">
            <w:r>
              <w:t>Prosjektidentifiserende detaljer er ikke gjengitt</w:t>
            </w:r>
          </w:p>
        </w:tc>
      </w:tr>
    </w:tbl>
    <w:p w14:paraId="5203AB5C" w14:textId="77777777" w:rsidR="000C7811" w:rsidRDefault="000C7811">
      <w:pPr>
        <w:spacing w:after="400"/>
      </w:pPr>
    </w:p>
    <w:p w14:paraId="71D1C927" w14:textId="77777777" w:rsidR="000C7811" w:rsidRDefault="004B518F">
      <w:pPr>
        <w:spacing w:after="200"/>
      </w:pPr>
      <w:r>
        <w:rPr>
          <w:b/>
          <w:bCs/>
          <w:color w:val="2E4057"/>
          <w:sz w:val="24"/>
          <w:szCs w:val="24"/>
        </w:rPr>
        <w:t>Prosjektinformasjon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00"/>
      </w:tblGrid>
      <w:tr w:rsidR="000C7811" w14:paraId="703C9891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1ECA1E" w14:textId="77777777" w:rsidR="000C7811" w:rsidRDefault="004B518F">
            <w:r>
              <w:rPr>
                <w:b/>
                <w:bCs/>
                <w:color w:val="FFFFFF"/>
                <w:sz w:val="22"/>
                <w:szCs w:val="22"/>
              </w:rPr>
              <w:t>§ 11-2 – Grunnlag for risikoklasse</w:t>
            </w:r>
          </w:p>
        </w:tc>
      </w:tr>
      <w:tr w:rsidR="000C7811" w14:paraId="589F150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B5F14E" w14:textId="77777777" w:rsidR="000C7811" w:rsidRDefault="004B518F">
            <w:r>
              <w:rPr>
                <w:b/>
                <w:bCs/>
              </w:rPr>
              <w:t>1. Virksomhetstype (bruksformål)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F71646" w14:textId="77777777" w:rsidR="000C7811" w:rsidRDefault="004B518F">
            <w:r>
              <w:t>Skjønnhets- og velværevirksomhet (hudklinikk).</w:t>
            </w:r>
          </w:p>
          <w:p w14:paraId="5F1E6C92" w14:textId="77777777" w:rsidR="000C7811" w:rsidRDefault="004B518F">
            <w:r>
              <w:t>Leietakertilpasning i 8. og 9. etasje av Youngstorget 2A.</w:t>
            </w:r>
          </w:p>
          <w:p w14:paraId="2D380185" w14:textId="77777777" w:rsidR="000C7811" w:rsidRDefault="004B518F">
            <w:r>
              <w:t>Varig personopphold med besøkende klienter og ansatte.</w:t>
            </w:r>
          </w:p>
        </w:tc>
      </w:tr>
      <w:tr w:rsidR="000C7811" w14:paraId="6A1FDC0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F73D02" w14:textId="77777777" w:rsidR="000C7811" w:rsidRDefault="004B518F">
            <w:r>
              <w:rPr>
                <w:b/>
                <w:bCs/>
              </w:rPr>
              <w:t>2. Antall personer byggverket dimensjoneres for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EC52C9" w14:textId="77777777" w:rsidR="000C7811" w:rsidRDefault="004B518F">
            <w:r>
              <w:t>Realistisk personbelastning: 15 personer (opplyst fra kunde) – inkluderer ansatte og klienter.</w:t>
            </w:r>
          </w:p>
          <w:p w14:paraId="2130D9CA" w14:textId="77777777" w:rsidR="000C7811" w:rsidRDefault="004B518F">
            <w:r>
              <w:t>Teoretisk maksimum (15 m²/pers): 56 personer totalt (28 per etasje).</w:t>
            </w:r>
          </w:p>
        </w:tc>
      </w:tr>
      <w:tr w:rsidR="000C7811" w14:paraId="3E5DE41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488A26" w14:textId="77777777" w:rsidR="000C7811" w:rsidRDefault="004B518F">
            <w:r>
              <w:rPr>
                <w:b/>
                <w:bCs/>
              </w:rPr>
              <w:t>3. Oppholdstype: våken / sovende / pleietrengende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E8C7F1" w14:textId="77777777" w:rsidR="000C7811" w:rsidRDefault="004B518F">
            <w:r>
              <w:t>Våken – dagopphold med besøkende klienter og ansatte.</w:t>
            </w:r>
          </w:p>
          <w:p w14:paraId="2D4B5739" w14:textId="77777777" w:rsidR="000C7811" w:rsidRDefault="004B518F">
            <w:r>
              <w:t>Ingen overnatting. Personene er i stand til selvberging.</w:t>
            </w:r>
          </w:p>
        </w:tc>
      </w:tr>
      <w:tr w:rsidR="000C7811" w14:paraId="5D0671A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055EDE" w14:textId="77777777" w:rsidR="000C7811" w:rsidRDefault="004B518F">
            <w:r>
              <w:rPr>
                <w:b/>
                <w:bCs/>
              </w:rPr>
              <w:t>4. Om personene er kjente med rømningsveiene (ja/nei)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1529CF" w14:textId="77777777" w:rsidR="000C7811" w:rsidRDefault="004B518F">
            <w:r>
              <w:t>Ja – rømning via to separate TR2 trapperom (trykksatte) i hver etasje, samt interntrapp mellom 8. og 9. etasje.</w:t>
            </w:r>
          </w:p>
          <w:p w14:paraId="76F1EF1E" w14:textId="77777777" w:rsidR="000C7811" w:rsidRDefault="004B518F">
            <w:r>
              <w:t>Fluktvei &lt; 20 meter; rømningsbredde &gt; 11,4 cm per person (ved 15 pers.).</w:t>
            </w:r>
          </w:p>
          <w:p w14:paraId="3A6F5B18" w14:textId="77777777" w:rsidR="000C7811" w:rsidRDefault="004B518F">
            <w:r>
              <w:t>Trapperommene har to individuelle rømningsretninger på bakkeplan.</w:t>
            </w:r>
          </w:p>
        </w:tc>
      </w:tr>
      <w:tr w:rsidR="000C7811" w14:paraId="4FF82854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43B809" w14:textId="77777777" w:rsidR="000C7811" w:rsidRDefault="004B518F">
            <w:r>
              <w:rPr>
                <w:b/>
                <w:bCs/>
                <w:color w:val="FFFFFF"/>
                <w:sz w:val="22"/>
                <w:szCs w:val="22"/>
              </w:rPr>
              <w:t>§ 11-3 – Grunnlag for brannklasse</w:t>
            </w:r>
          </w:p>
        </w:tc>
      </w:tr>
      <w:tr w:rsidR="000C7811" w14:paraId="713F255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301067" w14:textId="77777777" w:rsidR="000C7811" w:rsidRDefault="004B518F">
            <w:r>
              <w:rPr>
                <w:b/>
                <w:bCs/>
              </w:rPr>
              <w:t>5. Antall tellende etasjer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F24338" w14:textId="77777777" w:rsidR="000C7811" w:rsidRDefault="004B518F">
            <w:r>
              <w:t>Totalt i bygget: 12 etasjer.</w:t>
            </w:r>
          </w:p>
          <w:p w14:paraId="2D09824D" w14:textId="77777777" w:rsidR="000C7811" w:rsidRDefault="004B518F">
            <w:r>
              <w:t>Tiltaket er i 8. og 9. etasje (åpen branncelle over to plan).</w:t>
            </w:r>
          </w:p>
          <w:p w14:paraId="60D89E56" w14:textId="77777777" w:rsidR="000C7811" w:rsidRDefault="004B518F">
            <w:r>
              <w:t>Brannklasse bestemmes av hele byggverkets etasjeantall (12 etasjer).</w:t>
            </w:r>
          </w:p>
        </w:tc>
      </w:tr>
      <w:tr w:rsidR="000C7811" w14:paraId="3BD4B2A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87EA6C" w14:textId="77777777" w:rsidR="000C7811" w:rsidRDefault="004B518F">
            <w:r>
              <w:rPr>
                <w:b/>
                <w:bCs/>
              </w:rPr>
              <w:t>6. Bruttoareal per etasje (m²)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390215" w14:textId="77777777" w:rsidR="000C7811" w:rsidRDefault="004B518F">
            <w:r>
              <w:t>Plan 08: ca. 430 m²</w:t>
            </w:r>
          </w:p>
          <w:p w14:paraId="2911B918" w14:textId="77777777" w:rsidR="000C7811" w:rsidRDefault="004B518F">
            <w:r>
              <w:t>Plan 09: ca. 430 m²</w:t>
            </w:r>
          </w:p>
          <w:p w14:paraId="27F6A2EA" w14:textId="77777777" w:rsidR="000C7811" w:rsidRDefault="004B518F">
            <w:r>
              <w:t>Samlet areal branncelle (åpen over to plan): 860 m²</w:t>
            </w:r>
          </w:p>
        </w:tc>
      </w:tr>
      <w:tr w:rsidR="000C7811" w14:paraId="04897A9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D609EE" w14:textId="77777777" w:rsidR="000C7811" w:rsidRDefault="004B518F">
            <w:r>
              <w:rPr>
                <w:b/>
                <w:bCs/>
              </w:rPr>
              <w:t>7. Parkeringshus med mer enn 1/3 åpne yttervegger? (ja/nei/ikke aktuelt)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47CCD2" w14:textId="77777777" w:rsidR="000C7811" w:rsidRDefault="004B518F">
            <w:r>
              <w:t>Ikke aktuelt – byggverket er et kontorbygg med næringsvirksomhet.</w:t>
            </w:r>
          </w:p>
        </w:tc>
      </w:tr>
      <w:tr w:rsidR="000C7811" w14:paraId="3F952BE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2FE432" w14:textId="77777777" w:rsidR="000C7811" w:rsidRDefault="004B518F">
            <w:r>
              <w:rPr>
                <w:b/>
                <w:bCs/>
              </w:rPr>
              <w:t>8. Direkte utgang til terreng fra boenhet? (ja/nei/ikke aktuelt)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520BA3" w14:textId="77777777" w:rsidR="000C7811" w:rsidRDefault="004B518F">
            <w:r>
              <w:t>Ikke aktuelt – byggverket er en næringsvirksomhet, ikke bolig.</w:t>
            </w:r>
          </w:p>
        </w:tc>
      </w:tr>
      <w:tr w:rsidR="000C7811" w14:paraId="2B348807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225E4" w14:textId="77777777" w:rsidR="000C7811" w:rsidRDefault="004B518F">
            <w:r>
              <w:rPr>
                <w:b/>
                <w:bCs/>
                <w:color w:val="FFFFFF"/>
                <w:sz w:val="22"/>
                <w:szCs w:val="22"/>
              </w:rPr>
              <w:t>§ 11-4 – Grunnlag for ytelseskrav til bærende bygningsdeler</w:t>
            </w:r>
          </w:p>
        </w:tc>
      </w:tr>
      <w:tr w:rsidR="000C7811" w14:paraId="126E806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53331C" w14:textId="77777777" w:rsidR="000C7811" w:rsidRDefault="004B518F">
            <w:r>
              <w:rPr>
                <w:b/>
                <w:bCs/>
              </w:rPr>
              <w:t>9. Har byggverket kjeller? (ja/nei)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DC865A" w14:textId="77777777" w:rsidR="000C7811" w:rsidRDefault="004B518F">
            <w:r>
              <w:t>Ikke eksplisitt angitt i fraviksdokumentasjonen.</w:t>
            </w:r>
          </w:p>
          <w:p w14:paraId="521AE19E" w14:textId="77777777" w:rsidR="000C7811" w:rsidRDefault="004B518F">
            <w:r>
              <w:t>Youngstorget 2A er et kontorbygg av stor skala – kjeller er sannsynlig, men ikke bekreftet.</w:t>
            </w:r>
          </w:p>
          <w:p w14:paraId="6C4E49B4" w14:textId="77777777" w:rsidR="000C7811" w:rsidRDefault="004B518F">
            <w:r>
              <w:t>Antatt: Ja (for klassifiseringsformål).</w:t>
            </w:r>
          </w:p>
        </w:tc>
      </w:tr>
      <w:tr w:rsidR="000C7811" w14:paraId="0625E4D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405BDD" w14:textId="77777777" w:rsidR="000C7811" w:rsidRDefault="004B518F">
            <w:r>
              <w:rPr>
                <w:b/>
                <w:bCs/>
              </w:rPr>
              <w:lastRenderedPageBreak/>
              <w:t>10. Er bæresystemet ubrennbart? (ja/nei)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10F777" w14:textId="77777777" w:rsidR="000C7811" w:rsidRDefault="004B518F">
            <w:r>
              <w:t>Ja – eksisterende bygg i betong/stål.</w:t>
            </w:r>
          </w:p>
          <w:p w14:paraId="39F26354" w14:textId="77777777" w:rsidR="000C7811" w:rsidRDefault="004B518F">
            <w:r>
              <w:t>Kledning i branncellen: Gips K₂10 A2-s1,d0 [K1-A] (ubrennbar kledning).</w:t>
            </w:r>
          </w:p>
          <w:p w14:paraId="22D951DA" w14:textId="77777777" w:rsidR="000C7811" w:rsidRDefault="004B518F">
            <w:r>
              <w:t>Branncellebegrensende konstruksjon: EI 60 A2-s1,d0 (A60).</w:t>
            </w:r>
          </w:p>
        </w:tc>
      </w:tr>
      <w:tr w:rsidR="000C7811" w14:paraId="78BF55F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C92BB3" w14:textId="77777777" w:rsidR="000C7811" w:rsidRDefault="004B518F">
            <w:r>
              <w:rPr>
                <w:b/>
                <w:bCs/>
              </w:rPr>
              <w:t>11. Takkonstruksjon uten loft, eller loft kun til lager? (ja/nei)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9E6E30" w14:textId="77777777" w:rsidR="000C7811" w:rsidRDefault="004B518F">
            <w:r>
              <w:t>Ikke aktuelt – tiltaket er i 8. og 9. etasje av et 12-etasjes bygg.</w:t>
            </w:r>
          </w:p>
          <w:p w14:paraId="3EF5DA2A" w14:textId="77777777" w:rsidR="000C7811" w:rsidRDefault="004B518F">
            <w:r>
              <w:t>Takkonstruksjon (iøverste etasje) er ikke del av tiltaket.</w:t>
            </w:r>
          </w:p>
        </w:tc>
      </w:tr>
      <w:tr w:rsidR="000C7811" w14:paraId="030F447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520DB1" w14:textId="77777777" w:rsidR="000C7811" w:rsidRDefault="004B518F">
            <w:r>
              <w:rPr>
                <w:b/>
                <w:bCs/>
              </w:rPr>
              <w:t>12. Har byggverket utvendig trappeløp som fungerer som rømningsvei? (ja/nei)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E43037" w14:textId="77777777" w:rsidR="000C7811" w:rsidRDefault="004B518F">
            <w:r>
              <w:t>Nei – rømning skjer via innvendige trykksatte TR2 trapperom.</w:t>
            </w:r>
          </w:p>
          <w:p w14:paraId="721AA3EA" w14:textId="77777777" w:rsidR="000C7811" w:rsidRDefault="004B518F">
            <w:r>
              <w:t>Bygget er 26–29 meter over bakkeplan (8.–9. etasje) – utvendig rømning via brannvesenets lift er ikke aktuelt.</w:t>
            </w:r>
          </w:p>
        </w:tc>
      </w:tr>
      <w:tr w:rsidR="000C7811" w14:paraId="69B04E9C" w14:textId="77777777"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C257D4" w14:textId="77777777" w:rsidR="000C7811" w:rsidRDefault="004B518F">
            <w:r>
              <w:rPr>
                <w:b/>
                <w:bCs/>
                <w:color w:val="FFFFFF"/>
                <w:sz w:val="22"/>
                <w:szCs w:val="22"/>
              </w:rPr>
              <w:t>Punkt 13 – Andre relevante forhold</w:t>
            </w:r>
          </w:p>
        </w:tc>
      </w:tr>
      <w:tr w:rsidR="000C7811" w14:paraId="53F385F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C4AB7D" w14:textId="77777777" w:rsidR="000C7811" w:rsidRDefault="004B518F">
            <w:r>
              <w:rPr>
                <w:b/>
                <w:bCs/>
              </w:rPr>
              <w:t>13. Andre relevante forhold</w:t>
            </w:r>
          </w:p>
        </w:tc>
        <w:tc>
          <w:tcPr>
            <w:tcW w:w="5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F394B5" w14:textId="77777777" w:rsidR="000C7811" w:rsidRDefault="004B518F">
            <w:r>
              <w:t>Brannalarmanlegg: NS 3960 kategori 2 med direkte varsling til brannvesen – kompenserende tiltak.</w:t>
            </w:r>
          </w:p>
          <w:p w14:paraId="459CA35E" w14:textId="77777777" w:rsidR="000C7811" w:rsidRDefault="004B518F">
            <w:r>
              <w:t>Automatisk slokkeanlegg: Nei i analysebyggverket (fraviket). Kun sidepassasjer/portrom er sprinklet.</w:t>
            </w:r>
          </w:p>
          <w:p w14:paraId="25342F28" w14:textId="77777777" w:rsidR="000C7811" w:rsidRDefault="004B518F">
            <w:r>
              <w:t>Ledesystem: Ja, NS 3926.</w:t>
            </w:r>
          </w:p>
          <w:p w14:paraId="5E01DB7C" w14:textId="77777777" w:rsidR="000C7811" w:rsidRDefault="004B518F">
            <w:r>
              <w:t>Innsatstid brannvesen: &lt; 10 minutter (Sentrum brannstasjon).</w:t>
            </w:r>
          </w:p>
          <w:p w14:paraId="084E089B" w14:textId="77777777" w:rsidR="000C7811" w:rsidRDefault="004B518F">
            <w:r>
              <w:t>Særskilt brannobjekt: Ja.</w:t>
            </w:r>
          </w:p>
          <w:p w14:paraId="34ACCCA5" w14:textId="77777777" w:rsidR="000C7811" w:rsidRDefault="004B518F">
            <w:r>
              <w:t>Tiltaksklasse: 2.</w:t>
            </w:r>
          </w:p>
          <w:p w14:paraId="6433A178" w14:textId="77777777" w:rsidR="000C7811" w:rsidRDefault="004B518F">
            <w:r>
              <w:t>Fravik: Åpen branncelle over to plan (860 m²) uten automatisk sprinkler. Preak septert: branncelle med åpen forbindelse over inntil tre plan må ha automatisk sprinkleranlegg når samlet areal &gt; 800 m².</w:t>
            </w:r>
          </w:p>
          <w:p w14:paraId="2BC65608" w14:textId="77777777" w:rsidR="000C7811" w:rsidRDefault="004B518F">
            <w:r>
              <w:t>Stigeledning: Ja – montert i bygget.</w:t>
            </w:r>
          </w:p>
          <w:p w14:paraId="72DF37C9" w14:textId="77777777" w:rsidR="000C7811" w:rsidRDefault="004B518F">
            <w:r>
              <w:t>Trapperom: Trykksatt TR2 med selvlukkende A60-dører mot mellomliggende branncelle.</w:t>
            </w:r>
          </w:p>
          <w:p w14:paraId="786C13C6" w14:textId="77777777" w:rsidR="000C7811" w:rsidRDefault="004B518F">
            <w:r>
              <w:t>Brannenergi: 50–400 MJ/m² omhyllingsflate; analysebyggverk antas i nedre del av intervallet.</w:t>
            </w:r>
          </w:p>
          <w:p w14:paraId="653F9993" w14:textId="77777777" w:rsidR="000C7811" w:rsidRDefault="004B518F">
            <w:r>
              <w:t>Etasje over oppstillingsplass: 8. etasje ca. 26 m, 9. etasje ca. 29 m.</w:t>
            </w:r>
          </w:p>
        </w:tc>
      </w:tr>
    </w:tbl>
    <w:p w14:paraId="40679F0A" w14:textId="77777777" w:rsidR="000C7811" w:rsidRDefault="000C7811">
      <w:pPr>
        <w:spacing w:after="600"/>
      </w:pPr>
    </w:p>
    <w:p w14:paraId="624D0697" w14:textId="77777777" w:rsidR="000C7811" w:rsidRDefault="004B518F">
      <w:pPr>
        <w:jc w:val="center"/>
      </w:pPr>
      <w:r>
        <w:rPr>
          <w:i/>
          <w:iCs/>
          <w:color w:val="999999"/>
          <w:sz w:val="18"/>
          <w:szCs w:val="18"/>
        </w:rPr>
        <w:t>Confidential</w:t>
      </w:r>
    </w:p>
    <w:sectPr w:rsidR="000C7811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F896D" w14:textId="77777777" w:rsidR="00D0664C" w:rsidRDefault="00D0664C" w:rsidP="005310D7">
      <w:r>
        <w:separator/>
      </w:r>
    </w:p>
  </w:endnote>
  <w:endnote w:type="continuationSeparator" w:id="0">
    <w:p w14:paraId="3A8CED61" w14:textId="77777777" w:rsidR="00D0664C" w:rsidRDefault="00D0664C" w:rsidP="00531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5C4EF" w14:textId="37C5E70A" w:rsidR="005310D7" w:rsidRDefault="005310D7">
    <w:pPr>
      <w:pStyle w:val="Bunntekst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E3D4093" wp14:editId="3C2D272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30225" cy="298450"/>
              <wp:effectExtent l="0" t="0" r="3175" b="0"/>
              <wp:wrapNone/>
              <wp:docPr id="1937061541" name="Tekstboks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18CF6B" w14:textId="61DA254B" w:rsidR="005310D7" w:rsidRPr="005310D7" w:rsidRDefault="005310D7" w:rsidP="005310D7">
                          <w:pPr>
                            <w:rPr>
                              <w:rFonts w:ascii="Verdana" w:eastAsia="Verdana" w:hAnsi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310D7">
                            <w:rPr>
                              <w:rFonts w:ascii="Verdana" w:eastAsia="Verdana" w:hAnsi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3D4093" id="_x0000_t202" coordsize="21600,21600" o:spt="202" path="m,l,21600r21600,l21600,xe">
              <v:stroke joinstyle="miter"/>
              <v:path gradientshapeok="t" o:connecttype="rect"/>
            </v:shapetype>
            <v:shape id="Tekstboks 2" o:spid="_x0000_s1026" type="#_x0000_t202" alt="Confidential" style="position:absolute;margin-left:0;margin-top:0;width:41.75pt;height:23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B18CF6B" w14:textId="61DA254B" w:rsidR="005310D7" w:rsidRPr="005310D7" w:rsidRDefault="005310D7" w:rsidP="005310D7">
                    <w:pPr>
                      <w:rPr>
                        <w:rFonts w:ascii="Verdana" w:eastAsia="Verdana" w:hAnsi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5310D7">
                      <w:rPr>
                        <w:rFonts w:ascii="Verdana" w:eastAsia="Verdana" w:hAnsi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B9952" w14:textId="5C44B1D5" w:rsidR="005310D7" w:rsidRDefault="005310D7">
    <w:pPr>
      <w:pStyle w:val="Bunntekst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267216D" wp14:editId="6E2C800D">
              <wp:simplePos x="914400" y="100965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30225" cy="298450"/>
              <wp:effectExtent l="0" t="0" r="3175" b="0"/>
              <wp:wrapNone/>
              <wp:docPr id="822383007" name="Tekstboks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17EFDB" w14:textId="43597E53" w:rsidR="005310D7" w:rsidRPr="005310D7" w:rsidRDefault="005310D7" w:rsidP="005310D7">
                          <w:pPr>
                            <w:rPr>
                              <w:rFonts w:ascii="Verdana" w:eastAsia="Verdana" w:hAnsi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310D7">
                            <w:rPr>
                              <w:rFonts w:ascii="Verdana" w:eastAsia="Verdana" w:hAnsi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67216D" id="_x0000_t202" coordsize="21600,21600" o:spt="202" path="m,l,21600r21600,l21600,xe">
              <v:stroke joinstyle="miter"/>
              <v:path gradientshapeok="t" o:connecttype="rect"/>
            </v:shapetype>
            <v:shape id="Tekstboks 3" o:spid="_x0000_s1027" type="#_x0000_t202" alt="Confidential" style="position:absolute;margin-left:0;margin-top:0;width:41.75pt;height:23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A17EFDB" w14:textId="43597E53" w:rsidR="005310D7" w:rsidRPr="005310D7" w:rsidRDefault="005310D7" w:rsidP="005310D7">
                    <w:pPr>
                      <w:rPr>
                        <w:rFonts w:ascii="Verdana" w:eastAsia="Verdana" w:hAnsi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5310D7">
                      <w:rPr>
                        <w:rFonts w:ascii="Verdana" w:eastAsia="Verdana" w:hAnsi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54480" w14:textId="22FD2BFB" w:rsidR="005310D7" w:rsidRDefault="005310D7">
    <w:pPr>
      <w:pStyle w:val="Bunntekst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8CFF18" wp14:editId="37BD258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30225" cy="298450"/>
              <wp:effectExtent l="0" t="0" r="3175" b="0"/>
              <wp:wrapNone/>
              <wp:docPr id="410946483" name="Tekstboks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22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DD7BC0" w14:textId="33E124A1" w:rsidR="005310D7" w:rsidRPr="005310D7" w:rsidRDefault="005310D7" w:rsidP="005310D7">
                          <w:pPr>
                            <w:rPr>
                              <w:rFonts w:ascii="Verdana" w:eastAsia="Verdana" w:hAnsi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5310D7">
                            <w:rPr>
                              <w:rFonts w:ascii="Verdana" w:eastAsia="Verdana" w:hAnsi="Verdana" w:cs="Verdana"/>
                              <w:noProof/>
                              <w:color w:val="000000"/>
                              <w:sz w:val="14"/>
                              <w:szCs w:val="1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8CFF18" id="_x0000_t202" coordsize="21600,21600" o:spt="202" path="m,l,21600r21600,l21600,xe">
              <v:stroke joinstyle="miter"/>
              <v:path gradientshapeok="t" o:connecttype="rect"/>
            </v:shapetype>
            <v:shape id="Tekstboks 1" o:spid="_x0000_s1028" type="#_x0000_t202" alt="Confidential" style="position:absolute;margin-left:0;margin-top:0;width:41.75pt;height:23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08DD7BC0" w14:textId="33E124A1" w:rsidR="005310D7" w:rsidRPr="005310D7" w:rsidRDefault="005310D7" w:rsidP="005310D7">
                    <w:pPr>
                      <w:rPr>
                        <w:rFonts w:ascii="Verdana" w:eastAsia="Verdana" w:hAnsi="Verdana" w:cs="Verdana"/>
                        <w:noProof/>
                        <w:color w:val="000000"/>
                        <w:sz w:val="14"/>
                        <w:szCs w:val="14"/>
                      </w:rPr>
                    </w:pPr>
                    <w:r w:rsidRPr="005310D7">
                      <w:rPr>
                        <w:rFonts w:ascii="Verdana" w:eastAsia="Verdana" w:hAnsi="Verdana" w:cs="Verdana"/>
                        <w:noProof/>
                        <w:color w:val="000000"/>
                        <w:sz w:val="14"/>
                        <w:szCs w:val="1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3D749" w14:textId="77777777" w:rsidR="00D0664C" w:rsidRDefault="00D0664C" w:rsidP="005310D7">
      <w:r>
        <w:separator/>
      </w:r>
    </w:p>
  </w:footnote>
  <w:footnote w:type="continuationSeparator" w:id="0">
    <w:p w14:paraId="0191D460" w14:textId="77777777" w:rsidR="00D0664C" w:rsidRDefault="00D0664C" w:rsidP="005310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5F52B0"/>
    <w:multiLevelType w:val="hybridMultilevel"/>
    <w:tmpl w:val="0298DD5A"/>
    <w:lvl w:ilvl="0" w:tplc="51605F8A">
      <w:start w:val="1"/>
      <w:numFmt w:val="bullet"/>
      <w:lvlText w:val="●"/>
      <w:lvlJc w:val="left"/>
      <w:pPr>
        <w:ind w:left="720" w:hanging="360"/>
      </w:pPr>
    </w:lvl>
    <w:lvl w:ilvl="1" w:tplc="A7BA285E">
      <w:start w:val="1"/>
      <w:numFmt w:val="bullet"/>
      <w:lvlText w:val="○"/>
      <w:lvlJc w:val="left"/>
      <w:pPr>
        <w:ind w:left="1440" w:hanging="360"/>
      </w:pPr>
    </w:lvl>
    <w:lvl w:ilvl="2" w:tplc="12AE126C">
      <w:start w:val="1"/>
      <w:numFmt w:val="bullet"/>
      <w:lvlText w:val="■"/>
      <w:lvlJc w:val="left"/>
      <w:pPr>
        <w:ind w:left="2160" w:hanging="360"/>
      </w:pPr>
    </w:lvl>
    <w:lvl w:ilvl="3" w:tplc="FA0AEA10">
      <w:start w:val="1"/>
      <w:numFmt w:val="bullet"/>
      <w:lvlText w:val="●"/>
      <w:lvlJc w:val="left"/>
      <w:pPr>
        <w:ind w:left="2880" w:hanging="360"/>
      </w:pPr>
    </w:lvl>
    <w:lvl w:ilvl="4" w:tplc="309C61C2">
      <w:start w:val="1"/>
      <w:numFmt w:val="bullet"/>
      <w:lvlText w:val="○"/>
      <w:lvlJc w:val="left"/>
      <w:pPr>
        <w:ind w:left="3600" w:hanging="360"/>
      </w:pPr>
    </w:lvl>
    <w:lvl w:ilvl="5" w:tplc="E97AA3D8">
      <w:start w:val="1"/>
      <w:numFmt w:val="bullet"/>
      <w:lvlText w:val="■"/>
      <w:lvlJc w:val="left"/>
      <w:pPr>
        <w:ind w:left="4320" w:hanging="360"/>
      </w:pPr>
    </w:lvl>
    <w:lvl w:ilvl="6" w:tplc="2F0E85CA">
      <w:start w:val="1"/>
      <w:numFmt w:val="bullet"/>
      <w:lvlText w:val="●"/>
      <w:lvlJc w:val="left"/>
      <w:pPr>
        <w:ind w:left="5040" w:hanging="360"/>
      </w:pPr>
    </w:lvl>
    <w:lvl w:ilvl="7" w:tplc="3E9A0E30">
      <w:start w:val="1"/>
      <w:numFmt w:val="bullet"/>
      <w:lvlText w:val="●"/>
      <w:lvlJc w:val="left"/>
      <w:pPr>
        <w:ind w:left="5760" w:hanging="360"/>
      </w:pPr>
    </w:lvl>
    <w:lvl w:ilvl="8" w:tplc="BED809F6">
      <w:start w:val="1"/>
      <w:numFmt w:val="bullet"/>
      <w:lvlText w:val="●"/>
      <w:lvlJc w:val="left"/>
      <w:pPr>
        <w:ind w:left="6480" w:hanging="360"/>
      </w:pPr>
    </w:lvl>
  </w:abstractNum>
  <w:num w:numId="1" w16cid:durableId="7517837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811"/>
    <w:rsid w:val="000C7811"/>
    <w:rsid w:val="002D49D7"/>
    <w:rsid w:val="004B518F"/>
    <w:rsid w:val="005310D7"/>
    <w:rsid w:val="009F5E59"/>
    <w:rsid w:val="00D0664C"/>
    <w:rsid w:val="00D26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E794BC"/>
  <w15:docId w15:val="{EE090A16-3B88-4141-B039-783FDA4E8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Oversk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Oversk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uiPriority w:val="10"/>
    <w:qFormat/>
    <w:rPr>
      <w:sz w:val="56"/>
      <w:szCs w:val="56"/>
    </w:rPr>
  </w:style>
  <w:style w:type="paragraph" w:customStyle="1" w:styleId="Sterk1">
    <w:name w:val="Sterk1"/>
    <w:qFormat/>
    <w:rPr>
      <w:b/>
      <w:bCs/>
    </w:rPr>
  </w:style>
  <w:style w:type="paragraph" w:styleId="Listeavsnitt">
    <w:name w:val="List Paragraph"/>
    <w:qFormat/>
  </w:style>
  <w:style w:type="character" w:styleId="Hyperkobling">
    <w:name w:val="Hyperlink"/>
    <w:uiPriority w:val="99"/>
    <w:unhideWhenUsed/>
    <w:rPr>
      <w:color w:val="0563C1"/>
      <w:u w:val="single"/>
    </w:rPr>
  </w:style>
  <w:style w:type="character" w:styleId="Fotnotereferanse">
    <w:name w:val="footnote reference"/>
    <w:uiPriority w:val="99"/>
    <w:semiHidden/>
    <w:unhideWhenUsed/>
    <w:rPr>
      <w:vertAlign w:val="superscript"/>
    </w:rPr>
  </w:style>
  <w:style w:type="paragraph" w:styleId="Fotnotetekst">
    <w:name w:val="footnote text"/>
    <w:link w:val="FotnotetekstTegn"/>
    <w:uiPriority w:val="99"/>
    <w:semiHidden/>
    <w:unhideWhenUsed/>
  </w:style>
  <w:style w:type="character" w:customStyle="1" w:styleId="FotnotetekstTegn">
    <w:name w:val="Fotnotetekst Tegn"/>
    <w:link w:val="Fotnotetekst"/>
    <w:uiPriority w:val="99"/>
    <w:semiHidden/>
    <w:unhideWhenUsed/>
    <w:rPr>
      <w:sz w:val="20"/>
      <w:szCs w:val="20"/>
    </w:rPr>
  </w:style>
  <w:style w:type="character" w:styleId="Sluttnotereferanse">
    <w:name w:val="endnote reference"/>
    <w:uiPriority w:val="99"/>
    <w:semiHidden/>
    <w:unhideWhenUsed/>
    <w:rPr>
      <w:vertAlign w:val="superscript"/>
    </w:rPr>
  </w:style>
  <w:style w:type="paragraph" w:styleId="Sluttnotetekst">
    <w:name w:val="endnote text"/>
    <w:link w:val="SluttnotetekstTegn"/>
    <w:uiPriority w:val="99"/>
    <w:semiHidden/>
    <w:unhideWhenUsed/>
  </w:style>
  <w:style w:type="character" w:customStyle="1" w:styleId="SluttnotetekstTegn">
    <w:name w:val="Sluttnotetekst Tegn"/>
    <w:link w:val="Sluttnotetekst"/>
    <w:uiPriority w:val="99"/>
    <w:semiHidden/>
    <w:unhideWhenUsed/>
    <w:rPr>
      <w:sz w:val="20"/>
      <w:szCs w:val="20"/>
    </w:rPr>
  </w:style>
  <w:style w:type="paragraph" w:styleId="Bunntekst">
    <w:name w:val="footer"/>
    <w:basedOn w:val="Normal"/>
    <w:link w:val="BunntekstTegn"/>
    <w:uiPriority w:val="99"/>
    <w:unhideWhenUsed/>
    <w:rsid w:val="005310D7"/>
    <w:pPr>
      <w:tabs>
        <w:tab w:val="center" w:pos="4513"/>
        <w:tab w:val="right" w:pos="9026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5310D7"/>
  </w:style>
  <w:style w:type="paragraph" w:styleId="Topptekst">
    <w:name w:val="header"/>
    <w:basedOn w:val="Normal"/>
    <w:link w:val="TopptekstTegn"/>
    <w:uiPriority w:val="99"/>
    <w:unhideWhenUsed/>
    <w:rsid w:val="002D49D7"/>
    <w:pPr>
      <w:tabs>
        <w:tab w:val="center" w:pos="4513"/>
        <w:tab w:val="right" w:pos="9026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2D49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507</Words>
  <Characters>3189</Characters>
  <Application>Microsoft Office Word</Application>
  <DocSecurity>0</DocSecurity>
  <Lines>99</Lines>
  <Paragraphs>78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Ahmad Rezaie</cp:lastModifiedBy>
  <cp:revision>4</cp:revision>
  <dcterms:created xsi:type="dcterms:W3CDTF">2026-05-11T14:20:00Z</dcterms:created>
  <dcterms:modified xsi:type="dcterms:W3CDTF">2026-05-11T17:39:00Z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187e8bb3,737536a5,3104919f</vt:lpwstr>
  </property>
  <property fmtid="{D5CDD505-2E9C-101B-9397-08002B2CF9AE}" pid="3" name="ClassificationContentMarkingFooterFontProps">
    <vt:lpwstr>#000000,7,Verdana</vt:lpwstr>
  </property>
  <property fmtid="{D5CDD505-2E9C-101B-9397-08002B2CF9AE}" pid="4" name="ClassificationContentMarkingFooterText">
    <vt:lpwstr>Confidential</vt:lpwstr>
  </property>
  <property fmtid="{D5CDD505-2E9C-101B-9397-08002B2CF9AE}" pid="5" name="MSIP_Label_20ea7001-5c24-4702-a3ac-e436ccb02747_Enabled">
    <vt:lpwstr>true</vt:lpwstr>
  </property>
  <property fmtid="{D5CDD505-2E9C-101B-9397-08002B2CF9AE}" pid="6" name="MSIP_Label_20ea7001-5c24-4702-a3ac-e436ccb02747_SetDate">
    <vt:lpwstr>2026-05-11T14:20:34Z</vt:lpwstr>
  </property>
  <property fmtid="{D5CDD505-2E9C-101B-9397-08002B2CF9AE}" pid="7" name="MSIP_Label_20ea7001-5c24-4702-a3ac-e436ccb02747_Method">
    <vt:lpwstr>Standard</vt:lpwstr>
  </property>
  <property fmtid="{D5CDD505-2E9C-101B-9397-08002B2CF9AE}" pid="8" name="MSIP_Label_20ea7001-5c24-4702-a3ac-e436ccb02747_Name">
    <vt:lpwstr>Confidential</vt:lpwstr>
  </property>
  <property fmtid="{D5CDD505-2E9C-101B-9397-08002B2CF9AE}" pid="9" name="MSIP_Label_20ea7001-5c24-4702-a3ac-e436ccb02747_SiteId">
    <vt:lpwstr>c8823c91-be81-4f89-b024-6c3dd789c106</vt:lpwstr>
  </property>
  <property fmtid="{D5CDD505-2E9C-101B-9397-08002B2CF9AE}" pid="10" name="MSIP_Label_20ea7001-5c24-4702-a3ac-e436ccb02747_ActionId">
    <vt:lpwstr>d9c7f895-f3f4-4eec-a478-7aa391dace8e</vt:lpwstr>
  </property>
  <property fmtid="{D5CDD505-2E9C-101B-9397-08002B2CF9AE}" pid="11" name="MSIP_Label_20ea7001-5c24-4702-a3ac-e436ccb02747_ContentBits">
    <vt:lpwstr>2</vt:lpwstr>
  </property>
  <property fmtid="{D5CDD505-2E9C-101B-9397-08002B2CF9AE}" pid="12" name="MSIP_Label_20ea7001-5c24-4702-a3ac-e436ccb02747_Tag">
    <vt:lpwstr>10, 3, 0, 1</vt:lpwstr>
  </property>
  <property fmtid="{D5CDD505-2E9C-101B-9397-08002B2CF9AE}" pid="13" name="Folder_Number">
    <vt:lpwstr/>
  </property>
  <property fmtid="{D5CDD505-2E9C-101B-9397-08002B2CF9AE}" pid="14" name="Folder_Code">
    <vt:lpwstr/>
  </property>
  <property fmtid="{D5CDD505-2E9C-101B-9397-08002B2CF9AE}" pid="15" name="Folder_Name">
    <vt:lpwstr/>
  </property>
  <property fmtid="{D5CDD505-2E9C-101B-9397-08002B2CF9AE}" pid="16" name="Folder_Description">
    <vt:lpwstr/>
  </property>
  <property fmtid="{D5CDD505-2E9C-101B-9397-08002B2CF9AE}" pid="17" name="/Folder_Name/">
    <vt:lpwstr/>
  </property>
  <property fmtid="{D5CDD505-2E9C-101B-9397-08002B2CF9AE}" pid="18" name="/Folder_Description/">
    <vt:lpwstr/>
  </property>
  <property fmtid="{D5CDD505-2E9C-101B-9397-08002B2CF9AE}" pid="19" name="Folder_Version">
    <vt:lpwstr/>
  </property>
  <property fmtid="{D5CDD505-2E9C-101B-9397-08002B2CF9AE}" pid="20" name="Folder_VersionSeq">
    <vt:lpwstr/>
  </property>
  <property fmtid="{D5CDD505-2E9C-101B-9397-08002B2CF9AE}" pid="21" name="Folder_Manager">
    <vt:lpwstr/>
  </property>
  <property fmtid="{D5CDD505-2E9C-101B-9397-08002B2CF9AE}" pid="22" name="Folder_ManagerDesc">
    <vt:lpwstr/>
  </property>
  <property fmtid="{D5CDD505-2E9C-101B-9397-08002B2CF9AE}" pid="23" name="Folder_Storage">
    <vt:lpwstr/>
  </property>
  <property fmtid="{D5CDD505-2E9C-101B-9397-08002B2CF9AE}" pid="24" name="Folder_StorageDesc">
    <vt:lpwstr/>
  </property>
  <property fmtid="{D5CDD505-2E9C-101B-9397-08002B2CF9AE}" pid="25" name="Folder_Creator">
    <vt:lpwstr/>
  </property>
  <property fmtid="{D5CDD505-2E9C-101B-9397-08002B2CF9AE}" pid="26" name="Folder_CreatorDesc">
    <vt:lpwstr/>
  </property>
  <property fmtid="{D5CDD505-2E9C-101B-9397-08002B2CF9AE}" pid="27" name="Folder_CreateDate">
    <vt:lpwstr/>
  </property>
  <property fmtid="{D5CDD505-2E9C-101B-9397-08002B2CF9AE}" pid="28" name="Folder_Updater">
    <vt:lpwstr/>
  </property>
  <property fmtid="{D5CDD505-2E9C-101B-9397-08002B2CF9AE}" pid="29" name="Folder_UpdaterDesc">
    <vt:lpwstr/>
  </property>
  <property fmtid="{D5CDD505-2E9C-101B-9397-08002B2CF9AE}" pid="30" name="Folder_UpdateDate">
    <vt:lpwstr/>
  </property>
  <property fmtid="{D5CDD505-2E9C-101B-9397-08002B2CF9AE}" pid="31" name="Document_Number">
    <vt:lpwstr/>
  </property>
  <property fmtid="{D5CDD505-2E9C-101B-9397-08002B2CF9AE}" pid="32" name="Document_Name">
    <vt:lpwstr/>
  </property>
  <property fmtid="{D5CDD505-2E9C-101B-9397-08002B2CF9AE}" pid="33" name="Document_FileName">
    <vt:lpwstr/>
  </property>
  <property fmtid="{D5CDD505-2E9C-101B-9397-08002B2CF9AE}" pid="34" name="Document_Version">
    <vt:lpwstr/>
  </property>
  <property fmtid="{D5CDD505-2E9C-101B-9397-08002B2CF9AE}" pid="35" name="Document_VersionSeq">
    <vt:lpwstr/>
  </property>
  <property fmtid="{D5CDD505-2E9C-101B-9397-08002B2CF9AE}" pid="36" name="Document_Creator">
    <vt:lpwstr/>
  </property>
  <property fmtid="{D5CDD505-2E9C-101B-9397-08002B2CF9AE}" pid="37" name="Document_CreatorDesc">
    <vt:lpwstr/>
  </property>
  <property fmtid="{D5CDD505-2E9C-101B-9397-08002B2CF9AE}" pid="38" name="Document_CreateDate">
    <vt:lpwstr/>
  </property>
  <property fmtid="{D5CDD505-2E9C-101B-9397-08002B2CF9AE}" pid="39" name="Document_Updater">
    <vt:lpwstr/>
  </property>
  <property fmtid="{D5CDD505-2E9C-101B-9397-08002B2CF9AE}" pid="40" name="Document_UpdaterDesc">
    <vt:lpwstr/>
  </property>
  <property fmtid="{D5CDD505-2E9C-101B-9397-08002B2CF9AE}" pid="41" name="Document_UpdateDate">
    <vt:lpwstr/>
  </property>
  <property fmtid="{D5CDD505-2E9C-101B-9397-08002B2CF9AE}" pid="42" name="Document_Size">
    <vt:lpwstr/>
  </property>
  <property fmtid="{D5CDD505-2E9C-101B-9397-08002B2CF9AE}" pid="43" name="Document_Storage">
    <vt:lpwstr/>
  </property>
  <property fmtid="{D5CDD505-2E9C-101B-9397-08002B2CF9AE}" pid="44" name="Document_StorageDesc">
    <vt:lpwstr/>
  </property>
  <property fmtid="{D5CDD505-2E9C-101B-9397-08002B2CF9AE}" pid="45" name="Document_Department">
    <vt:lpwstr/>
  </property>
  <property fmtid="{D5CDD505-2E9C-101B-9397-08002B2CF9AE}" pid="46" name="Document_DepartmentDesc">
    <vt:lpwstr/>
  </property>
</Properties>
</file>