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Belanja - April 2026</w:t>
      </w:r>
    </w:p>
    <w:p>
      <w:r>
        <w:t>Merchant: Indomaret</w:t>
      </w:r>
    </w:p>
    <w:p>
      <w:r>
        <w:t>Tanggal: 2026-04-29</w:t>
      </w:r>
    </w:p>
    <w:p>
      <w:r>
        <w:t>Item:</w:t>
      </w:r>
    </w:p>
    <w:p>
      <w:r>
        <w:t>- Minyak Goreng 2L   Rp 28.000</w:t>
      </w:r>
    </w:p>
    <w:p>
      <w:r>
        <w:t>- Beras 5kg          Rp 75.000</w:t>
      </w:r>
    </w:p>
    <w:p>
      <w:r>
        <w:t>- Sabun Mandi 3pcs   Rp 18.000</w:t>
      </w:r>
    </w:p>
    <w:p>
      <w:r>
        <w:t>Total: Rp 121.000</w:t>
      </w:r>
    </w:p>
    <w:p>
      <w:r>
        <w:t>Bayar: Debit BCA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