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WISI GT34 Monitor</w:t>
        <w:br/>
        <w:t>Complete Project Documentation</w:t>
      </w:r>
    </w:p>
    <w:p>
      <w:pPr>
        <w:jc w:val="center"/>
      </w:pPr>
      <w:r>
        <w:rPr>
          <w:b/>
        </w:rPr>
        <w:t>Implementation history, architecture, operating model, validation, and continuation guide</w:t>
        <w:br/>
        <w:t>Checkpoint V11.3L - 14 September 2026</w:t>
      </w:r>
    </w:p>
    <w:p>
      <w:pPr>
        <w:pStyle w:val="Heading1"/>
      </w:pPr>
      <w:r>
        <w:t>1. Document purpose and scope</w:t>
      </w:r>
    </w:p>
    <w:p>
      <w:r>
        <w:t>This document is a complete technical and procedural record of the WISI GT34 Monitor project up to checkpoint V11.3L. It is written so that a competent engineer, system administrator, or future ChatGPT session can understand why the project exists, how the architecture evolved, what was proven against the WISI equipment, how the final PRTG and SQLite model works, what alarm/email rules were agreed, what problems were encountered, and how to continue without repeating earlier mistakes.</w:t>
      </w:r>
    </w:p>
    <w:p>
      <w:r>
        <w:t>This is not a vendor manual and does not claim capabilities that were not observed or evidenced during the project. Where the WISI environment exposed incomplete metadata, the system was deliberately designed to fail closed or report metadata unavailability rather than invent technical values.</w:t>
      </w:r>
    </w:p>
    <w:p>
      <w:pPr>
        <w:pStyle w:val="Heading1"/>
      </w:pPr>
      <w:r>
        <w:t>2. Operational objective</w:t>
      </w:r>
    </w:p>
    <w:p>
      <w:r>
        <w:t>The objective is to provide regulator-oriented technical monitoring of satellite television services received through WISI Tangram GT34 IRD modules. The system collects device/transport/service information, maintains authoritative logical carrier and service identity, exposes a bounded and stable set of PRTG channels, preserves richer observations in SQLite, and generates Python-controlled transmission alarm and recovery notifications.</w:t>
      </w:r>
    </w:p>
    <w:p>
      <w:pPr>
        <w:pStyle w:val="ListBullet"/>
      </w:pPr>
      <w:r>
        <w:t>PRTG is the visualization and operational dashboard layer.</w:t>
      </w:r>
    </w:p>
    <w:p>
      <w:pPr>
        <w:pStyle w:val="ListBullet"/>
      </w:pPr>
      <w:r>
        <w:t>Python is authoritative for collection, service-integrity decisions, alarm state, duplicate suppression, recovery logic, and email generation.</w:t>
      </w:r>
    </w:p>
    <w:p>
      <w:pPr>
        <w:pStyle w:val="ListBullet"/>
      </w:pPr>
      <w:r>
        <w:t>SQLite is the historical system of record for 15-day TV43 telemetry.</w:t>
      </w:r>
    </w:p>
    <w:p>
      <w:pPr>
        <w:pStyle w:val="ListBullet"/>
      </w:pPr>
      <w:r>
        <w:t>The design avoids PRTG notification triggers for production email.</w:t>
      </w:r>
    </w:p>
    <w:p>
      <w:pPr>
        <w:pStyle w:val="Heading1"/>
      </w:pPr>
      <w:r>
        <w:t>3. Platform and environment</w:t>
      </w:r>
    </w:p>
    <w:p>
      <w:pPr>
        <w:pStyle w:val="ListBullet"/>
      </w:pPr>
      <w:r>
        <w:t>Operating system: Windows 11.</w:t>
      </w:r>
    </w:p>
    <w:p>
      <w:pPr>
        <w:pStyle w:val="ListBullet"/>
      </w:pPr>
      <w:r>
        <w:t>Project root: C:\Users\ahmadsajjad\Desktop\Projects\wisi-gt34-monitor</w:t>
      </w:r>
    </w:p>
    <w:p>
      <w:pPr>
        <w:pStyle w:val="ListBullet"/>
      </w:pPr>
      <w:r>
        <w:t>PRTG custom wrapper: C:\Program Files (x86)\PRTG Network Monitor\Custom Sensors\EXEXML\wisi_gt34_carrier.bat</w:t>
      </w:r>
    </w:p>
    <w:p>
      <w:pPr>
        <w:pStyle w:val="ListBullet"/>
      </w:pPr>
      <w:r>
        <w:t>PRTG Python: C:\Users\ahmadsajjad\AppData\Local\Python\pythoncore-3.14-64\python.exe</w:t>
      </w:r>
    </w:p>
    <w:p>
      <w:pPr>
        <w:pStyle w:val="ListBullet"/>
      </w:pPr>
      <w:r>
        <w:t>Storage: SQLite.</w:t>
      </w:r>
    </w:p>
    <w:p>
      <w:pPr>
        <w:pStyle w:val="ListBullet"/>
      </w:pPr>
      <w:r>
        <w:t>PRTG device ID: 2109.</w:t>
      </w:r>
    </w:p>
    <w:p>
      <w:pPr>
        <w:pStyle w:val="ListBullet"/>
      </w:pPr>
      <w:r>
        <w:t>Final scan interval: 30 seconds.</w:t>
      </w:r>
    </w:p>
    <w:p>
      <w:pPr>
        <w:pStyle w:val="ListBullet"/>
      </w:pPr>
      <w:r>
        <w:t>Alarm-policy scheduled task: WISI GT34 TV43 Alarm Policy; SYSTEM at startup; 5-second interval.</w:t>
      </w:r>
    </w:p>
    <w:p>
      <w:pPr>
        <w:pStyle w:val="Heading1"/>
      </w:pPr>
      <w:r>
        <w:t>4. Physical WISI fleet</w:t>
      </w:r>
    </w:p>
    <w:p>
      <w:r>
        <w:t>Four WISI GT01W/Tangram chassis are monitored. Each chassis has GT34 modules in physical slots 1 and 5, yielding eight GT34 modules.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t>PRTG label</w:t>
            </w:r>
          </w:p>
        </w:tc>
        <w:tc>
          <w:tcPr>
            <w:tcW w:type="dxa" w:w="2541"/>
          </w:tcPr>
          <w:p>
            <w:r>
              <w:t>IP address</w:t>
            </w:r>
          </w:p>
        </w:tc>
        <w:tc>
          <w:tcPr>
            <w:tcW w:type="dxa" w:w="2541"/>
          </w:tcPr>
          <w:p>
            <w:r>
              <w:t>GT34 slots</w:t>
            </w:r>
          </w:p>
        </w:tc>
        <w:tc>
          <w:tcPr>
            <w:tcW w:type="dxa" w:w="2541"/>
          </w:tcPr>
          <w:p>
            <w:r>
              <w:t>Role</w:t>
            </w:r>
          </w:p>
        </w:tc>
      </w:tr>
      <w:tr>
        <w:tc>
          <w:tcPr>
            <w:tcW w:type="dxa" w:w="2541"/>
          </w:tcPr>
          <w:p>
            <w:r>
              <w:t>WISI-IRD-01</w:t>
            </w:r>
          </w:p>
        </w:tc>
        <w:tc>
          <w:tcPr>
            <w:tcW w:type="dxa" w:w="2541"/>
          </w:tcPr>
          <w:p>
            <w:r>
              <w:t>192.168.3.27</w:t>
            </w:r>
          </w:p>
        </w:tc>
        <w:tc>
          <w:tcPr>
            <w:tcW w:type="dxa" w:w="2541"/>
          </w:tcPr>
          <w:p>
            <w:r>
              <w:t>M1, M5</w:t>
            </w:r>
          </w:p>
        </w:tc>
        <w:tc>
          <w:tcPr>
            <w:tcW w:type="dxa" w:w="2541"/>
          </w:tcPr>
          <w:p>
            <w:r>
              <w:t>Satellite service monitoring</w:t>
            </w:r>
          </w:p>
        </w:tc>
      </w:tr>
      <w:tr>
        <w:tc>
          <w:tcPr>
            <w:tcW w:type="dxa" w:w="2541"/>
          </w:tcPr>
          <w:p>
            <w:r>
              <w:t>WISI-IRD-02</w:t>
            </w:r>
          </w:p>
        </w:tc>
        <w:tc>
          <w:tcPr>
            <w:tcW w:type="dxa" w:w="2541"/>
          </w:tcPr>
          <w:p>
            <w:r>
              <w:t>192.168.3.45</w:t>
            </w:r>
          </w:p>
        </w:tc>
        <w:tc>
          <w:tcPr>
            <w:tcW w:type="dxa" w:w="2541"/>
          </w:tcPr>
          <w:p>
            <w:r>
              <w:t>M1, M5</w:t>
            </w:r>
          </w:p>
        </w:tc>
        <w:tc>
          <w:tcPr>
            <w:tcW w:type="dxa" w:w="2541"/>
          </w:tcPr>
          <w:p>
            <w:r>
              <w:t>Satellite service monitoring</w:t>
            </w:r>
          </w:p>
        </w:tc>
      </w:tr>
      <w:tr>
        <w:tc>
          <w:tcPr>
            <w:tcW w:type="dxa" w:w="2541"/>
          </w:tcPr>
          <w:p>
            <w:r>
              <w:t>WISI-IRD-03</w:t>
            </w:r>
          </w:p>
        </w:tc>
        <w:tc>
          <w:tcPr>
            <w:tcW w:type="dxa" w:w="2541"/>
          </w:tcPr>
          <w:p>
            <w:r>
              <w:t>192.168.3.8</w:t>
            </w:r>
          </w:p>
        </w:tc>
        <w:tc>
          <w:tcPr>
            <w:tcW w:type="dxa" w:w="2541"/>
          </w:tcPr>
          <w:p>
            <w:r>
              <w:t>M1, M5</w:t>
            </w:r>
          </w:p>
        </w:tc>
        <w:tc>
          <w:tcPr>
            <w:tcW w:type="dxa" w:w="2541"/>
          </w:tcPr>
          <w:p>
            <w:r>
              <w:t>Satellite service monitoring</w:t>
            </w:r>
          </w:p>
        </w:tc>
      </w:tr>
      <w:tr>
        <w:tc>
          <w:tcPr>
            <w:tcW w:type="dxa" w:w="2541"/>
          </w:tcPr>
          <w:p>
            <w:r>
              <w:t>WISI-IRD-04</w:t>
            </w:r>
          </w:p>
        </w:tc>
        <w:tc>
          <w:tcPr>
            <w:tcW w:type="dxa" w:w="2541"/>
          </w:tcPr>
          <w:p>
            <w:r>
              <w:t>192.168.3.9</w:t>
            </w:r>
          </w:p>
        </w:tc>
        <w:tc>
          <w:tcPr>
            <w:tcW w:type="dxa" w:w="2541"/>
          </w:tcPr>
          <w:p>
            <w:r>
              <w:t>M1, M5</w:t>
            </w:r>
          </w:p>
        </w:tc>
        <w:tc>
          <w:tcPr>
            <w:tcW w:type="dxa" w:w="2541"/>
          </w:tcPr>
          <w:p>
            <w:r>
              <w:t>Satellite service monitoring</w:t>
            </w:r>
          </w:p>
        </w:tc>
      </w:tr>
    </w:tbl>
    <w:p>
      <w:pPr>
        <w:pStyle w:val="Heading2"/>
      </w:pPr>
      <w:r>
        <w:t>4.1 Remote bindings and an important identity lesson</w:t>
      </w:r>
    </w:p>
    <w:p>
      <w:r>
        <w:t>Newer collector work used chassis remote bindings such as 169.254.x.x addresses for GT34 modules. These bindings are useful for transport/module access, but they are not the authoritative catalogue of logical WISI inputs. Older structured discovery and web-status tooling proved that the GUI/logical input model can contain channel numbers greater than eight. Therefore the project explicitly separates physical/module access identity from authoritative logical carrier identity.</w:t>
      </w:r>
    </w:p>
    <w:p>
      <w:r>
        <w:t>Do not rebuild the final inventory from tuner IDs 0-7. Doing so would lose valid logical inputs.</w:t>
      </w:r>
    </w:p>
    <w:p>
      <w:pPr>
        <w:pStyle w:val="Heading1"/>
      </w:pPr>
      <w:r>
        <w:t>5. Evolution of the implementation</w:t>
      </w:r>
    </w:p>
    <w:p>
      <w:pPr>
        <w:pStyle w:val="Heading2"/>
      </w:pPr>
      <w:r>
        <w:t>5.1 Initial SNMP/MIB investigation</w:t>
      </w:r>
    </w:p>
    <w:p>
      <w:r>
        <w:t>The project began from the regulatory requirement to monitor IRD technical parameters through WISI MIBs and PRTG. Earlier testing showed that importing the WISI MIBs into PRTG did not automatically expose the useful operational parameters required. This led to a hybrid approach using structured WISI SNMP/web resources, Python parsing, SQLite, and custom PRTG EXE/Script Advanced sensors.</w:t>
      </w:r>
    </w:p>
    <w:p>
      <w:pPr>
        <w:pStyle w:val="Heading2"/>
      </w:pPr>
      <w:r>
        <w:t>5.2 Multi-chassis collector</w:t>
      </w:r>
    </w:p>
    <w:p>
      <w:r>
        <w:t>The collector was expanded from a limited test scope to all four chassis/eight GT34 modules. A coherent multi-chassis transaction model was implemented: chassis -&gt; modules -&gt; tuners. Live polling passed 8/8 modules. A representative discovery poll completed in approximately 8.7 seconds and produced 64 tuner-index records.</w:t>
      </w:r>
    </w:p>
    <w:p>
      <w:pPr>
        <w:pStyle w:val="Heading2"/>
      </w:pPr>
      <w:r>
        <w:t>5.3 Why tuner-index discovery was not enough</w:t>
      </w:r>
    </w:p>
    <w:p>
      <w:r>
        <w:t>The newer collector exposed tuner IDs 0-7, but historical WISI tooling and GUI evidence showed logical channels beyond that range. The project therefore returned to the older discovery toolchain - including discover_services.py, discover_fleet.py, prtg_sensor.py, webstatus.py, fastpath.py, and per-host baselines - to build an authoritative logical inventory.</w:t>
      </w:r>
    </w:p>
    <w:p>
      <w:pPr>
        <w:pStyle w:val="Heading2"/>
      </w:pPr>
      <w:r>
        <w:t>5.4 Authoritative Inventory V6</w:t>
      </w:r>
    </w:p>
    <w:p>
      <w:r>
        <w:t>Inventory V6 became the source of truth. It produced all_logical_inputs.csv, active_service_carriers.csv, active_services.csv, geo_services.csv, prtg_authoritative_manifest.csv, and a report.</w:t>
      </w:r>
    </w:p>
    <w:p>
      <w:pPr>
        <w:pStyle w:val="ListBullet"/>
      </w:pPr>
      <w:r>
        <w:t>74 logical inputs.</w:t>
      </w:r>
    </w:p>
    <w:p>
      <w:pPr>
        <w:pStyle w:val="ListBullet"/>
      </w:pPr>
      <w:r>
        <w:t>43 active service carriers.</w:t>
      </w:r>
    </w:p>
    <w:p>
      <w:pPr>
        <w:pStyle w:val="ListBullet"/>
      </w:pPr>
      <w:r>
        <w:t>168 active DVB services.</w:t>
      </w:r>
    </w:p>
    <w:p>
      <w:pPr>
        <w:pStyle w:val="ListBullet"/>
      </w:pPr>
      <w:r>
        <w:t>6 Geo-related services.</w:t>
      </w:r>
    </w:p>
    <w:p>
      <w:pPr>
        <w:pStyle w:val="ListBullet"/>
      </w:pPr>
      <w:r>
        <w:t>0 service-count mismatches.</w:t>
      </w:r>
    </w:p>
    <w:tbl>
      <w:tblPr>
        <w:tblStyle w:val="TableGrid"/>
        <w:tblW w:type="auto" w:w="0"/>
        <w:tblLook w:firstColumn="1" w:firstRow="1" w:lastColumn="0" w:lastRow="0" w:noHBand="0" w:noVBand="1" w:val="04A0"/>
      </w:tblPr>
      <w:tblGrid>
        <w:gridCol w:w="2541"/>
        <w:gridCol w:w="2541"/>
        <w:gridCol w:w="2541"/>
        <w:gridCol w:w="2541"/>
      </w:tblGrid>
      <w:tr>
        <w:tc>
          <w:tcPr>
            <w:tcW w:type="dxa" w:w="2541"/>
          </w:tcPr>
          <w:p>
            <w:r>
              <w:t>Host</w:t>
            </w:r>
          </w:p>
        </w:tc>
        <w:tc>
          <w:tcPr>
            <w:tcW w:type="dxa" w:w="2541"/>
          </w:tcPr>
          <w:p>
            <w:r>
              <w:t>Logical inputs</w:t>
            </w:r>
          </w:p>
        </w:tc>
        <w:tc>
          <w:tcPr>
            <w:tcW w:type="dxa" w:w="2541"/>
          </w:tcPr>
          <w:p>
            <w:r>
              <w:t>Active carriers</w:t>
            </w:r>
          </w:p>
        </w:tc>
        <w:tc>
          <w:tcPr>
            <w:tcW w:type="dxa" w:w="2541"/>
          </w:tcPr>
          <w:p>
            <w:r>
              <w:t>Services</w:t>
            </w:r>
          </w:p>
        </w:tc>
      </w:tr>
      <w:tr>
        <w:tc>
          <w:tcPr>
            <w:tcW w:type="dxa" w:w="2541"/>
          </w:tcPr>
          <w:p>
            <w:r>
              <w:t>192.168.3.8</w:t>
            </w:r>
          </w:p>
        </w:tc>
        <w:tc>
          <w:tcPr>
            <w:tcW w:type="dxa" w:w="2541"/>
          </w:tcPr>
          <w:p>
            <w:r>
              <w:t>26</w:t>
            </w:r>
          </w:p>
        </w:tc>
        <w:tc>
          <w:tcPr>
            <w:tcW w:type="dxa" w:w="2541"/>
          </w:tcPr>
          <w:p>
            <w:r>
              <w:t>16</w:t>
            </w:r>
          </w:p>
        </w:tc>
        <w:tc>
          <w:tcPr>
            <w:tcW w:type="dxa" w:w="2541"/>
          </w:tcPr>
          <w:p>
            <w:r>
              <w:t>48</w:t>
            </w:r>
          </w:p>
        </w:tc>
      </w:tr>
      <w:tr>
        <w:tc>
          <w:tcPr>
            <w:tcW w:type="dxa" w:w="2541"/>
          </w:tcPr>
          <w:p>
            <w:r>
              <w:t>192.168.3.9</w:t>
            </w:r>
          </w:p>
        </w:tc>
        <w:tc>
          <w:tcPr>
            <w:tcW w:type="dxa" w:w="2541"/>
          </w:tcPr>
          <w:p>
            <w:r>
              <w:t>16</w:t>
            </w:r>
          </w:p>
        </w:tc>
        <w:tc>
          <w:tcPr>
            <w:tcW w:type="dxa" w:w="2541"/>
          </w:tcPr>
          <w:p>
            <w:r>
              <w:t>7</w:t>
            </w:r>
          </w:p>
        </w:tc>
        <w:tc>
          <w:tcPr>
            <w:tcW w:type="dxa" w:w="2541"/>
          </w:tcPr>
          <w:p>
            <w:r>
              <w:t>40</w:t>
            </w:r>
          </w:p>
        </w:tc>
      </w:tr>
      <w:tr>
        <w:tc>
          <w:tcPr>
            <w:tcW w:type="dxa" w:w="2541"/>
          </w:tcPr>
          <w:p>
            <w:r>
              <w:t>192.168.3.27</w:t>
            </w:r>
          </w:p>
        </w:tc>
        <w:tc>
          <w:tcPr>
            <w:tcW w:type="dxa" w:w="2541"/>
          </w:tcPr>
          <w:p>
            <w:r>
              <w:t>16</w:t>
            </w:r>
          </w:p>
        </w:tc>
        <w:tc>
          <w:tcPr>
            <w:tcW w:type="dxa" w:w="2541"/>
          </w:tcPr>
          <w:p>
            <w:r>
              <w:t>11</w:t>
            </w:r>
          </w:p>
        </w:tc>
        <w:tc>
          <w:tcPr>
            <w:tcW w:type="dxa" w:w="2541"/>
          </w:tcPr>
          <w:p>
            <w:r>
              <w:t>21</w:t>
            </w:r>
          </w:p>
        </w:tc>
      </w:tr>
      <w:tr>
        <w:tc>
          <w:tcPr>
            <w:tcW w:type="dxa" w:w="2541"/>
          </w:tcPr>
          <w:p>
            <w:r>
              <w:t>192.168.3.45</w:t>
            </w:r>
          </w:p>
        </w:tc>
        <w:tc>
          <w:tcPr>
            <w:tcW w:type="dxa" w:w="2541"/>
          </w:tcPr>
          <w:p>
            <w:r>
              <w:t>16</w:t>
            </w:r>
          </w:p>
        </w:tc>
        <w:tc>
          <w:tcPr>
            <w:tcW w:type="dxa" w:w="2541"/>
          </w:tcPr>
          <w:p>
            <w:r>
              <w:t>9</w:t>
            </w:r>
          </w:p>
        </w:tc>
        <w:tc>
          <w:tcPr>
            <w:tcW w:type="dxa" w:w="2541"/>
          </w:tcPr>
          <w:p>
            <w:r>
              <w:t>59</w:t>
            </w:r>
          </w:p>
        </w:tc>
      </w:tr>
    </w:tbl>
    <w:p>
      <w:pPr>
        <w:pStyle w:val="Heading2"/>
      </w:pPr>
      <w:r>
        <w:t>5.5 Video-bearing classification</w:t>
      </w:r>
    </w:p>
    <w:p>
      <w:r>
        <w:t>TV-bearing classification was not inferred from service names. V1 probed the 43 carriers for explicit elementary-stream video evidence. Thirty-five resolved immediately; eight failed because baseline satellite metadata was missing. V2 retries did not resolve them. V3 diagnostics proved the failures were metadata-related rather than evidence of no video. Direct ES Probe V4 bypassed the missing satellite metadata and resolved all eight using existing structured SNMP/web enrichment.</w:t>
      </w:r>
    </w:p>
    <w:p>
      <w:r>
        <w:t>Result: all 43 authoritative active service carriers are proven TV-bearing at carrier level because each has at least one explicit video service. This does not imply that every service inside every multiplex has video or that every service is currently healthy.</w:t>
      </w:r>
    </w:p>
    <w:p>
      <w:pPr>
        <w:pStyle w:val="Heading1"/>
      </w:pPr>
      <w:r>
        <w:t>6. Authoritative active carrier inventory</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Host</w:t>
            </w:r>
          </w:p>
        </w:tc>
        <w:tc>
          <w:tcPr>
            <w:tcW w:type="dxa" w:w="2033"/>
          </w:tcPr>
          <w:p>
            <w:r>
              <w:t>Logical input</w:t>
            </w:r>
          </w:p>
        </w:tc>
        <w:tc>
          <w:tcPr>
            <w:tcW w:type="dxa" w:w="2033"/>
          </w:tcPr>
          <w:p>
            <w:r>
              <w:t>Carrier</w:t>
            </w:r>
          </w:p>
        </w:tc>
        <w:tc>
          <w:tcPr>
            <w:tcW w:type="dxa" w:w="2033"/>
          </w:tcPr>
          <w:p>
            <w:r>
              <w:t>Freq/Pol</w:t>
            </w:r>
          </w:p>
        </w:tc>
        <w:tc>
          <w:tcPr>
            <w:tcW w:type="dxa" w:w="2033"/>
          </w:tcPr>
          <w:p>
            <w:r>
              <w:t>SR (MBd)</w:t>
            </w:r>
          </w:p>
        </w:tc>
      </w:tr>
      <w:tr>
        <w:tc>
          <w:tcPr>
            <w:tcW w:type="dxa" w:w="2033"/>
          </w:tcPr>
          <w:p>
            <w:r>
              <w:t>192.168.3.27</w:t>
            </w:r>
          </w:p>
        </w:tc>
        <w:tc>
          <w:tcPr>
            <w:tcW w:type="dxa" w:w="2033"/>
          </w:tcPr>
          <w:p>
            <w:r>
              <w:t>M1C1</w:t>
            </w:r>
          </w:p>
        </w:tc>
        <w:tc>
          <w:tcPr>
            <w:tcW w:type="dxa" w:w="2033"/>
          </w:tcPr>
          <w:p>
            <w:r>
              <w:t>Aaj News</w:t>
            </w:r>
          </w:p>
        </w:tc>
        <w:tc>
          <w:tcPr>
            <w:tcW w:type="dxa" w:w="2033"/>
          </w:tcPr>
          <w:p>
            <w:r>
              <w:t>4012 H</w:t>
            </w:r>
          </w:p>
        </w:tc>
        <w:tc>
          <w:tcPr>
            <w:tcW w:type="dxa" w:w="2033"/>
          </w:tcPr>
          <w:p>
            <w:r>
              <w:t>5.2</w:t>
            </w:r>
          </w:p>
        </w:tc>
      </w:tr>
      <w:tr>
        <w:tc>
          <w:tcPr>
            <w:tcW w:type="dxa" w:w="2033"/>
          </w:tcPr>
          <w:p>
            <w:r>
              <w:t>192.168.3.27</w:t>
            </w:r>
          </w:p>
        </w:tc>
        <w:tc>
          <w:tcPr>
            <w:tcW w:type="dxa" w:w="2033"/>
          </w:tcPr>
          <w:p>
            <w:r>
              <w:t>M1C3</w:t>
            </w:r>
          </w:p>
        </w:tc>
        <w:tc>
          <w:tcPr>
            <w:tcW w:type="dxa" w:w="2033"/>
          </w:tcPr>
          <w:p>
            <w:r>
              <w:t>Bol News</w:t>
            </w:r>
          </w:p>
        </w:tc>
        <w:tc>
          <w:tcPr>
            <w:tcW w:type="dxa" w:w="2033"/>
          </w:tcPr>
          <w:p>
            <w:r>
              <w:t>3873 V</w:t>
            </w:r>
          </w:p>
        </w:tc>
        <w:tc>
          <w:tcPr>
            <w:tcW w:type="dxa" w:w="2033"/>
          </w:tcPr>
          <w:p>
            <w:r>
              <w:t>8</w:t>
            </w:r>
          </w:p>
        </w:tc>
      </w:tr>
      <w:tr>
        <w:tc>
          <w:tcPr>
            <w:tcW w:type="dxa" w:w="2033"/>
          </w:tcPr>
          <w:p>
            <w:r>
              <w:t>192.168.3.27</w:t>
            </w:r>
          </w:p>
        </w:tc>
        <w:tc>
          <w:tcPr>
            <w:tcW w:type="dxa" w:w="2033"/>
          </w:tcPr>
          <w:p>
            <w:r>
              <w:t>M1C5</w:t>
            </w:r>
          </w:p>
        </w:tc>
        <w:tc>
          <w:tcPr>
            <w:tcW w:type="dxa" w:w="2033"/>
          </w:tcPr>
          <w:p>
            <w:r>
              <w:t>GTV</w:t>
            </w:r>
          </w:p>
        </w:tc>
        <w:tc>
          <w:tcPr>
            <w:tcW w:type="dxa" w:w="2033"/>
          </w:tcPr>
          <w:p>
            <w:r>
              <w:t>3987 H</w:t>
            </w:r>
          </w:p>
        </w:tc>
        <w:tc>
          <w:tcPr>
            <w:tcW w:type="dxa" w:w="2033"/>
          </w:tcPr>
          <w:p>
            <w:r>
              <w:t>3.6</w:t>
            </w:r>
          </w:p>
        </w:tc>
      </w:tr>
      <w:tr>
        <w:tc>
          <w:tcPr>
            <w:tcW w:type="dxa" w:w="2033"/>
          </w:tcPr>
          <w:p>
            <w:r>
              <w:t>192.168.3.27</w:t>
            </w:r>
          </w:p>
        </w:tc>
        <w:tc>
          <w:tcPr>
            <w:tcW w:type="dxa" w:w="2033"/>
          </w:tcPr>
          <w:p>
            <w:r>
              <w:t>M1C6</w:t>
            </w:r>
          </w:p>
        </w:tc>
        <w:tc>
          <w:tcPr>
            <w:tcW w:type="dxa" w:w="2033"/>
          </w:tcPr>
          <w:p>
            <w:r>
              <w:t>BuyPass TV</w:t>
            </w:r>
          </w:p>
        </w:tc>
        <w:tc>
          <w:tcPr>
            <w:tcW w:type="dxa" w:w="2033"/>
          </w:tcPr>
          <w:p>
            <w:r>
              <w:t>3988 V</w:t>
            </w:r>
          </w:p>
        </w:tc>
        <w:tc>
          <w:tcPr>
            <w:tcW w:type="dxa" w:w="2033"/>
          </w:tcPr>
          <w:p>
            <w:r>
              <w:t>1.6</w:t>
            </w:r>
          </w:p>
        </w:tc>
      </w:tr>
      <w:tr>
        <w:tc>
          <w:tcPr>
            <w:tcW w:type="dxa" w:w="2033"/>
          </w:tcPr>
          <w:p>
            <w:r>
              <w:t>192.168.3.27</w:t>
            </w:r>
          </w:p>
        </w:tc>
        <w:tc>
          <w:tcPr>
            <w:tcW w:type="dxa" w:w="2033"/>
          </w:tcPr>
          <w:p>
            <w:r>
              <w:t>M1C7</w:t>
            </w:r>
          </w:p>
        </w:tc>
        <w:tc>
          <w:tcPr>
            <w:tcW w:type="dxa" w:w="2033"/>
          </w:tcPr>
          <w:p>
            <w:r>
              <w:t>Green Entertainment</w:t>
            </w:r>
          </w:p>
        </w:tc>
        <w:tc>
          <w:tcPr>
            <w:tcW w:type="dxa" w:w="2033"/>
          </w:tcPr>
          <w:p>
            <w:r>
              <w:t>3999 H</w:t>
            </w:r>
          </w:p>
        </w:tc>
        <w:tc>
          <w:tcPr>
            <w:tcW w:type="dxa" w:w="2033"/>
          </w:tcPr>
          <w:p>
            <w:r>
              <w:t>6.4</w:t>
            </w:r>
          </w:p>
        </w:tc>
      </w:tr>
      <w:tr>
        <w:tc>
          <w:tcPr>
            <w:tcW w:type="dxa" w:w="2033"/>
          </w:tcPr>
          <w:p>
            <w:r>
              <w:t>192.168.3.27</w:t>
            </w:r>
          </w:p>
        </w:tc>
        <w:tc>
          <w:tcPr>
            <w:tcW w:type="dxa" w:w="2033"/>
          </w:tcPr>
          <w:p>
            <w:r>
              <w:t>M1C8</w:t>
            </w:r>
          </w:p>
        </w:tc>
        <w:tc>
          <w:tcPr>
            <w:tcW w:type="dxa" w:w="2033"/>
          </w:tcPr>
          <w:p>
            <w:r>
              <w:t>365 News</w:t>
            </w:r>
          </w:p>
        </w:tc>
        <w:tc>
          <w:tcPr>
            <w:tcW w:type="dxa" w:w="2033"/>
          </w:tcPr>
          <w:p>
            <w:r>
              <w:t>3804 H</w:t>
            </w:r>
          </w:p>
        </w:tc>
        <w:tc>
          <w:tcPr>
            <w:tcW w:type="dxa" w:w="2033"/>
          </w:tcPr>
          <w:p>
            <w:r>
              <w:t>3.2</w:t>
            </w:r>
          </w:p>
        </w:tc>
      </w:tr>
      <w:tr>
        <w:tc>
          <w:tcPr>
            <w:tcW w:type="dxa" w:w="2033"/>
          </w:tcPr>
          <w:p>
            <w:r>
              <w:t>192.168.3.27</w:t>
            </w:r>
          </w:p>
        </w:tc>
        <w:tc>
          <w:tcPr>
            <w:tcW w:type="dxa" w:w="2033"/>
          </w:tcPr>
          <w:p>
            <w:r>
              <w:t>M5C1</w:t>
            </w:r>
          </w:p>
        </w:tc>
        <w:tc>
          <w:tcPr>
            <w:tcW w:type="dxa" w:w="2033"/>
          </w:tcPr>
          <w:p>
            <w:r>
              <w:t>Awaz TV</w:t>
            </w:r>
          </w:p>
        </w:tc>
        <w:tc>
          <w:tcPr>
            <w:tcW w:type="dxa" w:w="2033"/>
          </w:tcPr>
          <w:p>
            <w:r>
              <w:t>3852 H</w:t>
            </w:r>
          </w:p>
        </w:tc>
        <w:tc>
          <w:tcPr>
            <w:tcW w:type="dxa" w:w="2033"/>
          </w:tcPr>
          <w:p>
            <w:r>
              <w:t>1.6</w:t>
            </w:r>
          </w:p>
        </w:tc>
      </w:tr>
      <w:tr>
        <w:tc>
          <w:tcPr>
            <w:tcW w:type="dxa" w:w="2033"/>
          </w:tcPr>
          <w:p>
            <w:r>
              <w:t>192.168.3.27</w:t>
            </w:r>
          </w:p>
        </w:tc>
        <w:tc>
          <w:tcPr>
            <w:tcW w:type="dxa" w:w="2033"/>
          </w:tcPr>
          <w:p>
            <w:r>
              <w:t>M5C5</w:t>
            </w:r>
          </w:p>
        </w:tc>
        <w:tc>
          <w:tcPr>
            <w:tcW w:type="dxa" w:w="2033"/>
          </w:tcPr>
          <w:p>
            <w:r>
              <w:t>Kay 2</w:t>
            </w:r>
          </w:p>
        </w:tc>
        <w:tc>
          <w:tcPr>
            <w:tcW w:type="dxa" w:w="2033"/>
          </w:tcPr>
          <w:p>
            <w:r>
              <w:t>4078 H</w:t>
            </w:r>
          </w:p>
        </w:tc>
        <w:tc>
          <w:tcPr>
            <w:tcW w:type="dxa" w:w="2033"/>
          </w:tcPr>
          <w:p>
            <w:r>
              <w:t>4.8</w:t>
            </w:r>
          </w:p>
        </w:tc>
      </w:tr>
      <w:tr>
        <w:tc>
          <w:tcPr>
            <w:tcW w:type="dxa" w:w="2033"/>
          </w:tcPr>
          <w:p>
            <w:r>
              <w:t>192.168.3.27</w:t>
            </w:r>
          </w:p>
        </w:tc>
        <w:tc>
          <w:tcPr>
            <w:tcW w:type="dxa" w:w="2033"/>
          </w:tcPr>
          <w:p>
            <w:r>
              <w:t>M5C6</w:t>
            </w:r>
          </w:p>
        </w:tc>
        <w:tc>
          <w:tcPr>
            <w:tcW w:type="dxa" w:w="2033"/>
          </w:tcPr>
          <w:p>
            <w:r>
              <w:t>M News</w:t>
            </w:r>
          </w:p>
        </w:tc>
        <w:tc>
          <w:tcPr>
            <w:tcW w:type="dxa" w:w="2033"/>
          </w:tcPr>
          <w:p>
            <w:r>
              <w:t>4020 H</w:t>
            </w:r>
          </w:p>
        </w:tc>
        <w:tc>
          <w:tcPr>
            <w:tcW w:type="dxa" w:w="2033"/>
          </w:tcPr>
          <w:p>
            <w:r>
              <w:t>6.8</w:t>
            </w:r>
          </w:p>
        </w:tc>
      </w:tr>
      <w:tr>
        <w:tc>
          <w:tcPr>
            <w:tcW w:type="dxa" w:w="2033"/>
          </w:tcPr>
          <w:p>
            <w:r>
              <w:t>192.168.3.27</w:t>
            </w:r>
          </w:p>
        </w:tc>
        <w:tc>
          <w:tcPr>
            <w:tcW w:type="dxa" w:w="2033"/>
          </w:tcPr>
          <w:p>
            <w:r>
              <w:t>M5C7</w:t>
            </w:r>
          </w:p>
        </w:tc>
        <w:tc>
          <w:tcPr>
            <w:tcW w:type="dxa" w:w="2033"/>
          </w:tcPr>
          <w:p>
            <w:r>
              <w:t>Roze TV</w:t>
            </w:r>
          </w:p>
        </w:tc>
        <w:tc>
          <w:tcPr>
            <w:tcW w:type="dxa" w:w="2033"/>
          </w:tcPr>
          <w:p>
            <w:r>
              <w:t>3983 H</w:t>
            </w:r>
          </w:p>
        </w:tc>
        <w:tc>
          <w:tcPr>
            <w:tcW w:type="dxa" w:w="2033"/>
          </w:tcPr>
          <w:p>
            <w:r>
              <w:t>3.2</w:t>
            </w:r>
          </w:p>
        </w:tc>
      </w:tr>
      <w:tr>
        <w:tc>
          <w:tcPr>
            <w:tcW w:type="dxa" w:w="2033"/>
          </w:tcPr>
          <w:p>
            <w:r>
              <w:t>192.168.3.27</w:t>
            </w:r>
          </w:p>
        </w:tc>
        <w:tc>
          <w:tcPr>
            <w:tcW w:type="dxa" w:w="2033"/>
          </w:tcPr>
          <w:p>
            <w:r>
              <w:t>M5C8</w:t>
            </w:r>
          </w:p>
        </w:tc>
        <w:tc>
          <w:tcPr>
            <w:tcW w:type="dxa" w:w="2033"/>
          </w:tcPr>
          <w:p>
            <w:r>
              <w:t>Paigham Urdu</w:t>
            </w:r>
          </w:p>
        </w:tc>
        <w:tc>
          <w:tcPr>
            <w:tcW w:type="dxa" w:w="2033"/>
          </w:tcPr>
          <w:p>
            <w:r>
              <w:t>3772 H</w:t>
            </w:r>
          </w:p>
        </w:tc>
        <w:tc>
          <w:tcPr>
            <w:tcW w:type="dxa" w:w="2033"/>
          </w:tcPr>
          <w:p>
            <w:r>
              <w:t>2.4</w:t>
            </w:r>
          </w:p>
        </w:tc>
      </w:tr>
      <w:tr>
        <w:tc>
          <w:tcPr>
            <w:tcW w:type="dxa" w:w="2033"/>
          </w:tcPr>
          <w:p>
            <w:r>
              <w:t>192.168.3.45</w:t>
            </w:r>
          </w:p>
        </w:tc>
        <w:tc>
          <w:tcPr>
            <w:tcW w:type="dxa" w:w="2033"/>
          </w:tcPr>
          <w:p>
            <w:r>
              <w:t>M1C3</w:t>
            </w:r>
          </w:p>
        </w:tc>
        <w:tc>
          <w:tcPr>
            <w:tcW w:type="dxa" w:w="2033"/>
          </w:tcPr>
          <w:p>
            <w:r>
              <w:t>GNN HD</w:t>
            </w:r>
          </w:p>
        </w:tc>
        <w:tc>
          <w:tcPr>
            <w:tcW w:type="dxa" w:w="2033"/>
          </w:tcPr>
          <w:p>
            <w:r>
              <w:t>3933 H</w:t>
            </w:r>
          </w:p>
        </w:tc>
        <w:tc>
          <w:tcPr>
            <w:tcW w:type="dxa" w:w="2033"/>
          </w:tcPr>
          <w:p>
            <w:r>
              <w:t>4</w:t>
            </w:r>
          </w:p>
        </w:tc>
      </w:tr>
      <w:tr>
        <w:tc>
          <w:tcPr>
            <w:tcW w:type="dxa" w:w="2033"/>
          </w:tcPr>
          <w:p>
            <w:r>
              <w:t>192.168.3.45</w:t>
            </w:r>
          </w:p>
        </w:tc>
        <w:tc>
          <w:tcPr>
            <w:tcW w:type="dxa" w:w="2033"/>
          </w:tcPr>
          <w:p>
            <w:r>
              <w:t>M1C4</w:t>
            </w:r>
          </w:p>
        </w:tc>
        <w:tc>
          <w:tcPr>
            <w:tcW w:type="dxa" w:w="2033"/>
          </w:tcPr>
          <w:p>
            <w:r>
              <w:t>Express News</w:t>
            </w:r>
          </w:p>
        </w:tc>
        <w:tc>
          <w:tcPr>
            <w:tcW w:type="dxa" w:w="2033"/>
          </w:tcPr>
          <w:p>
            <w:r>
              <w:t>3975 H</w:t>
            </w:r>
          </w:p>
        </w:tc>
        <w:tc>
          <w:tcPr>
            <w:tcW w:type="dxa" w:w="2033"/>
          </w:tcPr>
          <w:p>
            <w:r>
              <w:t>9.6</w:t>
            </w:r>
          </w:p>
        </w:tc>
      </w:tr>
      <w:tr>
        <w:tc>
          <w:tcPr>
            <w:tcW w:type="dxa" w:w="2033"/>
          </w:tcPr>
          <w:p>
            <w:r>
              <w:t>192.168.3.45</w:t>
            </w:r>
          </w:p>
        </w:tc>
        <w:tc>
          <w:tcPr>
            <w:tcW w:type="dxa" w:w="2033"/>
          </w:tcPr>
          <w:p>
            <w:r>
              <w:t>M1C5</w:t>
            </w:r>
          </w:p>
        </w:tc>
        <w:tc>
          <w:tcPr>
            <w:tcW w:type="dxa" w:w="2033"/>
          </w:tcPr>
          <w:p>
            <w:r>
              <w:t>PTV</w:t>
            </w:r>
          </w:p>
        </w:tc>
        <w:tc>
          <w:tcPr>
            <w:tcW w:type="dxa" w:w="2033"/>
          </w:tcPr>
          <w:p>
            <w:r>
              <w:t>3870 H</w:t>
            </w:r>
          </w:p>
        </w:tc>
        <w:tc>
          <w:tcPr>
            <w:tcW w:type="dxa" w:w="2033"/>
          </w:tcPr>
          <w:p>
            <w:r>
              <w:t>13.333</w:t>
            </w:r>
          </w:p>
        </w:tc>
      </w:tr>
      <w:tr>
        <w:tc>
          <w:tcPr>
            <w:tcW w:type="dxa" w:w="2033"/>
          </w:tcPr>
          <w:p>
            <w:r>
              <w:t>192.168.3.45</w:t>
            </w:r>
          </w:p>
        </w:tc>
        <w:tc>
          <w:tcPr>
            <w:tcW w:type="dxa" w:w="2033"/>
          </w:tcPr>
          <w:p>
            <w:r>
              <w:t>M1C6</w:t>
            </w:r>
          </w:p>
        </w:tc>
        <w:tc>
          <w:tcPr>
            <w:tcW w:type="dxa" w:w="2033"/>
          </w:tcPr>
          <w:p>
            <w:r>
              <w:t>Dunya News</w:t>
            </w:r>
          </w:p>
        </w:tc>
        <w:tc>
          <w:tcPr>
            <w:tcW w:type="dxa" w:w="2033"/>
          </w:tcPr>
          <w:p>
            <w:r>
              <w:t>4165 H</w:t>
            </w:r>
          </w:p>
        </w:tc>
        <w:tc>
          <w:tcPr>
            <w:tcW w:type="dxa" w:w="2033"/>
          </w:tcPr>
          <w:p>
            <w:r>
              <w:t>6</w:t>
            </w:r>
          </w:p>
        </w:tc>
      </w:tr>
      <w:tr>
        <w:tc>
          <w:tcPr>
            <w:tcW w:type="dxa" w:w="2033"/>
          </w:tcPr>
          <w:p>
            <w:r>
              <w:t>192.168.3.45</w:t>
            </w:r>
          </w:p>
        </w:tc>
        <w:tc>
          <w:tcPr>
            <w:tcW w:type="dxa" w:w="2033"/>
          </w:tcPr>
          <w:p>
            <w:r>
              <w:t>M1C7</w:t>
            </w:r>
          </w:p>
        </w:tc>
        <w:tc>
          <w:tcPr>
            <w:tcW w:type="dxa" w:w="2033"/>
          </w:tcPr>
          <w:p>
            <w:r>
              <w:t>Neo TV</w:t>
            </w:r>
          </w:p>
        </w:tc>
        <w:tc>
          <w:tcPr>
            <w:tcW w:type="dxa" w:w="2033"/>
          </w:tcPr>
          <w:p>
            <w:r>
              <w:t>4006 H</w:t>
            </w:r>
          </w:p>
        </w:tc>
        <w:tc>
          <w:tcPr>
            <w:tcW w:type="dxa" w:w="2033"/>
          </w:tcPr>
          <w:p>
            <w:r>
              <w:t>5</w:t>
            </w:r>
          </w:p>
        </w:tc>
      </w:tr>
      <w:tr>
        <w:tc>
          <w:tcPr>
            <w:tcW w:type="dxa" w:w="2033"/>
          </w:tcPr>
          <w:p>
            <w:r>
              <w:t>192.168.3.45</w:t>
            </w:r>
          </w:p>
        </w:tc>
        <w:tc>
          <w:tcPr>
            <w:tcW w:type="dxa" w:w="2033"/>
          </w:tcPr>
          <w:p>
            <w:r>
              <w:t>M5C1</w:t>
            </w:r>
          </w:p>
        </w:tc>
        <w:tc>
          <w:tcPr>
            <w:tcW w:type="dxa" w:w="2033"/>
          </w:tcPr>
          <w:p>
            <w:r>
              <w:t>AzerSpace</w:t>
            </w:r>
          </w:p>
        </w:tc>
        <w:tc>
          <w:tcPr>
            <w:tcW w:type="dxa" w:w="2033"/>
          </w:tcPr>
          <w:p>
            <w:r>
              <w:t>11566 H</w:t>
            </w:r>
          </w:p>
        </w:tc>
        <w:tc>
          <w:tcPr>
            <w:tcW w:type="dxa" w:w="2033"/>
          </w:tcPr>
          <w:p>
            <w:r>
              <w:t>8.333</w:t>
            </w:r>
          </w:p>
        </w:tc>
      </w:tr>
      <w:tr>
        <w:tc>
          <w:tcPr>
            <w:tcW w:type="dxa" w:w="2033"/>
          </w:tcPr>
          <w:p>
            <w:r>
              <w:t>192.168.3.45</w:t>
            </w:r>
          </w:p>
        </w:tc>
        <w:tc>
          <w:tcPr>
            <w:tcW w:type="dxa" w:w="2033"/>
          </w:tcPr>
          <w:p>
            <w:r>
              <w:t>M5C3</w:t>
            </w:r>
          </w:p>
        </w:tc>
        <w:tc>
          <w:tcPr>
            <w:tcW w:type="dxa" w:w="2033"/>
          </w:tcPr>
          <w:p>
            <w:r>
              <w:t>Such TV</w:t>
            </w:r>
          </w:p>
        </w:tc>
        <w:tc>
          <w:tcPr>
            <w:tcW w:type="dxa" w:w="2033"/>
          </w:tcPr>
          <w:p>
            <w:r>
              <w:t>3830 H</w:t>
            </w:r>
          </w:p>
        </w:tc>
        <w:tc>
          <w:tcPr>
            <w:tcW w:type="dxa" w:w="2033"/>
          </w:tcPr>
          <w:p>
            <w:r>
              <w:t>3.2</w:t>
            </w:r>
          </w:p>
        </w:tc>
      </w:tr>
      <w:tr>
        <w:tc>
          <w:tcPr>
            <w:tcW w:type="dxa" w:w="2033"/>
          </w:tcPr>
          <w:p>
            <w:r>
              <w:t>192.168.3.45</w:t>
            </w:r>
          </w:p>
        </w:tc>
        <w:tc>
          <w:tcPr>
            <w:tcW w:type="dxa" w:w="2033"/>
          </w:tcPr>
          <w:p>
            <w:r>
              <w:t>M5C5</w:t>
            </w:r>
          </w:p>
        </w:tc>
        <w:tc>
          <w:tcPr>
            <w:tcW w:type="dxa" w:w="2033"/>
          </w:tcPr>
          <w:p>
            <w:r>
              <w:t>AzerSpace2</w:t>
            </w:r>
          </w:p>
        </w:tc>
        <w:tc>
          <w:tcPr>
            <w:tcW w:type="dxa" w:w="2033"/>
          </w:tcPr>
          <w:p>
            <w:r>
              <w:t>11552 H</w:t>
            </w:r>
          </w:p>
        </w:tc>
        <w:tc>
          <w:tcPr>
            <w:tcW w:type="dxa" w:w="2033"/>
          </w:tcPr>
          <w:p>
            <w:r>
              <w:t>18.333</w:t>
            </w:r>
          </w:p>
        </w:tc>
      </w:tr>
      <w:tr>
        <w:tc>
          <w:tcPr>
            <w:tcW w:type="dxa" w:w="2033"/>
          </w:tcPr>
          <w:p>
            <w:r>
              <w:t>192.168.3.45</w:t>
            </w:r>
          </w:p>
        </w:tc>
        <w:tc>
          <w:tcPr>
            <w:tcW w:type="dxa" w:w="2033"/>
          </w:tcPr>
          <w:p>
            <w:r>
              <w:t>M5C6</w:t>
            </w:r>
          </w:p>
        </w:tc>
        <w:tc>
          <w:tcPr>
            <w:tcW w:type="dxa" w:w="2033"/>
          </w:tcPr>
          <w:p>
            <w:r>
              <w:t>Mashriq</w:t>
            </w:r>
          </w:p>
        </w:tc>
        <w:tc>
          <w:tcPr>
            <w:tcW w:type="dxa" w:w="2033"/>
          </w:tcPr>
          <w:p>
            <w:r>
              <w:t>4102 H</w:t>
            </w:r>
          </w:p>
        </w:tc>
        <w:tc>
          <w:tcPr>
            <w:tcW w:type="dxa" w:w="2033"/>
          </w:tcPr>
          <w:p>
            <w:r>
              <w:t>1.6</w:t>
            </w:r>
          </w:p>
        </w:tc>
      </w:tr>
      <w:tr>
        <w:tc>
          <w:tcPr>
            <w:tcW w:type="dxa" w:w="2033"/>
          </w:tcPr>
          <w:p>
            <w:r>
              <w:t>192.168.3.8</w:t>
            </w:r>
          </w:p>
        </w:tc>
        <w:tc>
          <w:tcPr>
            <w:tcW w:type="dxa" w:w="2033"/>
          </w:tcPr>
          <w:p>
            <w:r>
              <w:t>M1C2</w:t>
            </w:r>
          </w:p>
        </w:tc>
        <w:tc>
          <w:tcPr>
            <w:tcW w:type="dxa" w:w="2033"/>
          </w:tcPr>
          <w:p>
            <w:r>
              <w:t>Suno TV</w:t>
            </w:r>
          </w:p>
        </w:tc>
        <w:tc>
          <w:tcPr>
            <w:tcW w:type="dxa" w:w="2033"/>
          </w:tcPr>
          <w:p>
            <w:r>
              <w:t>4068 H</w:t>
            </w:r>
          </w:p>
        </w:tc>
        <w:tc>
          <w:tcPr>
            <w:tcW w:type="dxa" w:w="2033"/>
          </w:tcPr>
          <w:p>
            <w:r>
              <w:t>4</w:t>
            </w:r>
          </w:p>
        </w:tc>
      </w:tr>
      <w:tr>
        <w:tc>
          <w:tcPr>
            <w:tcW w:type="dxa" w:w="2033"/>
          </w:tcPr>
          <w:p>
            <w:r>
              <w:t>192.168.3.8</w:t>
            </w:r>
          </w:p>
        </w:tc>
        <w:tc>
          <w:tcPr>
            <w:tcW w:type="dxa" w:w="2033"/>
          </w:tcPr>
          <w:p>
            <w:r>
              <w:t>M1C3</w:t>
            </w:r>
          </w:p>
        </w:tc>
        <w:tc>
          <w:tcPr>
            <w:tcW w:type="dxa" w:w="2033"/>
          </w:tcPr>
          <w:p>
            <w:r>
              <w:t>City News Network</w:t>
            </w:r>
          </w:p>
        </w:tc>
        <w:tc>
          <w:tcPr>
            <w:tcW w:type="dxa" w:w="2033"/>
          </w:tcPr>
          <w:p>
            <w:r>
              <w:t>3748 H</w:t>
            </w:r>
          </w:p>
        </w:tc>
        <w:tc>
          <w:tcPr>
            <w:tcW w:type="dxa" w:w="2033"/>
          </w:tcPr>
          <w:p>
            <w:r>
              <w:t>7.992</w:t>
            </w:r>
          </w:p>
        </w:tc>
      </w:tr>
      <w:tr>
        <w:tc>
          <w:tcPr>
            <w:tcW w:type="dxa" w:w="2033"/>
          </w:tcPr>
          <w:p>
            <w:r>
              <w:t>192.168.3.8</w:t>
            </w:r>
          </w:p>
        </w:tc>
        <w:tc>
          <w:tcPr>
            <w:tcW w:type="dxa" w:w="2033"/>
          </w:tcPr>
          <w:p>
            <w:r>
              <w:t>M1C4</w:t>
            </w:r>
          </w:p>
        </w:tc>
        <w:tc>
          <w:tcPr>
            <w:tcW w:type="dxa" w:w="2033"/>
          </w:tcPr>
          <w:p>
            <w:r>
              <w:t>KTN</w:t>
            </w:r>
          </w:p>
        </w:tc>
        <w:tc>
          <w:tcPr>
            <w:tcW w:type="dxa" w:w="2033"/>
          </w:tcPr>
          <w:p>
            <w:r>
              <w:t>3797 H</w:t>
            </w:r>
          </w:p>
        </w:tc>
        <w:tc>
          <w:tcPr>
            <w:tcW w:type="dxa" w:w="2033"/>
          </w:tcPr>
          <w:p>
            <w:r>
              <w:t>2.4</w:t>
            </w:r>
          </w:p>
        </w:tc>
      </w:tr>
      <w:tr>
        <w:tc>
          <w:tcPr>
            <w:tcW w:type="dxa" w:w="2033"/>
          </w:tcPr>
          <w:p>
            <w:r>
              <w:t>192.168.3.8</w:t>
            </w:r>
          </w:p>
        </w:tc>
        <w:tc>
          <w:tcPr>
            <w:tcW w:type="dxa" w:w="2033"/>
          </w:tcPr>
          <w:p>
            <w:r>
              <w:t>M1C7</w:t>
            </w:r>
          </w:p>
        </w:tc>
        <w:tc>
          <w:tcPr>
            <w:tcW w:type="dxa" w:w="2033"/>
          </w:tcPr>
          <w:p>
            <w:r>
              <w:t>Samma News</w:t>
            </w:r>
          </w:p>
        </w:tc>
        <w:tc>
          <w:tcPr>
            <w:tcW w:type="dxa" w:w="2033"/>
          </w:tcPr>
          <w:p>
            <w:r>
              <w:t>4029 H</w:t>
            </w:r>
          </w:p>
        </w:tc>
        <w:tc>
          <w:tcPr>
            <w:tcW w:type="dxa" w:w="2033"/>
          </w:tcPr>
          <w:p>
            <w:r>
              <w:t>3.6</w:t>
            </w:r>
          </w:p>
        </w:tc>
      </w:tr>
      <w:tr>
        <w:tc>
          <w:tcPr>
            <w:tcW w:type="dxa" w:w="2033"/>
          </w:tcPr>
          <w:p>
            <w:r>
              <w:t>192.168.3.8</w:t>
            </w:r>
          </w:p>
        </w:tc>
        <w:tc>
          <w:tcPr>
            <w:tcW w:type="dxa" w:w="2033"/>
          </w:tcPr>
          <w:p>
            <w:r>
              <w:t>M1C8</w:t>
            </w:r>
          </w:p>
        </w:tc>
        <w:tc>
          <w:tcPr>
            <w:tcW w:type="dxa" w:w="2033"/>
          </w:tcPr>
          <w:p>
            <w:r>
              <w:t>HUM Network</w:t>
            </w:r>
          </w:p>
        </w:tc>
        <w:tc>
          <w:tcPr>
            <w:tcW w:type="dxa" w:w="2033"/>
          </w:tcPr>
          <w:p>
            <w:r>
              <w:t>4125 H</w:t>
            </w:r>
          </w:p>
        </w:tc>
        <w:tc>
          <w:tcPr>
            <w:tcW w:type="dxa" w:w="2033"/>
          </w:tcPr>
          <w:p>
            <w:r>
              <w:t>16.1</w:t>
            </w:r>
          </w:p>
        </w:tc>
      </w:tr>
      <w:tr>
        <w:tc>
          <w:tcPr>
            <w:tcW w:type="dxa" w:w="2033"/>
          </w:tcPr>
          <w:p>
            <w:r>
              <w:t>192.168.3.8</w:t>
            </w:r>
          </w:p>
        </w:tc>
        <w:tc>
          <w:tcPr>
            <w:tcW w:type="dxa" w:w="2033"/>
          </w:tcPr>
          <w:p>
            <w:r>
              <w:t>M1C10</w:t>
            </w:r>
          </w:p>
        </w:tc>
        <w:tc>
          <w:tcPr>
            <w:tcW w:type="dxa" w:w="2033"/>
          </w:tcPr>
          <w:p>
            <w:r>
              <w:t>Geo News</w:t>
            </w:r>
          </w:p>
        </w:tc>
        <w:tc>
          <w:tcPr>
            <w:tcW w:type="dxa" w:w="2033"/>
          </w:tcPr>
          <w:p>
            <w:r>
              <w:t>4180 H</w:t>
            </w:r>
          </w:p>
        </w:tc>
        <w:tc>
          <w:tcPr>
            <w:tcW w:type="dxa" w:w="2033"/>
          </w:tcPr>
          <w:p>
            <w:r>
              <w:t>16.855</w:t>
            </w:r>
          </w:p>
        </w:tc>
      </w:tr>
      <w:tr>
        <w:tc>
          <w:tcPr>
            <w:tcW w:type="dxa" w:w="2033"/>
          </w:tcPr>
          <w:p>
            <w:r>
              <w:t>192.168.3.8</w:t>
            </w:r>
          </w:p>
        </w:tc>
        <w:tc>
          <w:tcPr>
            <w:tcW w:type="dxa" w:w="2033"/>
          </w:tcPr>
          <w:p>
            <w:r>
              <w:t>M1C11</w:t>
            </w:r>
          </w:p>
        </w:tc>
        <w:tc>
          <w:tcPr>
            <w:tcW w:type="dxa" w:w="2033"/>
          </w:tcPr>
          <w:p>
            <w:r>
              <w:t>RT News</w:t>
            </w:r>
          </w:p>
        </w:tc>
        <w:tc>
          <w:tcPr>
            <w:tcW w:type="dxa" w:w="2033"/>
          </w:tcPr>
          <w:p>
            <w:r>
              <w:t>3967 H</w:t>
            </w:r>
          </w:p>
        </w:tc>
        <w:tc>
          <w:tcPr>
            <w:tcW w:type="dxa" w:w="2033"/>
          </w:tcPr>
          <w:p>
            <w:r>
              <w:t>1.6</w:t>
            </w:r>
          </w:p>
        </w:tc>
      </w:tr>
      <w:tr>
        <w:tc>
          <w:tcPr>
            <w:tcW w:type="dxa" w:w="2033"/>
          </w:tcPr>
          <w:p>
            <w:r>
              <w:t>192.168.3.8</w:t>
            </w:r>
          </w:p>
        </w:tc>
        <w:tc>
          <w:tcPr>
            <w:tcW w:type="dxa" w:w="2033"/>
          </w:tcPr>
          <w:p>
            <w:r>
              <w:t>M1C12</w:t>
            </w:r>
          </w:p>
        </w:tc>
        <w:tc>
          <w:tcPr>
            <w:tcW w:type="dxa" w:w="2033"/>
          </w:tcPr>
          <w:p>
            <w:r>
              <w:t>Virtual TV</w:t>
            </w:r>
          </w:p>
        </w:tc>
        <w:tc>
          <w:tcPr>
            <w:tcW w:type="dxa" w:w="2033"/>
          </w:tcPr>
          <w:p>
            <w:r>
              <w:t>3741 H</w:t>
            </w:r>
          </w:p>
        </w:tc>
        <w:tc>
          <w:tcPr>
            <w:tcW w:type="dxa" w:w="2033"/>
          </w:tcPr>
          <w:p>
            <w:r>
              <w:t>3.2</w:t>
            </w:r>
          </w:p>
        </w:tc>
      </w:tr>
      <w:tr>
        <w:tc>
          <w:tcPr>
            <w:tcW w:type="dxa" w:w="2033"/>
          </w:tcPr>
          <w:p>
            <w:r>
              <w:t>192.168.3.8</w:t>
            </w:r>
          </w:p>
        </w:tc>
        <w:tc>
          <w:tcPr>
            <w:tcW w:type="dxa" w:w="2033"/>
          </w:tcPr>
          <w:p>
            <w:r>
              <w:t>M1C15</w:t>
            </w:r>
          </w:p>
        </w:tc>
        <w:tc>
          <w:tcPr>
            <w:tcW w:type="dxa" w:w="2033"/>
          </w:tcPr>
          <w:p>
            <w:r>
              <w:t>WAQT News</w:t>
            </w:r>
          </w:p>
        </w:tc>
        <w:tc>
          <w:tcPr>
            <w:tcW w:type="dxa" w:w="2033"/>
          </w:tcPr>
          <w:p>
            <w:r>
              <w:t>3734 H</w:t>
            </w:r>
          </w:p>
        </w:tc>
        <w:tc>
          <w:tcPr>
            <w:tcW w:type="dxa" w:w="2033"/>
          </w:tcPr>
          <w:p>
            <w:r>
              <w:t>7.999</w:t>
            </w:r>
          </w:p>
        </w:tc>
      </w:tr>
      <w:tr>
        <w:tc>
          <w:tcPr>
            <w:tcW w:type="dxa" w:w="2033"/>
          </w:tcPr>
          <w:p>
            <w:r>
              <w:t>192.168.3.8</w:t>
            </w:r>
          </w:p>
        </w:tc>
        <w:tc>
          <w:tcPr>
            <w:tcW w:type="dxa" w:w="2033"/>
          </w:tcPr>
          <w:p>
            <w:r>
              <w:t>M1C16</w:t>
            </w:r>
          </w:p>
        </w:tc>
        <w:tc>
          <w:tcPr>
            <w:tcW w:type="dxa" w:w="2033"/>
          </w:tcPr>
          <w:p>
            <w:r>
              <w:t>Time News</w:t>
            </w:r>
          </w:p>
        </w:tc>
        <w:tc>
          <w:tcPr>
            <w:tcW w:type="dxa" w:w="2033"/>
          </w:tcPr>
          <w:p>
            <w:r>
              <w:t>4151 H</w:t>
            </w:r>
          </w:p>
        </w:tc>
        <w:tc>
          <w:tcPr>
            <w:tcW w:type="dxa" w:w="2033"/>
          </w:tcPr>
          <w:p>
            <w:r>
              <w:t>1.6</w:t>
            </w:r>
          </w:p>
        </w:tc>
      </w:tr>
      <w:tr>
        <w:tc>
          <w:tcPr>
            <w:tcW w:type="dxa" w:w="2033"/>
          </w:tcPr>
          <w:p>
            <w:r>
              <w:t>192.168.3.8</w:t>
            </w:r>
          </w:p>
        </w:tc>
        <w:tc>
          <w:tcPr>
            <w:tcW w:type="dxa" w:w="2033"/>
          </w:tcPr>
          <w:p>
            <w:r>
              <w:t>M5C1</w:t>
            </w:r>
          </w:p>
        </w:tc>
        <w:tc>
          <w:tcPr>
            <w:tcW w:type="dxa" w:w="2033"/>
          </w:tcPr>
          <w:p>
            <w:r>
              <w:t>Public News</w:t>
            </w:r>
          </w:p>
        </w:tc>
        <w:tc>
          <w:tcPr>
            <w:tcW w:type="dxa" w:w="2033"/>
          </w:tcPr>
          <w:p>
            <w:r>
              <w:t>3740 V</w:t>
            </w:r>
          </w:p>
        </w:tc>
        <w:tc>
          <w:tcPr>
            <w:tcW w:type="dxa" w:w="2033"/>
          </w:tcPr>
          <w:p>
            <w:r>
              <w:t>3.75</w:t>
            </w:r>
          </w:p>
        </w:tc>
      </w:tr>
      <w:tr>
        <w:tc>
          <w:tcPr>
            <w:tcW w:type="dxa" w:w="2033"/>
          </w:tcPr>
          <w:p>
            <w:r>
              <w:t>192.168.3.8</w:t>
            </w:r>
          </w:p>
        </w:tc>
        <w:tc>
          <w:tcPr>
            <w:tcW w:type="dxa" w:w="2033"/>
          </w:tcPr>
          <w:p>
            <w:r>
              <w:t>M5C2</w:t>
            </w:r>
          </w:p>
        </w:tc>
        <w:tc>
          <w:tcPr>
            <w:tcW w:type="dxa" w:w="2033"/>
          </w:tcPr>
          <w:p>
            <w:r>
              <w:t>Aik News</w:t>
            </w:r>
          </w:p>
        </w:tc>
        <w:tc>
          <w:tcPr>
            <w:tcW w:type="dxa" w:w="2033"/>
          </w:tcPr>
          <w:p>
            <w:r>
              <w:t>4042 H</w:t>
            </w:r>
          </w:p>
        </w:tc>
        <w:tc>
          <w:tcPr>
            <w:tcW w:type="dxa" w:w="2033"/>
          </w:tcPr>
          <w:p>
            <w:r>
              <w:t>4.1</w:t>
            </w:r>
          </w:p>
        </w:tc>
      </w:tr>
      <w:tr>
        <w:tc>
          <w:tcPr>
            <w:tcW w:type="dxa" w:w="2033"/>
          </w:tcPr>
          <w:p>
            <w:r>
              <w:t>192.168.3.8</w:t>
            </w:r>
          </w:p>
        </w:tc>
        <w:tc>
          <w:tcPr>
            <w:tcW w:type="dxa" w:w="2033"/>
          </w:tcPr>
          <w:p>
            <w:r>
              <w:t>M5C5</w:t>
            </w:r>
          </w:p>
        </w:tc>
        <w:tc>
          <w:tcPr>
            <w:tcW w:type="dxa" w:w="2033"/>
          </w:tcPr>
          <w:p>
            <w:r>
              <w:t>ABN News</w:t>
            </w:r>
          </w:p>
        </w:tc>
        <w:tc>
          <w:tcPr>
            <w:tcW w:type="dxa" w:w="2033"/>
          </w:tcPr>
          <w:p>
            <w:r>
              <w:t>3723 H</w:t>
            </w:r>
          </w:p>
        </w:tc>
        <w:tc>
          <w:tcPr>
            <w:tcW w:type="dxa" w:w="2033"/>
          </w:tcPr>
          <w:p>
            <w:r>
              <w:t>3.2</w:t>
            </w:r>
          </w:p>
        </w:tc>
      </w:tr>
      <w:tr>
        <w:tc>
          <w:tcPr>
            <w:tcW w:type="dxa" w:w="2033"/>
          </w:tcPr>
          <w:p>
            <w:r>
              <w:t>192.168.3.8</w:t>
            </w:r>
          </w:p>
        </w:tc>
        <w:tc>
          <w:tcPr>
            <w:tcW w:type="dxa" w:w="2033"/>
          </w:tcPr>
          <w:p>
            <w:r>
              <w:t>M5C7</w:t>
            </w:r>
          </w:p>
        </w:tc>
        <w:tc>
          <w:tcPr>
            <w:tcW w:type="dxa" w:w="2033"/>
          </w:tcPr>
          <w:p>
            <w:r>
              <w:t>AGN News</w:t>
            </w:r>
          </w:p>
        </w:tc>
        <w:tc>
          <w:tcPr>
            <w:tcW w:type="dxa" w:w="2033"/>
          </w:tcPr>
          <w:p>
            <w:r>
              <w:t>3805 H</w:t>
            </w:r>
          </w:p>
        </w:tc>
        <w:tc>
          <w:tcPr>
            <w:tcW w:type="dxa" w:w="2033"/>
          </w:tcPr>
          <w:p>
            <w:r>
              <w:t>2</w:t>
            </w:r>
          </w:p>
        </w:tc>
      </w:tr>
      <w:tr>
        <w:tc>
          <w:tcPr>
            <w:tcW w:type="dxa" w:w="2033"/>
          </w:tcPr>
          <w:p>
            <w:r>
              <w:t>192.168.3.8</w:t>
            </w:r>
          </w:p>
        </w:tc>
        <w:tc>
          <w:tcPr>
            <w:tcW w:type="dxa" w:w="2033"/>
          </w:tcPr>
          <w:p>
            <w:r>
              <w:t>M5C8</w:t>
            </w:r>
          </w:p>
        </w:tc>
        <w:tc>
          <w:tcPr>
            <w:tcW w:type="dxa" w:w="2033"/>
          </w:tcPr>
          <w:p>
            <w:r>
              <w:t>92 News HD</w:t>
            </w:r>
          </w:p>
        </w:tc>
        <w:tc>
          <w:tcPr>
            <w:tcW w:type="dxa" w:w="2033"/>
          </w:tcPr>
          <w:p>
            <w:r>
              <w:t>3768 H</w:t>
            </w:r>
          </w:p>
        </w:tc>
        <w:tc>
          <w:tcPr>
            <w:tcW w:type="dxa" w:w="2033"/>
          </w:tcPr>
          <w:p>
            <w:r>
              <w:t>4.8</w:t>
            </w:r>
          </w:p>
        </w:tc>
      </w:tr>
      <w:tr>
        <w:tc>
          <w:tcPr>
            <w:tcW w:type="dxa" w:w="2033"/>
          </w:tcPr>
          <w:p>
            <w:r>
              <w:t>192.168.3.8</w:t>
            </w:r>
          </w:p>
        </w:tc>
        <w:tc>
          <w:tcPr>
            <w:tcW w:type="dxa" w:w="2033"/>
          </w:tcPr>
          <w:p>
            <w:r>
              <w:t>M5C9</w:t>
            </w:r>
          </w:p>
        </w:tc>
        <w:tc>
          <w:tcPr>
            <w:tcW w:type="dxa" w:w="2033"/>
          </w:tcPr>
          <w:p>
            <w:r>
              <w:t>Telenest-Paksat</w:t>
            </w:r>
          </w:p>
        </w:tc>
        <w:tc>
          <w:tcPr>
            <w:tcW w:type="dxa" w:w="2033"/>
          </w:tcPr>
          <w:p>
            <w:r>
              <w:t>3847 H</w:t>
            </w:r>
          </w:p>
        </w:tc>
        <w:tc>
          <w:tcPr>
            <w:tcW w:type="dxa" w:w="2033"/>
          </w:tcPr>
          <w:p>
            <w:r>
              <w:t>8.8</w:t>
            </w:r>
          </w:p>
        </w:tc>
      </w:tr>
      <w:tr>
        <w:tc>
          <w:tcPr>
            <w:tcW w:type="dxa" w:w="2033"/>
          </w:tcPr>
          <w:p>
            <w:r>
              <w:t>192.168.3.9</w:t>
            </w:r>
          </w:p>
        </w:tc>
        <w:tc>
          <w:tcPr>
            <w:tcW w:type="dxa" w:w="2033"/>
          </w:tcPr>
          <w:p>
            <w:r>
              <w:t>M1C1</w:t>
            </w:r>
          </w:p>
        </w:tc>
        <w:tc>
          <w:tcPr>
            <w:tcW w:type="dxa" w:w="2033"/>
          </w:tcPr>
          <w:p>
            <w:r>
              <w:t>News One</w:t>
            </w:r>
          </w:p>
        </w:tc>
        <w:tc>
          <w:tcPr>
            <w:tcW w:type="dxa" w:w="2033"/>
          </w:tcPr>
          <w:p>
            <w:r>
              <w:t>3745 V</w:t>
            </w:r>
          </w:p>
        </w:tc>
        <w:tc>
          <w:tcPr>
            <w:tcW w:type="dxa" w:w="2033"/>
          </w:tcPr>
          <w:p>
            <w:r>
              <w:t>5</w:t>
            </w:r>
          </w:p>
        </w:tc>
      </w:tr>
      <w:tr>
        <w:tc>
          <w:tcPr>
            <w:tcW w:type="dxa" w:w="2033"/>
          </w:tcPr>
          <w:p>
            <w:r>
              <w:t>192.168.3.9</w:t>
            </w:r>
          </w:p>
        </w:tc>
        <w:tc>
          <w:tcPr>
            <w:tcW w:type="dxa" w:w="2033"/>
          </w:tcPr>
          <w:p>
            <w:r>
              <w:t>M1C2</w:t>
            </w:r>
          </w:p>
        </w:tc>
        <w:tc>
          <w:tcPr>
            <w:tcW w:type="dxa" w:w="2033"/>
          </w:tcPr>
          <w:p>
            <w:r>
              <w:t>ARY</w:t>
            </w:r>
          </w:p>
        </w:tc>
        <w:tc>
          <w:tcPr>
            <w:tcW w:type="dxa" w:w="2033"/>
          </w:tcPr>
          <w:p>
            <w:r>
              <w:t>4060 V</w:t>
            </w:r>
          </w:p>
        </w:tc>
        <w:tc>
          <w:tcPr>
            <w:tcW w:type="dxa" w:w="2033"/>
          </w:tcPr>
          <w:p>
            <w:r>
              <w:t>30</w:t>
            </w:r>
          </w:p>
        </w:tc>
      </w:tr>
      <w:tr>
        <w:tc>
          <w:tcPr>
            <w:tcW w:type="dxa" w:w="2033"/>
          </w:tcPr>
          <w:p>
            <w:r>
              <w:t>192.168.3.9</w:t>
            </w:r>
          </w:p>
        </w:tc>
        <w:tc>
          <w:tcPr>
            <w:tcW w:type="dxa" w:w="2033"/>
          </w:tcPr>
          <w:p>
            <w:r>
              <w:t>M1C5</w:t>
            </w:r>
          </w:p>
        </w:tc>
        <w:tc>
          <w:tcPr>
            <w:tcW w:type="dxa" w:w="2033"/>
          </w:tcPr>
          <w:p>
            <w:r>
              <w:t>Arsh TV</w:t>
            </w:r>
          </w:p>
        </w:tc>
        <w:tc>
          <w:tcPr>
            <w:tcW w:type="dxa" w:w="2033"/>
          </w:tcPr>
          <w:p>
            <w:r>
              <w:t>3753 V</w:t>
            </w:r>
          </w:p>
        </w:tc>
        <w:tc>
          <w:tcPr>
            <w:tcW w:type="dxa" w:w="2033"/>
          </w:tcPr>
          <w:p>
            <w:r>
              <w:t>8.33</w:t>
            </w:r>
          </w:p>
        </w:tc>
      </w:tr>
      <w:tr>
        <w:tc>
          <w:tcPr>
            <w:tcW w:type="dxa" w:w="2033"/>
          </w:tcPr>
          <w:p>
            <w:r>
              <w:t>192.168.3.9</w:t>
            </w:r>
          </w:p>
        </w:tc>
        <w:tc>
          <w:tcPr>
            <w:tcW w:type="dxa" w:w="2033"/>
          </w:tcPr>
          <w:p>
            <w:r>
              <w:t>M1C7</w:t>
            </w:r>
          </w:p>
        </w:tc>
        <w:tc>
          <w:tcPr>
            <w:tcW w:type="dxa" w:w="2033"/>
          </w:tcPr>
          <w:p>
            <w:r>
              <w:t>Telenest-Apstar</w:t>
            </w:r>
          </w:p>
        </w:tc>
        <w:tc>
          <w:tcPr>
            <w:tcW w:type="dxa" w:w="2033"/>
          </w:tcPr>
          <w:p>
            <w:r>
              <w:t>3820 V</w:t>
            </w:r>
          </w:p>
        </w:tc>
        <w:tc>
          <w:tcPr>
            <w:tcW w:type="dxa" w:w="2033"/>
          </w:tcPr>
          <w:p>
            <w:r>
              <w:t>30</w:t>
            </w:r>
          </w:p>
        </w:tc>
      </w:tr>
      <w:tr>
        <w:tc>
          <w:tcPr>
            <w:tcW w:type="dxa" w:w="2033"/>
          </w:tcPr>
          <w:p>
            <w:r>
              <w:t>192.168.3.9</w:t>
            </w:r>
          </w:p>
        </w:tc>
        <w:tc>
          <w:tcPr>
            <w:tcW w:type="dxa" w:w="2033"/>
          </w:tcPr>
          <w:p>
            <w:r>
              <w:t>M5C1</w:t>
            </w:r>
          </w:p>
        </w:tc>
        <w:tc>
          <w:tcPr>
            <w:tcW w:type="dxa" w:w="2033"/>
          </w:tcPr>
          <w:p>
            <w:r>
              <w:t>Dawn News</w:t>
            </w:r>
          </w:p>
        </w:tc>
        <w:tc>
          <w:tcPr>
            <w:tcW w:type="dxa" w:w="2033"/>
          </w:tcPr>
          <w:p>
            <w:r>
              <w:t>3833 H</w:t>
            </w:r>
          </w:p>
        </w:tc>
        <w:tc>
          <w:tcPr>
            <w:tcW w:type="dxa" w:w="2033"/>
          </w:tcPr>
          <w:p>
            <w:r>
              <w:t>2.035</w:t>
            </w:r>
          </w:p>
        </w:tc>
      </w:tr>
      <w:tr>
        <w:tc>
          <w:tcPr>
            <w:tcW w:type="dxa" w:w="2033"/>
          </w:tcPr>
          <w:p>
            <w:r>
              <w:t>192.168.3.9</w:t>
            </w:r>
          </w:p>
        </w:tc>
        <w:tc>
          <w:tcPr>
            <w:tcW w:type="dxa" w:w="2033"/>
          </w:tcPr>
          <w:p>
            <w:r>
              <w:t>M5C6</w:t>
            </w:r>
          </w:p>
        </w:tc>
        <w:tc>
          <w:tcPr>
            <w:tcW w:type="dxa" w:w="2033"/>
          </w:tcPr>
          <w:p>
            <w:r>
              <w:t>LTN Family</w:t>
            </w:r>
          </w:p>
        </w:tc>
        <w:tc>
          <w:tcPr>
            <w:tcW w:type="dxa" w:w="2033"/>
          </w:tcPr>
          <w:p>
            <w:r>
              <w:t>4099 H</w:t>
            </w:r>
          </w:p>
        </w:tc>
        <w:tc>
          <w:tcPr>
            <w:tcW w:type="dxa" w:w="2033"/>
          </w:tcPr>
          <w:p>
            <w:r>
              <w:t>3.2</w:t>
            </w:r>
          </w:p>
        </w:tc>
      </w:tr>
      <w:tr>
        <w:tc>
          <w:tcPr>
            <w:tcW w:type="dxa" w:w="2033"/>
          </w:tcPr>
          <w:p>
            <w:r>
              <w:t>192.168.3.9</w:t>
            </w:r>
          </w:p>
        </w:tc>
        <w:tc>
          <w:tcPr>
            <w:tcW w:type="dxa" w:w="2033"/>
          </w:tcPr>
          <w:p>
            <w:r>
              <w:t>M5C8</w:t>
            </w:r>
          </w:p>
        </w:tc>
        <w:tc>
          <w:tcPr>
            <w:tcW w:type="dxa" w:w="2033"/>
          </w:tcPr>
          <w:p>
            <w:r>
              <w:t>Mehran TV</w:t>
            </w:r>
          </w:p>
        </w:tc>
        <w:tc>
          <w:tcPr>
            <w:tcW w:type="dxa" w:w="2033"/>
          </w:tcPr>
          <w:p>
            <w:r>
              <w:t>3794 H</w:t>
            </w:r>
          </w:p>
        </w:tc>
        <w:tc>
          <w:tcPr>
            <w:tcW w:type="dxa" w:w="2033"/>
          </w:tcPr>
          <w:p>
            <w:r>
              <w:t>1.6</w:t>
            </w:r>
          </w:p>
        </w:tc>
      </w:tr>
    </w:tbl>
    <w:p>
      <w:pPr>
        <w:pStyle w:val="Heading1"/>
      </w:pPr>
      <w:r>
        <w:t>7. Geo multiplex reference</w:t>
      </w:r>
    </w:p>
    <w:p>
      <w:r>
        <w:t>Geo is on 192.168.3.8 M1C10, 4180 H, symbol rate 16.855 MBd. Inventory V6 recorded six services:</w:t>
      </w:r>
    </w:p>
    <w:p>
      <w:pPr>
        <w:pStyle w:val="ListBullet"/>
      </w:pPr>
      <w:r>
        <w:t>SID 1050 - Geo News</w:t>
      </w:r>
    </w:p>
    <w:p>
      <w:pPr>
        <w:pStyle w:val="ListBullet"/>
      </w:pPr>
      <w:r>
        <w:t>SID 1060 - Geo Entertainment</w:t>
      </w:r>
    </w:p>
    <w:p>
      <w:pPr>
        <w:pStyle w:val="ListBullet"/>
      </w:pPr>
      <w:r>
        <w:t>SID 1070 - Geo Kahani</w:t>
      </w:r>
    </w:p>
    <w:p>
      <w:pPr>
        <w:pStyle w:val="ListBullet"/>
      </w:pPr>
      <w:r>
        <w:t>SID 1080 - Geo Super</w:t>
      </w:r>
    </w:p>
    <w:p>
      <w:pPr>
        <w:pStyle w:val="ListBullet"/>
      </w:pPr>
      <w:r>
        <w:t>SID 1090 - Geo Tez</w:t>
      </w:r>
    </w:p>
    <w:p>
      <w:pPr>
        <w:pStyle w:val="ListBullet"/>
      </w:pPr>
      <w:r>
        <w:t>SID 1100 - Geo ME</w:t>
      </w:r>
    </w:p>
    <w:p>
      <w:r>
        <w:t>Geo ME SID 1100 has been observed present with ES metadata unavailable. The correct statement is 'ES metadata unavailable' or 'ES-N/A'; it is not evidence that decoded video is black/off-air.</w:t>
      </w:r>
    </w:p>
    <w:p>
      <w:pPr>
        <w:pStyle w:val="Heading1"/>
      </w:pPr>
      <w:r>
        <w:t>8. Final PRTG architecture</w:t>
      </w:r>
    </w:p>
    <w:p>
      <w:r>
        <w:t>The final migration created one PRTG EXE/Script Advanced sensor for each of the 43 authoritative TV-bearing logical carriers.</w:t>
      </w:r>
    </w:p>
    <w:p>
      <w:pPr>
        <w:pStyle w:val="ListBullet"/>
      </w:pPr>
      <w:r>
        <w:t>Final sensor IDs: 2847-2889.</w:t>
      </w:r>
    </w:p>
    <w:p>
      <w:pPr>
        <w:pStyle w:val="ListBullet"/>
      </w:pPr>
      <w:r>
        <w:t>Geo sensor: 2872.</w:t>
      </w:r>
    </w:p>
    <w:p>
      <w:pPr>
        <w:pStyle w:val="ListBullet"/>
      </w:pPr>
      <w:r>
        <w:t>Clean template: sensor 2732, permanently paused.</w:t>
      </w:r>
    </w:p>
    <w:p>
      <w:pPr>
        <w:pStyle w:val="ListBullet"/>
      </w:pPr>
      <w:r>
        <w:t>Legacy/superseded sensor generations were retired.</w:t>
      </w:r>
    </w:p>
    <w:p>
      <w:r>
        <w:t>The wrapper installed under the PRTG Custom Sensors EXEXML directory invokes prtg_tv43_sensor.py using the project Python interpreter. V4 of the wrapper corrected an earlier PowerShell/batch argument forwarding problem.</w:t>
      </w:r>
    </w:p>
    <w:p>
      <w:pPr>
        <w:pStyle w:val="Heading2"/>
      </w:pPr>
      <w:r>
        <w:t>8.1 Why the channel cap is 44</w:t>
      </w:r>
    </w:p>
    <w:p>
      <w:r>
        <w:t>PRTG EXE/Script Advanced has a 50-channel maximum and PRTG persists channel objects over time. Earlier dynamic schemas caused stale/duplicate channels to accumulate, including an AzerSpace2 sensor with 58 registered channels. Stale channels could retain limits, become No Data/0, and falsely mark sensors Down.</w:t>
      </w:r>
    </w:p>
    <w:p>
      <w:r>
        <w:t>The final policy deliberately caps the live returned schema at 44 channels, leaving headroom and freezing the channel set. Rich overflow remains in sensor status text and SQLite.</w:t>
      </w:r>
    </w:p>
    <w:p>
      <w:pPr>
        <w:pStyle w:val="Heading2"/>
      </w:pPr>
      <w:r>
        <w:t>8.2 Channel-selection policy</w:t>
      </w:r>
    </w:p>
    <w:p>
      <w:r>
        <w:t>The 17 critical channels always take priority:</w:t>
      </w:r>
    </w:p>
    <w:p>
      <w:pPr>
        <w:pStyle w:val="ListBullet"/>
      </w:pPr>
      <w:r>
        <w:t>Carrier / TS Health</w:t>
      </w:r>
    </w:p>
    <w:p>
      <w:pPr>
        <w:pStyle w:val="ListBullet"/>
      </w:pPr>
      <w:r>
        <w:t>Demod Lock</w:t>
      </w:r>
    </w:p>
    <w:p>
      <w:pPr>
        <w:pStyle w:val="ListBullet"/>
      </w:pPr>
      <w:r>
        <w:t>Transport Stream Present</w:t>
      </w:r>
    </w:p>
    <w:p>
      <w:pPr>
        <w:pStyle w:val="ListBullet"/>
      </w:pPr>
      <w:r>
        <w:t>Video Present</w:t>
      </w:r>
    </w:p>
    <w:p>
      <w:pPr>
        <w:pStyle w:val="ListBullet"/>
      </w:pPr>
      <w:r>
        <w:t>Service Integrity Health</w:t>
      </w:r>
    </w:p>
    <w:p>
      <w:pPr>
        <w:pStyle w:val="ListBullet"/>
      </w:pPr>
      <w:r>
        <w:t>RF Level</w:t>
      </w:r>
    </w:p>
    <w:p>
      <w:pPr>
        <w:pStyle w:val="ListBullet"/>
      </w:pPr>
      <w:r>
        <w:t>SNR</w:t>
      </w:r>
    </w:p>
    <w:p>
      <w:pPr>
        <w:pStyle w:val="ListBullet"/>
      </w:pPr>
      <w:r>
        <w:t>BER</w:t>
      </w:r>
    </w:p>
    <w:p>
      <w:pPr>
        <w:pStyle w:val="ListBullet"/>
      </w:pPr>
      <w:r>
        <w:t>Frequency</w:t>
      </w:r>
    </w:p>
    <w:p>
      <w:pPr>
        <w:pStyle w:val="ListBullet"/>
      </w:pPr>
      <w:r>
        <w:t>Symbol Rate</w:t>
      </w:r>
    </w:p>
    <w:p>
      <w:pPr>
        <w:pStyle w:val="ListBullet"/>
      </w:pPr>
      <w:r>
        <w:t>TS Bitrate</w:t>
      </w:r>
    </w:p>
    <w:p>
      <w:pPr>
        <w:pStyle w:val="ListBullet"/>
      </w:pPr>
      <w:r>
        <w:t>TSID</w:t>
      </w:r>
    </w:p>
    <w:p>
      <w:pPr>
        <w:pStyle w:val="ListBullet"/>
      </w:pPr>
      <w:r>
        <w:t>NID</w:t>
      </w:r>
    </w:p>
    <w:p>
      <w:pPr>
        <w:pStyle w:val="ListBullet"/>
      </w:pPr>
      <w:r>
        <w:t>ONID</w:t>
      </w:r>
    </w:p>
    <w:p>
      <w:pPr>
        <w:pStyle w:val="ListBullet"/>
      </w:pPr>
      <w:r>
        <w:t>Missing Services</w:t>
      </w:r>
    </w:p>
    <w:p>
      <w:pPr>
        <w:pStyle w:val="ListBullet"/>
      </w:pPr>
      <w:r>
        <w:t>Unexpected Services</w:t>
      </w:r>
    </w:p>
    <w:p>
      <w:pPr>
        <w:pStyle w:val="ListBullet"/>
      </w:pPr>
      <w:r>
        <w:t>ES Metadata Unavailable</w:t>
      </w:r>
    </w:p>
    <w:p>
      <w:r>
        <w:t>After the critical set, one service-health channel per authoritative SID is retained where a historical registered PRTG channel exists. Duplicate service names prefer SID-qualified channels. PTV radio services that never had a registered PRTG channel remain status/DB-only but still contribute to service integrity. Optional aggregate channels fill remaining capacity only up to 44.</w:t>
      </w:r>
    </w:p>
    <w:p>
      <w:pPr>
        <w:pStyle w:val="Heading2"/>
      </w:pPr>
      <w:r>
        <w:t>8.3 Rich status text</w:t>
      </w:r>
    </w:p>
    <w:p>
      <w:r>
        <w:t>Parameters not selected as live channels remain visible in the PRTG status/message where available, including full transponder information, configured/detected modulation and FEC, PLS/ISI, LNB/IF, bitrate, RF/SNR/BER, network/providers, and per-service SID/status/PID/stream-type detail.</w:t>
      </w:r>
    </w:p>
    <w:p>
      <w:pPr>
        <w:pStyle w:val="Heading1"/>
      </w:pPr>
      <w:r>
        <w:t>9. PRTG migration and repair history</w:t>
      </w:r>
    </w:p>
    <w:p>
      <w:r>
        <w:t>Several controlled repair iterations were required. This history matters because it explains why the final implementation is structured as it is.</w:t>
      </w:r>
    </w:p>
    <w:p>
      <w:pPr>
        <w:pStyle w:val="ListBullet"/>
      </w:pPr>
      <w:r>
        <w:t>V11.3 initial: failed because PowerShell `$Host` is an automatic read-only variable.</w:t>
      </w:r>
    </w:p>
    <w:p>
      <w:pPr>
        <w:pStyle w:val="ListBullet"/>
      </w:pPr>
      <w:r>
        <w:t>V11.3A: renamed the variable to `$HostIp`.</w:t>
      </w:r>
    </w:p>
    <w:p>
      <w:pPr>
        <w:pStyle w:val="ListBullet"/>
      </w:pPr>
      <w:r>
        <w:t>V11.3B: used a distinct installer filename to prevent accidental execution of an older copy.</w:t>
      </w:r>
    </w:p>
    <w:p>
      <w:pPr>
        <w:pStyle w:val="ListBullet"/>
      </w:pPr>
      <w:r>
        <w:t>V11.3C: handled authoritative PTV radio services that had no registered PRTG service channel as status/DB-only.</w:t>
      </w:r>
    </w:p>
    <w:p>
      <w:pPr>
        <w:pStyle w:val="ListBullet"/>
      </w:pPr>
      <w:r>
        <w:t>V11.3D: fixed a PowerShell case-insensitive variable collision between ReturnManifest path and returnManifest dictionary.</w:t>
      </w:r>
    </w:p>
    <w:p>
      <w:pPr>
        <w:pStyle w:val="ListBullet"/>
      </w:pPr>
      <w:r>
        <w:t>V11.3E: attempted BOM handling but patched the wrong read path.</w:t>
      </w:r>
    </w:p>
    <w:p>
      <w:pPr>
        <w:pStyle w:val="ListBullet"/>
      </w:pPr>
      <w:r>
        <w:t>V11.3F: fixed the actual Python manifest read with UTF-8-SIG; Phase 3 passed all 43 at 44/44.</w:t>
      </w:r>
    </w:p>
    <w:p>
      <w:pPr>
        <w:pStyle w:val="ListBullet"/>
      </w:pPr>
      <w:r>
        <w:t>V11.3G: added disabling of stale Video Present channel alarm limits and Phase 4 live re-evaluation, but referenced a nonexistent helper.</w:t>
      </w:r>
    </w:p>
    <w:p>
      <w:pPr>
        <w:pStyle w:val="ListBullet"/>
      </w:pPr>
      <w:r>
        <w:t>V11.3H: replaced that helper with the proven PRTG channels table API; Phase 3 passed, but Phase 4 called the wrapper using obsolete positional arguments.</w:t>
      </w:r>
    </w:p>
    <w:p>
      <w:pPr>
        <w:pStyle w:val="ListBullet"/>
      </w:pPr>
      <w:r>
        <w:t>V11.3I: corrected Phase 4 to use `--tv43 --host ... --module ... --channel ...`. During Phase 4 a concurrent SQLite writer caused `database is locked` on 365 News.</w:t>
      </w:r>
    </w:p>
    <w:p>
      <w:pPr>
        <w:pStyle w:val="ListBullet"/>
      </w:pPr>
      <w:r>
        <w:t>V11.3J: added transient SQLite lock retries and ensured history-write contention cannot falsely turn a valid live monitoring result into a PRTG transmission failure. The user subsequently reported the final presentation policy after a successful run.</w:t>
      </w:r>
    </w:p>
    <w:p>
      <w:pPr>
        <w:pStyle w:val="Heading1"/>
      </w:pPr>
      <w:r>
        <w:t>10. Database design and 15-day history</w:t>
      </w:r>
    </w:p>
    <w:p>
      <w:r>
        <w:t>The main database is database\wisi_monitor.db. Core schema includes chassis, modules, tuners, tuner_samples, ts_samples, pids, pid_samples, pcr_input_samples, pcr_pid_samples, transport_streams, services, service_streams, counter_state, monitoring_events, and poll_runs. The services table uses service_id, not sid.</w:t>
      </w:r>
    </w:p>
    <w:p>
      <w:r>
        <w:t>V11 introduced dedicated TV43 history:</w:t>
      </w:r>
    </w:p>
    <w:p>
      <w:pPr>
        <w:pStyle w:val="ListBullet"/>
      </w:pPr>
      <w:r>
        <w:t>tv43_carrier_history</w:t>
      </w:r>
    </w:p>
    <w:p>
      <w:pPr>
        <w:pStyle w:val="ListBullet"/>
      </w:pPr>
      <w:r>
        <w:t>tv43_service_history</w:t>
      </w:r>
    </w:p>
    <w:p>
      <w:pPr>
        <w:pStyle w:val="ListBullet"/>
      </w:pPr>
      <w:r>
        <w:t>tv43_history_meta</w:t>
      </w:r>
    </w:p>
    <w:p>
      <w:r>
        <w:t>Carrier history records the rich technical observation, while service history records per-expected-SID state. Retention is exactly 15 days with cleanup no more than once per day.</w:t>
      </w:r>
    </w:p>
    <w:p>
      <w:pPr>
        <w:pStyle w:val="Heading1"/>
      </w:pPr>
      <w:r>
        <w:t>11. Service-integrity model</w:t>
      </w:r>
    </w:p>
    <w:p>
      <w:r>
        <w:t>Carrier-level health alone is insufficient for a multiplex. V5 introduced strict expected-service integrity.</w:t>
      </w:r>
    </w:p>
    <w:p>
      <w:pPr>
        <w:pStyle w:val="ListBullet"/>
      </w:pPr>
      <w:r>
        <w:t>Expected SID missing -&gt; fault.</w:t>
      </w:r>
    </w:p>
    <w:p>
      <w:pPr>
        <w:pStyle w:val="ListBullet"/>
      </w:pPr>
      <w:r>
        <w:t>Expected SID present but no ES metadata -&gt; fault.</w:t>
      </w:r>
    </w:p>
    <w:p>
      <w:pPr>
        <w:pStyle w:val="ListBullet"/>
      </w:pPr>
      <w:r>
        <w:t>Carrier/TS down -&gt; fault.</w:t>
      </w:r>
    </w:p>
    <w:p>
      <w:pPr>
        <w:pStyle w:val="ListBullet"/>
      </w:pPr>
      <w:r>
        <w:t>At least one expected service currently has video is required for the TV-bearing carrier.</w:t>
      </w:r>
    </w:p>
    <w:p>
      <w:pPr>
        <w:pStyle w:val="ListBullet"/>
      </w:pPr>
      <w:r>
        <w:t>Radio-only services with valid audio ES can pass.</w:t>
      </w:r>
    </w:p>
    <w:p>
      <w:pPr>
        <w:pStyle w:val="ListBullet"/>
      </w:pPr>
      <w:r>
        <w:t>Unexpected SIDs are warnings.</w:t>
      </w:r>
    </w:p>
    <w:p>
      <w:pPr>
        <w:pStyle w:val="ListBullet"/>
      </w:pPr>
      <w:r>
        <w:t>Do not require every service to have video.</w:t>
      </w:r>
    </w:p>
    <w:p>
      <w:r>
        <w:t>Known examples repeatedly observed during commissioning included Khyber ME HD SID 4 under Kay 2 as ES-N/A and Geo ME SID 1100 under the Geo multiplex as ES-N/A. These are service-integrity metadata faults, not proof of black decoded video.</w:t>
      </w:r>
    </w:p>
    <w:p>
      <w:pPr>
        <w:pStyle w:val="Heading1"/>
      </w:pPr>
      <w:r>
        <w:t>12. Alarm engine and notification semantics</w:t>
      </w:r>
    </w:p>
    <w:p>
      <w:r>
        <w:t>The final TV43 alarm policy is Python-controlled and deliberately independent of PRTG notification triggers.</w:t>
      </w:r>
    </w:p>
    <w:p>
      <w:pPr>
        <w:pStyle w:val="ListBullet"/>
      </w:pPr>
      <w:r>
        <w:t>No debounce. Notify immediately when a qualifying condition is detected.</w:t>
      </w:r>
    </w:p>
    <w:p>
      <w:pPr>
        <w:pStyle w:val="ListBullet"/>
      </w:pPr>
      <w:r>
        <w:t>Carrier unlocked -&gt; one alarm email listing all services in the multiplex as DOWN.</w:t>
      </w:r>
    </w:p>
    <w:p>
      <w:pPr>
        <w:pStyle w:val="ListBullet"/>
      </w:pPr>
      <w:r>
        <w:t>Carrier locked but TS absent -&gt; one alarm email listing all services as DOWN.</w:t>
      </w:r>
    </w:p>
    <w:p>
      <w:pPr>
        <w:pStyle w:val="ListBullet"/>
      </w:pPr>
      <w:r>
        <w:t>Carrier and TS healthy but one expected service missing or ES-N/A -&gt; one alarm email for only that service.</w:t>
      </w:r>
    </w:p>
    <w:p>
      <w:pPr>
        <w:pStyle w:val="ListBullet"/>
      </w:pPr>
      <w:r>
        <w:t>Do not repeat email while the same alarm episode remains active.</w:t>
      </w:r>
    </w:p>
    <w:p>
      <w:pPr>
        <w:pStyle w:val="ListBullet"/>
      </w:pPr>
      <w:r>
        <w:t>Recovery is immediate when a notified condition clears.</w:t>
      </w:r>
    </w:p>
    <w:p>
      <w:pPr>
        <w:pStyle w:val="ListBullet"/>
      </w:pPr>
      <w:r>
        <w:t>Carrier/TS recovery -&gt; one email listing all recovered services as UP.</w:t>
      </w:r>
    </w:p>
    <w:p>
      <w:pPr>
        <w:pStyle w:val="ListBullet"/>
      </w:pPr>
      <w:r>
        <w:t>Individual service recovery -&gt; one email for that service only.</w:t>
      </w:r>
    </w:p>
    <w:p>
      <w:pPr>
        <w:pStyle w:val="ListBullet"/>
      </w:pPr>
      <w:r>
        <w:t>Recovery includes total downtime.</w:t>
      </w:r>
    </w:p>
    <w:p>
      <w:pPr>
        <w:pStyle w:val="ListBullet"/>
      </w:pPr>
      <w:r>
        <w:t>No severity field.</w:t>
      </w:r>
    </w:p>
    <w:p>
      <w:pPr>
        <w:pStyle w:val="ListBullet"/>
      </w:pPr>
      <w:r>
        <w:t>Subject is `Transmission Alert`.</w:t>
      </w:r>
    </w:p>
    <w:p>
      <w:r>
        <w:t>Alarm policy state uses database\tv43_alarm_policy.sqlite3. Snapshots are under state\tv43_alarm_snapshots. The policy log is logs\tv43_alarm_policy.log. Duplicate suppression is episode-based.</w:t>
      </w:r>
    </w:p>
    <w:p>
      <w:pPr>
        <w:pStyle w:val="Heading1"/>
      </w:pPr>
      <w:r>
        <w:t>13. Email presentation</w:t>
      </w:r>
    </w:p>
    <w:p>
      <w:pPr>
        <w:pStyle w:val="Heading2"/>
      </w:pPr>
      <w:r>
        <w:t>13.1 Approved logo-enabled format - V11.3L</w:t>
      </w:r>
    </w:p>
    <w:p>
      <w:r>
        <w:t>The approved format was matched to user-provided screenshots.</w:t>
      </w:r>
    </w:p>
    <w:p>
      <w:pPr>
        <w:pStyle w:val="ListBullet"/>
      </w:pPr>
      <w:r>
        <w:t>Large heading: Transmission Alert.</w:t>
      </w:r>
    </w:p>
    <w:p>
      <w:pPr>
        <w:pStyle w:val="ListBullet"/>
      </w:pPr>
      <w:r>
        <w:t>Date/time stamp in Pakistan time followed by a separate PKT line.</w:t>
      </w:r>
    </w:p>
    <w:p>
      <w:pPr>
        <w:pStyle w:val="ListBullet"/>
      </w:pPr>
      <w:r>
        <w:t>Channel name.</w:t>
      </w:r>
    </w:p>
    <w:p>
      <w:pPr>
        <w:pStyle w:val="ListBullet"/>
      </w:pPr>
      <w:r>
        <w:t>Satellite name: Paksat MM1.</w:t>
      </w:r>
    </w:p>
    <w:p>
      <w:pPr>
        <w:pStyle w:val="ListBullet"/>
      </w:pPr>
      <w:r>
        <w:t>Frequency band: C-band.</w:t>
      </w:r>
    </w:p>
    <w:p>
      <w:pPr>
        <w:pStyle w:val="ListBullet"/>
      </w:pPr>
      <w:r>
        <w:t>Alarm status: ❌ DOWN.</w:t>
      </w:r>
    </w:p>
    <w:p>
      <w:pPr>
        <w:pStyle w:val="ListBullet"/>
      </w:pPr>
      <w:r>
        <w:t>Recovery status: ✅ UP.</w:t>
      </w:r>
    </w:p>
    <w:p>
      <w:pPr>
        <w:pStyle w:val="ListBullet"/>
      </w:pPr>
      <w:r>
        <w:t>Recovery adds Total downtime: HH:MM:SS.</w:t>
      </w:r>
    </w:p>
    <w:p>
      <w:pPr>
        <w:pStyle w:val="ListBullet"/>
      </w:pPr>
      <w:r>
        <w:t>Footer: PEMRA logo at emoji size, inline at the beginning of the italic text `Automated transmission monitoring notification.`</w:t>
      </w:r>
    </w:p>
    <w:p>
      <w:pPr>
        <w:pStyle w:val="ListBullet"/>
      </w:pPr>
      <w:r>
        <w:t>No separate centered logo, no separator line, and no extra alarm-start/recovery-clear rows in the approved visual recovery email.</w:t>
      </w:r>
    </w:p>
    <w:p>
      <w:r>
        <w:t>Safe presentation test commands:</w:t>
      </w:r>
    </w:p>
    <w:p>
      <w:r>
        <w:rPr>
          <w:rFonts w:ascii="Consolas" w:hAnsi="Consolas"/>
          <w:sz w:val="17"/>
        </w:rPr>
        <w:t>python .\send_tv43_format_test.py</w:t>
      </w:r>
    </w:p>
    <w:p>
      <w:r>
        <w:rPr>
          <w:rFonts w:ascii="Consolas" w:hAnsi="Consolas"/>
          <w:sz w:val="17"/>
        </w:rPr>
        <w:t>python .\send_tv43_format_test.py --recovery</w:t>
      </w:r>
    </w:p>
    <w:p>
      <w:r>
        <w:t>The test sender is synthetic and must not create, rearm, clear, or commission real alarm episodes.</w:t>
      </w:r>
    </w:p>
    <w:p>
      <w:pPr>
        <w:pStyle w:val="Heading2"/>
      </w:pPr>
      <w:r>
        <w:t>13.2 WhatsApp-safe no-logo variant</w:t>
      </w:r>
    </w:p>
    <w:p>
      <w:r>
        <w:t>A separate fallback renderer was created in case an email-to-WhatsApp gateway strips CID/inline images. It preserves the approved body and italic footer but omits the PEMRA image.</w:t>
      </w:r>
    </w:p>
    <w:p>
      <w:pPr>
        <w:pStyle w:val="ListBullet"/>
      </w:pPr>
      <w:r>
        <w:t>tv43_whatsapp_nologo_email.py</w:t>
      </w:r>
    </w:p>
    <w:p>
      <w:pPr>
        <w:pStyle w:val="ListBullet"/>
      </w:pPr>
      <w:r>
        <w:t>send_tv43_whatsapp_nologo_test.py</w:t>
      </w:r>
    </w:p>
    <w:p>
      <w:r>
        <w:rPr>
          <w:rFonts w:ascii="Consolas" w:hAnsi="Consolas"/>
          <w:sz w:val="17"/>
        </w:rPr>
        <w:t>python .\send_tv43_whatsapp_nologo_test.py</w:t>
      </w:r>
    </w:p>
    <w:p>
      <w:r>
        <w:rPr>
          <w:rFonts w:ascii="Consolas" w:hAnsi="Consolas"/>
          <w:sz w:val="17"/>
        </w:rPr>
        <w:t>python .\send_tv43_whatsapp_nologo_test.py --recovery</w:t>
      </w:r>
    </w:p>
    <w:p>
      <w:r>
        <w:t>This variant is separate. It must not silently replace the approved logo-enabled production renderer.</w:t>
      </w:r>
    </w:p>
    <w:p>
      <w:pPr>
        <w:pStyle w:val="Heading1"/>
      </w:pPr>
      <w:r>
        <w:t>14. Core project files</w:t>
      </w:r>
    </w:p>
    <w:p>
      <w:pPr>
        <w:pStyle w:val="ListBullet"/>
      </w:pPr>
      <w:r>
        <w:t>config.py - runtime configuration.</w:t>
      </w:r>
    </w:p>
    <w:p>
      <w:pPr>
        <w:pStyle w:val="ListBullet"/>
      </w:pPr>
      <w:r>
        <w:t>database.py - database/schema access.</w:t>
      </w:r>
    </w:p>
    <w:p>
      <w:pPr>
        <w:pStyle w:val="ListBullet"/>
      </w:pPr>
      <w:r>
        <w:t>wisi_client.py - WISI access layer.</w:t>
      </w:r>
    </w:p>
    <w:p>
      <w:pPr>
        <w:pStyle w:val="ListBullet"/>
      </w:pPr>
      <w:r>
        <w:t>parsers.py - structured parsing.</w:t>
      </w:r>
    </w:p>
    <w:p>
      <w:pPr>
        <w:pStyle w:val="ListBullet"/>
      </w:pPr>
      <w:r>
        <w:t>collector.py - fleet collection.</w:t>
      </w:r>
    </w:p>
    <w:p>
      <w:pPr>
        <w:pStyle w:val="ListBullet"/>
      </w:pPr>
      <w:r>
        <w:t>retention.py - retention management.</w:t>
      </w:r>
    </w:p>
    <w:p>
      <w:pPr>
        <w:pStyle w:val="ListBullet"/>
      </w:pPr>
      <w:r>
        <w:t>monitor.py - continuous monitoring entry point.</w:t>
      </w:r>
    </w:p>
    <w:p>
      <w:pPr>
        <w:pStyle w:val="ListBullet"/>
      </w:pPr>
      <w:r>
        <w:t>validate_database.py - DB validation.</w:t>
      </w:r>
    </w:p>
    <w:p>
      <w:pPr>
        <w:pStyle w:val="ListBullet"/>
      </w:pPr>
      <w:r>
        <w:t>alarm_engine.py / alarm_policy.py / alarm_persistence.py - earlier/core alarm components.</w:t>
      </w:r>
    </w:p>
    <w:p>
      <w:pPr>
        <w:pStyle w:val="ListBullet"/>
      </w:pPr>
      <w:r>
        <w:t>tv43_alarm_policy_final.py - final TV43 episode policy and approved email renderer.</w:t>
      </w:r>
    </w:p>
    <w:p>
      <w:pPr>
        <w:pStyle w:val="ListBullet"/>
      </w:pPr>
      <w:r>
        <w:t>email_notifier.py - SMTP sending layer.</w:t>
      </w:r>
    </w:p>
    <w:p>
      <w:pPr>
        <w:pStyle w:val="ListBullet"/>
      </w:pPr>
      <w:r>
        <w:t>channel_monitor.py - channel monitoring support.</w:t>
      </w:r>
    </w:p>
    <w:p>
      <w:pPr>
        <w:pStyle w:val="ListBullet"/>
      </w:pPr>
      <w:r>
        <w:t>prtg_tv43_sensor.py - final authoritative 43-carrier PRTG sensor logic.</w:t>
      </w:r>
    </w:p>
    <w:p>
      <w:pPr>
        <w:pStyle w:val="ListBullet"/>
      </w:pPr>
      <w:r>
        <w:t>tv43_history.py / validate_tv43_history.py - TV43 historical persistence/validation.</w:t>
      </w:r>
    </w:p>
    <w:p>
      <w:pPr>
        <w:pStyle w:val="ListBullet"/>
      </w:pPr>
      <w:r>
        <w:t>PEMRA_Logo.png - approved footer logo source.</w:t>
      </w:r>
    </w:p>
    <w:p>
      <w:pPr>
        <w:pStyle w:val="ListBullet"/>
      </w:pPr>
      <w:r>
        <w:t>authoritative inventory V6 builder/runner and CSV outputs - logical source of truth.</w:t>
      </w:r>
    </w:p>
    <w:p>
      <w:pPr>
        <w:pStyle w:val="Heading1"/>
      </w:pPr>
      <w:r>
        <w:t>15. Operational procedures</w:t>
      </w:r>
    </w:p>
    <w:p>
      <w:pPr>
        <w:pStyle w:val="Heading2"/>
      </w:pPr>
      <w:r>
        <w:t>15.1 Normal operation</w:t>
      </w:r>
    </w:p>
    <w:p>
      <w:pPr>
        <w:pStyle w:val="ListNumber"/>
      </w:pPr>
      <w:r>
        <w:t>Windows scheduled monitoring/collection processes run without manual intervention.</w:t>
      </w:r>
    </w:p>
    <w:p>
      <w:pPr>
        <w:pStyle w:val="ListNumber"/>
      </w:pPr>
      <w:r>
        <w:t>PRTG calls the wrapper every 30 seconds for each final sensor.</w:t>
      </w:r>
    </w:p>
    <w:p>
      <w:pPr>
        <w:pStyle w:val="ListNumber"/>
      </w:pPr>
      <w:r>
        <w:t>The wrapper invokes prtg_tv43_sensor.py for the requested host/module/logical channel.</w:t>
      </w:r>
    </w:p>
    <w:p>
      <w:pPr>
        <w:pStyle w:val="ListNumber"/>
      </w:pPr>
      <w:r>
        <w:t>The sensor obtains the authoritative live observation and evaluates carrier/TS/service integrity.</w:t>
      </w:r>
    </w:p>
    <w:p>
      <w:pPr>
        <w:pStyle w:val="ListNumber"/>
      </w:pPr>
      <w:r>
        <w:t>Up to 44 stable PRTG channels plus rich status text are returned.</w:t>
      </w:r>
    </w:p>
    <w:p>
      <w:pPr>
        <w:pStyle w:val="ListNumber"/>
      </w:pPr>
      <w:r>
        <w:t>The same observation is persisted to TV43 SQLite history when possible.</w:t>
      </w:r>
    </w:p>
    <w:p>
      <w:pPr>
        <w:pStyle w:val="ListNumber"/>
      </w:pPr>
      <w:r>
        <w:t>The alarm-policy task evaluates snapshots every 5 seconds and sends immediate episode/recovery notifications according to policy.</w:t>
      </w:r>
    </w:p>
    <w:p>
      <w:pPr>
        <w:pStyle w:val="Heading2"/>
      </w:pPr>
      <w:r>
        <w:t>15.2 When `database is locked` appears</w:t>
      </w:r>
    </w:p>
    <w:p>
      <w:r>
        <w:t>Treat it first as SQLite writer contention, not as evidence of a transmission failure. V11.3J retries transient lock contention. If persistence remains locked, the valid live PRTG payload should still be returned and the skipped history write recorded diagnostically.</w:t>
      </w:r>
    </w:p>
    <w:p>
      <w:pPr>
        <w:pStyle w:val="Heading2"/>
      </w:pPr>
      <w:r>
        <w:t>15.3 When a sensor is Down</w:t>
      </w:r>
    </w:p>
    <w:p>
      <w:pPr>
        <w:pStyle w:val="ListNumber"/>
      </w:pPr>
      <w:r>
        <w:t>Read the PRTG status text and identify whether the failure is carrier lock, TS presence, expected service missing, ES-N/A, or a technical/runtime error.</w:t>
      </w:r>
    </w:p>
    <w:p>
      <w:pPr>
        <w:pStyle w:val="ListNumber"/>
      </w:pPr>
      <w:r>
        <w:t>Do not infer a broadcast outage from an application exception.</w:t>
      </w:r>
    </w:p>
    <w:p>
      <w:pPr>
        <w:pStyle w:val="ListNumber"/>
      </w:pPr>
      <w:r>
        <w:t>Check the current wrapper output for the same host/module/channel.</w:t>
      </w:r>
    </w:p>
    <w:p>
      <w:pPr>
        <w:pStyle w:val="ListNumber"/>
      </w:pPr>
      <w:r>
        <w:t>For service-integrity faults, confirm the expected SID and current ES metadata.</w:t>
      </w:r>
    </w:p>
    <w:p>
      <w:pPr>
        <w:pStyle w:val="ListNumber"/>
      </w:pPr>
      <w:r>
        <w:t>Only state what the evidence proves; ES-N/A is not equivalent to black video.</w:t>
      </w:r>
    </w:p>
    <w:p>
      <w:pPr>
        <w:pStyle w:val="Heading1"/>
      </w:pPr>
      <w:r>
        <w:t>16. Validation milestones already achieved</w:t>
      </w:r>
    </w:p>
    <w:p>
      <w:pPr>
        <w:pStyle w:val="ListBullet"/>
      </w:pPr>
      <w:r>
        <w:t>All four chassis/eight GT34 modules polled successfully in the multi-chassis collector.</w:t>
      </w:r>
    </w:p>
    <w:p>
      <w:pPr>
        <w:pStyle w:val="ListBullet"/>
      </w:pPr>
      <w:r>
        <w:t>Authoritative V6 inventory: 74 logical inputs, 43 active carriers, 168 services, 0 service-count mismatches.</w:t>
      </w:r>
    </w:p>
    <w:p>
      <w:pPr>
        <w:pStyle w:val="ListBullet"/>
      </w:pPr>
      <w:r>
        <w:t>All 43 active carriers proven TV-bearing at carrier level using explicit ES evidence.</w:t>
      </w:r>
    </w:p>
    <w:p>
      <w:pPr>
        <w:pStyle w:val="ListBullet"/>
      </w:pPr>
      <w:r>
        <w:t>Final 43 PRTG carrier sensors created.</w:t>
      </w:r>
    </w:p>
    <w:p>
      <w:pPr>
        <w:pStyle w:val="ListBullet"/>
      </w:pPr>
      <w:r>
        <w:t>Phase 3 stable-schema validation passed all 43 sensors at a maximum of 44/44 returned channels.</w:t>
      </w:r>
    </w:p>
    <w:p>
      <w:pPr>
        <w:pStyle w:val="ListBullet"/>
      </w:pPr>
      <w:r>
        <w:t>15-day TV43 carrier/service history validated.</w:t>
      </w:r>
    </w:p>
    <w:p>
      <w:pPr>
        <w:pStyle w:val="ListBullet"/>
      </w:pPr>
      <w:r>
        <w:t>Python alarm duplicate suppression and recovery history implemented.</w:t>
      </w:r>
    </w:p>
    <w:p>
      <w:pPr>
        <w:pStyle w:val="ListBullet"/>
      </w:pPr>
      <w:r>
        <w:t>Commissioning pass sent fresh emails for the then-current Kay 2/Khyber ME HD and Geo/Geo ME service-integrity episodes; do not resend those commissioning emails unless explicitly requested.</w:t>
      </w:r>
    </w:p>
    <w:p>
      <w:pPr>
        <w:pStyle w:val="ListBullet"/>
      </w:pPr>
      <w:r>
        <w:t>V11.3J addressed SQLite lock contention without changing monitoring semantics.</w:t>
      </w:r>
    </w:p>
    <w:p>
      <w:pPr>
        <w:pStyle w:val="ListBullet"/>
      </w:pPr>
      <w:r>
        <w:t>V11.3L aligned email presentation to approved screenshots.</w:t>
      </w:r>
    </w:p>
    <w:p>
      <w:pPr>
        <w:pStyle w:val="Heading1"/>
      </w:pPr>
      <w:r>
        <w:t>17. Security and repository hygiene</w:t>
      </w:r>
    </w:p>
    <w:p>
      <w:r>
        <w:t>The GitHub repository must remain private for now. During repository preparation, a hard-coded SMTP credential was discovered in a production-core email_notifier.py. The GitHub-safe copy was sanitized to use environment variables. The actual secret must never be placed in documentation, chat, commits, screenshots, or examples.</w:t>
      </w:r>
    </w:p>
    <w:p>
      <w:pPr>
        <w:pStyle w:val="ListBullet"/>
      </w:pPr>
      <w:r>
        <w:t>WISI_SMTP_HOST</w:t>
      </w:r>
    </w:p>
    <w:p>
      <w:pPr>
        <w:pStyle w:val="ListBullet"/>
      </w:pPr>
      <w:r>
        <w:t>WISI_SMTP_PORT</w:t>
      </w:r>
    </w:p>
    <w:p>
      <w:pPr>
        <w:pStyle w:val="ListBullet"/>
      </w:pPr>
      <w:r>
        <w:t>WISI_SMTP_USERNAME</w:t>
      </w:r>
    </w:p>
    <w:p>
      <w:pPr>
        <w:pStyle w:val="ListBullet"/>
      </w:pPr>
      <w:r>
        <w:t>WISI_SMTP_PASSWORD</w:t>
      </w:r>
    </w:p>
    <w:p>
      <w:pPr>
        <w:pStyle w:val="ListBullet"/>
      </w:pPr>
      <w:r>
        <w:t>WISI_EMAIL_FROM</w:t>
      </w:r>
    </w:p>
    <w:p>
      <w:pPr>
        <w:pStyle w:val="ListBullet"/>
      </w:pPr>
      <w:r>
        <w:t>WISI_EMAIL_TO</w:t>
      </w:r>
    </w:p>
    <w:p>
      <w:r>
        <w:t>Runtime databases, logs, passhashes, and production secrets are excluded from the sanitized checkpoint. The old send_alarm_email_test.py was excluded because it contained hard-coded credential material and depends on the legacy alarm_state model.</w:t>
      </w:r>
    </w:p>
    <w:p>
      <w:r>
        <w:t>Before any future public release, rotate the SMTP app password and run a fresh secret scan.</w:t>
      </w:r>
    </w:p>
    <w:p>
      <w:pPr>
        <w:pStyle w:val="Heading1"/>
      </w:pPr>
      <w:r>
        <w:t>18. GitHub state and upload procedure</w:t>
      </w:r>
    </w:p>
    <w:p>
      <w:r>
        <w:t>Latest prepared sanitized project checkpoint at this stage: wisi-gt34-monitor-github-private-checkpoint-v113l.zip. Intended repository: ahmadsajjad-logix/wisi-gt34-monitor, PRIVATE.</w:t>
      </w:r>
    </w:p>
    <w:p>
      <w:r>
        <w:t>Typical PowerShell flow after extracting the sanitized ZIP:</w:t>
      </w:r>
    </w:p>
    <w:p>
      <w:r>
        <w:rPr>
          <w:rFonts w:ascii="Consolas" w:hAnsi="Consolas"/>
          <w:sz w:val="17"/>
        </w:rPr>
        <w:t>git --version</w:t>
        <w:br/>
        <w:t>gh --version</w:t>
        <w:br/>
        <w:t>gh auth status</w:t>
        <w:br/>
        <w:t>git init</w:t>
        <w:br/>
        <w:t>git branch -M main</w:t>
        <w:br/>
        <w:t>git status --short</w:t>
        <w:br/>
        <w:t>git add .</w:t>
        <w:br/>
        <w:t>git commit -m "Initial private production checkpoint"</w:t>
        <w:br/>
        <w:t>gh repo create ahmadsajjad-logix/wisi-gt34-monitor --private --source . --remote origin --push</w:t>
        <w:br/>
        <w:t>git status</w:t>
        <w:br/>
        <w:t>gh repo view --web</w:t>
      </w:r>
    </w:p>
    <w:p>
      <w:r>
        <w:t>Do not claim the upload is complete until GitHub confirms the push and the repository is visibly marked Private.</w:t>
      </w:r>
    </w:p>
    <w:p>
      <w:pPr>
        <w:pStyle w:val="Heading1"/>
      </w:pPr>
      <w:r>
        <w:t>19. Troubleshooting lessons</w:t>
      </w:r>
    </w:p>
    <w:p>
      <w:pPr>
        <w:pStyle w:val="ListBullet"/>
      </w:pPr>
      <w:r>
        <w:t>PowerShell variable names are case-insensitive and `$Host` is reserved/read-only. Use explicit names such as `$HostIp`.</w:t>
      </w:r>
    </w:p>
    <w:p>
      <w:pPr>
        <w:pStyle w:val="ListBullet"/>
      </w:pPr>
      <w:r>
        <w:t>Do not let path variables and dictionaries differ only by case in PowerShell.</w:t>
      </w:r>
    </w:p>
    <w:p>
      <w:pPr>
        <w:pStyle w:val="ListBullet"/>
      </w:pPr>
      <w:r>
        <w:t>UTF-8 BOM can break manifest parsing; use UTF-8-SIG where the generated manifest may contain a BOM.</w:t>
      </w:r>
    </w:p>
    <w:p>
      <w:pPr>
        <w:pStyle w:val="ListBullet"/>
      </w:pPr>
      <w:r>
        <w:t>Batch/PowerShell wrapper argument forwarding must match the Python CLI contract exactly.</w:t>
      </w:r>
    </w:p>
    <w:p>
      <w:pPr>
        <w:pStyle w:val="ListBullet"/>
      </w:pPr>
      <w:r>
        <w:t>PRTG persists historical channel objects; dynamic channel schemas can accumulate stale channels and limits.</w:t>
      </w:r>
    </w:p>
    <w:p>
      <w:pPr>
        <w:pStyle w:val="ListBullet"/>
      </w:pPr>
      <w:r>
        <w:t>Disabling stale channel limits can be done through the supported PRTG channel object property `limitmode=0`.</w:t>
      </w:r>
    </w:p>
    <w:p>
      <w:pPr>
        <w:pStyle w:val="ListBullet"/>
      </w:pPr>
      <w:r>
        <w:t>Concurrent SQLite writes are expected in a multi-sensor system; history persistence must be resilient and must not become a false transmission alarm.</w:t>
      </w:r>
    </w:p>
    <w:p>
      <w:pPr>
        <w:pStyle w:val="ListBullet"/>
      </w:pPr>
      <w:r>
        <w:t>Logical WISI channel identity and low-level tuner-index identity are not interchangeable.</w:t>
      </w:r>
    </w:p>
    <w:p>
      <w:pPr>
        <w:pStyle w:val="Heading1"/>
      </w:pPr>
      <w:r>
        <w:t>20. Decisions that are frozen</w:t>
      </w:r>
    </w:p>
    <w:p>
      <w:pPr>
        <w:pStyle w:val="ListBullet"/>
      </w:pPr>
      <w:r>
        <w:t>43 authoritative TV-bearing carrier sensors.</w:t>
      </w:r>
    </w:p>
    <w:p>
      <w:pPr>
        <w:pStyle w:val="ListBullet"/>
      </w:pPr>
      <w:r>
        <w:t>Maximum 44 live PRTG channels per sensor.</w:t>
      </w:r>
    </w:p>
    <w:p>
      <w:pPr>
        <w:pStyle w:val="ListBullet"/>
      </w:pPr>
      <w:r>
        <w:t>Rich overflow in status text and SQLite.</w:t>
      </w:r>
    </w:p>
    <w:p>
      <w:pPr>
        <w:pStyle w:val="ListBullet"/>
      </w:pPr>
      <w:r>
        <w:t>15-day TV43 history retention.</w:t>
      </w:r>
    </w:p>
    <w:p>
      <w:pPr>
        <w:pStyle w:val="ListBullet"/>
      </w:pPr>
      <w:r>
        <w:t>Python-authoritative alarm/email architecture.</w:t>
      </w:r>
    </w:p>
    <w:p>
      <w:pPr>
        <w:pStyle w:val="ListBullet"/>
      </w:pPr>
      <w:r>
        <w:t>Immediate alarm/recovery; no 60-second debounce.</w:t>
      </w:r>
    </w:p>
    <w:p>
      <w:pPr>
        <w:pStyle w:val="ListBullet"/>
      </w:pPr>
      <w:r>
        <w:t>No severity field.</w:t>
      </w:r>
    </w:p>
    <w:p>
      <w:pPr>
        <w:pStyle w:val="ListBullet"/>
      </w:pPr>
      <w:r>
        <w:t>No PRTG notification-trigger email.</w:t>
      </w:r>
    </w:p>
    <w:p>
      <w:pPr>
        <w:pStyle w:val="ListBullet"/>
      </w:pPr>
      <w:r>
        <w:t>Approved V11.3L email layout.</w:t>
      </w:r>
    </w:p>
    <w:p>
      <w:pPr>
        <w:pStyle w:val="ListBullet"/>
      </w:pPr>
      <w:r>
        <w:t>Separate no-logo WhatsApp-safe renderer.</w:t>
      </w:r>
    </w:p>
    <w:p>
      <w:pPr>
        <w:pStyle w:val="ListBullet"/>
      </w:pPr>
      <w:r>
        <w:t>No arbitrary classification of TV/radio by name.</w:t>
      </w:r>
    </w:p>
    <w:p>
      <w:pPr>
        <w:pStyle w:val="Heading1"/>
      </w:pPr>
      <w:r>
        <w:t>21. Known limitations and interpretation boundaries</w:t>
      </w:r>
    </w:p>
    <w:p>
      <w:r>
        <w:t>The system monitors what the WISI structured interfaces expose. Some services can be present while ES metadata is unavailable. That condition is meaningful for service-integrity monitoring but is not equivalent to visual content verification. OCR, black-frame detection, logo recognition, and decoded-picture quality are outside the proven scope of this implementation.</w:t>
      </w:r>
    </w:p>
    <w:p>
      <w:r>
        <w:t>Likewise, not every desired regulatory parameter is necessarily available from every WISI firmware/module interface. The project must continue to distinguish observed device capability from desired monitoring requirements.</w:t>
      </w:r>
    </w:p>
    <w:p>
      <w:pPr>
        <w:pStyle w:val="Heading1"/>
      </w:pPr>
      <w:r>
        <w:t>22. Next steps</w:t>
      </w:r>
    </w:p>
    <w:p>
      <w:pPr>
        <w:pStyle w:val="ListNumber"/>
      </w:pPr>
      <w:r>
        <w:t>Complete and verify the private GitHub upload of the sanitized V11.3L checkpoint.</w:t>
      </w:r>
    </w:p>
    <w:p>
      <w:pPr>
        <w:pStyle w:val="ListNumber"/>
      </w:pPr>
      <w:r>
        <w:t>Freeze/tag the successful checkpoint so subsequent work is incremental.</w:t>
      </w:r>
    </w:p>
    <w:p>
      <w:pPr>
        <w:pStyle w:val="ListNumber"/>
      </w:pPr>
      <w:r>
        <w:t>If final received alarm/recovery screenshots are supplied, compare them against the approved format and make only presentation-level corrections if required.</w:t>
      </w:r>
    </w:p>
    <w:p>
      <w:pPr>
        <w:pStyle w:val="ListNumber"/>
      </w:pPr>
      <w:r>
        <w:t>If WhatsApp delivery is to be productionized, identify the actual gateway/API/routing method and decide how the separate no-logo renderer is selected. Do not replace the standard email renderer by default.</w:t>
      </w:r>
    </w:p>
    <w:p>
      <w:pPr>
        <w:pStyle w:val="ListNumber"/>
      </w:pPr>
      <w:r>
        <w:t>Continue passive operational validation of PRTG, SQLite retention, and alarm episodes. Investigate genuine monitoring faults and persistent history-write diagnostics without re-running commissioning.</w:t>
      </w:r>
    </w:p>
    <w:p>
      <w:pPr>
        <w:pStyle w:val="ListNumber"/>
      </w:pPr>
      <w:r>
        <w:t>When expanding monitoring parameters, verify each parameter against actual WISI interface evidence before adding it to PRTG or the database.</w:t>
      </w:r>
    </w:p>
    <w:p>
      <w:pPr>
        <w:pStyle w:val="Heading1"/>
      </w:pPr>
      <w:r>
        <w:t>23. Do-not-do list</w:t>
      </w:r>
    </w:p>
    <w:p>
      <w:pPr>
        <w:pStyle w:val="ListBullet"/>
      </w:pPr>
      <w:r>
        <w:t>Do not reintroduce debounce.</w:t>
      </w:r>
    </w:p>
    <w:p>
      <w:pPr>
        <w:pStyle w:val="ListBullet"/>
      </w:pPr>
      <w:r>
        <w:t>Do not add severity unless the user explicitly changes policy.</w:t>
      </w:r>
    </w:p>
    <w:p>
      <w:pPr>
        <w:pStyle w:val="ListBullet"/>
      </w:pPr>
      <w:r>
        <w:t>Do not say Geo ME video is down solely from ES-N/A.</w:t>
      </w:r>
    </w:p>
    <w:p>
      <w:pPr>
        <w:pStyle w:val="ListBullet"/>
      </w:pPr>
      <w:r>
        <w:t>Do not infer TV/radio from names.</w:t>
      </w:r>
    </w:p>
    <w:p>
      <w:pPr>
        <w:pStyle w:val="ListBullet"/>
      </w:pPr>
      <w:r>
        <w:t>Do not require every multiplex service to contain video.</w:t>
      </w:r>
    </w:p>
    <w:p>
      <w:pPr>
        <w:pStyle w:val="ListBullet"/>
      </w:pPr>
      <w:r>
        <w:t>Do not exceed 44 live channels.</w:t>
      </w:r>
    </w:p>
    <w:p>
      <w:pPr>
        <w:pStyle w:val="ListBullet"/>
      </w:pPr>
      <w:r>
        <w:t>Do not recreate/delete the 43 final sensors without explicit approval.</w:t>
      </w:r>
    </w:p>
    <w:p>
      <w:pPr>
        <w:pStyle w:val="ListBullet"/>
      </w:pPr>
      <w:r>
        <w:t>Do not modify the old 39-entry legacy tuner-index alarm baseline as a substitute for authoritative logical migration.</w:t>
      </w:r>
    </w:p>
    <w:p>
      <w:pPr>
        <w:pStyle w:val="ListBullet"/>
      </w:pPr>
      <w:r>
        <w:t>Do not expose SMTP credentials or PRTG passhash.</w:t>
      </w:r>
    </w:p>
    <w:p>
      <w:pPr>
        <w:pStyle w:val="ListBullet"/>
      </w:pPr>
      <w:r>
        <w:t>Do not fabricate thresholds, OIDs, units, mappings, or service states.</w:t>
      </w:r>
    </w:p>
    <w:p>
      <w:pPr>
        <w:pStyle w:val="ListBullet"/>
      </w:pPr>
      <w:r>
        <w:t>Do not treat application/database errors as broadcast outages.</w:t>
      </w:r>
    </w:p>
    <w:p>
      <w:pPr>
        <w:pStyle w:val="ListBullet"/>
      </w:pPr>
      <w:r>
        <w:t>Do not resend commissioning emails for existing episodes unless explicitly requested.</w:t>
      </w:r>
    </w:p>
    <w:p>
      <w:pPr>
        <w:pStyle w:val="Heading1"/>
      </w:pPr>
      <w:r>
        <w:t>24. Continuation checklist for a new engineer</w:t>
      </w:r>
    </w:p>
    <w:p>
      <w:pPr>
        <w:pStyle w:val="ListBullet"/>
      </w:pPr>
      <w:r>
        <w:t>Obtain the sanitized V11.3L repository checkpoint and this documentation.</w:t>
      </w:r>
    </w:p>
    <w:p>
      <w:pPr>
        <w:pStyle w:val="ListBullet"/>
      </w:pPr>
      <w:r>
        <w:t>Confirm project root, Python path, PRTG device, wrapper path, and scheduled task.</w:t>
      </w:r>
    </w:p>
    <w:p>
      <w:pPr>
        <w:pStyle w:val="ListBullet"/>
      </w:pPr>
      <w:r>
        <w:t>Confirm the four chassis are reachable.</w:t>
      </w:r>
    </w:p>
    <w:p>
      <w:pPr>
        <w:pStyle w:val="ListBullet"/>
      </w:pPr>
      <w:r>
        <w:t>Confirm the 43 final PRTG sensors remain present and are not being recreated.</w:t>
      </w:r>
    </w:p>
    <w:p>
      <w:pPr>
        <w:pStyle w:val="ListBullet"/>
      </w:pPr>
      <w:r>
        <w:t>Review authoritative V6 manifests before changing logical service identity.</w:t>
      </w:r>
    </w:p>
    <w:p>
      <w:pPr>
        <w:pStyle w:val="ListBullet"/>
      </w:pPr>
      <w:r>
        <w:t>Review SQLite history and current policy DB without deleting state.</w:t>
      </w:r>
    </w:p>
    <w:p>
      <w:pPr>
        <w:pStyle w:val="ListBullet"/>
      </w:pPr>
      <w:r>
        <w:t>Understand the difference between carrier/TS failure and individual service-integrity failure.</w:t>
      </w:r>
    </w:p>
    <w:p>
      <w:pPr>
        <w:pStyle w:val="ListBullet"/>
      </w:pPr>
      <w:r>
        <w:t>Understand the approved alarm/recovery email formats and no-logo fallback.</w:t>
      </w:r>
    </w:p>
    <w:p>
      <w:pPr>
        <w:pStyle w:val="ListBullet"/>
      </w:pPr>
      <w:r>
        <w:t>Run only safe synthetic email tests when checking presentation.</w:t>
      </w:r>
    </w:p>
    <w:p>
      <w:pPr>
        <w:pStyle w:val="ListBullet"/>
      </w:pPr>
      <w:r>
        <w:t>Make a new private Git commit before any material production change.</w:t>
      </w:r>
    </w:p>
    <w:p>
      <w:pPr>
        <w:pStyle w:val="Heading1"/>
      </w:pPr>
      <w:r>
        <w:t>25. Final state at this checkpoint</w:t>
      </w:r>
    </w:p>
    <w:p>
      <w:r>
        <w:t>At V11.3L, the project has progressed from an uncertain MIB/PRTG-only approach to a validated multi-chassis Python monitoring architecture with authoritative logical inventory, 43 proven TV-bearing carrier sensors, a frozen 44-channel PRTG presentation model, rich status and 15-day SQLite history, strict expected-service integrity, immediate episode-based alarm/recovery email, SQLite contention resilience, and approved logo-enabled plus optional no-logo email presentation. The project is ready to be preserved as a private GitHub checkpoint and then continued incrementally.</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WISI GT34 Monitor - Complete Project Documentation - V11.3L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