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1CB8E">
      <w:pPr>
        <w:keepNext/>
        <w:shd w:val="clear" w:color="auto" w:fill="0E3F2B"/>
        <w:spacing w:before="0" w:after="100" w:line="186" w:lineRule="exact"/>
        <w:ind w:left="0" w:firstLine="0"/>
        <w:jc w:val="center"/>
      </w:pPr>
      <w:r>
        <w:rPr>
          <w:rFonts w:ascii="Segoe UI" w:hAnsi="Segoe UI" w:eastAsia="Segoe UI" w:cs="Segoe UI"/>
          <w:b/>
          <w:i w:val="0"/>
          <w:color w:val="FFFFFF"/>
          <w:sz w:val="17"/>
          <w:u w:val="none"/>
        </w:rPr>
        <w:t>RINGKASAN INFORMASI PRODUK DAN/ATAU LAYANAN VERSI PERSONAL</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956"/>
        <w:gridCol w:w="170"/>
        <w:gridCol w:w="3090"/>
        <w:gridCol w:w="1814"/>
        <w:gridCol w:w="170"/>
        <w:gridCol w:w="3231"/>
      </w:tblGrid>
      <w:tr w14:paraId="1457A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332FB6F7">
            <w:pPr>
              <w:spacing w:before="0" w:after="0" w:line="210" w:lineRule="exact"/>
              <w:ind w:left="0" w:firstLine="0"/>
              <w:jc w:val="left"/>
            </w:pPr>
            <w:r>
              <w:rPr>
                <w:rFonts w:ascii="Segoe UI" w:hAnsi="Segoe UI" w:eastAsia="Segoe UI" w:cs="Segoe UI"/>
                <w:b w:val="0"/>
                <w:i w:val="0"/>
                <w:color w:val="000000"/>
                <w:sz w:val="16"/>
                <w:u w:val="none"/>
              </w:rPr>
              <w:t>Nama Penerbit</w:t>
            </w:r>
          </w:p>
        </w:tc>
        <w:tc>
          <w:tcPr>
            <w:tcW w:w="170" w:type="dxa"/>
          </w:tcPr>
          <w:p w14:paraId="2A3FB87B">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6FB63221">
            <w:pPr>
              <w:spacing w:before="0" w:after="0" w:line="210" w:lineRule="exact"/>
              <w:ind w:left="0" w:firstLine="0"/>
              <w:jc w:val="both"/>
            </w:pPr>
            <w:r>
              <w:rPr>
                <w:rFonts w:ascii="Segoe UI" w:hAnsi="Segoe UI" w:eastAsia="Segoe UI" w:cs="Segoe UI"/>
                <w:b w:val="0"/>
                <w:i w:val="0"/>
                <w:color w:val="000000"/>
                <w:sz w:val="16"/>
                <w:u w:val="none"/>
              </w:rPr>
              <w:t>PT Asuransi Jiwa Manulife Indonesia (</w:t>
            </w:r>
            <w:r>
              <w:rPr>
                <w:rFonts w:ascii="Segoe UI" w:hAnsi="Segoe UI" w:eastAsia="Segoe UI" w:cs="Segoe UI"/>
                <w:b/>
                <w:i w:val="0"/>
                <w:color w:val="000000"/>
                <w:sz w:val="16"/>
                <w:u w:val="none"/>
              </w:rPr>
              <w:t>“Manulife Indonesia”</w:t>
            </w:r>
            <w:r>
              <w:rPr>
                <w:rFonts w:ascii="Segoe UI" w:hAnsi="Segoe UI" w:eastAsia="Segoe UI" w:cs="Segoe UI"/>
                <w:b w:val="0"/>
                <w:i w:val="0"/>
                <w:color w:val="000000"/>
                <w:sz w:val="16"/>
                <w:u w:val="none"/>
              </w:rPr>
              <w:t>)</w:t>
            </w:r>
          </w:p>
        </w:tc>
        <w:tc>
          <w:tcPr>
            <w:tcW w:w="1814" w:type="dxa"/>
          </w:tcPr>
          <w:p w14:paraId="3A98ADAA">
            <w:pPr>
              <w:spacing w:before="0" w:after="0" w:line="210" w:lineRule="exact"/>
              <w:ind w:left="0" w:firstLine="0"/>
              <w:jc w:val="left"/>
            </w:pPr>
            <w:r>
              <w:rPr>
                <w:rFonts w:ascii="Segoe UI" w:hAnsi="Segoe UI" w:eastAsia="Segoe UI" w:cs="Segoe UI"/>
                <w:b w:val="0"/>
                <w:i w:val="0"/>
                <w:color w:val="000000"/>
                <w:sz w:val="16"/>
                <w:u w:val="none"/>
              </w:rPr>
              <w:t>Jenis Produk</w:t>
            </w:r>
          </w:p>
        </w:tc>
        <w:tc>
          <w:tcPr>
            <w:tcW w:w="170" w:type="dxa"/>
          </w:tcPr>
          <w:p w14:paraId="2AC8A0C5">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8828180">
            <w:pPr>
              <w:spacing w:before="0" w:after="0" w:line="210" w:lineRule="exact"/>
              <w:ind w:left="0" w:firstLine="0"/>
              <w:jc w:val="both"/>
            </w:pPr>
            <w:r>
              <w:rPr>
                <w:rFonts w:ascii="Segoe UI" w:hAnsi="Segoe UI" w:eastAsia="Segoe UI" w:cs="Segoe UI"/>
                <w:b w:val="0"/>
                <w:i w:val="0"/>
                <w:color w:val="000000"/>
                <w:sz w:val="16"/>
                <w:u w:val="none"/>
              </w:rPr>
              <w:t>Asuransi Jiwa Seumur Hidup</w:t>
            </w:r>
          </w:p>
        </w:tc>
      </w:tr>
      <w:tr w14:paraId="3412B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225FF68E">
            <w:pPr>
              <w:spacing w:before="0" w:after="0" w:line="210" w:lineRule="exact"/>
              <w:ind w:left="0" w:firstLine="0"/>
              <w:jc w:val="left"/>
            </w:pPr>
            <w:r>
              <w:rPr>
                <w:rFonts w:ascii="Segoe UI" w:hAnsi="Segoe UI" w:eastAsia="Segoe UI" w:cs="Segoe UI"/>
                <w:b w:val="0"/>
                <w:i w:val="0"/>
                <w:color w:val="000000"/>
                <w:sz w:val="16"/>
                <w:u w:val="none"/>
              </w:rPr>
              <w:t>Nama Produk</w:t>
            </w:r>
          </w:p>
        </w:tc>
        <w:tc>
          <w:tcPr>
            <w:tcW w:w="170" w:type="dxa"/>
          </w:tcPr>
          <w:p w14:paraId="7B7CA52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4E961ED3">
            <w:pPr>
              <w:spacing w:before="0" w:after="0" w:line="210" w:lineRule="exact"/>
              <w:ind w:left="0" w:firstLine="0"/>
              <w:jc w:val="both"/>
            </w:pPr>
            <w:r>
              <w:rPr>
                <w:rFonts w:ascii="Segoe UI" w:hAnsi="Segoe UI" w:eastAsia="Segoe UI" w:cs="Segoe UI"/>
                <w:b w:val="0"/>
                <w:i w:val="0"/>
                <w:color w:val="000000"/>
                <w:sz w:val="16"/>
                <w:u w:val="none"/>
              </w:rPr>
              <w:t>Manulife Multigenerational Income Assurance+ (</w:t>
            </w:r>
            <w:r>
              <w:rPr>
                <w:rFonts w:ascii="Segoe UI" w:hAnsi="Segoe UI" w:eastAsia="Segoe UI" w:cs="Segoe UI"/>
                <w:b/>
                <w:i w:val="0"/>
                <w:color w:val="000000"/>
                <w:sz w:val="16"/>
                <w:u w:val="none"/>
              </w:rPr>
              <w:t>“Manulife Ultima+”</w:t>
            </w:r>
            <w:r>
              <w:rPr>
                <w:rFonts w:ascii="Segoe UI" w:hAnsi="Segoe UI" w:eastAsia="Segoe UI" w:cs="Segoe UI"/>
                <w:b w:val="0"/>
                <w:i w:val="0"/>
                <w:color w:val="000000"/>
                <w:sz w:val="16"/>
                <w:u w:val="none"/>
              </w:rPr>
              <w:t>)</w:t>
            </w:r>
          </w:p>
        </w:tc>
        <w:tc>
          <w:tcPr>
            <w:tcW w:w="1814" w:type="dxa"/>
          </w:tcPr>
          <w:p w14:paraId="355B4FC4">
            <w:pPr>
              <w:spacing w:before="0" w:after="0" w:line="210" w:lineRule="exact"/>
              <w:ind w:left="0" w:firstLine="0"/>
              <w:jc w:val="left"/>
            </w:pPr>
            <w:r>
              <w:rPr>
                <w:rFonts w:ascii="Segoe UI" w:hAnsi="Segoe UI" w:eastAsia="Segoe UI" w:cs="Segoe UI"/>
                <w:b w:val="0"/>
                <w:i w:val="0"/>
                <w:color w:val="000000"/>
                <w:sz w:val="16"/>
                <w:u w:val="none"/>
              </w:rPr>
              <w:t>Deskripsi Produk</w:t>
            </w:r>
          </w:p>
        </w:tc>
        <w:tc>
          <w:tcPr>
            <w:tcW w:w="170" w:type="dxa"/>
          </w:tcPr>
          <w:p w14:paraId="027ADC1E">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204D5465">
            <w:pPr>
              <w:spacing w:before="0" w:after="0" w:line="210" w:lineRule="exact"/>
              <w:ind w:left="0" w:firstLine="0"/>
              <w:jc w:val="both"/>
            </w:pPr>
            <w:r>
              <w:rPr>
                <w:rFonts w:ascii="Segoe UI" w:hAnsi="Segoe UI" w:eastAsia="Segoe UI" w:cs="Segoe UI"/>
                <w:b w:val="0"/>
                <w:i w:val="0"/>
                <w:color w:val="000000"/>
                <w:sz w:val="16"/>
                <w:u w:val="none"/>
              </w:rPr>
              <w:t>Manulife Multigenerational Income Assurance+ (</w:t>
            </w:r>
            <w:r>
              <w:rPr>
                <w:rFonts w:ascii="Segoe UI" w:hAnsi="Segoe UI" w:eastAsia="Segoe UI" w:cs="Segoe UI"/>
                <w:b/>
                <w:i w:val="0"/>
                <w:color w:val="000000"/>
                <w:sz w:val="16"/>
                <w:u w:val="none"/>
              </w:rPr>
              <w:t>“Manulife Ultima+”</w:t>
            </w:r>
            <w:r>
              <w:rPr>
                <w:rFonts w:ascii="Segoe UI" w:hAnsi="Segoe UI" w:eastAsia="Segoe UI" w:cs="Segoe UI"/>
                <w:b w:val="0"/>
                <w:i w:val="0"/>
                <w:color w:val="000000"/>
                <w:sz w:val="16"/>
                <w:u w:val="none"/>
              </w:rPr>
              <w:t>) merupakan produk asuransi jiwa seumur hidup dari Manulife Indonesia yang memberikan perlindungan jangka panjang hingga Tertanggung berusia 120 tahun dengan manfaat seperti Manfaat Meninggal Dunia Karena Kecelakaan, Manfaat Pembayaran Tunai, dan Manfaat Akhir Masa Pertanggungan.</w:t>
            </w:r>
          </w:p>
        </w:tc>
      </w:tr>
      <w:tr w14:paraId="10C2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95855D2">
            <w:pPr>
              <w:spacing w:before="0" w:after="0" w:line="210" w:lineRule="exact"/>
              <w:ind w:left="0" w:firstLine="0"/>
              <w:jc w:val="left"/>
            </w:pPr>
            <w:r>
              <w:rPr>
                <w:rFonts w:ascii="Segoe UI" w:hAnsi="Segoe UI" w:eastAsia="Segoe UI" w:cs="Segoe UI"/>
                <w:b w:val="0"/>
                <w:i w:val="0"/>
                <w:color w:val="000000"/>
                <w:sz w:val="16"/>
                <w:u w:val="none"/>
              </w:rPr>
              <w:t>Mata Uang</w:t>
            </w:r>
          </w:p>
        </w:tc>
        <w:tc>
          <w:tcPr>
            <w:tcW w:w="170" w:type="dxa"/>
          </w:tcPr>
          <w:p w14:paraId="034F3BEE">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A39A703">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if(currency=’02’,’US$’if(currency=’88’, ‘Rupiah’, ‘S$’))</w:t>
            </w:r>
            <w:r>
              <w:rPr>
                <w:rFonts w:ascii="Segoe UI" w:hAnsi="Segoe UI" w:eastAsia="Segoe UI" w:cs="Segoe UI"/>
                <w:b w:val="0"/>
                <w:i w:val="0"/>
                <w:color w:val="FF0000"/>
                <w:sz w:val="16"/>
                <w:u w:val="none"/>
              </w:rPr>
              <w:t>&gt;&gt;</w:t>
            </w:r>
          </w:p>
        </w:tc>
        <w:tc>
          <w:tcPr>
            <w:tcW w:w="1814" w:type="dxa"/>
          </w:tcPr>
          <w:p w14:paraId="3D362BC1">
            <w:pPr>
              <w:spacing w:before="0" w:after="0" w:line="210" w:lineRule="exact"/>
              <w:ind w:left="0" w:firstLine="0"/>
              <w:jc w:val="both"/>
            </w:pPr>
          </w:p>
        </w:tc>
        <w:tc>
          <w:tcPr>
            <w:tcW w:w="170" w:type="dxa"/>
          </w:tcPr>
          <w:p w14:paraId="16F31A19">
            <w:pPr>
              <w:spacing w:before="0" w:after="0" w:line="210" w:lineRule="exact"/>
              <w:ind w:left="0" w:firstLine="0"/>
              <w:jc w:val="left"/>
            </w:pPr>
          </w:p>
        </w:tc>
        <w:tc>
          <w:tcPr>
            <w:tcW w:w="3231" w:type="dxa"/>
            <w:tcMar>
              <w:top w:w="0" w:type="dxa"/>
              <w:left w:w="0" w:type="dxa"/>
              <w:bottom w:w="30" w:type="dxa"/>
              <w:right w:w="60" w:type="dxa"/>
            </w:tcMar>
          </w:tcPr>
          <w:p w14:paraId="4332DCCA">
            <w:pPr>
              <w:spacing w:before="0" w:after="0" w:line="210" w:lineRule="exact"/>
              <w:ind w:left="0" w:firstLine="0"/>
              <w:jc w:val="both"/>
            </w:pPr>
          </w:p>
        </w:tc>
      </w:tr>
    </w:tbl>
    <w:p w14:paraId="63E2C80A">
      <w:pPr>
        <w:keepNext/>
        <w:shd w:val="clear" w:color="auto" w:fill="0E3F2B"/>
        <w:spacing w:before="80" w:after="100" w:line="186" w:lineRule="exact"/>
        <w:ind w:left="0" w:firstLine="0"/>
        <w:jc w:val="center"/>
      </w:pPr>
      <w:r>
        <w:rPr>
          <w:rFonts w:ascii="Segoe UI" w:hAnsi="Segoe UI" w:eastAsia="Segoe UI" w:cs="Segoe UI"/>
          <w:b/>
          <w:i w:val="0"/>
          <w:color w:val="FFFFFF"/>
          <w:sz w:val="17"/>
          <w:u w:val="none"/>
        </w:rPr>
        <w:t>FITUR UTAMA ASURANSI JIWA BERJANGKA ANDA</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956"/>
        <w:gridCol w:w="170"/>
        <w:gridCol w:w="3090"/>
        <w:gridCol w:w="1814"/>
        <w:gridCol w:w="170"/>
        <w:gridCol w:w="3231"/>
      </w:tblGrid>
      <w:tr w14:paraId="2B091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3A1DC5AD">
            <w:pPr>
              <w:spacing w:before="0" w:after="0" w:line="210" w:lineRule="exact"/>
              <w:ind w:left="0" w:firstLine="0"/>
              <w:jc w:val="left"/>
            </w:pPr>
            <w:r>
              <w:rPr>
                <w:rFonts w:ascii="Segoe UI" w:hAnsi="Segoe UI" w:eastAsia="Segoe UI" w:cs="Segoe UI"/>
                <w:b w:val="0"/>
                <w:i w:val="0"/>
                <w:color w:val="000000"/>
                <w:sz w:val="16"/>
                <w:u w:val="none"/>
              </w:rPr>
              <w:t>Nama Tertanggung</w:t>
            </w:r>
          </w:p>
        </w:tc>
        <w:tc>
          <w:tcPr>
            <w:tcW w:w="170" w:type="dxa"/>
          </w:tcPr>
          <w:p w14:paraId="56AA638C">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6B1746B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insuredname</w:t>
            </w:r>
            <w:r>
              <w:rPr>
                <w:rFonts w:ascii="Segoe UI" w:hAnsi="Segoe UI" w:eastAsia="Segoe UI" w:cs="Segoe UI"/>
                <w:b w:val="0"/>
                <w:i w:val="0"/>
                <w:color w:val="FF0000"/>
                <w:sz w:val="16"/>
                <w:u w:val="none"/>
              </w:rPr>
              <w:t>&gt;&gt;</w:t>
            </w:r>
          </w:p>
        </w:tc>
        <w:tc>
          <w:tcPr>
            <w:tcW w:w="1814" w:type="dxa"/>
          </w:tcPr>
          <w:p w14:paraId="6B8A508F">
            <w:pPr>
              <w:spacing w:before="0" w:after="0" w:line="210" w:lineRule="exact"/>
              <w:ind w:left="0" w:firstLine="0"/>
              <w:jc w:val="left"/>
            </w:pPr>
            <w:r>
              <w:rPr>
                <w:rFonts w:ascii="Segoe UI" w:hAnsi="Segoe UI" w:eastAsia="Segoe UI" w:cs="Segoe UI"/>
                <w:b w:val="0"/>
                <w:i w:val="0"/>
                <w:color w:val="000000"/>
                <w:sz w:val="16"/>
                <w:u w:val="none"/>
              </w:rPr>
              <w:t>Nama Pemegang Polis</w:t>
            </w:r>
          </w:p>
        </w:tc>
        <w:tc>
          <w:tcPr>
            <w:tcW w:w="170" w:type="dxa"/>
          </w:tcPr>
          <w:p w14:paraId="79322EED">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73E09308">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n</w:t>
            </w:r>
            <w:r>
              <w:rPr>
                <w:rFonts w:ascii="Segoe UI" w:hAnsi="Segoe UI" w:eastAsia="Segoe UI" w:cs="Segoe UI"/>
                <w:b w:val="0"/>
                <w:i w:val="0"/>
                <w:color w:val="FF0000"/>
                <w:sz w:val="16"/>
                <w:u w:val="none"/>
              </w:rPr>
              <w:t>ame&gt;&gt;</w:t>
            </w:r>
          </w:p>
        </w:tc>
      </w:tr>
      <w:tr w14:paraId="3E22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0C2685C2">
            <w:pPr>
              <w:spacing w:before="0" w:after="0" w:line="210" w:lineRule="exact"/>
              <w:ind w:left="0" w:firstLine="0"/>
              <w:jc w:val="left"/>
            </w:pPr>
            <w:r>
              <w:rPr>
                <w:rFonts w:ascii="Segoe UI" w:hAnsi="Segoe UI" w:eastAsia="Segoe UI" w:cs="Segoe UI"/>
                <w:b w:val="0"/>
                <w:i w:val="0"/>
                <w:color w:val="000000"/>
                <w:sz w:val="16"/>
                <w:u w:val="none"/>
              </w:rPr>
              <w:t>Jenis Kelamin Tertanggung</w:t>
            </w:r>
          </w:p>
        </w:tc>
        <w:tc>
          <w:tcPr>
            <w:tcW w:w="170" w:type="dxa"/>
          </w:tcPr>
          <w:p w14:paraId="19F1FB11">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9000EC6">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insuredsex</w:t>
            </w:r>
            <w:r>
              <w:rPr>
                <w:rFonts w:ascii="Segoe UI" w:hAnsi="Segoe UI" w:eastAsia="Segoe UI" w:cs="Segoe UI"/>
                <w:b w:val="0"/>
                <w:i w:val="0"/>
                <w:color w:val="FF0000"/>
                <w:sz w:val="16"/>
                <w:u w:val="none"/>
              </w:rPr>
              <w:t>&gt;&gt;</w:t>
            </w:r>
          </w:p>
        </w:tc>
        <w:tc>
          <w:tcPr>
            <w:tcW w:w="1814" w:type="dxa"/>
          </w:tcPr>
          <w:p w14:paraId="762C5CE8">
            <w:pPr>
              <w:spacing w:before="0" w:after="0" w:line="210" w:lineRule="exact"/>
              <w:ind w:left="0" w:firstLine="0"/>
              <w:jc w:val="left"/>
            </w:pPr>
            <w:r>
              <w:rPr>
                <w:rFonts w:ascii="Segoe UI" w:hAnsi="Segoe UI" w:eastAsia="Segoe UI" w:cs="Segoe UI"/>
                <w:b w:val="0"/>
                <w:i w:val="0"/>
                <w:color w:val="000000"/>
                <w:sz w:val="16"/>
                <w:u w:val="none"/>
              </w:rPr>
              <w:t>Jenis Kelamin Pemegang Polis</w:t>
            </w:r>
          </w:p>
        </w:tc>
        <w:tc>
          <w:tcPr>
            <w:tcW w:w="170" w:type="dxa"/>
          </w:tcPr>
          <w:p w14:paraId="2CAB18B8">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40F33702">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s</w:t>
            </w:r>
            <w:r>
              <w:rPr>
                <w:rFonts w:ascii="Segoe UI" w:hAnsi="Segoe UI" w:eastAsia="Segoe UI" w:cs="Segoe UI"/>
                <w:b w:val="0"/>
                <w:i w:val="0"/>
                <w:color w:val="FF0000"/>
                <w:sz w:val="16"/>
                <w:u w:val="none"/>
              </w:rPr>
              <w:t>ex&gt;&gt;</w:t>
            </w:r>
          </w:p>
        </w:tc>
      </w:tr>
      <w:tr w14:paraId="720B1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7C4FFFE">
            <w:pPr>
              <w:spacing w:before="0" w:after="0" w:line="210" w:lineRule="exact"/>
              <w:ind w:left="0" w:firstLine="0"/>
              <w:jc w:val="left"/>
            </w:pPr>
            <w:r>
              <w:rPr>
                <w:rFonts w:ascii="Segoe UI" w:hAnsi="Segoe UI" w:eastAsia="Segoe UI" w:cs="Segoe UI"/>
                <w:b w:val="0"/>
                <w:i w:val="0"/>
                <w:color w:val="000000"/>
                <w:sz w:val="16"/>
                <w:u w:val="none"/>
              </w:rPr>
              <w:t>Tanggal Lahir Tertanggung</w:t>
            </w:r>
          </w:p>
        </w:tc>
        <w:tc>
          <w:tcPr>
            <w:tcW w:w="170" w:type="dxa"/>
          </w:tcPr>
          <w:p w14:paraId="27DB4B9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5560F86">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format(i</w:t>
            </w:r>
            <w:r>
              <w:rPr>
                <w:rFonts w:ascii="Segoe UI" w:hAnsi="Segoe UI" w:eastAsia="Segoe UI" w:cs="Segoe UI"/>
                <w:b w:val="0"/>
                <w:i w:val="0"/>
                <w:color w:val="FF0000"/>
                <w:sz w:val="16"/>
                <w:u w:val="none"/>
              </w:rPr>
              <w:t>nsured</w:t>
            </w:r>
            <w:r>
              <w:rPr>
                <w:rFonts w:hint="default" w:cs="Segoe UI"/>
                <w:b w:val="0"/>
                <w:i w:val="0"/>
                <w:color w:val="FF0000"/>
                <w:sz w:val="16"/>
                <w:u w:val="none"/>
                <w:lang w:val="en-US"/>
              </w:rPr>
              <w:t>dob</w:t>
            </w:r>
            <w:r>
              <w:rPr>
                <w:rFonts w:ascii="Segoe UI" w:hAnsi="Segoe UI" w:eastAsia="Segoe UI" w:cs="Segoe UI"/>
                <w:b w:val="0"/>
                <w:i w:val="0"/>
                <w:color w:val="FF0000"/>
                <w:sz w:val="16"/>
                <w:u w:val="none"/>
              </w:rPr>
              <w:t xml:space="preserve">; </w:t>
            </w:r>
            <w:r>
              <w:rPr>
                <w:rFonts w:hint="default" w:cs="Segoe UI"/>
                <w:b w:val="0"/>
                <w:i w:val="0"/>
                <w:color w:val="FF0000"/>
                <w:sz w:val="16"/>
                <w:u w:val="none"/>
                <w:lang w:val="en-US"/>
              </w:rPr>
              <w:t>‘</w:t>
            </w:r>
            <w:r>
              <w:rPr>
                <w:rFonts w:ascii="Segoe UI" w:hAnsi="Segoe UI" w:eastAsia="Segoe UI" w:cs="Segoe UI"/>
                <w:b w:val="0"/>
                <w:i w:val="0"/>
                <w:color w:val="FF0000"/>
                <w:sz w:val="16"/>
                <w:u w:val="none"/>
              </w:rPr>
              <w:t>dd/mm/yyyy</w:t>
            </w:r>
            <w:r>
              <w:rPr>
                <w:rFonts w:hint="default" w:cs="Segoe UI"/>
                <w:b w:val="0"/>
                <w:i w:val="0"/>
                <w:color w:val="FF0000"/>
                <w:sz w:val="16"/>
                <w:u w:val="none"/>
                <w:lang w:val="en-US"/>
              </w:rPr>
              <w:t>’)</w:t>
            </w:r>
            <w:r>
              <w:rPr>
                <w:rFonts w:ascii="Segoe UI" w:hAnsi="Segoe UI" w:eastAsia="Segoe UI" w:cs="Segoe UI"/>
                <w:b w:val="0"/>
                <w:i w:val="0"/>
                <w:color w:val="FF0000"/>
                <w:sz w:val="16"/>
                <w:u w:val="none"/>
              </w:rPr>
              <w:t>&gt;&gt;</w:t>
            </w:r>
          </w:p>
        </w:tc>
        <w:tc>
          <w:tcPr>
            <w:tcW w:w="1814" w:type="dxa"/>
          </w:tcPr>
          <w:p w14:paraId="51A6FAD3">
            <w:pPr>
              <w:spacing w:before="0" w:after="0" w:line="210" w:lineRule="exact"/>
              <w:ind w:left="0" w:firstLine="0"/>
              <w:jc w:val="left"/>
            </w:pPr>
            <w:r>
              <w:rPr>
                <w:rFonts w:ascii="Segoe UI" w:hAnsi="Segoe UI" w:eastAsia="Segoe UI" w:cs="Segoe UI"/>
                <w:b w:val="0"/>
                <w:i w:val="0"/>
                <w:color w:val="000000"/>
                <w:sz w:val="16"/>
                <w:u w:val="none"/>
              </w:rPr>
              <w:t>Tanggal Lahir Pemegang Polis</w:t>
            </w:r>
          </w:p>
        </w:tc>
        <w:tc>
          <w:tcPr>
            <w:tcW w:w="170" w:type="dxa"/>
          </w:tcPr>
          <w:p w14:paraId="004F6F47">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73E6DD4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format(p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dob</w:t>
            </w:r>
            <w:r>
              <w:rPr>
                <w:rFonts w:ascii="Segoe UI" w:hAnsi="Segoe UI" w:eastAsia="Segoe UI" w:cs="Segoe UI"/>
                <w:b w:val="0"/>
                <w:i w:val="0"/>
                <w:color w:val="FF0000"/>
                <w:sz w:val="16"/>
                <w:u w:val="none"/>
              </w:rPr>
              <w:t xml:space="preserve">; </w:t>
            </w:r>
            <w:r>
              <w:rPr>
                <w:rFonts w:hint="default" w:cs="Segoe UI"/>
                <w:b w:val="0"/>
                <w:i w:val="0"/>
                <w:color w:val="FF0000"/>
                <w:sz w:val="16"/>
                <w:u w:val="none"/>
                <w:lang w:val="en-US"/>
              </w:rPr>
              <w:t>‘</w:t>
            </w:r>
            <w:r>
              <w:rPr>
                <w:rFonts w:ascii="Segoe UI" w:hAnsi="Segoe UI" w:eastAsia="Segoe UI" w:cs="Segoe UI"/>
                <w:b w:val="0"/>
                <w:i w:val="0"/>
                <w:color w:val="FF0000"/>
                <w:sz w:val="16"/>
                <w:u w:val="none"/>
              </w:rPr>
              <w:t>dd/mm/yyyy</w:t>
            </w:r>
            <w:r>
              <w:rPr>
                <w:rFonts w:hint="default" w:cs="Segoe UI"/>
                <w:b w:val="0"/>
                <w:i w:val="0"/>
                <w:color w:val="FF0000"/>
                <w:sz w:val="16"/>
                <w:u w:val="none"/>
                <w:lang w:val="en-US"/>
              </w:rPr>
              <w:t>’)</w:t>
            </w:r>
            <w:r>
              <w:rPr>
                <w:rFonts w:ascii="Segoe UI" w:hAnsi="Segoe UI" w:eastAsia="Segoe UI" w:cs="Segoe UI"/>
                <w:b w:val="0"/>
                <w:i w:val="0"/>
                <w:color w:val="FF0000"/>
                <w:sz w:val="16"/>
                <w:u w:val="none"/>
              </w:rPr>
              <w:t>&gt;&gt;</w:t>
            </w:r>
          </w:p>
        </w:tc>
      </w:tr>
      <w:tr w14:paraId="211BE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2FCEFB8">
            <w:pPr>
              <w:spacing w:before="0" w:after="0" w:line="210" w:lineRule="exact"/>
              <w:ind w:left="0" w:firstLine="0"/>
              <w:jc w:val="left"/>
            </w:pPr>
            <w:r>
              <w:rPr>
                <w:rFonts w:ascii="Segoe UI" w:hAnsi="Segoe UI" w:eastAsia="Segoe UI" w:cs="Segoe UI"/>
                <w:b w:val="0"/>
                <w:i w:val="0"/>
                <w:color w:val="000000"/>
                <w:sz w:val="16"/>
                <w:u w:val="none"/>
              </w:rPr>
              <w:t>Usia Masuk Tertanggung</w:t>
            </w:r>
          </w:p>
        </w:tc>
        <w:tc>
          <w:tcPr>
            <w:tcW w:w="170" w:type="dxa"/>
          </w:tcPr>
          <w:p w14:paraId="4B2F049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5C90A86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c>
          <w:tcPr>
            <w:tcW w:w="1814" w:type="dxa"/>
          </w:tcPr>
          <w:p w14:paraId="73B388EE">
            <w:pPr>
              <w:spacing w:before="0" w:after="0" w:line="210" w:lineRule="exact"/>
              <w:ind w:left="0" w:firstLine="0"/>
              <w:jc w:val="left"/>
            </w:pPr>
            <w:r>
              <w:rPr>
                <w:rFonts w:ascii="Segoe UI" w:hAnsi="Segoe UI" w:eastAsia="Segoe UI" w:cs="Segoe UI"/>
                <w:b w:val="0"/>
                <w:i w:val="0"/>
                <w:color w:val="000000"/>
                <w:sz w:val="16"/>
                <w:u w:val="none"/>
              </w:rPr>
              <w:t>Usia Masuk Pemegang Polis</w:t>
            </w:r>
          </w:p>
        </w:tc>
        <w:tc>
          <w:tcPr>
            <w:tcW w:w="170" w:type="dxa"/>
          </w:tcPr>
          <w:p w14:paraId="27500AAC">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98B1565">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policyholderentryage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r>
      <w:tr w14:paraId="5AB4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2F5B11BE">
            <w:pPr>
              <w:spacing w:before="0" w:after="0" w:line="210" w:lineRule="exact"/>
              <w:ind w:left="0" w:firstLine="0"/>
              <w:jc w:val="left"/>
            </w:pPr>
            <w:r>
              <w:rPr>
                <w:rFonts w:ascii="Segoe UI" w:hAnsi="Segoe UI" w:eastAsia="Segoe UI" w:cs="Segoe UI"/>
                <w:b w:val="0"/>
                <w:i w:val="0"/>
                <w:color w:val="000000"/>
                <w:sz w:val="16"/>
                <w:u w:val="none"/>
              </w:rPr>
              <w:t>Mata Uang Polis</w:t>
            </w:r>
          </w:p>
        </w:tc>
        <w:tc>
          <w:tcPr>
            <w:tcW w:w="170" w:type="dxa"/>
          </w:tcPr>
          <w:p w14:paraId="2619EE86">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2B4B916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if(currency=’02’,’US$’if(currency=’88’, ‘Rupiah’, ‘S$’))</w:t>
            </w:r>
            <w:r>
              <w:rPr>
                <w:rFonts w:ascii="Segoe UI" w:hAnsi="Segoe UI" w:eastAsia="Segoe UI" w:cs="Segoe UI"/>
                <w:b w:val="0"/>
                <w:i w:val="0"/>
                <w:color w:val="FF0000"/>
                <w:sz w:val="16"/>
                <w:u w:val="none"/>
              </w:rPr>
              <w:t>&gt;&gt;</w:t>
            </w:r>
          </w:p>
        </w:tc>
        <w:tc>
          <w:tcPr>
            <w:tcW w:w="1814" w:type="dxa"/>
          </w:tcPr>
          <w:p w14:paraId="581CACBA">
            <w:pPr>
              <w:spacing w:before="0" w:after="0" w:line="210" w:lineRule="exact"/>
              <w:ind w:left="0" w:firstLine="0"/>
              <w:jc w:val="left"/>
            </w:pPr>
            <w:r>
              <w:rPr>
                <w:rFonts w:ascii="Segoe UI" w:hAnsi="Segoe UI" w:eastAsia="Segoe UI" w:cs="Segoe UI"/>
                <w:b w:val="0"/>
                <w:i w:val="0"/>
                <w:color w:val="000000"/>
                <w:sz w:val="16"/>
                <w:u w:val="none"/>
              </w:rPr>
              <w:t>Masa Pembayaran Premi (MPP)</w:t>
            </w:r>
          </w:p>
        </w:tc>
        <w:tc>
          <w:tcPr>
            <w:tcW w:w="170" w:type="dxa"/>
          </w:tcPr>
          <w:p w14:paraId="49C44F3D">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896E0C7">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if(plancode=’BMUC3’, ‘3 Tahun, if(plancode=’BMUC5’, ‘5 Tahun’, ‘Premi Sekaligus’))</w:t>
            </w:r>
            <w:r>
              <w:rPr>
                <w:rFonts w:ascii="Segoe UI" w:hAnsi="Segoe UI" w:eastAsia="Segoe UI" w:cs="Segoe UI"/>
                <w:b w:val="0"/>
                <w:i w:val="0"/>
                <w:color w:val="FF0000"/>
                <w:sz w:val="16"/>
                <w:u w:val="none"/>
              </w:rPr>
              <w:t>&gt;&gt;</w:t>
            </w:r>
          </w:p>
        </w:tc>
      </w:tr>
      <w:tr w14:paraId="53EF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5FEE530">
            <w:pPr>
              <w:spacing w:before="0" w:after="0" w:line="210" w:lineRule="exact"/>
              <w:ind w:left="0" w:firstLine="0"/>
              <w:jc w:val="left"/>
            </w:pPr>
            <w:r>
              <w:rPr>
                <w:rFonts w:ascii="Segoe UI" w:hAnsi="Segoe UI" w:eastAsia="Segoe UI" w:cs="Segoe UI"/>
                <w:b w:val="0"/>
                <w:i w:val="0"/>
                <w:color w:val="000000"/>
                <w:sz w:val="16"/>
                <w:u w:val="none"/>
              </w:rPr>
              <w:t>Masa Pertanggungan</w:t>
            </w:r>
          </w:p>
        </w:tc>
        <w:tc>
          <w:tcPr>
            <w:tcW w:w="170" w:type="dxa"/>
          </w:tcPr>
          <w:p w14:paraId="6730956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2FA4330D">
            <w:pPr>
              <w:spacing w:before="0" w:after="0" w:line="210" w:lineRule="exact"/>
              <w:ind w:left="0" w:firstLine="0"/>
              <w:jc w:val="both"/>
            </w:pPr>
            <w:r>
              <w:rPr>
                <w:rFonts w:ascii="Segoe UI" w:hAnsi="Segoe UI" w:eastAsia="Segoe UI" w:cs="Segoe UI"/>
                <w:b w:val="0"/>
                <w:i w:val="0"/>
                <w:color w:val="FF0000"/>
                <w:sz w:val="16"/>
                <w:u w:val="none"/>
              </w:rPr>
              <w:t xml:space="preserve">&lt;&lt;120 – </w:t>
            </w:r>
            <w:r>
              <w:rPr>
                <w:rFonts w:hint="default" w:cs="Segoe UI"/>
                <w:b w:val="0"/>
                <w:i w:val="0"/>
                <w:color w:val="FF0000"/>
                <w:sz w:val="16"/>
                <w:u w:val="none"/>
                <w:lang w:val="en-US"/>
              </w:rPr>
              <w:t>insuredentryage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c>
          <w:tcPr>
            <w:tcW w:w="1814" w:type="dxa"/>
          </w:tcPr>
          <w:p w14:paraId="42C708B7">
            <w:pPr>
              <w:spacing w:before="0" w:after="0" w:line="210" w:lineRule="exact"/>
              <w:ind w:left="0" w:firstLine="0"/>
              <w:jc w:val="left"/>
            </w:pPr>
            <w:r>
              <w:rPr>
                <w:rFonts w:ascii="Segoe UI" w:hAnsi="Segoe UI" w:eastAsia="Segoe UI" w:cs="Segoe UI"/>
                <w:b w:val="0"/>
                <w:i w:val="0"/>
                <w:color w:val="000000"/>
                <w:sz w:val="16"/>
                <w:u w:val="none"/>
              </w:rPr>
              <w:t>Mode Pembayaran Premi</w:t>
            </w:r>
          </w:p>
        </w:tc>
        <w:tc>
          <w:tcPr>
            <w:tcW w:w="170" w:type="dxa"/>
          </w:tcPr>
          <w:p w14:paraId="02100840">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206EE7ED">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if(plancode=’BMUC3’, ‘Tahunan’,  if(plancode=’BMUC5’, ‘Tahunan’, ‘Premi Sekaligus’))</w:t>
            </w:r>
            <w:r>
              <w:rPr>
                <w:rFonts w:ascii="Segoe UI" w:hAnsi="Segoe UI" w:eastAsia="Segoe UI" w:cs="Segoe UI"/>
                <w:b w:val="0"/>
                <w:i w:val="0"/>
                <w:color w:val="FF0000"/>
                <w:sz w:val="16"/>
                <w:u w:val="none"/>
              </w:rPr>
              <w:t>&gt;&gt;</w:t>
            </w:r>
          </w:p>
        </w:tc>
      </w:tr>
      <w:tr w14:paraId="1A0B7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18FB9E1A">
            <w:pPr>
              <w:spacing w:before="0" w:after="0" w:line="210" w:lineRule="exact"/>
              <w:ind w:left="0" w:firstLine="0"/>
              <w:jc w:val="left"/>
            </w:pPr>
            <w:r>
              <w:rPr>
                <w:rFonts w:ascii="Segoe UI" w:hAnsi="Segoe UI" w:eastAsia="Segoe UI" w:cs="Segoe UI"/>
                <w:b w:val="0"/>
                <w:i w:val="0"/>
                <w:color w:val="000000"/>
                <w:sz w:val="16"/>
                <w:u w:val="none"/>
              </w:rPr>
              <w:t>Dana Mapan</w:t>
            </w:r>
            <w:r>
              <w:rPr>
                <w:rFonts w:ascii="Segoe UI" w:hAnsi="Segoe UI" w:eastAsia="Segoe UI" w:cs="Segoe UI"/>
                <w:b w:val="0"/>
                <w:i w:val="0"/>
                <w:color w:val="000000"/>
                <w:sz w:val="16"/>
                <w:u w:val="none"/>
                <w:vertAlign w:val="superscript"/>
              </w:rPr>
              <w:t>(1)</w:t>
            </w:r>
          </w:p>
        </w:tc>
        <w:tc>
          <w:tcPr>
            <w:tcW w:w="170" w:type="dxa"/>
          </w:tcPr>
          <w:p w14:paraId="2132C68C">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34D2D23C">
            <w:pPr>
              <w:spacing w:before="0" w:after="0" w:line="210" w:lineRule="exact"/>
              <w:ind w:left="0" w:firstLine="0"/>
              <w:jc w:val="both"/>
            </w:pPr>
          </w:p>
        </w:tc>
        <w:tc>
          <w:tcPr>
            <w:tcW w:w="1814" w:type="dxa"/>
          </w:tcPr>
          <w:p w14:paraId="11098F78">
            <w:pPr>
              <w:spacing w:before="0" w:after="0" w:line="210" w:lineRule="exact"/>
              <w:ind w:left="0" w:firstLine="0"/>
              <w:jc w:val="both"/>
            </w:pPr>
          </w:p>
        </w:tc>
        <w:tc>
          <w:tcPr>
            <w:tcW w:w="170" w:type="dxa"/>
          </w:tcPr>
          <w:p w14:paraId="56FB6D51">
            <w:pPr>
              <w:spacing w:before="0" w:after="0" w:line="210" w:lineRule="exact"/>
              <w:ind w:left="0" w:firstLine="0"/>
              <w:jc w:val="left"/>
            </w:pPr>
          </w:p>
        </w:tc>
        <w:tc>
          <w:tcPr>
            <w:tcW w:w="3231" w:type="dxa"/>
            <w:tcMar>
              <w:top w:w="0" w:type="dxa"/>
              <w:left w:w="0" w:type="dxa"/>
              <w:bottom w:w="30" w:type="dxa"/>
              <w:right w:w="60" w:type="dxa"/>
            </w:tcMar>
          </w:tcPr>
          <w:p w14:paraId="762676BE">
            <w:pPr>
              <w:spacing w:before="0" w:after="0" w:line="210" w:lineRule="exact"/>
              <w:ind w:left="0" w:firstLine="0"/>
              <w:jc w:val="both"/>
            </w:pPr>
          </w:p>
        </w:tc>
      </w:tr>
    </w:tbl>
    <w:p w14:paraId="6170C10C">
      <w:pPr>
        <w:spacing w:before="0" w:after="0" w:line="186" w:lineRule="exact"/>
        <w:ind w:left="0" w:firstLine="0"/>
        <w:jc w:val="left"/>
      </w:pP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70" w:type="dxa"/>
          <w:bottom w:w="30" w:type="dxa"/>
          <w:right w:w="70" w:type="dxa"/>
        </w:tblCellMar>
      </w:tblPr>
      <w:tblGrid>
        <w:gridCol w:w="5443"/>
        <w:gridCol w:w="2494"/>
        <w:gridCol w:w="2494"/>
      </w:tblGrid>
      <w:tr w14:paraId="578DC1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351" w:hRule="atLeast"/>
        </w:trPr>
        <w:tc>
          <w:tcPr>
            <w:tcW w:w="5443" w:type="dxa"/>
            <w:vAlign w:val="center"/>
          </w:tcPr>
          <w:p w14:paraId="0410C59C">
            <w:pPr>
              <w:spacing w:before="0" w:after="0" w:line="186" w:lineRule="exact"/>
              <w:ind w:left="0" w:firstLine="0"/>
              <w:jc w:val="center"/>
            </w:pPr>
            <w:r>
              <w:rPr>
                <w:rFonts w:ascii="Segoe UI" w:hAnsi="Segoe UI" w:eastAsia="Segoe UI" w:cs="Segoe UI"/>
                <w:b/>
                <w:i w:val="0"/>
                <w:color w:val="000000"/>
                <w:sz w:val="17"/>
                <w:u w:val="none"/>
              </w:rPr>
              <w:t>JENIS PERTANGGUNGAN</w:t>
            </w:r>
          </w:p>
        </w:tc>
        <w:tc>
          <w:tcPr>
            <w:tcW w:w="2494" w:type="dxa"/>
            <w:vAlign w:val="center"/>
          </w:tcPr>
          <w:p w14:paraId="6F330992">
            <w:pPr>
              <w:spacing w:before="0" w:after="0" w:line="186" w:lineRule="exact"/>
              <w:ind w:left="0" w:firstLine="0"/>
              <w:jc w:val="center"/>
            </w:pPr>
            <w:r>
              <w:rPr>
                <w:rFonts w:ascii="Segoe UI" w:hAnsi="Segoe UI" w:eastAsia="Segoe UI" w:cs="Segoe UI"/>
                <w:b/>
                <w:i w:val="0"/>
                <w:color w:val="000000"/>
                <w:sz w:val="17"/>
                <w:u w:val="none"/>
              </w:rPr>
              <w:t>BESARAN MANFAAT</w:t>
            </w:r>
          </w:p>
        </w:tc>
        <w:tc>
          <w:tcPr>
            <w:tcW w:w="2494" w:type="dxa"/>
            <w:vAlign w:val="center"/>
          </w:tcPr>
          <w:p w14:paraId="2CD842B2">
            <w:pPr>
              <w:spacing w:before="0" w:after="0" w:line="186" w:lineRule="exact"/>
              <w:ind w:left="0" w:firstLine="0"/>
              <w:jc w:val="center"/>
            </w:pPr>
            <w:r>
              <w:rPr>
                <w:rFonts w:ascii="Segoe UI" w:hAnsi="Segoe UI" w:eastAsia="Segoe UI" w:cs="Segoe UI"/>
                <w:b/>
                <w:i w:val="0"/>
                <w:color w:val="000000"/>
                <w:sz w:val="17"/>
                <w:u w:val="none"/>
              </w:rPr>
              <w:t>PREMI TAHUNAN</w:t>
            </w:r>
          </w:p>
        </w:tc>
      </w:tr>
      <w:tr w14:paraId="30622D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238" w:hRule="atLeast"/>
        </w:trPr>
        <w:tc>
          <w:tcPr>
            <w:tcW w:w="5443" w:type="dxa"/>
            <w:vAlign w:val="center"/>
          </w:tcPr>
          <w:p w14:paraId="1B10B41E">
            <w:pPr>
              <w:spacing w:before="0" w:after="0" w:line="186" w:lineRule="exact"/>
              <w:ind w:left="0" w:firstLine="0"/>
              <w:jc w:val="left"/>
            </w:pPr>
            <w:r>
              <w:rPr>
                <w:rFonts w:ascii="Segoe UI" w:hAnsi="Segoe UI" w:eastAsia="Segoe UI" w:cs="Segoe UI"/>
                <w:b/>
                <w:i w:val="0"/>
                <w:color w:val="000000"/>
                <w:sz w:val="16"/>
                <w:u w:val="none"/>
              </w:rPr>
              <w:t>DASAR</w:t>
            </w:r>
          </w:p>
        </w:tc>
        <w:tc>
          <w:tcPr>
            <w:tcW w:w="2494" w:type="dxa"/>
          </w:tcPr>
          <w:p w14:paraId="48AE6D10">
            <w:pPr>
              <w:spacing w:before="0" w:after="0" w:line="186" w:lineRule="exact"/>
              <w:ind w:left="0" w:firstLine="0"/>
              <w:jc w:val="center"/>
            </w:pPr>
          </w:p>
        </w:tc>
        <w:tc>
          <w:tcPr>
            <w:tcW w:w="2494" w:type="dxa"/>
          </w:tcPr>
          <w:p w14:paraId="76A93039">
            <w:pPr>
              <w:spacing w:before="0" w:after="0" w:line="186" w:lineRule="exact"/>
              <w:ind w:left="0" w:firstLine="0"/>
              <w:jc w:val="center"/>
            </w:pPr>
          </w:p>
        </w:tc>
      </w:tr>
      <w:tr w14:paraId="249EC2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238" w:hRule="atLeast"/>
        </w:trPr>
        <w:tc>
          <w:tcPr>
            <w:tcW w:w="5443" w:type="dxa"/>
            <w:vAlign w:val="center"/>
          </w:tcPr>
          <w:p w14:paraId="35F237E3">
            <w:pPr>
              <w:spacing w:before="0" w:after="0" w:line="186" w:lineRule="exact"/>
              <w:ind w:left="0" w:firstLine="0"/>
              <w:jc w:val="left"/>
            </w:pPr>
            <w:r>
              <w:rPr>
                <w:rFonts w:ascii="Segoe UI" w:hAnsi="Segoe UI" w:eastAsia="Segoe UI" w:cs="Segoe UI"/>
                <w:b w:val="0"/>
                <w:i w:val="0"/>
                <w:color w:val="000000"/>
                <w:sz w:val="16"/>
                <w:u w:val="none"/>
              </w:rPr>
              <w:t>Manulife Multigenerational Income Assurance+ (Manulife Ultima+)</w:t>
            </w:r>
          </w:p>
        </w:tc>
        <w:tc>
          <w:tcPr>
            <w:tcW w:w="2494" w:type="dxa"/>
          </w:tcPr>
          <w:p w14:paraId="368B39B8">
            <w:pPr>
              <w:spacing w:before="0" w:after="0" w:line="186" w:lineRule="exact"/>
              <w:ind w:left="0" w:firstLine="0"/>
              <w:jc w:val="center"/>
            </w:pPr>
          </w:p>
        </w:tc>
        <w:tc>
          <w:tcPr>
            <w:tcW w:w="2494" w:type="dxa"/>
            <w:vAlign w:val="center"/>
          </w:tcPr>
          <w:p w14:paraId="06E02BC9">
            <w:pPr>
              <w:spacing w:before="0" w:after="0" w:line="186" w:lineRule="exact"/>
              <w:ind w:left="0" w:firstLine="0"/>
              <w:jc w:val="center"/>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amountpremium</w:t>
            </w:r>
            <w:r>
              <w:rPr>
                <w:rFonts w:ascii="Segoe UI" w:hAnsi="Segoe UI" w:eastAsia="Segoe UI" w:cs="Segoe UI"/>
                <w:b w:val="0"/>
                <w:i w:val="0"/>
                <w:color w:val="FF0000"/>
                <w:sz w:val="16"/>
                <w:u w:val="none"/>
              </w:rPr>
              <w:t>&gt;&gt;</w:t>
            </w:r>
          </w:p>
        </w:tc>
      </w:tr>
    </w:tbl>
    <w:p w14:paraId="12C401EC">
      <w:pPr>
        <w:spacing w:before="0" w:after="0" w:line="240" w:lineRule="auto"/>
      </w:pPr>
      <w:r>
        <w:rPr>
          <w:sz w:val="2"/>
        </w:rPr>
        <w:br w:type="page"/>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2" w:type="dxa"/>
          <w:left w:w="70" w:type="dxa"/>
          <w:bottom w:w="12" w:type="dxa"/>
          <w:right w:w="70" w:type="dxa"/>
        </w:tblCellMar>
      </w:tblPr>
      <w:tblGrid>
        <w:gridCol w:w="5443"/>
        <w:gridCol w:w="2494"/>
        <w:gridCol w:w="2494"/>
      </w:tblGrid>
      <w:tr w14:paraId="0B94E9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024274AB">
            <w:pPr>
              <w:tabs>
                <w:tab w:val="left" w:pos="340"/>
              </w:tabs>
              <w:spacing w:before="0" w:after="0" w:line="186" w:lineRule="exact"/>
              <w:ind w:left="340" w:hanging="340"/>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Meninggal Dunia Karena Kecelakaan</w:t>
            </w:r>
          </w:p>
        </w:tc>
        <w:tc>
          <w:tcPr>
            <w:tcW w:w="2494" w:type="dxa"/>
            <w:vAlign w:val="center"/>
          </w:tcPr>
          <w:p w14:paraId="0DD66F6F">
            <w:pPr>
              <w:spacing w:before="0" w:after="0" w:line="186" w:lineRule="exact"/>
              <w:ind w:left="0" w:firstLine="0"/>
              <w:jc w:val="center"/>
            </w:pPr>
          </w:p>
        </w:tc>
        <w:tc>
          <w:tcPr>
            <w:tcW w:w="2494" w:type="dxa"/>
            <w:vAlign w:val="center"/>
          </w:tcPr>
          <w:p w14:paraId="3F662CDD">
            <w:pPr>
              <w:spacing w:before="0" w:after="0" w:line="186" w:lineRule="exact"/>
              <w:ind w:left="0" w:firstLine="0"/>
              <w:jc w:val="center"/>
            </w:pPr>
          </w:p>
        </w:tc>
      </w:tr>
      <w:tr w14:paraId="372E0C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7AE69EB2">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Meninggal Dunia Karena Kecelakaan sebelum mencapai usia 90 (sembilan puluh) tahun</w:t>
            </w:r>
          </w:p>
        </w:tc>
        <w:tc>
          <w:tcPr>
            <w:tcW w:w="2494" w:type="dxa"/>
            <w:vAlign w:val="center"/>
          </w:tcPr>
          <w:p w14:paraId="116E65C0">
            <w:pPr>
              <w:spacing w:before="0" w:after="0" w:line="186" w:lineRule="exact"/>
              <w:ind w:left="0" w:firstLine="0"/>
              <w:jc w:val="both"/>
            </w:pPr>
          </w:p>
        </w:tc>
        <w:tc>
          <w:tcPr>
            <w:tcW w:w="2494" w:type="dxa"/>
            <w:vAlign w:val="center"/>
          </w:tcPr>
          <w:p w14:paraId="311F30EF">
            <w:pPr>
              <w:spacing w:before="0" w:after="0" w:line="186" w:lineRule="exact"/>
              <w:ind w:left="0" w:firstLine="0"/>
              <w:jc w:val="center"/>
            </w:pPr>
          </w:p>
        </w:tc>
      </w:tr>
      <w:tr w14:paraId="30E107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7B5648DB">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Meninggal Dunia Karena Kecelakaan pada usia 90 (sembilan puluh) tahun dan setelahnya</w:t>
            </w:r>
          </w:p>
        </w:tc>
        <w:tc>
          <w:tcPr>
            <w:tcW w:w="2494" w:type="dxa"/>
            <w:vAlign w:val="center"/>
          </w:tcPr>
          <w:p w14:paraId="153F4B01">
            <w:pPr>
              <w:spacing w:before="0" w:after="0" w:line="186" w:lineRule="exact"/>
              <w:ind w:left="0" w:firstLine="0"/>
              <w:jc w:val="center"/>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w:t>
            </w:r>
            <w:r>
              <w:rPr>
                <w:rFonts w:ascii="Segoe UI" w:hAnsi="Segoe UI" w:eastAsia="Segoe UI" w:cs="Segoe UI"/>
                <w:b w:val="0"/>
                <w:i w:val="0"/>
                <w:color w:val="FF0000"/>
                <w:sz w:val="16"/>
                <w:u w:val="none"/>
              </w:rPr>
              <w:t>US$2,000.00</w:t>
            </w:r>
            <w:r>
              <w:rPr>
                <w:rFonts w:hint="default" w:cs="Segoe UI"/>
                <w:b w:val="0"/>
                <w:i w:val="0"/>
                <w:color w:val="FF0000"/>
                <w:sz w:val="16"/>
                <w:u w:val="none"/>
                <w:lang w:val="en-US"/>
              </w:rPr>
              <w:t>,’if(currency=’88’, ‘</w:t>
            </w:r>
            <w:r>
              <w:rPr>
                <w:rFonts w:ascii="Segoe UI" w:hAnsi="Segoe UI" w:eastAsia="Segoe UI" w:cs="Segoe UI"/>
                <w:b w:val="0"/>
                <w:i w:val="0"/>
                <w:color w:val="FF0000"/>
                <w:sz w:val="16"/>
                <w:u w:val="none"/>
              </w:rPr>
              <w:t>Rp20.000.000,00</w:t>
            </w:r>
            <w:r>
              <w:rPr>
                <w:rFonts w:hint="default" w:cs="Segoe UI"/>
                <w:b w:val="0"/>
                <w:i w:val="0"/>
                <w:color w:val="FF0000"/>
                <w:sz w:val="16"/>
                <w:u w:val="none"/>
                <w:lang w:val="en-US"/>
              </w:rPr>
              <w:t>’, ‘</w:t>
            </w:r>
            <w:r>
              <w:rPr>
                <w:rFonts w:ascii="Segoe UI" w:hAnsi="Segoe UI" w:eastAsia="Segoe UI" w:cs="Segoe UI"/>
                <w:b w:val="0"/>
                <w:i w:val="0"/>
                <w:color w:val="FF0000"/>
                <w:sz w:val="16"/>
                <w:u w:val="none"/>
              </w:rPr>
              <w:t>S$2,000.00</w:t>
            </w:r>
            <w:r>
              <w:rPr>
                <w:rFonts w:hint="default" w:cs="Segoe UI"/>
                <w:b w:val="0"/>
                <w:i w:val="0"/>
                <w:color w:val="FF0000"/>
                <w:sz w:val="16"/>
                <w:u w:val="none"/>
                <w:lang w:val="en-US"/>
              </w:rPr>
              <w:t xml:space="preserve">’)) </w:t>
            </w:r>
            <w:r>
              <w:rPr>
                <w:rFonts w:ascii="Segoe UI" w:hAnsi="Segoe UI" w:eastAsia="Segoe UI" w:cs="Segoe UI"/>
                <w:b w:val="0"/>
                <w:i w:val="0"/>
                <w:color w:val="FF0000"/>
                <w:sz w:val="16"/>
                <w:u w:val="none"/>
              </w:rPr>
              <w:t>&gt;&gt;</w:t>
            </w:r>
          </w:p>
        </w:tc>
        <w:tc>
          <w:tcPr>
            <w:tcW w:w="2494" w:type="dxa"/>
            <w:vAlign w:val="center"/>
          </w:tcPr>
          <w:p w14:paraId="4FB7E5B6">
            <w:pPr>
              <w:spacing w:before="0" w:after="0" w:line="186" w:lineRule="exact"/>
              <w:ind w:left="0" w:firstLine="0"/>
              <w:jc w:val="center"/>
            </w:pPr>
          </w:p>
        </w:tc>
      </w:tr>
      <w:tr w14:paraId="0449B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4B4A3F82">
            <w:pPr>
              <w:tabs>
                <w:tab w:val="left" w:pos="340"/>
              </w:tabs>
              <w:spacing w:before="0" w:after="0" w:line="186" w:lineRule="exact"/>
              <w:ind w:left="340" w:hanging="340"/>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Pembayaran Tunai</w:t>
            </w:r>
          </w:p>
        </w:tc>
        <w:tc>
          <w:tcPr>
            <w:tcW w:w="2494" w:type="dxa"/>
            <w:vAlign w:val="center"/>
          </w:tcPr>
          <w:p w14:paraId="74B92474">
            <w:pPr>
              <w:spacing w:before="0" w:after="0" w:line="186" w:lineRule="exact"/>
              <w:ind w:left="0" w:firstLine="0"/>
              <w:jc w:val="center"/>
            </w:pPr>
          </w:p>
        </w:tc>
        <w:tc>
          <w:tcPr>
            <w:tcW w:w="2494" w:type="dxa"/>
            <w:vAlign w:val="center"/>
          </w:tcPr>
          <w:p w14:paraId="143F846C">
            <w:pPr>
              <w:spacing w:before="0" w:after="0" w:line="186" w:lineRule="exact"/>
              <w:ind w:left="0" w:firstLine="0"/>
              <w:jc w:val="center"/>
            </w:pPr>
          </w:p>
        </w:tc>
      </w:tr>
      <w:tr w14:paraId="3312B8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51" w:hRule="atLeast"/>
        </w:trPr>
        <w:tc>
          <w:tcPr>
            <w:tcW w:w="5443" w:type="dxa"/>
            <w:vAlign w:val="center"/>
          </w:tcPr>
          <w:p w14:paraId="0F1BC2E8">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Pembayaran Tunai</w:t>
            </w:r>
            <w:r>
              <w:rPr>
                <w:rFonts w:ascii="Segoe UI" w:hAnsi="Segoe UI" w:eastAsia="Segoe UI" w:cs="Segoe UI"/>
                <w:b w:val="0"/>
                <w:i w:val="0"/>
                <w:color w:val="000000"/>
                <w:sz w:val="16"/>
                <w:u w:val="none"/>
                <w:vertAlign w:val="superscript"/>
              </w:rPr>
              <w:t>(2)</w:t>
            </w:r>
          </w:p>
        </w:tc>
        <w:tc>
          <w:tcPr>
            <w:tcW w:w="2494" w:type="dxa"/>
            <w:vAlign w:val="center"/>
          </w:tcPr>
          <w:p w14:paraId="6F3F7A07">
            <w:pPr>
              <w:spacing w:before="0" w:after="0" w:line="186" w:lineRule="exact"/>
              <w:ind w:left="0" w:firstLine="0"/>
              <w:jc w:val="center"/>
            </w:pPr>
          </w:p>
        </w:tc>
        <w:tc>
          <w:tcPr>
            <w:tcW w:w="2494" w:type="dxa"/>
            <w:vAlign w:val="center"/>
          </w:tcPr>
          <w:p w14:paraId="57E64508">
            <w:pPr>
              <w:spacing w:before="0" w:after="0" w:line="186" w:lineRule="exact"/>
              <w:ind w:left="0" w:firstLine="0"/>
              <w:jc w:val="center"/>
            </w:pPr>
          </w:p>
        </w:tc>
      </w:tr>
      <w:tr w14:paraId="1EDCAE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59E7FAB7">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Pembayaran Tunai</w:t>
            </w:r>
            <w:r>
              <w:rPr>
                <w:rFonts w:ascii="Segoe UI" w:hAnsi="Segoe UI" w:eastAsia="Segoe UI" w:cs="Segoe UI"/>
                <w:b w:val="0"/>
                <w:i w:val="0"/>
                <w:color w:val="000000"/>
                <w:sz w:val="16"/>
                <w:u w:val="none"/>
                <w:vertAlign w:val="superscript"/>
              </w:rPr>
              <w:t>(3)(4)</w:t>
            </w:r>
          </w:p>
        </w:tc>
        <w:tc>
          <w:tcPr>
            <w:tcW w:w="2494" w:type="dxa"/>
            <w:vAlign w:val="center"/>
          </w:tcPr>
          <w:p w14:paraId="0C1E81A8">
            <w:pPr>
              <w:spacing w:before="0" w:after="0" w:line="186" w:lineRule="exact"/>
              <w:ind w:left="0" w:firstLine="0"/>
              <w:jc w:val="center"/>
            </w:pPr>
          </w:p>
        </w:tc>
        <w:tc>
          <w:tcPr>
            <w:tcW w:w="2494" w:type="dxa"/>
            <w:vAlign w:val="center"/>
          </w:tcPr>
          <w:p w14:paraId="61B9B1D9">
            <w:pPr>
              <w:spacing w:before="0" w:after="0" w:line="186" w:lineRule="exact"/>
              <w:ind w:left="0" w:firstLine="0"/>
              <w:jc w:val="center"/>
            </w:pPr>
          </w:p>
        </w:tc>
      </w:tr>
      <w:tr w14:paraId="78AAC8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214D2874">
            <w:pPr>
              <w:tabs>
                <w:tab w:val="left" w:pos="340"/>
              </w:tabs>
              <w:spacing w:before="0" w:after="0" w:line="186" w:lineRule="exact"/>
              <w:ind w:left="340" w:hanging="340"/>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Akhir Masa Pertanggungan</w:t>
            </w:r>
          </w:p>
        </w:tc>
        <w:tc>
          <w:tcPr>
            <w:tcW w:w="2494" w:type="dxa"/>
            <w:vAlign w:val="center"/>
          </w:tcPr>
          <w:p w14:paraId="7434E5EF">
            <w:pPr>
              <w:spacing w:before="0" w:after="0" w:line="186" w:lineRule="exact"/>
              <w:ind w:left="0" w:firstLine="0"/>
              <w:jc w:val="center"/>
            </w:pPr>
          </w:p>
        </w:tc>
        <w:tc>
          <w:tcPr>
            <w:tcW w:w="2494" w:type="dxa"/>
            <w:vAlign w:val="center"/>
          </w:tcPr>
          <w:p w14:paraId="3BC4CDE8">
            <w:pPr>
              <w:spacing w:before="0" w:after="0" w:line="186" w:lineRule="exact"/>
              <w:ind w:left="0" w:firstLine="0"/>
              <w:jc w:val="center"/>
            </w:pPr>
          </w:p>
        </w:tc>
      </w:tr>
      <w:tr w14:paraId="7AB331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26" w:hRule="atLeast"/>
        </w:trPr>
        <w:tc>
          <w:tcPr>
            <w:tcW w:w="5443" w:type="dxa"/>
            <w:vAlign w:val="center"/>
          </w:tcPr>
          <w:p w14:paraId="5328912A">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Nilai Tunai</w:t>
            </w:r>
          </w:p>
        </w:tc>
        <w:tc>
          <w:tcPr>
            <w:tcW w:w="2494" w:type="dxa"/>
            <w:vAlign w:val="center"/>
          </w:tcPr>
          <w:p w14:paraId="2C065786">
            <w:pPr>
              <w:spacing w:before="0" w:after="0" w:line="186" w:lineRule="exact"/>
              <w:ind w:left="0" w:firstLine="0"/>
              <w:jc w:val="center"/>
            </w:pPr>
          </w:p>
        </w:tc>
        <w:tc>
          <w:tcPr>
            <w:tcW w:w="2494" w:type="dxa"/>
            <w:vAlign w:val="center"/>
          </w:tcPr>
          <w:p w14:paraId="26C10185">
            <w:pPr>
              <w:spacing w:before="0" w:after="0" w:line="186" w:lineRule="exact"/>
              <w:ind w:left="0" w:firstLine="0"/>
              <w:jc w:val="center"/>
            </w:pPr>
          </w:p>
        </w:tc>
      </w:tr>
      <w:tr w14:paraId="6F2A0A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51" w:hRule="atLeast"/>
        </w:trPr>
        <w:tc>
          <w:tcPr>
            <w:tcW w:w="5443" w:type="dxa"/>
            <w:vAlign w:val="center"/>
          </w:tcPr>
          <w:p w14:paraId="2808135B">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Nilai Tunai</w:t>
            </w:r>
            <w:r>
              <w:rPr>
                <w:rFonts w:ascii="Segoe UI" w:hAnsi="Segoe UI" w:eastAsia="Segoe UI" w:cs="Segoe UI"/>
                <w:b w:val="0"/>
                <w:i w:val="0"/>
                <w:color w:val="000000"/>
                <w:sz w:val="16"/>
                <w:u w:val="none"/>
                <w:vertAlign w:val="superscript"/>
              </w:rPr>
              <w:t>(3)</w:t>
            </w:r>
          </w:p>
        </w:tc>
        <w:tc>
          <w:tcPr>
            <w:tcW w:w="2494" w:type="dxa"/>
            <w:vAlign w:val="center"/>
          </w:tcPr>
          <w:p w14:paraId="369B16A1">
            <w:pPr>
              <w:spacing w:before="0" w:after="0" w:line="186" w:lineRule="exact"/>
              <w:ind w:left="0" w:firstLine="0"/>
              <w:jc w:val="center"/>
            </w:pPr>
          </w:p>
        </w:tc>
        <w:tc>
          <w:tcPr>
            <w:tcW w:w="2494" w:type="dxa"/>
            <w:vAlign w:val="center"/>
          </w:tcPr>
          <w:p w14:paraId="037CA900">
            <w:pPr>
              <w:spacing w:before="0" w:after="0" w:line="186" w:lineRule="exact"/>
              <w:ind w:left="0" w:firstLine="0"/>
              <w:jc w:val="center"/>
            </w:pPr>
          </w:p>
        </w:tc>
      </w:tr>
      <w:tr w14:paraId="1E058C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56DA7FFB">
            <w:pPr>
              <w:spacing w:before="0" w:after="0" w:line="186" w:lineRule="exact"/>
              <w:ind w:left="0" w:firstLine="0"/>
              <w:jc w:val="both"/>
            </w:pPr>
            <w:r>
              <w:rPr>
                <w:rFonts w:ascii="Segoe UI" w:hAnsi="Segoe UI" w:eastAsia="Segoe UI" w:cs="Segoe UI"/>
                <w:b/>
                <w:i w:val="0"/>
                <w:color w:val="000000"/>
                <w:sz w:val="16"/>
                <w:u w:val="none"/>
              </w:rPr>
              <w:t xml:space="preserve">TAMBAHAN </w:t>
            </w:r>
            <w:r>
              <w:rPr>
                <w:rFonts w:ascii="Segoe UI" w:hAnsi="Segoe UI" w:eastAsia="Segoe UI" w:cs="Segoe UI"/>
                <w:b w:val="0"/>
                <w:i w:val="0"/>
                <w:color w:val="FF0000"/>
                <w:sz w:val="16"/>
                <w:u w:val="none"/>
              </w:rPr>
              <w:t>&lt;&lt;</w:t>
            </w:r>
            <w:r>
              <w:rPr>
                <w:rFonts w:hint="default" w:cs="Segoe UI"/>
                <w:b w:val="0"/>
                <w:i w:val="0"/>
                <w:color w:val="FF0000"/>
                <w:sz w:val="16"/>
                <w:u w:val="none"/>
                <w:lang w:val="en-US"/>
              </w:rPr>
              <w:t xml:space="preserve">row-if ridercount&gt;0 </w:t>
            </w:r>
            <w:r>
              <w:rPr>
                <w:rFonts w:ascii="Segoe UI" w:hAnsi="Segoe UI" w:eastAsia="Segoe UI" w:cs="Segoe UI"/>
                <w:b w:val="0"/>
                <w:i w:val="0"/>
                <w:color w:val="FF0000"/>
                <w:sz w:val="16"/>
                <w:u w:val="none"/>
              </w:rPr>
              <w:t>&gt;&gt;</w:t>
            </w:r>
          </w:p>
        </w:tc>
        <w:tc>
          <w:tcPr>
            <w:tcW w:w="2494" w:type="dxa"/>
            <w:vAlign w:val="center"/>
          </w:tcPr>
          <w:p w14:paraId="3E51BA1F">
            <w:pPr>
              <w:spacing w:before="0" w:after="0" w:line="186" w:lineRule="exact"/>
              <w:ind w:left="0" w:firstLine="0"/>
              <w:jc w:val="center"/>
            </w:pPr>
          </w:p>
        </w:tc>
        <w:tc>
          <w:tcPr>
            <w:tcW w:w="2494" w:type="dxa"/>
            <w:vAlign w:val="center"/>
          </w:tcPr>
          <w:p w14:paraId="26C24A26">
            <w:pPr>
              <w:spacing w:before="0" w:after="0" w:line="186" w:lineRule="exact"/>
              <w:ind w:left="0" w:firstLine="0"/>
              <w:jc w:val="center"/>
            </w:pPr>
          </w:p>
        </w:tc>
      </w:tr>
      <w:tr w14:paraId="47387B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4CEE9340">
            <w:pPr>
              <w:spacing w:before="0" w:after="0" w:line="186" w:lineRule="exact"/>
              <w:ind w:left="0" w:firstLine="0"/>
              <w:jc w:val="both"/>
            </w:pPr>
            <w:r>
              <w:rPr>
                <w:rFonts w:ascii="Segoe UI" w:hAnsi="Segoe UI" w:eastAsia="Segoe UI" w:cs="Segoe UI"/>
                <w:b/>
                <w:i w:val="0"/>
                <w:color w:val="000000"/>
                <w:sz w:val="16"/>
                <w:u w:val="none"/>
              </w:rPr>
              <w:t xml:space="preserve">MiPayor Benefit Plus </w:t>
            </w:r>
            <w:r>
              <w:rPr>
                <w:rFonts w:ascii="Segoe UI" w:hAnsi="Segoe UI" w:eastAsia="Segoe UI" w:cs="Segoe UI"/>
                <w:b w:val="0"/>
                <w:i w:val="0"/>
                <w:color w:val="FF0000"/>
                <w:sz w:val="16"/>
                <w:u w:val="none"/>
              </w:rPr>
              <w:t>&lt;&lt;</w:t>
            </w:r>
            <w:r>
              <w:rPr>
                <w:rFonts w:hint="default" w:cs="Segoe UI"/>
                <w:b w:val="0"/>
                <w:i w:val="0"/>
                <w:color w:val="FF0000"/>
                <w:sz w:val="16"/>
                <w:u w:val="none"/>
                <w:lang w:val="en-US"/>
              </w:rPr>
              <w:t xml:space="preserve">row-if riders.contains(‘MiPayor’)&gt;0 </w:t>
            </w:r>
            <w:r>
              <w:rPr>
                <w:rFonts w:ascii="Segoe UI" w:hAnsi="Segoe UI" w:eastAsia="Segoe UI" w:cs="Segoe UI"/>
                <w:b w:val="0"/>
                <w:i w:val="0"/>
                <w:color w:val="FF0000"/>
                <w:sz w:val="16"/>
                <w:u w:val="none"/>
              </w:rPr>
              <w:t>&gt;&gt;</w:t>
            </w:r>
          </w:p>
        </w:tc>
        <w:tc>
          <w:tcPr>
            <w:tcW w:w="2494" w:type="dxa"/>
            <w:vAlign w:val="center"/>
          </w:tcPr>
          <w:p w14:paraId="4803DFA3">
            <w:pPr>
              <w:spacing w:before="0" w:after="0" w:line="186" w:lineRule="exact"/>
              <w:ind w:left="0" w:firstLine="0"/>
              <w:jc w:val="center"/>
            </w:pPr>
          </w:p>
        </w:tc>
        <w:tc>
          <w:tcPr>
            <w:tcW w:w="2494" w:type="dxa"/>
            <w:vAlign w:val="center"/>
          </w:tcPr>
          <w:p w14:paraId="71DC8FDE">
            <w:pPr>
              <w:spacing w:before="0" w:after="0" w:line="186" w:lineRule="exact"/>
              <w:ind w:left="0" w:firstLine="0"/>
              <w:jc w:val="center"/>
            </w:pPr>
          </w:p>
        </w:tc>
      </w:tr>
      <w:tr w14:paraId="53AEE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2EE060F8">
            <w:pPr>
              <w:spacing w:before="0" w:after="0" w:line="186" w:lineRule="exact"/>
              <w:ind w:left="0" w:firstLine="0"/>
              <w:jc w:val="both"/>
            </w:pPr>
            <w:r>
              <w:rPr>
                <w:rFonts w:ascii="Segoe UI" w:hAnsi="Segoe UI" w:eastAsia="Segoe UI" w:cs="Segoe UI"/>
                <w:b/>
                <w:i w:val="0"/>
                <w:color w:val="000000"/>
                <w:sz w:val="16"/>
                <w:u w:val="none"/>
              </w:rPr>
              <w:t xml:space="preserve">TOTAL PREMI </w:t>
            </w:r>
            <w:bookmarkStart w:id="0" w:name="_GoBack"/>
            <w:bookmarkEnd w:id="0"/>
          </w:p>
        </w:tc>
        <w:tc>
          <w:tcPr>
            <w:tcW w:w="2494" w:type="dxa"/>
            <w:vAlign w:val="center"/>
          </w:tcPr>
          <w:p w14:paraId="3F749348">
            <w:pPr>
              <w:spacing w:before="0" w:after="0" w:line="186" w:lineRule="exact"/>
              <w:ind w:left="0" w:firstLine="0"/>
              <w:jc w:val="center"/>
            </w:pPr>
          </w:p>
        </w:tc>
        <w:tc>
          <w:tcPr>
            <w:tcW w:w="2494" w:type="dxa"/>
            <w:vAlign w:val="center"/>
          </w:tcPr>
          <w:p w14:paraId="0D77BFBD">
            <w:pPr>
              <w:spacing w:before="0" w:after="0" w:line="186" w:lineRule="exact"/>
              <w:ind w:left="0" w:firstLine="0"/>
              <w:jc w:val="center"/>
            </w:pPr>
          </w:p>
        </w:tc>
      </w:tr>
    </w:tbl>
    <w:p w14:paraId="734376FF">
      <w:pPr>
        <w:spacing w:before="0" w:after="0" w:line="186" w:lineRule="exact"/>
        <w:ind w:left="0" w:firstLine="0"/>
        <w:jc w:val="left"/>
      </w:pPr>
    </w:p>
    <w:p w14:paraId="2025252E">
      <w:pPr>
        <w:spacing w:before="0" w:after="40" w:line="186" w:lineRule="exact"/>
        <w:ind w:left="0" w:firstLine="0"/>
        <w:jc w:val="left"/>
      </w:pPr>
      <w:r>
        <w:rPr>
          <w:rFonts w:ascii="Segoe UI" w:hAnsi="Segoe UI" w:eastAsia="Segoe UI" w:cs="Segoe UI"/>
          <w:b/>
          <w:i w:val="0"/>
          <w:color w:val="000000"/>
          <w:sz w:val="16"/>
          <w:u w:val="none"/>
        </w:rPr>
        <w:t>Catatan:</w:t>
      </w:r>
    </w:p>
    <w:p w14:paraId="3E5A0A0F">
      <w:pPr>
        <w:tabs>
          <w:tab w:val="left" w:pos="369"/>
        </w:tabs>
        <w:spacing w:before="0" w:after="0" w:line="186" w:lineRule="exact"/>
        <w:ind w:left="369" w:hanging="369"/>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Dana Mapan adalah sejumlah nilai yang menjadi dasar perhitungan Manfaat Pembayaran Tunai, Total Nilai Tunai, dan Manfaat Akhir Masa Pertanggungan. Besarnya Dana Mapan tercantum dalam Ringkasan Polis dan perhitungannya berdasarkan Premi Pertanggungan Dasar yang dipilih oleh Pemegang Polis. Nilai ini tidak mewakili jumlah yang akan kami bayarkan pada saat kematian Tertanggung.</w:t>
      </w:r>
    </w:p>
    <w:p w14:paraId="55AB95C0">
      <w:pPr>
        <w:spacing w:before="0" w:after="0" w:line="186" w:lineRule="exact"/>
        <w:ind w:left="0" w:firstLine="0"/>
        <w:jc w:val="left"/>
      </w:pPr>
    </w:p>
    <w:p w14:paraId="72C0C105">
      <w:pPr>
        <w:spacing w:before="0" w:after="0" w:line="186" w:lineRule="exact"/>
        <w:ind w:left="369" w:firstLine="0"/>
        <w:jc w:val="left"/>
      </w:pPr>
      <w:r>
        <w:rPr>
          <w:rFonts w:ascii="Segoe UI" w:hAnsi="Segoe UI" w:eastAsia="Segoe UI" w:cs="Segoe UI"/>
          <w:b w:val="0"/>
          <w:i w:val="0"/>
          <w:color w:val="FF0000"/>
          <w:sz w:val="16"/>
          <w:u w:val="none"/>
        </w:rPr>
        <w:t>&lt;&lt;show if currency USD or SGD&gt;&gt;</w:t>
      </w:r>
    </w:p>
    <w:p w14:paraId="4AF3AF39">
      <w:pPr>
        <w:tabs>
          <w:tab w:val="left" w:pos="369"/>
        </w:tabs>
        <w:spacing w:before="0" w:after="0" w:line="186" w:lineRule="exact"/>
        <w:ind w:left="369" w:hanging="369"/>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Manfaat pembayaran Tunai terdiri dari Pembayaran Tunai (manfaat yang dijamin) dan Tambahan Pembayaran Tunai (manfaat yang tidak dijamin) dengan menggunakan skenario sedang yang akan dibayarkan setiap bulannya mulai dari akhir bulan </w:t>
      </w:r>
      <w:r>
        <w:rPr>
          <w:rFonts w:ascii="Segoe UI" w:hAnsi="Segoe UI" w:eastAsia="Segoe UI" w:cs="Segoe UI"/>
          <w:b w:val="0"/>
          <w:i w:val="0"/>
          <w:color w:val="FF0000"/>
          <w:sz w:val="16"/>
          <w:u w:val="none"/>
        </w:rPr>
        <w:t>&lt;&lt;dynamic, If MPP=Single, “ke-25 (dua puluh lima)”, MPP=3, “ke-49 (empat puluh sembilan)”, MPP=5, “ke-73 (tujuh puluh tiga)”&gt;&gt;</w:t>
      </w:r>
      <w:r>
        <w:rPr>
          <w:rFonts w:ascii="Segoe UI" w:hAnsi="Segoe UI" w:eastAsia="Segoe UI" w:cs="Segoe UI"/>
          <w:b w:val="0"/>
          <w:i w:val="0"/>
          <w:color w:val="000000"/>
          <w:sz w:val="16"/>
          <w:u w:val="none"/>
        </w:rPr>
        <w:t xml:space="preserve"> sampai dengan Akhir Masa Pertanggungan sebesar </w:t>
      </w:r>
      <w:r>
        <w:rPr>
          <w:rFonts w:ascii="Segoe UI" w:hAnsi="Segoe UI" w:eastAsia="Segoe UI" w:cs="Segoe UI"/>
          <w:b w:val="0"/>
          <w:i w:val="0"/>
          <w:color w:val="FF0000"/>
          <w:sz w:val="16"/>
          <w:u w:val="none"/>
        </w:rPr>
        <w:t>&lt;&lt;currency&gt;&gt; &lt;&lt;Manfaat Pembayaran Tunai bulanan&gt;&gt;</w:t>
      </w:r>
      <w:r>
        <w:rPr>
          <w:rFonts w:ascii="Segoe UI" w:hAnsi="Segoe UI" w:eastAsia="Segoe UI" w:cs="Segoe UI"/>
          <w:b w:val="0"/>
          <w:i w:val="0"/>
          <w:color w:val="000000"/>
          <w:sz w:val="16"/>
          <w:u w:val="none"/>
        </w:rPr>
        <w:t>.</w:t>
      </w:r>
    </w:p>
    <w:p w14:paraId="51060135">
      <w:pPr>
        <w:spacing w:before="0" w:after="0" w:line="186" w:lineRule="exact"/>
        <w:ind w:left="0" w:firstLine="0"/>
        <w:jc w:val="left"/>
      </w:pPr>
    </w:p>
    <w:p w14:paraId="1361095A">
      <w:pPr>
        <w:spacing w:before="0" w:after="0" w:line="186" w:lineRule="exact"/>
        <w:ind w:left="369" w:firstLine="0"/>
        <w:jc w:val="left"/>
      </w:pPr>
      <w:r>
        <w:rPr>
          <w:rFonts w:ascii="Segoe UI" w:hAnsi="Segoe UI" w:eastAsia="Segoe UI" w:cs="Segoe UI"/>
          <w:b w:val="0"/>
          <w:i w:val="0"/>
          <w:color w:val="FF0000"/>
          <w:sz w:val="16"/>
          <w:u w:val="none"/>
        </w:rPr>
        <w:t>&lt;&lt;show if currency IDR&gt;&gt;</w:t>
      </w:r>
    </w:p>
    <w:p w14:paraId="454C993F">
      <w:pPr>
        <w:tabs>
          <w:tab w:val="left" w:pos="369"/>
        </w:tabs>
        <w:spacing w:before="0" w:after="0" w:line="186" w:lineRule="exact"/>
        <w:ind w:left="369" w:hanging="369"/>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pembayaran Tunai terdiri dari Pembayaran Tunai (manfaat yang dijamin) dan Tambahan Pembayaran Tunai (manfaat yang tidak dijamin) dengan menggunakan skenario sedang yang akan dibayarkan setiap bulannya mulai dari akhir bulan ke-</w:t>
      </w:r>
    </w:p>
    <w:p w14:paraId="152773F9">
      <w:pPr>
        <w:spacing w:before="0" w:after="0" w:line="186" w:lineRule="exact"/>
        <w:ind w:left="369" w:firstLine="0"/>
        <w:jc w:val="both"/>
      </w:pPr>
      <w:r>
        <w:rPr>
          <w:rFonts w:ascii="Segoe UI" w:hAnsi="Segoe UI" w:eastAsia="Segoe UI" w:cs="Segoe UI"/>
          <w:b w:val="0"/>
          <w:i w:val="0"/>
          <w:color w:val="FF0000"/>
          <w:sz w:val="16"/>
          <w:u w:val="none"/>
        </w:rPr>
        <w:t>&lt;&lt;&lt;dynamic, If MPP=Single, &lt;“ke-25 (dua puluh lima)” sampai dengan akhir bulan ke-84 (delapan puluh empat) sebesar &lt;&lt;dynamic&gt;&gt;, &lt;&lt;currency&gt;&gt; Manfaat Pembayaran Tunai bulanan_1&gt;&gt;, dan akhir bulan ke-85 (delapan puluh lima)” sampai dengan Akhir Masa Pertanggungan sebesar” &lt;&lt;dynamic, &lt;&lt;currency&gt;&gt; Manfaat Pembayaran Tunai bulanan_2&gt;&gt;&gt;.</w:t>
      </w:r>
    </w:p>
    <w:p w14:paraId="509E1474">
      <w:pPr>
        <w:spacing w:before="0" w:after="0" w:line="186" w:lineRule="exact"/>
        <w:ind w:left="0" w:firstLine="0"/>
        <w:jc w:val="left"/>
      </w:pPr>
    </w:p>
    <w:p w14:paraId="7ABB23A9">
      <w:pPr>
        <w:spacing w:before="0" w:after="0" w:line="186" w:lineRule="exact"/>
        <w:ind w:left="369" w:firstLine="0"/>
        <w:jc w:val="both"/>
      </w:pPr>
      <w:r>
        <w:rPr>
          <w:rFonts w:ascii="Segoe UI" w:hAnsi="Segoe UI" w:eastAsia="Segoe UI" w:cs="Segoe UI"/>
          <w:b w:val="0"/>
          <w:i w:val="0"/>
          <w:color w:val="FF0000"/>
          <w:sz w:val="16"/>
          <w:u w:val="none"/>
        </w:rPr>
        <w:t>&lt;&lt;&lt;dynamic, If MPP=3, &lt;“ke-49 (empat puluh sembilan)” sampai dengan akhir bulan ke-108 (seratus delapan) sebesar &lt;&lt;dynamic&gt;&gt;, &lt;currency&gt;&gt; Manfaat Pembayaran Tunai bulanan_1&gt;, “dan akhir bulan ke-109 (seratus sembilan) sampai dengan Akhir Masa Pertanggungan sebesar” &lt;&lt;dynamic&gt;&gt;, &lt;&lt;currency&gt;&gt; Manfaat Pembayaran Tunai bulanan_2&gt;&gt;&gt;.</w:t>
      </w:r>
    </w:p>
    <w:p w14:paraId="607D108B">
      <w:pPr>
        <w:spacing w:before="0" w:after="0" w:line="186" w:lineRule="exact"/>
        <w:ind w:left="0" w:firstLine="0"/>
        <w:jc w:val="left"/>
      </w:pPr>
    </w:p>
    <w:p w14:paraId="5DD462EB">
      <w:pPr>
        <w:spacing w:before="0" w:after="0" w:line="186" w:lineRule="exact"/>
        <w:ind w:left="369" w:firstLine="0"/>
        <w:jc w:val="both"/>
      </w:pPr>
      <w:r>
        <w:rPr>
          <w:rFonts w:ascii="Segoe UI" w:hAnsi="Segoe UI" w:eastAsia="Segoe UI" w:cs="Segoe UI"/>
          <w:b w:val="0"/>
          <w:i w:val="0"/>
          <w:color w:val="FF0000"/>
          <w:sz w:val="16"/>
          <w:u w:val="none"/>
        </w:rPr>
        <w:t>&lt;&lt;&lt;dynamic, If MPP=5, &lt;“ke-73 (tujuh puluh tiga)” sampai dengan akhir bulan ke-132 (seratus tiga puluh dua) sebesar &lt;&lt;dynamic&gt;&gt;, &lt;currency&gt;&gt; Manfaat Pembayaran Tunai bulanan_1&gt;, “dan akhir bulan ke-133 (seratus tiga puluh tiga) sampai dengan Akhir Masa Pertanggungan sebesar” &lt;&lt;dynamic&gt;&gt;, &lt;currency&gt;&gt; Manfaat Pembayaran Tunai bulanan_2&gt;&gt;&gt;.</w:t>
      </w:r>
    </w:p>
    <w:p w14:paraId="2351DDF6">
      <w:pPr>
        <w:spacing w:before="0" w:after="0" w:line="186" w:lineRule="exact"/>
        <w:ind w:left="0" w:firstLine="0"/>
        <w:jc w:val="left"/>
      </w:pPr>
    </w:p>
    <w:p w14:paraId="23A9433E">
      <w:pPr>
        <w:tabs>
          <w:tab w:val="left" w:pos="369"/>
        </w:tabs>
        <w:spacing w:before="0" w:after="0" w:line="186" w:lineRule="exact"/>
        <w:ind w:left="369" w:hanging="369"/>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Angka dalam Manfaat Tambahan (Tambahan Pembayaran Tunai dan Tambahan Nilai Tunai) merupakan ilustrasi menggunakan skenario sedang dan besarnya tidak dijamin dan dihitung berdasarkan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xml:space="preserve">) dan tingkat suku bunga. Tambahan Manfaat yang akan diperoleh dapat bervariasi (lebih tinggi atau lebih rendah dari estimasi tabel di atas). Untuk mencegah fluktuasi besaran Tambahan Manfaat bagi Pemegang Polis akibat pergerakan pasar yang signifikan, maka Manulife Indonesia menerapkan proses </w:t>
      </w:r>
      <w:r>
        <w:rPr>
          <w:rFonts w:ascii="Segoe UI" w:hAnsi="Segoe UI" w:eastAsia="Segoe UI" w:cs="Segoe UI"/>
          <w:b w:val="0"/>
          <w:i/>
          <w:color w:val="000000"/>
          <w:sz w:val="16"/>
          <w:u w:val="none"/>
        </w:rPr>
        <w:t>smoothing</w:t>
      </w:r>
      <w:r>
        <w:rPr>
          <w:rFonts w:ascii="Segoe UI" w:hAnsi="Segoe UI" w:eastAsia="Segoe UI" w:cs="Segoe UI"/>
          <w:b w:val="0"/>
          <w:i w:val="0"/>
          <w:color w:val="000000"/>
          <w:sz w:val="16"/>
          <w:u w:val="none"/>
        </w:rPr>
        <w:t xml:space="preserve"> pada saat penentuan Tambahan Manfaat yang akan dibagikan. Pada saat pengalaman Manulife Indonesia terhadap produk ini dan produk sejenisnya (Manulife Ultima) sangat baik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 sebagian keuntungan tidak langsung dibagikan sebagai Tambahan Manfaat, namun akan disimpan sebagai cadangan yang akan digunakan sebagai penunjang Tambahan Manfaat pada saat pengalaman Manulife Indonesia terhadap produk ini dan produk sejenisnya (Manulife Ultima) sangat buruk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w:t>
      </w:r>
    </w:p>
    <w:p w14:paraId="5E771629">
      <w:pPr>
        <w:tabs>
          <w:tab w:val="left" w:pos="369"/>
        </w:tabs>
        <w:spacing w:before="0" w:after="0" w:line="186" w:lineRule="exact"/>
        <w:ind w:left="369" w:hanging="369"/>
        <w:jc w:val="both"/>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Besaran Manfaat Pembayaran Tunai dengan ilustrasi Tambahan Pembayaran Tunai menggunakan skenario sedang menggunakan asumsi Tingkat Imbal Hasil investasi terhadap produk ini dan produk sejenisnya (Manulife Ultima) sebesar </w:t>
      </w:r>
      <w:r>
        <w:rPr>
          <w:rFonts w:ascii="Segoe UI" w:hAnsi="Segoe UI" w:eastAsia="Segoe UI" w:cs="Segoe UI"/>
          <w:b w:val="0"/>
          <w:i w:val="0"/>
          <w:color w:val="FF0000"/>
          <w:sz w:val="16"/>
          <w:u w:val="none"/>
        </w:rPr>
        <w:t>&lt;&lt;dynamic, If Currency IDR – 7,25%, Else IF USD – 6.00%, else SGD – 5.00%&gt;&gt;</w:t>
      </w:r>
      <w:r>
        <w:rPr>
          <w:rFonts w:ascii="Segoe UI" w:hAnsi="Segoe UI" w:eastAsia="Segoe UI" w:cs="Segoe UI"/>
          <w:b w:val="0"/>
          <w:i w:val="0"/>
          <w:color w:val="000000"/>
          <w:sz w:val="16"/>
          <w:u w:val="none"/>
        </w:rPr>
        <w:t>.</w:t>
      </w:r>
    </w:p>
    <w:p w14:paraId="6EBDC033">
      <w:pPr>
        <w:tabs>
          <w:tab w:val="left" w:pos="369"/>
        </w:tabs>
        <w:spacing w:before="0" w:after="0" w:line="186" w:lineRule="exact"/>
        <w:ind w:left="369" w:hanging="369"/>
        <w:jc w:val="both"/>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Pembayaran Tunai dan Tambahan Pembayaran Tunai (Manfaat Pembayaran Tunai) yang tercantum dalam Fitur Utama Asuransi Jiwa Anda merupakan akumulasi Manfaat Pembayaran Tunai sampai dengan Akhir Masa Pertanggungan.</w:t>
      </w:r>
    </w:p>
    <w:p w14:paraId="3ADDBC16">
      <w:pPr>
        <w:spacing w:before="0" w:after="0" w:line="186" w:lineRule="exact"/>
        <w:ind w:left="0" w:firstLine="0"/>
        <w:jc w:val="left"/>
      </w:pPr>
    </w:p>
    <w:p w14:paraId="189CF4CB">
      <w:pPr>
        <w:spacing w:before="0" w:after="0" w:line="186" w:lineRule="exact"/>
        <w:ind w:left="0" w:firstLine="0"/>
        <w:jc w:val="left"/>
      </w:pPr>
      <w:r>
        <w:rPr>
          <w:rFonts w:ascii="Segoe UI" w:hAnsi="Segoe UI" w:eastAsia="Segoe UI" w:cs="Segoe UI"/>
          <w:b w:val="0"/>
          <w:i w:val="0"/>
          <w:color w:val="FF0000"/>
          <w:sz w:val="16"/>
          <w:u w:val="none"/>
        </w:rPr>
        <w:t>&lt;&lt;Page Break&gt;&gt;</w:t>
      </w:r>
    </w:p>
    <w:p w14:paraId="24044F96">
      <w:pPr>
        <w:spacing w:before="0" w:after="0" w:line="240" w:lineRule="auto"/>
      </w:pPr>
      <w:r>
        <w:rPr>
          <w:sz w:val="2"/>
        </w:rPr>
        <w:br w:type="page"/>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7"/>
        <w:gridCol w:w="397"/>
        <w:gridCol w:w="5017"/>
      </w:tblGrid>
      <w:tr w14:paraId="43FE5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17" w:type="dxa"/>
          </w:tcPr>
          <w:p w14:paraId="23B61DA2">
            <w:pPr>
              <w:shd w:val="clear" w:color="auto" w:fill="0E3F2B"/>
              <w:spacing w:before="0" w:after="80" w:line="186" w:lineRule="exact"/>
              <w:ind w:left="0" w:firstLine="0"/>
              <w:jc w:val="center"/>
            </w:pPr>
            <w:r>
              <w:rPr>
                <w:rFonts w:ascii="Segoe UI" w:hAnsi="Segoe UI" w:eastAsia="Segoe UI" w:cs="Segoe UI"/>
                <w:b/>
                <w:i w:val="0"/>
                <w:color w:val="FFFFFF"/>
                <w:sz w:val="17"/>
                <w:u w:val="none"/>
              </w:rPr>
              <w:t>MANFAAT</w:t>
            </w:r>
          </w:p>
          <w:p w14:paraId="1CF1599B">
            <w:pPr>
              <w:spacing w:before="0" w:after="20" w:line="186" w:lineRule="exact"/>
              <w:ind w:left="0" w:firstLine="0"/>
              <w:jc w:val="left"/>
            </w:pPr>
            <w:r>
              <w:rPr>
                <w:rFonts w:ascii="Segoe UI" w:hAnsi="Segoe UI" w:eastAsia="Segoe UI" w:cs="Segoe UI"/>
                <w:b/>
                <w:i w:val="0"/>
                <w:color w:val="000000"/>
                <w:sz w:val="16"/>
                <w:u w:val="single"/>
              </w:rPr>
              <w:t>MANFAAT PERTANGGUNGAN DASAR ANDA</w:t>
            </w:r>
          </w:p>
          <w:p w14:paraId="6C23933E">
            <w:pPr>
              <w:tabs>
                <w:tab w:val="left" w:pos="255"/>
              </w:tabs>
              <w:spacing w:before="0" w:after="0" w:line="186" w:lineRule="exact"/>
              <w:ind w:left="255" w:hanging="255"/>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Meninggal Dunia Karena Kecelakaan</w:t>
            </w:r>
          </w:p>
          <w:p w14:paraId="1FADAD38">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Tertanggung meninggal dunia karena Kecelakaan sebelum usia 120 (seratus dua puluh) tahun dan Polis dalam keadaan aktif, maka Manulife Indonesia akan membayarkan manfaat meninggal dunia karena Kecelakaan kepada Yang Ditunjuk dan Polis akan tetap berlaku hingga Akhir Masa Pertanggungan.</w:t>
            </w:r>
          </w:p>
          <w:p w14:paraId="2CBAA8B7">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Besaran Manfaat Meninggal Dunia Karena Kecelakaan sebagaimana yang tercantum pada Fitur Utama Asuransi Jiwa Anda dalam RIPLAY Personal ini.</w:t>
            </w:r>
          </w:p>
          <w:p w14:paraId="79AC598C">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Tertanggung memiliki lebih dari 1 (satu) Polis yang mempunyai manfaat meninggal dunia karena Kecelakaan yang diterbitkan oleh Manulife Indonesia, maka Manulife Indonesia hanya akan membayarkan atas Manfaat Meninggal Dunia Karena Kecelakaan tersebut sampai dengan maksimal pembayaran manfaat senilai Rp7.500.000.000,00 (tujuh miliar lima ratus juta rupiah), US$750,000.00 (tujuh ratus lima puluh ribu dolar Amerika Serikat), atau S$750,000.00 (tujuh ratus lima puluh ribu dolar Singapura).</w:t>
            </w:r>
          </w:p>
          <w:p w14:paraId="69ACC719">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Dalam hal Tertanggung meninggal dunia karena Kecelakaan dalam Masa Pembayaran Premi, maka Pemegang Polis dibebaskan dari kewajiban pembayaran Premi lanjutan, kecuali Tertanggung meninggal dunia dalam Masa Leluasa (</w:t>
            </w:r>
            <w:r>
              <w:rPr>
                <w:rFonts w:ascii="Segoe UI" w:hAnsi="Segoe UI" w:eastAsia="Segoe UI" w:cs="Segoe UI"/>
                <w:b w:val="0"/>
                <w:i/>
                <w:color w:val="000000"/>
                <w:sz w:val="16"/>
                <w:u w:val="none"/>
              </w:rPr>
              <w:t>Grace Period</w:t>
            </w:r>
            <w:r>
              <w:rPr>
                <w:rFonts w:ascii="Segoe UI" w:hAnsi="Segoe UI" w:eastAsia="Segoe UI" w:cs="Segoe UI"/>
                <w:b w:val="0"/>
                <w:i w:val="0"/>
                <w:color w:val="000000"/>
                <w:sz w:val="16"/>
                <w:u w:val="none"/>
              </w:rPr>
              <w:t>).</w:t>
            </w:r>
          </w:p>
          <w:p w14:paraId="63A3528A">
            <w:pPr>
              <w:spacing w:before="0" w:after="0" w:line="186" w:lineRule="exact"/>
              <w:ind w:left="0" w:firstLine="0"/>
              <w:jc w:val="left"/>
            </w:pPr>
          </w:p>
          <w:p w14:paraId="4EC163CB">
            <w:pPr>
              <w:tabs>
                <w:tab w:val="left" w:pos="255"/>
              </w:tabs>
              <w:spacing w:before="0" w:after="0" w:line="186" w:lineRule="exact"/>
              <w:ind w:left="255" w:hanging="255"/>
              <w:jc w:val="left"/>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Pembayaran Tunai</w:t>
            </w:r>
          </w:p>
          <w:p w14:paraId="35EE9A9B">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Pembayaran Tunai ini terdiri atas Pembayaran Tunai dan Tambahan Pembayaran Tunai (jika ada).</w:t>
            </w:r>
          </w:p>
          <w:p w14:paraId="1A8C1370">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Manfaat Pembayaran Tunai akan dibayarkan oleh Manulife Indonesia kepada Pemegang Polis secara bulanan hingga Akhir Masa Pertanggungan selama Polis aktif. Pembayaran manfaat ini mulai dilakukan pada akhir </w:t>
            </w:r>
            <w:r>
              <w:rPr>
                <w:rFonts w:ascii="Segoe UI" w:hAnsi="Segoe UI" w:eastAsia="Segoe UI" w:cs="Segoe UI"/>
                <w:b w:val="0"/>
                <w:i w:val="0"/>
                <w:color w:val="FF0000"/>
                <w:sz w:val="16"/>
                <w:u w:val="none"/>
              </w:rPr>
              <w:t xml:space="preserve">&lt;&lt;dynamic&gt;&gt; if Single Premium selected show </w:t>
            </w:r>
            <w:r>
              <w:rPr>
                <w:rFonts w:ascii="Segoe UI" w:hAnsi="Segoe UI" w:eastAsia="Segoe UI" w:cs="Segoe UI"/>
                <w:b/>
                <w:i w:val="0"/>
                <w:color w:val="FF0000"/>
                <w:sz w:val="16"/>
                <w:u w:val="none"/>
              </w:rPr>
              <w:t>“Bulan ke-25 (dua puluh lima)”</w:t>
            </w:r>
            <w:r>
              <w:rPr>
                <w:rFonts w:ascii="Segoe UI" w:hAnsi="Segoe UI" w:eastAsia="Segoe UI" w:cs="Segoe UI"/>
                <w:b w:val="0"/>
                <w:i w:val="0"/>
                <w:color w:val="FF0000"/>
                <w:sz w:val="16"/>
                <w:u w:val="none"/>
              </w:rPr>
              <w:t xml:space="preserve">, if PPP3 selected show </w:t>
            </w:r>
            <w:r>
              <w:rPr>
                <w:rFonts w:ascii="Segoe UI" w:hAnsi="Segoe UI" w:eastAsia="Segoe UI" w:cs="Segoe UI"/>
                <w:b/>
                <w:i w:val="0"/>
                <w:color w:val="FF0000"/>
                <w:sz w:val="16"/>
                <w:u w:val="none"/>
              </w:rPr>
              <w:t>“Bulan ke-49 (empat puluh sembilan)”</w:t>
            </w:r>
            <w:r>
              <w:rPr>
                <w:rFonts w:ascii="Segoe UI" w:hAnsi="Segoe UI" w:eastAsia="Segoe UI" w:cs="Segoe UI"/>
                <w:b w:val="0"/>
                <w:i w:val="0"/>
                <w:color w:val="FF0000"/>
                <w:sz w:val="16"/>
                <w:u w:val="none"/>
              </w:rPr>
              <w:t xml:space="preserve">, if PPP5 selected show </w:t>
            </w:r>
            <w:r>
              <w:rPr>
                <w:rFonts w:ascii="Segoe UI" w:hAnsi="Segoe UI" w:eastAsia="Segoe UI" w:cs="Segoe UI"/>
                <w:b/>
                <w:i w:val="0"/>
                <w:color w:val="FF0000"/>
                <w:sz w:val="16"/>
                <w:u w:val="none"/>
              </w:rPr>
              <w:t>“Bulan ke-73 (tujuh puluh tiga)”</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w:t>
            </w:r>
          </w:p>
          <w:p w14:paraId="24E73DB7">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Besaran Manfaat Pembayaran Tunai yang akan dibayarkan oleh Manulife Indonesia kepada Pemegang Polis sebagaimana yang tercantum pada Ringkasan Polis.</w:t>
            </w:r>
          </w:p>
          <w:p w14:paraId="159DB167">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Tertanggung meninggal dunia, maka Polis tetap berlaku dan Manfaat Pembayaran Tunai akan tetap dibayarkan oleh Manulife Indonesia kepada Pemegang Polis sesuai jadwal pembayaran manfaat.</w:t>
            </w:r>
          </w:p>
          <w:p w14:paraId="42B4B19A">
            <w:pPr>
              <w:tabs>
                <w:tab w:val="left" w:pos="539"/>
              </w:tabs>
              <w:spacing w:before="0" w:after="0" w:line="186" w:lineRule="exact"/>
              <w:ind w:left="539" w:hanging="283"/>
              <w:jc w:val="both"/>
            </w:pPr>
            <w:r>
              <w:rPr>
                <w:rFonts w:ascii="Segoe UI" w:hAnsi="Segoe UI" w:eastAsia="Segoe UI" w:cs="Segoe UI"/>
                <w:b w:val="0"/>
                <w:i w:val="0"/>
                <w:color w:val="000000"/>
                <w:sz w:val="16"/>
                <w:u w:val="none"/>
              </w:rPr>
              <w:t>e.</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Dengan tidak mengesampingkan ketentuan huruf d di atas, apabila pada Masa Pembayaran Premi Tertanggung meninggal dunia selain karena Kecelakaan, maka Pemegang Polis diberikan pilihan untuk tetap melanjutkan atau tidak melanjutkan pembayaran Premi pada Masa Pembayaran Premi, dengan ketentuan sebagai berikut:</w:t>
            </w:r>
          </w:p>
          <w:p w14:paraId="565ECE2F">
            <w:pPr>
              <w:tabs>
                <w:tab w:val="left" w:pos="822"/>
              </w:tabs>
              <w:spacing w:before="0" w:after="0" w:line="186" w:lineRule="exact"/>
              <w:ind w:left="822" w:hanging="283"/>
              <w:jc w:val="both"/>
            </w:pPr>
            <w:r>
              <w:rPr>
                <w:rFonts w:ascii="Segoe UI" w:hAnsi="Segoe UI" w:eastAsia="Segoe UI" w:cs="Segoe UI"/>
                <w:b w:val="0"/>
                <w:i w:val="0"/>
                <w:color w:val="000000"/>
                <w:sz w:val="16"/>
                <w:u w:val="none"/>
              </w:rPr>
              <w:t>i.</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Pemegang Polis memilih untuk tidak melanjutkan pembayaran Premi, maka Pemegang Polis dibebaskan dari kewajiban pembayaran Premi, dan oleh karenanya Dana Mapan yang menjadi dasar perhitungan Manfaat Pembayaran Tunai akan dihitung secara pro-rata sesuai ketentuan pada bagian tabel ilustrasi RIPLAY Personal ini.</w:t>
            </w:r>
          </w:p>
          <w:p w14:paraId="41AFED7F">
            <w:pPr>
              <w:tabs>
                <w:tab w:val="left" w:pos="822"/>
              </w:tabs>
              <w:spacing w:before="0" w:after="0" w:line="186" w:lineRule="exact"/>
              <w:ind w:left="822" w:hanging="283"/>
              <w:jc w:val="both"/>
            </w:pPr>
            <w:r>
              <w:rPr>
                <w:rFonts w:ascii="Segoe UI" w:hAnsi="Segoe UI" w:eastAsia="Segoe UI" w:cs="Segoe UI"/>
                <w:b w:val="0"/>
                <w:i w:val="0"/>
                <w:color w:val="000000"/>
                <w:sz w:val="16"/>
                <w:u w:val="none"/>
              </w:rPr>
              <w:t>ii.</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Pemegang Polis memilih untuk tetap melanjutkan pembayaran Premi, maka Pemegang Polis tetap berkewajiban untuk melakukan pembayaran Premi hingga berakhirnya Masa Pembayaran Premi, dan oleh karenanya besaran Manfaat Pembayaran Tunai akan tetap merujuk pada besaran manfaat yang tercantum dalam Ringkasan Polis.</w:t>
            </w:r>
          </w:p>
          <w:p w14:paraId="712CD9DC">
            <w:pPr>
              <w:tabs>
                <w:tab w:val="left" w:pos="539"/>
              </w:tabs>
              <w:spacing w:before="0" w:after="0" w:line="186" w:lineRule="exact"/>
              <w:ind w:left="539" w:hanging="283"/>
              <w:jc w:val="both"/>
            </w:pPr>
            <w:r>
              <w:rPr>
                <w:rFonts w:ascii="Segoe UI" w:hAnsi="Segoe UI" w:eastAsia="Segoe UI" w:cs="Segoe UI"/>
                <w:b w:val="0"/>
                <w:i w:val="0"/>
                <w:color w:val="000000"/>
                <w:sz w:val="16"/>
                <w:u w:val="none"/>
              </w:rPr>
              <w:t>f.</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Dengan tidak mengesampingkan ketentuan huruf d di atas, apabila Tertanggung meninggal dunia karena Kecelakaan pada Masa Pembayaran Premi, maka Pemegang Polis dibebaskan dari kewajiban pembayaran Premi, dan oleh karenanya Dana Mapan yang</w:t>
            </w:r>
          </w:p>
        </w:tc>
        <w:tc>
          <w:tcPr>
            <w:tcW w:w="397" w:type="dxa"/>
          </w:tcPr>
          <w:p w14:paraId="03ABAB57"/>
        </w:tc>
        <w:tc>
          <w:tcPr>
            <w:tcW w:w="5017" w:type="dxa"/>
          </w:tcPr>
          <w:p w14:paraId="5A3854B7">
            <w:pPr>
              <w:shd w:val="clear" w:color="auto" w:fill="0E3F2B"/>
              <w:spacing w:before="0" w:after="80" w:line="186" w:lineRule="exact"/>
              <w:ind w:left="0" w:firstLine="0"/>
              <w:jc w:val="center"/>
            </w:pPr>
            <w:r>
              <w:rPr>
                <w:rFonts w:ascii="Segoe UI" w:hAnsi="Segoe UI" w:eastAsia="Segoe UI" w:cs="Segoe UI"/>
                <w:b/>
                <w:i w:val="0"/>
                <w:color w:val="FFFFFF"/>
                <w:sz w:val="17"/>
                <w:u w:val="none"/>
              </w:rPr>
              <w:t>RISIKO</w:t>
            </w:r>
          </w:p>
          <w:p w14:paraId="21040D94">
            <w:pPr>
              <w:tabs>
                <w:tab w:val="left" w:pos="255"/>
              </w:tabs>
              <w:spacing w:before="0" w:after="0" w:line="186" w:lineRule="exact"/>
              <w:ind w:left="255" w:hanging="255"/>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Investasi</w:t>
            </w:r>
          </w:p>
          <w:p w14:paraId="1B63A7C5">
            <w:pPr>
              <w:spacing w:before="0" w:after="0" w:line="186" w:lineRule="exact"/>
              <w:ind w:left="255" w:firstLine="0"/>
              <w:jc w:val="both"/>
            </w:pPr>
            <w:r>
              <w:rPr>
                <w:rFonts w:ascii="Segoe UI" w:hAnsi="Segoe UI" w:eastAsia="Segoe UI" w:cs="Segoe UI"/>
                <w:b w:val="0"/>
                <w:i w:val="0"/>
                <w:color w:val="000000"/>
                <w:sz w:val="16"/>
                <w:u w:val="none"/>
              </w:rPr>
              <w:t>Hasil investasi yang diperoleh dana partisipasi lebih rendah dari yang diharapkan.</w:t>
            </w:r>
          </w:p>
          <w:p w14:paraId="67FD74C6">
            <w:pPr>
              <w:spacing w:before="0" w:after="0" w:line="186" w:lineRule="exact"/>
              <w:ind w:left="0" w:firstLine="0"/>
              <w:jc w:val="left"/>
            </w:pPr>
          </w:p>
          <w:p w14:paraId="5EE92CD1">
            <w:pPr>
              <w:tabs>
                <w:tab w:val="left" w:pos="255"/>
              </w:tabs>
              <w:spacing w:before="0" w:after="0" w:line="186" w:lineRule="exact"/>
              <w:ind w:left="255" w:hanging="255"/>
              <w:jc w:val="left"/>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Asuransi</w:t>
            </w:r>
          </w:p>
          <w:p w14:paraId="74982B72">
            <w:pPr>
              <w:spacing w:before="0" w:after="0" w:line="186" w:lineRule="exact"/>
              <w:ind w:left="255" w:firstLine="0"/>
              <w:jc w:val="both"/>
            </w:pPr>
            <w:r>
              <w:rPr>
                <w:rFonts w:ascii="Segoe UI" w:hAnsi="Segoe UI" w:eastAsia="Segoe UI" w:cs="Segoe UI"/>
                <w:b w:val="0"/>
                <w:i w:val="0"/>
                <w:color w:val="000000"/>
                <w:sz w:val="16"/>
                <w:u w:val="none"/>
              </w:rPr>
              <w:t>Klaim meninggal dunia karena Kecelakaan yang lebih tinggi dari perkiraan dapat mempengaruhi besaran Tambahan Manfaat Pembayaran Tunai dan Tambahan Nilai Tunai.</w:t>
            </w:r>
          </w:p>
          <w:p w14:paraId="7026E67F">
            <w:pPr>
              <w:spacing w:before="0" w:after="0" w:line="186" w:lineRule="exact"/>
              <w:ind w:left="0" w:firstLine="0"/>
              <w:jc w:val="left"/>
            </w:pPr>
          </w:p>
          <w:p w14:paraId="007F8F0D">
            <w:pPr>
              <w:tabs>
                <w:tab w:val="left" w:pos="255"/>
              </w:tabs>
              <w:spacing w:before="0" w:after="0" w:line="186" w:lineRule="exact"/>
              <w:ind w:left="255" w:hanging="255"/>
              <w:jc w:val="left"/>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Operasional</w:t>
            </w:r>
          </w:p>
          <w:p w14:paraId="3FD3526D">
            <w:pPr>
              <w:spacing w:before="0" w:after="0" w:line="186" w:lineRule="exact"/>
              <w:ind w:left="255" w:firstLine="0"/>
              <w:jc w:val="both"/>
            </w:pPr>
            <w:r>
              <w:rPr>
                <w:rFonts w:ascii="Segoe UI" w:hAnsi="Segoe UI" w:eastAsia="Segoe UI" w:cs="Segoe UI"/>
                <w:b w:val="0"/>
                <w:i w:val="0"/>
                <w:color w:val="000000"/>
                <w:sz w:val="16"/>
                <w:u w:val="none"/>
              </w:rPr>
              <w:t>Suatu risiko kerugian yang disebabkan karena tidak berjalannya atau gagalnya proses internal, manusia, dan sistem, serta oleh peristiwa eksternal.</w:t>
            </w:r>
          </w:p>
          <w:p w14:paraId="131717BF">
            <w:pPr>
              <w:spacing w:before="0" w:after="0" w:line="186" w:lineRule="exact"/>
              <w:ind w:left="0" w:firstLine="0"/>
              <w:jc w:val="left"/>
            </w:pPr>
          </w:p>
          <w:p w14:paraId="15651086">
            <w:pPr>
              <w:tabs>
                <w:tab w:val="left" w:pos="255"/>
              </w:tabs>
              <w:spacing w:before="0" w:after="0" w:line="186" w:lineRule="exact"/>
              <w:ind w:left="255" w:hanging="255"/>
              <w:jc w:val="left"/>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Kredit dan Likuiditas</w:t>
            </w:r>
          </w:p>
          <w:p w14:paraId="2F37789F">
            <w:pPr>
              <w:spacing w:before="0" w:after="0" w:line="186" w:lineRule="exact"/>
              <w:ind w:left="255" w:firstLine="0"/>
              <w:jc w:val="both"/>
            </w:pPr>
            <w:r>
              <w:rPr>
                <w:rFonts w:ascii="Segoe UI" w:hAnsi="Segoe UI" w:eastAsia="Segoe UI" w:cs="Segoe UI"/>
                <w:b w:val="0"/>
                <w:i w:val="0"/>
                <w:color w:val="000000"/>
                <w:sz w:val="16"/>
                <w:u w:val="none"/>
              </w:rPr>
              <w:t>Pemegang Polis akan terekspos pada risiko kredit dan likuiditas Manulife Indonesia sebagai penyeleksi risiko dari produk asuransi. Risiko kredit dan likuiditas berkaitan dengan kemampuan Manulife Indonesia membayar kewajiban terhadap nasabahnya.</w:t>
            </w:r>
          </w:p>
          <w:p w14:paraId="6901B8AA">
            <w:pPr>
              <w:spacing w:before="0" w:after="0" w:line="186" w:lineRule="exact"/>
              <w:ind w:left="0" w:firstLine="0"/>
              <w:jc w:val="left"/>
            </w:pPr>
          </w:p>
          <w:p w14:paraId="4FCF6D69">
            <w:pPr>
              <w:tabs>
                <w:tab w:val="left" w:pos="255"/>
              </w:tabs>
              <w:spacing w:before="0" w:after="0" w:line="186" w:lineRule="exact"/>
              <w:ind w:left="255" w:hanging="255"/>
              <w:jc w:val="left"/>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Nilai Mata Uang</w:t>
            </w:r>
          </w:p>
          <w:p w14:paraId="757E72D6">
            <w:pPr>
              <w:spacing w:before="0" w:after="0" w:line="186" w:lineRule="exact"/>
              <w:ind w:left="255" w:firstLine="0"/>
              <w:jc w:val="both"/>
            </w:pPr>
            <w:r>
              <w:rPr>
                <w:rFonts w:ascii="Segoe UI" w:hAnsi="Segoe UI" w:eastAsia="Segoe UI" w:cs="Segoe UI"/>
                <w:b w:val="0"/>
                <w:i w:val="0"/>
                <w:color w:val="000000"/>
                <w:sz w:val="16"/>
                <w:u w:val="none"/>
              </w:rPr>
              <w:t>Polis asuransi dengan mata uang asing akan terekspos pada Risiko Nilai Tukar jika Pemegang Polis/Yang Ditunjuk memutuskan untuk mengubah Manfaat Pertanggungan menjadi mata uang lokal di mana nilainya bergantung pada nilai tukar mata uang asing pada waktu tersebut.</w:t>
            </w:r>
          </w:p>
          <w:p w14:paraId="0014FA82">
            <w:pPr>
              <w:spacing w:before="0" w:after="0" w:line="186" w:lineRule="exact"/>
              <w:ind w:left="0" w:firstLine="0"/>
              <w:jc w:val="left"/>
            </w:pPr>
          </w:p>
          <w:p w14:paraId="406743AF">
            <w:pPr>
              <w:tabs>
                <w:tab w:val="left" w:pos="255"/>
              </w:tabs>
              <w:spacing w:before="0" w:after="0" w:line="186" w:lineRule="exact"/>
              <w:ind w:left="255" w:hanging="255"/>
              <w:jc w:val="left"/>
            </w:pPr>
            <w:r>
              <w:rPr>
                <w:rFonts w:ascii="Segoe UI" w:hAnsi="Segoe UI" w:eastAsia="Segoe UI" w:cs="Segoe UI"/>
                <w:b w:val="0"/>
                <w:i w:val="0"/>
                <w:color w:val="000000"/>
                <w:sz w:val="16"/>
                <w:u w:val="none"/>
              </w:rPr>
              <w:t>6.</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Pengakhiran Polis Lebih Awal</w:t>
            </w:r>
          </w:p>
          <w:p w14:paraId="331A03CB">
            <w:pPr>
              <w:spacing w:before="0" w:after="0" w:line="186" w:lineRule="exact"/>
              <w:ind w:left="255" w:firstLine="0"/>
              <w:jc w:val="both"/>
            </w:pPr>
            <w:r>
              <w:rPr>
                <w:rFonts w:ascii="Segoe UI" w:hAnsi="Segoe UI" w:eastAsia="Segoe UI" w:cs="Segoe UI"/>
                <w:b w:val="0"/>
                <w:i w:val="0"/>
                <w:color w:val="000000"/>
                <w:sz w:val="16"/>
                <w:u w:val="none"/>
              </w:rPr>
              <w:t>Pengakhiran Polis Lebih Awal dapat mengakibatkan Nilai Polis lebih kecil dari Manfaat Pertanggungan yang akan dibayarkan atau Premi yang telah dibayarkan dan Pertanggungan akan berakhir.</w:t>
            </w:r>
          </w:p>
          <w:p w14:paraId="0CAB4A82">
            <w:pPr>
              <w:spacing w:before="0" w:after="0" w:line="186" w:lineRule="exact"/>
              <w:ind w:left="0" w:firstLine="0"/>
              <w:jc w:val="left"/>
            </w:pPr>
          </w:p>
          <w:p w14:paraId="19AF3E8E">
            <w:pPr>
              <w:tabs>
                <w:tab w:val="left" w:pos="255"/>
              </w:tabs>
              <w:spacing w:before="0" w:after="0" w:line="186" w:lineRule="exact"/>
              <w:ind w:left="255" w:hanging="255"/>
              <w:jc w:val="left"/>
            </w:pPr>
            <w:r>
              <w:rPr>
                <w:rFonts w:ascii="Segoe UI" w:hAnsi="Segoe UI" w:eastAsia="Segoe UI" w:cs="Segoe UI"/>
                <w:b w:val="0"/>
                <w:i w:val="0"/>
                <w:color w:val="000000"/>
                <w:sz w:val="16"/>
                <w:u w:val="none"/>
              </w:rPr>
              <w:t>7.</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Perubahan Kondisi Ekonomi dan Politik</w:t>
            </w:r>
          </w:p>
          <w:p w14:paraId="7E900653">
            <w:pPr>
              <w:spacing w:before="0" w:after="0" w:line="186" w:lineRule="exact"/>
              <w:ind w:left="255" w:firstLine="0"/>
              <w:jc w:val="both"/>
            </w:pPr>
            <w:r>
              <w:rPr>
                <w:rFonts w:ascii="Segoe UI" w:hAnsi="Segoe UI" w:eastAsia="Segoe UI" w:cs="Segoe UI"/>
                <w:b w:val="0"/>
                <w:i w:val="0"/>
                <w:color w:val="000000"/>
                <w:sz w:val="16"/>
                <w:u w:val="none"/>
              </w:rPr>
              <w:t>Risiko yang berkaitan dengan perubahan kondisi ekonomi, kebijakan politik, kebijakan hukum, serta peraturan pemerintah terkait dengan dunia investasi dan usaha yang dilakukan di dalam negeri maupun luar negeri.</w:t>
            </w:r>
          </w:p>
          <w:p w14:paraId="359E309D">
            <w:pPr>
              <w:spacing w:before="0" w:after="0" w:line="186" w:lineRule="exact"/>
              <w:ind w:left="0" w:firstLine="0"/>
              <w:jc w:val="left"/>
            </w:pPr>
          </w:p>
          <w:p w14:paraId="2ED7B7B9">
            <w:pPr>
              <w:tabs>
                <w:tab w:val="left" w:pos="255"/>
              </w:tabs>
              <w:spacing w:before="0" w:after="0" w:line="186" w:lineRule="exact"/>
              <w:ind w:left="255" w:hanging="255"/>
              <w:jc w:val="left"/>
            </w:pPr>
            <w:r>
              <w:rPr>
                <w:rFonts w:ascii="Segoe UI" w:hAnsi="Segoe UI" w:eastAsia="Segoe UI" w:cs="Segoe UI"/>
                <w:b w:val="0"/>
                <w:i w:val="0"/>
                <w:color w:val="000000"/>
                <w:sz w:val="16"/>
                <w:u w:val="none"/>
              </w:rPr>
              <w:t>8.</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Risiko Pengecualian</w:t>
            </w:r>
          </w:p>
          <w:p w14:paraId="52706377">
            <w:pPr>
              <w:spacing w:before="0" w:after="0" w:line="186" w:lineRule="exact"/>
              <w:ind w:left="255" w:firstLine="0"/>
              <w:jc w:val="both"/>
            </w:pPr>
            <w:r>
              <w:rPr>
                <w:rFonts w:ascii="Segoe UI" w:hAnsi="Segoe UI" w:eastAsia="Segoe UI" w:cs="Segoe UI"/>
                <w:b w:val="0"/>
                <w:i w:val="0"/>
                <w:color w:val="000000"/>
                <w:sz w:val="16"/>
                <w:u w:val="none"/>
              </w:rPr>
              <w:t>Risiko berkaitan dengan Pengecualian yang tercantum pada ketentuan Polis yang karenanya Manulife Indonesia tidak dapat membayar Manfaat Pertanggungan.</w:t>
            </w:r>
          </w:p>
          <w:p w14:paraId="7F52CA67">
            <w:pPr>
              <w:spacing w:before="0" w:after="0" w:line="186" w:lineRule="exact"/>
              <w:ind w:left="0" w:firstLine="0"/>
              <w:jc w:val="left"/>
            </w:pPr>
          </w:p>
          <w:p w14:paraId="0EACD315">
            <w:pPr>
              <w:shd w:val="clear" w:color="auto" w:fill="0E3F2B"/>
              <w:spacing w:before="0" w:after="80" w:line="186" w:lineRule="exact"/>
              <w:ind w:left="0" w:firstLine="0"/>
              <w:jc w:val="center"/>
            </w:pPr>
            <w:r>
              <w:rPr>
                <w:rFonts w:ascii="Segoe UI" w:hAnsi="Segoe UI" w:eastAsia="Segoe UI" w:cs="Segoe UI"/>
                <w:b/>
                <w:i w:val="0"/>
                <w:color w:val="FFFFFF"/>
                <w:sz w:val="17"/>
                <w:u w:val="none"/>
              </w:rPr>
              <w:t>BIAYA-BIAYA</w:t>
            </w:r>
          </w:p>
          <w:p w14:paraId="78468665">
            <w:pPr>
              <w:spacing w:before="0" w:after="0" w:line="186" w:lineRule="exact"/>
              <w:ind w:left="0" w:firstLine="0"/>
              <w:jc w:val="both"/>
            </w:pPr>
            <w:r>
              <w:rPr>
                <w:rFonts w:ascii="Segoe UI" w:hAnsi="Segoe UI" w:eastAsia="Segoe UI" w:cs="Segoe UI"/>
                <w:b w:val="0"/>
                <w:i w:val="0"/>
                <w:color w:val="000000"/>
                <w:sz w:val="16"/>
                <w:u w:val="none"/>
              </w:rPr>
              <w:t>Premi yang dibayarkan Pemegang Polis sudah termasuk biaya administrasi, biaya Pertanggungan dasar, biaya Pertanggungan tambahan (jika ada), komisi tenaga pemasar, komisi bank, dan biaya pemasaran (jika ada).</w:t>
            </w:r>
          </w:p>
        </w:tc>
      </w:tr>
    </w:tbl>
    <w:p w14:paraId="45F02D91">
      <w:pPr>
        <w:spacing w:before="0" w:after="0" w:line="240" w:lineRule="auto"/>
      </w:pPr>
      <w:r>
        <w:rPr>
          <w:sz w:val="2"/>
        </w:rPr>
        <w:br w:type="page"/>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7"/>
        <w:gridCol w:w="397"/>
        <w:gridCol w:w="5017"/>
      </w:tblGrid>
      <w:tr w14:paraId="1B2AB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17" w:type="dxa"/>
          </w:tcPr>
          <w:p w14:paraId="3ACDDB97">
            <w:pPr>
              <w:spacing w:before="0" w:after="0" w:line="186" w:lineRule="exact"/>
              <w:ind w:left="539" w:firstLine="0"/>
              <w:jc w:val="both"/>
            </w:pPr>
            <w:r>
              <w:rPr>
                <w:rFonts w:ascii="Segoe UI" w:hAnsi="Segoe UI" w:eastAsia="Segoe UI" w:cs="Segoe UI"/>
                <w:b w:val="0"/>
                <w:i w:val="0"/>
                <w:color w:val="000000"/>
                <w:sz w:val="16"/>
                <w:u w:val="none"/>
              </w:rPr>
              <w:t>menjadi dasar perhitungan Manfaat Pembayaran Tunai akan dihitung secara pro-rata sesuai ketentuan pada bagian tabel ilustrasi RIPLAY Personal ini.</w:t>
            </w:r>
          </w:p>
          <w:p w14:paraId="3E72AB98">
            <w:pPr>
              <w:tabs>
                <w:tab w:val="left" w:pos="539"/>
              </w:tabs>
              <w:spacing w:before="0" w:after="0" w:line="186" w:lineRule="exact"/>
              <w:ind w:left="539" w:hanging="283"/>
              <w:jc w:val="both"/>
            </w:pPr>
            <w:r>
              <w:rPr>
                <w:rFonts w:ascii="Segoe UI" w:hAnsi="Segoe UI" w:eastAsia="Segoe UI" w:cs="Segoe UI"/>
                <w:b w:val="0"/>
                <w:i w:val="0"/>
                <w:color w:val="000000"/>
                <w:sz w:val="16"/>
                <w:u w:val="none"/>
              </w:rPr>
              <w:t>g.</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Pembayaran Tunai akan dibayarkan sesuai dengan metode Manfaat Pembayaran Tunai yang dipilih oleh Pemegang Polis (secara tahapan atau disimpan).</w:t>
            </w:r>
          </w:p>
          <w:p w14:paraId="60F6C678">
            <w:pPr>
              <w:spacing w:before="0" w:after="0" w:line="186" w:lineRule="exact"/>
              <w:ind w:left="0" w:firstLine="0"/>
              <w:jc w:val="left"/>
            </w:pPr>
          </w:p>
          <w:p w14:paraId="2CF1BFDF">
            <w:pPr>
              <w:tabs>
                <w:tab w:val="left" w:pos="255"/>
              </w:tabs>
              <w:spacing w:before="0" w:after="0" w:line="186" w:lineRule="exact"/>
              <w:ind w:left="255" w:hanging="255"/>
              <w:jc w:val="left"/>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Akhir Masa Pertanggungan</w:t>
            </w:r>
          </w:p>
          <w:p w14:paraId="47722D94">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Polis dalam keadaan aktif sampai dengan Akhir Masa Pertanggungan, maka Manulife Indonesia akan membayarkan Manfaat Akhir Masa Pertanggungan kepada Pemegang Polis setelah dikurangi kewajiban-kewajiban kepada Manulife Indonesia (jika ada) sebesar:</w:t>
            </w:r>
          </w:p>
          <w:p w14:paraId="1E6E6459">
            <w:pPr>
              <w:tabs>
                <w:tab w:val="left" w:pos="822"/>
              </w:tabs>
              <w:spacing w:before="0" w:after="0" w:line="186" w:lineRule="exact"/>
              <w:ind w:left="822" w:hanging="283"/>
              <w:jc w:val="both"/>
            </w:pPr>
            <w:r>
              <w:rPr>
                <w:rFonts w:ascii="Segoe UI" w:hAnsi="Segoe UI" w:eastAsia="Segoe UI" w:cs="Segoe UI"/>
                <w:b w:val="0"/>
                <w:i w:val="0"/>
                <w:color w:val="000000"/>
                <w:sz w:val="16"/>
                <w:u w:val="none"/>
              </w:rPr>
              <w:t>i.</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Nilai Tunai yang terbentuk pada Akhir Masa Pertanggungan; dan</w:t>
            </w:r>
          </w:p>
          <w:p w14:paraId="15339322">
            <w:pPr>
              <w:tabs>
                <w:tab w:val="left" w:pos="822"/>
              </w:tabs>
              <w:spacing w:before="0" w:after="0" w:line="186" w:lineRule="exact"/>
              <w:ind w:left="822" w:hanging="283"/>
              <w:jc w:val="both"/>
            </w:pPr>
            <w:r>
              <w:rPr>
                <w:rFonts w:ascii="Segoe UI" w:hAnsi="Segoe UI" w:eastAsia="Segoe UI" w:cs="Segoe UI"/>
                <w:b w:val="0"/>
                <w:i w:val="0"/>
                <w:color w:val="000000"/>
                <w:sz w:val="16"/>
                <w:u w:val="none"/>
              </w:rPr>
              <w:t>ii.</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Nilai Tunai (jika ada) yang terbentuk pada Akhir Masa Pertanggungan.</w:t>
            </w:r>
          </w:p>
          <w:p w14:paraId="30D070A5">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Tertanggung meninggal dunia, maka Polis tetap berlaku dan Manfaat Akhir Masa Pertanggungan akan tetap dibayarkan oleh Manulife Indonesia kepada Pemegang Polis pada Akhir Masa Pertanggungan.</w:t>
            </w:r>
          </w:p>
          <w:p w14:paraId="7AD4897B">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Dengan tidak mengesampingkan ketentuan huruf b di atas, apabila pada Masa Pembayaran Premi Tertanggung meninggal dunia selain karena Kecelakaan, maka Pemegang Polis diberikan pilihan untuk tetap melanjutkan atau tidak melanjutkan pembayaran Premi pada Masa Pembayaran Premi, dengan ketentuan sebagai berikut:</w:t>
            </w:r>
          </w:p>
          <w:p w14:paraId="799869E8">
            <w:pPr>
              <w:tabs>
                <w:tab w:val="left" w:pos="822"/>
              </w:tabs>
              <w:spacing w:before="0" w:after="0" w:line="186" w:lineRule="exact"/>
              <w:ind w:left="822" w:hanging="283"/>
              <w:jc w:val="both"/>
            </w:pPr>
            <w:r>
              <w:rPr>
                <w:rFonts w:ascii="Segoe UI" w:hAnsi="Segoe UI" w:eastAsia="Segoe UI" w:cs="Segoe UI"/>
                <w:b w:val="0"/>
                <w:i w:val="0"/>
                <w:color w:val="000000"/>
                <w:sz w:val="16"/>
                <w:u w:val="none"/>
              </w:rPr>
              <w:t>i.</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Pemegang Polis memilih untuk tidak melanjutkan pembayaran Premi, maka Pemegang Polis dibebaskan dari kewajiban pembayaran Premi, dan oleh karenanya Dana Mapan yang menjadi dasar perhitungan Manfaat Akhir Masa Pertanggungan akan dihitung secara pro-rata sesuai ketentuan pada bagian tabel ilustrasi RIPLAY Personal ini.</w:t>
            </w:r>
          </w:p>
          <w:p w14:paraId="47FA5C56">
            <w:pPr>
              <w:tabs>
                <w:tab w:val="left" w:pos="822"/>
              </w:tabs>
              <w:spacing w:before="0" w:after="0" w:line="186" w:lineRule="exact"/>
              <w:ind w:left="822" w:hanging="283"/>
              <w:jc w:val="both"/>
            </w:pPr>
            <w:r>
              <w:rPr>
                <w:rFonts w:ascii="Segoe UI" w:hAnsi="Segoe UI" w:eastAsia="Segoe UI" w:cs="Segoe UI"/>
                <w:b w:val="0"/>
                <w:i w:val="0"/>
                <w:color w:val="000000"/>
                <w:sz w:val="16"/>
                <w:u w:val="none"/>
              </w:rPr>
              <w:t>ii.</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Pemegang Polis memilih untuk tetap melanjutkan pembayaran Premi, maka Pemegang Polis tetap berkewajiban untuk melakukan pembayaran Premi hingga berakhirnya Masa Pembayaran Premi, dan oleh karenanya besaran Manfaat Akhir Masa Pertanggungan akan tetap merujuk pada besaran manfaat yang tercantum dalam Ringkasan Polis.</w:t>
            </w:r>
          </w:p>
          <w:p w14:paraId="38BD9A55">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Dengan tidak mengesampingkan ketentuan huruf b di atas, apabila pada Masa Pembayaran Premi Tertanggung meninggal dunia karena Kecelakaan, maka Pemegang Polis dibebaskan dari kewajiban pembayaran Premi, dan oleh karenanya Dana Mapan yang menjadi dasar perhitungan Manfaat Akhir Masa Pertanggungan akan dihitung secara pro-rata sesuai ketentuan pada bagian tabel ilustrasi RIPLAY Personal ini.</w:t>
            </w:r>
          </w:p>
          <w:p w14:paraId="380FCCF1">
            <w:pPr>
              <w:tabs>
                <w:tab w:val="left" w:pos="539"/>
              </w:tabs>
              <w:spacing w:before="0" w:after="0" w:line="186" w:lineRule="exact"/>
              <w:ind w:left="539" w:hanging="283"/>
              <w:jc w:val="both"/>
            </w:pPr>
            <w:r>
              <w:rPr>
                <w:rFonts w:ascii="Segoe UI" w:hAnsi="Segoe UI" w:eastAsia="Segoe UI" w:cs="Segoe UI"/>
                <w:b w:val="0"/>
                <w:i w:val="0"/>
                <w:color w:val="000000"/>
                <w:sz w:val="16"/>
                <w:u w:val="none"/>
              </w:rPr>
              <w:t>e.</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Polis berakhir apabila Manfaat Akhir Masa Pertanggungan telah dibayarkan Manulife Indonesia.</w:t>
            </w:r>
          </w:p>
          <w:p w14:paraId="09C6B0DA">
            <w:pPr>
              <w:spacing w:before="0" w:after="0" w:line="186" w:lineRule="exact"/>
              <w:ind w:left="0" w:firstLine="0"/>
              <w:jc w:val="left"/>
            </w:pPr>
          </w:p>
          <w:p w14:paraId="78BE71ED">
            <w:pPr>
              <w:tabs>
                <w:tab w:val="left" w:pos="255"/>
              </w:tabs>
              <w:spacing w:before="0" w:after="0" w:line="186" w:lineRule="exact"/>
              <w:ind w:left="255" w:hanging="255"/>
              <w:jc w:val="both"/>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 xml:space="preserve">Pro-rata Manfaat Pertanggungan </w:t>
            </w:r>
            <w:r>
              <w:rPr>
                <w:rFonts w:ascii="Segoe UI" w:hAnsi="Segoe UI" w:eastAsia="Segoe UI" w:cs="Segoe UI"/>
                <w:b w:val="0"/>
                <w:i w:val="0"/>
                <w:color w:val="FF0000"/>
                <w:sz w:val="16"/>
                <w:u w:val="none"/>
              </w:rPr>
              <w:t>&lt;&lt;show for PPP3 and PPP5 selected&gt;&gt;</w:t>
            </w:r>
          </w:p>
          <w:p w14:paraId="3FE30298">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Persentase Dana Mapan yang akan dihitung berdasarkan tahun Polis pada saat Tertanggung meninggal dunia dan Masa Pembayaran Premi yang dipilih sesuai tabel berikut:</w:t>
            </w:r>
          </w:p>
          <w:p w14:paraId="37B960C0">
            <w:pPr>
              <w:spacing w:before="0" w:after="0" w:line="186" w:lineRule="exact"/>
              <w:ind w:left="539" w:firstLine="0"/>
              <w:jc w:val="left"/>
            </w:pPr>
            <w:r>
              <w:rPr>
                <w:rFonts w:ascii="Segoe UI" w:hAnsi="Segoe UI" w:eastAsia="Segoe UI" w:cs="Segoe UI"/>
                <w:b w:val="0"/>
                <w:i w:val="0"/>
                <w:color w:val="FF0000"/>
                <w:sz w:val="16"/>
                <w:u w:val="none"/>
              </w:rPr>
              <w:t>&lt;&lt;Table For PPP 3&gt;&gt;</w:t>
            </w:r>
          </w:p>
          <w:tbl>
            <w:tblPr>
              <w:tblStyle w:val="12"/>
              <w:tblW w:w="0" w:type="auto"/>
              <w:tblInd w:w="5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 w:type="dxa"/>
                <w:left w:w="20" w:type="dxa"/>
                <w:bottom w:w="10" w:type="dxa"/>
                <w:right w:w="20" w:type="dxa"/>
              </w:tblCellMar>
            </w:tblPr>
            <w:tblGrid>
              <w:gridCol w:w="1134"/>
              <w:gridCol w:w="3175"/>
            </w:tblGrid>
            <w:tr w14:paraId="26639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11085CCF">
                  <w:pPr>
                    <w:spacing w:before="0" w:after="0" w:line="200" w:lineRule="exact"/>
                    <w:ind w:left="0" w:firstLine="0"/>
                    <w:jc w:val="center"/>
                  </w:pPr>
                  <w:r>
                    <w:rPr>
                      <w:rFonts w:ascii="Segoe UI" w:hAnsi="Segoe UI" w:eastAsia="Segoe UI" w:cs="Segoe UI"/>
                      <w:b w:val="0"/>
                      <w:i w:val="0"/>
                      <w:color w:val="000000"/>
                      <w:sz w:val="16"/>
                      <w:u w:val="none"/>
                    </w:rPr>
                    <w:t>Tahun Polis</w:t>
                  </w:r>
                </w:p>
                <w:p w14:paraId="72791BE7">
                  <w:pPr>
                    <w:spacing w:before="0" w:after="0" w:line="200" w:lineRule="exact"/>
                    <w:ind w:left="0" w:firstLine="0"/>
                    <w:jc w:val="center"/>
                  </w:pPr>
                  <w:r>
                    <w:rPr>
                      <w:rFonts w:ascii="Segoe UI" w:hAnsi="Segoe UI" w:eastAsia="Segoe UI" w:cs="Segoe UI"/>
                      <w:b w:val="0"/>
                      <w:i w:val="0"/>
                      <w:color w:val="000000"/>
                      <w:sz w:val="16"/>
                      <w:u w:val="none"/>
                    </w:rPr>
                    <w:t>(Tertanggung</w:t>
                  </w:r>
                </w:p>
                <w:p w14:paraId="0CD0F902">
                  <w:pPr>
                    <w:spacing w:before="0" w:after="0" w:line="200" w:lineRule="exact"/>
                    <w:ind w:left="0" w:firstLine="0"/>
                    <w:jc w:val="center"/>
                  </w:pPr>
                  <w:r>
                    <w:rPr>
                      <w:rFonts w:ascii="Segoe UI" w:hAnsi="Segoe UI" w:eastAsia="Segoe UI" w:cs="Segoe UI"/>
                      <w:b w:val="0"/>
                      <w:i w:val="0"/>
                      <w:color w:val="000000"/>
                      <w:sz w:val="16"/>
                      <w:u w:val="none"/>
                    </w:rPr>
                    <w:t>Meninggal</w:t>
                  </w:r>
                </w:p>
                <w:p w14:paraId="0E48EB38">
                  <w:pPr>
                    <w:spacing w:before="0" w:after="0" w:line="200" w:lineRule="exact"/>
                    <w:ind w:left="0" w:firstLine="0"/>
                    <w:jc w:val="center"/>
                  </w:pPr>
                  <w:r>
                    <w:rPr>
                      <w:rFonts w:ascii="Segoe UI" w:hAnsi="Segoe UI" w:eastAsia="Segoe UI" w:cs="Segoe UI"/>
                      <w:b w:val="0"/>
                      <w:i w:val="0"/>
                      <w:color w:val="000000"/>
                      <w:sz w:val="16"/>
                      <w:u w:val="none"/>
                    </w:rPr>
                    <w:t>Dunia)</w:t>
                  </w:r>
                </w:p>
              </w:tc>
              <w:tc>
                <w:tcPr>
                  <w:tcW w:w="3175" w:type="dxa"/>
                  <w:vAlign w:val="center"/>
                </w:tcPr>
                <w:p w14:paraId="57207014">
                  <w:pPr>
                    <w:spacing w:before="0" w:after="0" w:line="186" w:lineRule="exact"/>
                    <w:ind w:left="0" w:firstLine="0"/>
                    <w:jc w:val="center"/>
                  </w:pPr>
                  <w:r>
                    <w:rPr>
                      <w:rFonts w:ascii="Segoe UI" w:hAnsi="Segoe UI" w:eastAsia="Segoe UI" w:cs="Segoe UI"/>
                      <w:b w:val="0"/>
                      <w:i w:val="0"/>
                      <w:color w:val="000000"/>
                      <w:sz w:val="16"/>
                      <w:u w:val="none"/>
                    </w:rPr>
                    <w:t>Persentase Pro-Rata Dana Mapan</w:t>
                  </w:r>
                </w:p>
              </w:tc>
            </w:tr>
            <w:tr w14:paraId="5E0CF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72684735">
                  <w:pPr>
                    <w:spacing w:before="0" w:after="0" w:line="186" w:lineRule="exact"/>
                    <w:ind w:left="0" w:firstLine="0"/>
                    <w:jc w:val="center"/>
                  </w:pPr>
                  <w:r>
                    <w:rPr>
                      <w:rFonts w:ascii="Segoe UI" w:hAnsi="Segoe UI" w:eastAsia="Segoe UI" w:cs="Segoe UI"/>
                      <w:b w:val="0"/>
                      <w:i w:val="0"/>
                      <w:color w:val="000000"/>
                      <w:sz w:val="16"/>
                      <w:u w:val="none"/>
                    </w:rPr>
                    <w:t>1</w:t>
                  </w:r>
                </w:p>
              </w:tc>
              <w:tc>
                <w:tcPr>
                  <w:tcW w:w="3175" w:type="dxa"/>
                  <w:vAlign w:val="center"/>
                </w:tcPr>
                <w:p w14:paraId="5A37B39F">
                  <w:pPr>
                    <w:spacing w:before="0" w:after="0" w:line="200" w:lineRule="exact"/>
                    <w:ind w:left="0" w:firstLine="0"/>
                    <w:jc w:val="center"/>
                  </w:pPr>
                  <w:r>
                    <w:rPr>
                      <w:rFonts w:ascii="Segoe UI" w:hAnsi="Segoe UI" w:eastAsia="Segoe UI" w:cs="Segoe UI"/>
                      <w:b w:val="0"/>
                      <w:i w:val="0"/>
                      <w:color w:val="FF0000"/>
                      <w:sz w:val="16"/>
                      <w:u w:val="none"/>
                    </w:rPr>
                    <w:t>&lt;&lt;dynamic &lt;If IDR “33,33%”, else if USD “33.33%”, else “33.33%”&gt;&gt;</w:t>
                  </w:r>
                </w:p>
              </w:tc>
            </w:tr>
            <w:tr w14:paraId="765AD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2070A4D5">
                  <w:pPr>
                    <w:spacing w:before="0" w:after="0" w:line="186" w:lineRule="exact"/>
                    <w:ind w:left="0" w:firstLine="0"/>
                    <w:jc w:val="center"/>
                  </w:pPr>
                  <w:r>
                    <w:rPr>
                      <w:rFonts w:ascii="Segoe UI" w:hAnsi="Segoe UI" w:eastAsia="Segoe UI" w:cs="Segoe UI"/>
                      <w:b w:val="0"/>
                      <w:i w:val="0"/>
                      <w:color w:val="000000"/>
                      <w:sz w:val="16"/>
                      <w:u w:val="none"/>
                    </w:rPr>
                    <w:t>2</w:t>
                  </w:r>
                </w:p>
              </w:tc>
              <w:tc>
                <w:tcPr>
                  <w:tcW w:w="3175" w:type="dxa"/>
                  <w:vAlign w:val="center"/>
                </w:tcPr>
                <w:p w14:paraId="50E56C76">
                  <w:pPr>
                    <w:spacing w:before="0" w:after="0" w:line="200" w:lineRule="exact"/>
                    <w:ind w:left="0" w:firstLine="0"/>
                    <w:jc w:val="center"/>
                  </w:pPr>
                  <w:r>
                    <w:rPr>
                      <w:rFonts w:ascii="Segoe UI" w:hAnsi="Segoe UI" w:eastAsia="Segoe UI" w:cs="Segoe UI"/>
                      <w:b w:val="0"/>
                      <w:i w:val="0"/>
                      <w:color w:val="FF0000"/>
                      <w:sz w:val="16"/>
                      <w:u w:val="none"/>
                    </w:rPr>
                    <w:t>&lt;&lt;dynamic &lt;If IDR “66,67%”, else if USD “66,67”, else “66,67”&gt;&gt;</w:t>
                  </w:r>
                </w:p>
              </w:tc>
            </w:tr>
            <w:tr w14:paraId="58174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372FFBEA">
                  <w:pPr>
                    <w:spacing w:before="0" w:after="0" w:line="186" w:lineRule="exact"/>
                    <w:ind w:left="0" w:firstLine="0"/>
                    <w:jc w:val="center"/>
                  </w:pPr>
                  <w:r>
                    <w:rPr>
                      <w:rFonts w:ascii="Segoe UI" w:hAnsi="Segoe UI" w:eastAsia="Segoe UI" w:cs="Segoe UI"/>
                      <w:b w:val="0"/>
                      <w:i w:val="0"/>
                      <w:color w:val="000000"/>
                      <w:sz w:val="16"/>
                      <w:u w:val="none"/>
                    </w:rPr>
                    <w:t>3</w:t>
                  </w:r>
                </w:p>
              </w:tc>
              <w:tc>
                <w:tcPr>
                  <w:tcW w:w="3175" w:type="dxa"/>
                  <w:vAlign w:val="center"/>
                </w:tcPr>
                <w:p w14:paraId="0397B6C1">
                  <w:pPr>
                    <w:spacing w:before="0" w:after="0" w:line="200" w:lineRule="exact"/>
                    <w:ind w:left="0" w:firstLine="0"/>
                    <w:jc w:val="center"/>
                  </w:pPr>
                  <w:r>
                    <w:rPr>
                      <w:rFonts w:ascii="Segoe UI" w:hAnsi="Segoe UI" w:eastAsia="Segoe UI" w:cs="Segoe UI"/>
                      <w:b w:val="0"/>
                      <w:i w:val="0"/>
                      <w:color w:val="FF0000"/>
                      <w:sz w:val="16"/>
                      <w:u w:val="none"/>
                    </w:rPr>
                    <w:t>&lt;&lt;dynamic &lt;If IDR “100.00%”, else if USD “100.00”, else “100.00”&gt;&gt;</w:t>
                  </w:r>
                </w:p>
              </w:tc>
            </w:tr>
          </w:tbl>
          <w:p w14:paraId="4EDAFAD8"/>
        </w:tc>
        <w:tc>
          <w:tcPr>
            <w:tcW w:w="397" w:type="dxa"/>
          </w:tcPr>
          <w:p w14:paraId="5D9B62EC"/>
        </w:tc>
        <w:tc>
          <w:tcPr>
            <w:tcW w:w="5017" w:type="dxa"/>
          </w:tcPr>
          <w:p w14:paraId="6B00F812">
            <w:pPr>
              <w:shd w:val="clear" w:color="auto" w:fill="0E3F2B"/>
              <w:spacing w:before="0" w:after="100" w:line="186" w:lineRule="exact"/>
              <w:ind w:left="0" w:firstLine="0"/>
              <w:jc w:val="center"/>
            </w:pPr>
            <w:r>
              <w:rPr>
                <w:rFonts w:ascii="Segoe UI" w:hAnsi="Segoe UI" w:eastAsia="Segoe UI" w:cs="Segoe UI"/>
                <w:b/>
                <w:i w:val="0"/>
                <w:color w:val="FFFFFF"/>
                <w:sz w:val="17"/>
                <w:u w:val="none"/>
              </w:rPr>
              <w:t>PENGECUALIAN</w:t>
            </w:r>
          </w:p>
          <w:p w14:paraId="49060544">
            <w:pPr>
              <w:spacing w:before="0" w:after="40" w:line="186" w:lineRule="exact"/>
              <w:ind w:left="0" w:firstLine="0"/>
              <w:jc w:val="left"/>
            </w:pPr>
            <w:r>
              <w:rPr>
                <w:rFonts w:ascii="Segoe UI" w:hAnsi="Segoe UI" w:eastAsia="Segoe UI" w:cs="Segoe UI"/>
                <w:b/>
                <w:i w:val="0"/>
                <w:color w:val="000000"/>
                <w:sz w:val="16"/>
                <w:u w:val="single"/>
              </w:rPr>
              <w:t>Pengecualian Umum</w:t>
            </w:r>
          </w:p>
          <w:p w14:paraId="3E20E1AD">
            <w:pPr>
              <w:spacing w:before="0" w:after="40" w:line="186" w:lineRule="exact"/>
              <w:ind w:left="0" w:firstLine="0"/>
              <w:jc w:val="both"/>
            </w:pPr>
            <w:r>
              <w:rPr>
                <w:rFonts w:ascii="Segoe UI" w:hAnsi="Segoe UI" w:eastAsia="Segoe UI" w:cs="Segoe UI"/>
                <w:b w:val="0"/>
                <w:i w:val="0"/>
                <w:color w:val="000000"/>
                <w:sz w:val="16"/>
                <w:u w:val="none"/>
              </w:rPr>
              <w:t>Pertanggungan Manulife Multigenerational Income Assurance+ (Manulife Ultima+) tidak berlaku apabila Tertanggung meninggal dunia dalam keadaan sebagai berikut:</w:t>
            </w:r>
          </w:p>
          <w:p w14:paraId="5F950092">
            <w:pPr>
              <w:tabs>
                <w:tab w:val="left" w:pos="255"/>
              </w:tabs>
              <w:spacing w:before="20" w:after="0" w:line="186" w:lineRule="exact"/>
              <w:ind w:left="255" w:hanging="255"/>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Akibat tindakan bunuh diri yang terjadi dalam waktu 2 (dua) tahun terhitung sejak Tanggal Penerbitan Polis atau </w:t>
            </w:r>
            <w:r>
              <w:rPr>
                <w:rFonts w:ascii="Segoe UI" w:hAnsi="Segoe UI" w:eastAsia="Segoe UI" w:cs="Segoe UI"/>
                <w:b w:val="0"/>
                <w:i/>
                <w:color w:val="000000"/>
                <w:sz w:val="16"/>
                <w:u w:val="none"/>
              </w:rPr>
              <w:t>Addendum</w:t>
            </w:r>
            <w:r>
              <w:rPr>
                <w:rFonts w:ascii="Segoe UI" w:hAnsi="Segoe UI" w:eastAsia="Segoe UI" w:cs="Segoe UI"/>
                <w:b w:val="0"/>
                <w:i w:val="0"/>
                <w:color w:val="000000"/>
                <w:sz w:val="16"/>
                <w:u w:val="none"/>
              </w:rPr>
              <w:t xml:space="preserve"> yang terkini atau tanggal penerbitan pemulihan yang terkini (mana saja yang terjadi terakhir); atau</w:t>
            </w:r>
          </w:p>
          <w:p w14:paraId="5268087B">
            <w:pPr>
              <w:tabs>
                <w:tab w:val="left" w:pos="255"/>
              </w:tabs>
              <w:spacing w:before="20" w:after="0" w:line="186" w:lineRule="exact"/>
              <w:ind w:left="255" w:hanging="255"/>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Tertanggung sedang melakukan tindak kejahatan atau sebagai akibat langsung dari tindakan kejahatan yang dilakukan oleh Tertanggung; atau</w:t>
            </w:r>
          </w:p>
          <w:p w14:paraId="2C11E7E3">
            <w:pPr>
              <w:tabs>
                <w:tab w:val="left" w:pos="255"/>
              </w:tabs>
              <w:spacing w:before="20" w:after="0" w:line="186" w:lineRule="exact"/>
              <w:ind w:left="255" w:hanging="255"/>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Tertanggung menjalani eksekusi hukuman mati oleh pengadilan; atau</w:t>
            </w:r>
          </w:p>
          <w:p w14:paraId="5CE9C89D">
            <w:pPr>
              <w:tabs>
                <w:tab w:val="left" w:pos="255"/>
              </w:tabs>
              <w:spacing w:before="20" w:after="0" w:line="186" w:lineRule="exact"/>
              <w:ind w:left="255" w:hanging="255"/>
              <w:jc w:val="both"/>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Terjadi akibat tindak kejahatan atau pembunuhan yang dilakukan oleh yang berkepentingan dalam Pertanggungan; atau</w:t>
            </w:r>
          </w:p>
          <w:p w14:paraId="31DB8D11">
            <w:pPr>
              <w:tabs>
                <w:tab w:val="left" w:pos="255"/>
              </w:tabs>
              <w:spacing w:before="20" w:after="0" w:line="186" w:lineRule="exact"/>
              <w:ind w:left="255" w:hanging="255"/>
              <w:jc w:val="both"/>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Pengecualian lainnya yang tercantum dalam ketentuan khusus (jika ada).</w:t>
            </w:r>
          </w:p>
          <w:p w14:paraId="297B0AA9">
            <w:pPr>
              <w:spacing w:before="0" w:after="0" w:line="186" w:lineRule="exact"/>
              <w:ind w:left="0" w:firstLine="0"/>
              <w:jc w:val="left"/>
            </w:pPr>
          </w:p>
          <w:p w14:paraId="2B516FCF">
            <w:pPr>
              <w:spacing w:before="0" w:after="40" w:line="186" w:lineRule="exact"/>
              <w:ind w:left="0" w:firstLine="0"/>
              <w:jc w:val="left"/>
            </w:pPr>
            <w:r>
              <w:rPr>
                <w:rFonts w:ascii="Segoe UI" w:hAnsi="Segoe UI" w:eastAsia="Segoe UI" w:cs="Segoe UI"/>
                <w:b/>
                <w:i w:val="0"/>
                <w:color w:val="000000"/>
                <w:sz w:val="16"/>
                <w:u w:val="single"/>
              </w:rPr>
              <w:t>Pengecualian Khusus</w:t>
            </w:r>
          </w:p>
          <w:p w14:paraId="2BC624AA">
            <w:pPr>
              <w:spacing w:before="0" w:after="40" w:line="186" w:lineRule="exact"/>
              <w:ind w:left="0" w:firstLine="0"/>
              <w:jc w:val="both"/>
            </w:pPr>
            <w:r>
              <w:rPr>
                <w:rFonts w:ascii="Segoe UI" w:hAnsi="Segoe UI" w:eastAsia="Segoe UI" w:cs="Segoe UI"/>
                <w:b w:val="0"/>
                <w:i w:val="0"/>
                <w:color w:val="000000"/>
                <w:sz w:val="16"/>
                <w:u w:val="none"/>
              </w:rPr>
              <w:t>Tanpa mengesampingkan ketentuan mengenai Pengecualian yang sudah diatur pada Pengecualian Umum di atas, Pertanggungan juga tidak berlaku apabila Tertanggung meninggal dunia karena Kecelakaan, di mana Kecelakaan tersebut disebabkan oleh:</w:t>
            </w:r>
          </w:p>
          <w:p w14:paraId="56984796">
            <w:pPr>
              <w:tabs>
                <w:tab w:val="left" w:pos="255"/>
              </w:tabs>
              <w:spacing w:before="20" w:after="0" w:line="186" w:lineRule="exact"/>
              <w:ind w:left="255" w:hanging="255"/>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Peperangan, keadaan bahaya perang atau darurat perang, baik sebagian atau seluruh wilayah Indonesia terlibat di dalamnya, baik dinyatakan atau tidak; atau</w:t>
            </w:r>
          </w:p>
          <w:p w14:paraId="7B65565A">
            <w:pPr>
              <w:tabs>
                <w:tab w:val="left" w:pos="255"/>
              </w:tabs>
              <w:spacing w:before="20" w:after="0" w:line="186" w:lineRule="exact"/>
              <w:ind w:left="255" w:hanging="255"/>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Pemogokan, kerusuhan, huru-hara, pemberontakan, perang saudara, pengambilalihan kekuasaan, terorisme; atau</w:t>
            </w:r>
          </w:p>
          <w:p w14:paraId="5D8D3F5A">
            <w:pPr>
              <w:tabs>
                <w:tab w:val="left" w:pos="255"/>
              </w:tabs>
              <w:spacing w:before="20" w:after="0" w:line="186" w:lineRule="exact"/>
              <w:ind w:left="255" w:hanging="255"/>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Tindakan bunuh diri atau melukai diri sendiri, baik sadar maupun tidak, menjalani eksekusi hukuman mati oleh pengadilan akibat kejahatan, akibat kejahatan atau pembunuhan yang dilakukan oleh yang berkepentingan dalam Pertanggungan; atau</w:t>
            </w:r>
          </w:p>
          <w:p w14:paraId="0949A090">
            <w:pPr>
              <w:tabs>
                <w:tab w:val="left" w:pos="255"/>
              </w:tabs>
              <w:spacing w:before="20" w:after="0" w:line="186" w:lineRule="exact"/>
              <w:ind w:left="255" w:hanging="255"/>
              <w:jc w:val="both"/>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Minuman yang mengandung alkohol, zat-zat terlarang, racun, gas dan sejenisnya; atau</w:t>
            </w:r>
          </w:p>
          <w:p w14:paraId="071A1311">
            <w:pPr>
              <w:tabs>
                <w:tab w:val="left" w:pos="255"/>
              </w:tabs>
              <w:spacing w:before="20" w:after="0" w:line="186" w:lineRule="exact"/>
              <w:ind w:left="255" w:hanging="255"/>
              <w:jc w:val="both"/>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Sakit, penyakit atau infeksi, kecuali yang diakibatkan oleh pemotongan bagian tubuh akibat Kecelakaan; atau</w:t>
            </w:r>
          </w:p>
          <w:p w14:paraId="3238B452">
            <w:pPr>
              <w:tabs>
                <w:tab w:val="left" w:pos="255"/>
              </w:tabs>
              <w:spacing w:before="20" w:after="0" w:line="186" w:lineRule="exact"/>
              <w:ind w:left="255" w:hanging="255"/>
              <w:jc w:val="both"/>
            </w:pPr>
            <w:r>
              <w:rPr>
                <w:rFonts w:ascii="Segoe UI" w:hAnsi="Segoe UI" w:eastAsia="Segoe UI" w:cs="Segoe UI"/>
                <w:b w:val="0"/>
                <w:i w:val="0"/>
                <w:color w:val="000000"/>
                <w:sz w:val="16"/>
                <w:u w:val="none"/>
              </w:rPr>
              <w:t>6.</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Kecelakaan yang terjadi sebelum berlangsungnya Pertanggungan; atau</w:t>
            </w:r>
          </w:p>
          <w:p w14:paraId="1A07E998">
            <w:pPr>
              <w:tabs>
                <w:tab w:val="left" w:pos="255"/>
              </w:tabs>
              <w:spacing w:before="20" w:after="0" w:line="186" w:lineRule="exact"/>
              <w:ind w:left="255" w:hanging="255"/>
              <w:jc w:val="both"/>
            </w:pPr>
            <w:r>
              <w:rPr>
                <w:rFonts w:ascii="Segoe UI" w:hAnsi="Segoe UI" w:eastAsia="Segoe UI" w:cs="Segoe UI"/>
                <w:b w:val="0"/>
                <w:i w:val="0"/>
                <w:color w:val="000000"/>
                <w:sz w:val="16"/>
                <w:u w:val="none"/>
              </w:rPr>
              <w:t>7.</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Partisipasi dalam olahraga atau aktivitas yang berbahaya, termasuk namun tidak terbatas pada aktivitas bawah air, yang melibatkan bantuan alat bantu pernapasan, olahraga terbang dalam bentuk apapun, aktivitas apapun yang melibatkan bahan peledak, mengemudi atau berkuda dalam segala jenis perlombaan yang melibatkan kecepatan, </w:t>
            </w:r>
            <w:r>
              <w:rPr>
                <w:rFonts w:ascii="Segoe UI" w:hAnsi="Segoe UI" w:eastAsia="Segoe UI" w:cs="Segoe UI"/>
                <w:b w:val="0"/>
                <w:i/>
                <w:color w:val="000000"/>
                <w:sz w:val="16"/>
                <w:u w:val="none"/>
              </w:rPr>
              <w:t>bungee jumping</w:t>
            </w:r>
            <w:r>
              <w:rPr>
                <w:rFonts w:ascii="Segoe UI" w:hAnsi="Segoe UI" w:eastAsia="Segoe UI" w:cs="Segoe UI"/>
                <w:b w:val="0"/>
                <w:i w:val="0"/>
                <w:color w:val="000000"/>
                <w:sz w:val="16"/>
                <w:u w:val="none"/>
              </w:rPr>
              <w:t>, mendaki gunung, atau aktivitas apapun yang dilakukan di ketinggian berbahaya; atau</w:t>
            </w:r>
          </w:p>
          <w:p w14:paraId="5A3300DE">
            <w:pPr>
              <w:tabs>
                <w:tab w:val="left" w:pos="255"/>
              </w:tabs>
              <w:spacing w:before="20" w:after="0" w:line="186" w:lineRule="exact"/>
              <w:ind w:left="255" w:hanging="255"/>
              <w:jc w:val="both"/>
            </w:pPr>
            <w:r>
              <w:rPr>
                <w:rFonts w:ascii="Segoe UI" w:hAnsi="Segoe UI" w:eastAsia="Segoe UI" w:cs="Segoe UI"/>
                <w:b w:val="0"/>
                <w:i w:val="0"/>
                <w:color w:val="000000"/>
                <w:sz w:val="16"/>
                <w:u w:val="none"/>
              </w:rPr>
              <w:t>8.</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Partisipasi dalam aktivitas penerbangan apapun kecuali sebagai penumpang yang membayar tarif dari pesawat komersial berlisensi; atau</w:t>
            </w:r>
          </w:p>
        </w:tc>
      </w:tr>
    </w:tbl>
    <w:p w14:paraId="3FD5D3C4">
      <w:pPr>
        <w:spacing w:before="0" w:after="0" w:line="240" w:lineRule="auto"/>
      </w:pPr>
      <w:r>
        <w:rPr>
          <w:sz w:val="2"/>
        </w:rPr>
        <w:br w:type="page"/>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7"/>
        <w:gridCol w:w="397"/>
        <w:gridCol w:w="5017"/>
      </w:tblGrid>
      <w:tr w14:paraId="08CE4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17" w:type="dxa"/>
          </w:tcPr>
          <w:p w14:paraId="159065B7">
            <w:pPr>
              <w:spacing w:before="0" w:after="0" w:line="186" w:lineRule="exact"/>
              <w:ind w:left="539" w:firstLine="0"/>
              <w:jc w:val="left"/>
            </w:pPr>
            <w:r>
              <w:rPr>
                <w:rFonts w:ascii="Segoe UI" w:hAnsi="Segoe UI" w:eastAsia="Segoe UI" w:cs="Segoe UI"/>
                <w:b w:val="0"/>
                <w:i w:val="0"/>
                <w:color w:val="FF0000"/>
                <w:sz w:val="16"/>
                <w:u w:val="none"/>
              </w:rPr>
              <w:t>&lt;&lt;Table For PPP 5&gt;&gt;</w:t>
            </w:r>
          </w:p>
          <w:tbl>
            <w:tblPr>
              <w:tblStyle w:val="12"/>
              <w:tblW w:w="0" w:type="auto"/>
              <w:tblInd w:w="5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 w:type="dxa"/>
                <w:left w:w="20" w:type="dxa"/>
                <w:bottom w:w="10" w:type="dxa"/>
                <w:right w:w="20" w:type="dxa"/>
              </w:tblCellMar>
            </w:tblPr>
            <w:tblGrid>
              <w:gridCol w:w="1134"/>
              <w:gridCol w:w="3175"/>
            </w:tblGrid>
            <w:tr w14:paraId="00E08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7225905A">
                  <w:pPr>
                    <w:spacing w:before="0" w:after="0" w:line="200" w:lineRule="exact"/>
                    <w:ind w:left="0" w:firstLine="0"/>
                    <w:jc w:val="center"/>
                  </w:pPr>
                  <w:r>
                    <w:rPr>
                      <w:rFonts w:ascii="Segoe UI" w:hAnsi="Segoe UI" w:eastAsia="Segoe UI" w:cs="Segoe UI"/>
                      <w:b w:val="0"/>
                      <w:i w:val="0"/>
                      <w:color w:val="000000"/>
                      <w:sz w:val="16"/>
                      <w:u w:val="none"/>
                    </w:rPr>
                    <w:t>Tahun Polis</w:t>
                  </w:r>
                </w:p>
                <w:p w14:paraId="2C5A4D3A">
                  <w:pPr>
                    <w:spacing w:before="0" w:after="0" w:line="200" w:lineRule="exact"/>
                    <w:ind w:left="0" w:firstLine="0"/>
                    <w:jc w:val="center"/>
                  </w:pPr>
                  <w:r>
                    <w:rPr>
                      <w:rFonts w:ascii="Segoe UI" w:hAnsi="Segoe UI" w:eastAsia="Segoe UI" w:cs="Segoe UI"/>
                      <w:b w:val="0"/>
                      <w:i w:val="0"/>
                      <w:color w:val="000000"/>
                      <w:sz w:val="16"/>
                      <w:u w:val="none"/>
                    </w:rPr>
                    <w:t>(Tertanggung</w:t>
                  </w:r>
                </w:p>
                <w:p w14:paraId="4C89C437">
                  <w:pPr>
                    <w:spacing w:before="0" w:after="0" w:line="200" w:lineRule="exact"/>
                    <w:ind w:left="0" w:firstLine="0"/>
                    <w:jc w:val="center"/>
                  </w:pPr>
                  <w:r>
                    <w:rPr>
                      <w:rFonts w:ascii="Segoe UI" w:hAnsi="Segoe UI" w:eastAsia="Segoe UI" w:cs="Segoe UI"/>
                      <w:b w:val="0"/>
                      <w:i w:val="0"/>
                      <w:color w:val="000000"/>
                      <w:sz w:val="16"/>
                      <w:u w:val="none"/>
                    </w:rPr>
                    <w:t>Meninggal</w:t>
                  </w:r>
                </w:p>
                <w:p w14:paraId="511D6583">
                  <w:pPr>
                    <w:spacing w:before="0" w:after="0" w:line="200" w:lineRule="exact"/>
                    <w:ind w:left="0" w:firstLine="0"/>
                    <w:jc w:val="center"/>
                  </w:pPr>
                  <w:r>
                    <w:rPr>
                      <w:rFonts w:ascii="Segoe UI" w:hAnsi="Segoe UI" w:eastAsia="Segoe UI" w:cs="Segoe UI"/>
                      <w:b w:val="0"/>
                      <w:i w:val="0"/>
                      <w:color w:val="000000"/>
                      <w:sz w:val="16"/>
                      <w:u w:val="none"/>
                    </w:rPr>
                    <w:t>Dunia)</w:t>
                  </w:r>
                </w:p>
              </w:tc>
              <w:tc>
                <w:tcPr>
                  <w:tcW w:w="3175" w:type="dxa"/>
                  <w:vAlign w:val="center"/>
                </w:tcPr>
                <w:p w14:paraId="012CCEF2">
                  <w:pPr>
                    <w:spacing w:before="0" w:after="0" w:line="186" w:lineRule="exact"/>
                    <w:ind w:left="0" w:firstLine="0"/>
                    <w:jc w:val="center"/>
                  </w:pPr>
                  <w:r>
                    <w:rPr>
                      <w:rFonts w:ascii="Segoe UI" w:hAnsi="Segoe UI" w:eastAsia="Segoe UI" w:cs="Segoe UI"/>
                      <w:b w:val="0"/>
                      <w:i w:val="0"/>
                      <w:color w:val="000000"/>
                      <w:sz w:val="16"/>
                      <w:u w:val="none"/>
                    </w:rPr>
                    <w:t>Persentase Pro-Rata Dana Mapan</w:t>
                  </w:r>
                </w:p>
              </w:tc>
            </w:tr>
            <w:tr w14:paraId="36CA5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5507727A">
                  <w:pPr>
                    <w:spacing w:before="0" w:after="0" w:line="186" w:lineRule="exact"/>
                    <w:ind w:left="0" w:firstLine="0"/>
                    <w:jc w:val="center"/>
                  </w:pPr>
                  <w:r>
                    <w:rPr>
                      <w:rFonts w:ascii="Segoe UI" w:hAnsi="Segoe UI" w:eastAsia="Segoe UI" w:cs="Segoe UI"/>
                      <w:b w:val="0"/>
                      <w:i w:val="0"/>
                      <w:color w:val="000000"/>
                      <w:sz w:val="16"/>
                      <w:u w:val="none"/>
                    </w:rPr>
                    <w:t>1</w:t>
                  </w:r>
                </w:p>
              </w:tc>
              <w:tc>
                <w:tcPr>
                  <w:tcW w:w="3175" w:type="dxa"/>
                  <w:vAlign w:val="center"/>
                </w:tcPr>
                <w:p w14:paraId="792FE44A">
                  <w:pPr>
                    <w:spacing w:before="0" w:after="0" w:line="200" w:lineRule="exact"/>
                    <w:ind w:left="0" w:firstLine="0"/>
                    <w:jc w:val="center"/>
                  </w:pPr>
                  <w:r>
                    <w:rPr>
                      <w:rFonts w:ascii="Segoe UI" w:hAnsi="Segoe UI" w:eastAsia="Segoe UI" w:cs="Segoe UI"/>
                      <w:b w:val="0"/>
                      <w:i w:val="0"/>
                      <w:color w:val="FF0000"/>
                      <w:sz w:val="16"/>
                      <w:u w:val="none"/>
                    </w:rPr>
                    <w:t>&lt;&lt;dynamic &lt;If IDR “20,00%”, else if USD “20.00%”, else “20.00%”&gt;&gt;</w:t>
                  </w:r>
                </w:p>
              </w:tc>
            </w:tr>
            <w:tr w14:paraId="62DB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2C3BD5D1">
                  <w:pPr>
                    <w:spacing w:before="0" w:after="0" w:line="186" w:lineRule="exact"/>
                    <w:ind w:left="0" w:firstLine="0"/>
                    <w:jc w:val="center"/>
                  </w:pPr>
                  <w:r>
                    <w:rPr>
                      <w:rFonts w:ascii="Segoe UI" w:hAnsi="Segoe UI" w:eastAsia="Segoe UI" w:cs="Segoe UI"/>
                      <w:b w:val="0"/>
                      <w:i w:val="0"/>
                      <w:color w:val="000000"/>
                      <w:sz w:val="16"/>
                      <w:u w:val="none"/>
                    </w:rPr>
                    <w:t>2</w:t>
                  </w:r>
                </w:p>
              </w:tc>
              <w:tc>
                <w:tcPr>
                  <w:tcW w:w="3175" w:type="dxa"/>
                  <w:vAlign w:val="center"/>
                </w:tcPr>
                <w:p w14:paraId="4D53D1A2">
                  <w:pPr>
                    <w:spacing w:before="0" w:after="0" w:line="200" w:lineRule="exact"/>
                    <w:ind w:left="0" w:firstLine="0"/>
                    <w:jc w:val="center"/>
                  </w:pPr>
                  <w:r>
                    <w:rPr>
                      <w:rFonts w:ascii="Segoe UI" w:hAnsi="Segoe UI" w:eastAsia="Segoe UI" w:cs="Segoe UI"/>
                      <w:b w:val="0"/>
                      <w:i w:val="0"/>
                      <w:color w:val="FF0000"/>
                      <w:sz w:val="16"/>
                      <w:u w:val="none"/>
                    </w:rPr>
                    <w:t>&lt;&lt;dynamic &lt;If IDR “40,00%”, else if USD “40.00%”, else “40.00%”&gt;&gt;</w:t>
                  </w:r>
                </w:p>
              </w:tc>
            </w:tr>
            <w:tr w14:paraId="73076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323DA6B0">
                  <w:pPr>
                    <w:spacing w:before="0" w:after="0" w:line="186" w:lineRule="exact"/>
                    <w:ind w:left="0" w:firstLine="0"/>
                    <w:jc w:val="center"/>
                  </w:pPr>
                  <w:r>
                    <w:rPr>
                      <w:rFonts w:ascii="Segoe UI" w:hAnsi="Segoe UI" w:eastAsia="Segoe UI" w:cs="Segoe UI"/>
                      <w:b w:val="0"/>
                      <w:i w:val="0"/>
                      <w:color w:val="000000"/>
                      <w:sz w:val="16"/>
                      <w:u w:val="none"/>
                    </w:rPr>
                    <w:t>3</w:t>
                  </w:r>
                </w:p>
              </w:tc>
              <w:tc>
                <w:tcPr>
                  <w:tcW w:w="3175" w:type="dxa"/>
                  <w:vAlign w:val="center"/>
                </w:tcPr>
                <w:p w14:paraId="0E5B607E">
                  <w:pPr>
                    <w:spacing w:before="0" w:after="0" w:line="200" w:lineRule="exact"/>
                    <w:ind w:left="0" w:firstLine="0"/>
                    <w:jc w:val="center"/>
                  </w:pPr>
                  <w:r>
                    <w:rPr>
                      <w:rFonts w:ascii="Segoe UI" w:hAnsi="Segoe UI" w:eastAsia="Segoe UI" w:cs="Segoe UI"/>
                      <w:b w:val="0"/>
                      <w:i w:val="0"/>
                      <w:color w:val="FF0000"/>
                      <w:sz w:val="16"/>
                      <w:u w:val="none"/>
                    </w:rPr>
                    <w:t>&lt;&lt;dynamic &lt;If IDR “60,00%”, else if USD “60.00%”, else “60.00%”&gt;&gt;</w:t>
                  </w:r>
                </w:p>
              </w:tc>
            </w:tr>
            <w:tr w14:paraId="115DA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38A86CB1">
                  <w:pPr>
                    <w:spacing w:before="0" w:after="0" w:line="186" w:lineRule="exact"/>
                    <w:ind w:left="0" w:firstLine="0"/>
                    <w:jc w:val="center"/>
                  </w:pPr>
                  <w:r>
                    <w:rPr>
                      <w:rFonts w:ascii="Segoe UI" w:hAnsi="Segoe UI" w:eastAsia="Segoe UI" w:cs="Segoe UI"/>
                      <w:b w:val="0"/>
                      <w:i w:val="0"/>
                      <w:color w:val="000000"/>
                      <w:sz w:val="16"/>
                      <w:u w:val="none"/>
                    </w:rPr>
                    <w:t>4</w:t>
                  </w:r>
                </w:p>
              </w:tc>
              <w:tc>
                <w:tcPr>
                  <w:tcW w:w="3175" w:type="dxa"/>
                  <w:vAlign w:val="center"/>
                </w:tcPr>
                <w:p w14:paraId="03CF978A">
                  <w:pPr>
                    <w:spacing w:before="0" w:after="0" w:line="200" w:lineRule="exact"/>
                    <w:ind w:left="0" w:firstLine="0"/>
                    <w:jc w:val="center"/>
                  </w:pPr>
                  <w:r>
                    <w:rPr>
                      <w:rFonts w:ascii="Segoe UI" w:hAnsi="Segoe UI" w:eastAsia="Segoe UI" w:cs="Segoe UI"/>
                      <w:b w:val="0"/>
                      <w:i w:val="0"/>
                      <w:color w:val="FF0000"/>
                      <w:sz w:val="16"/>
                      <w:u w:val="none"/>
                    </w:rPr>
                    <w:t>&lt;&lt;dynamic &lt;If IDR “80,00%”, else if USD “80.00%”, else “80.00%”&gt;&gt;</w:t>
                  </w:r>
                </w:p>
              </w:tc>
            </w:tr>
            <w:tr w14:paraId="1363B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 w:type="dxa"/>
                  <w:left w:w="20" w:type="dxa"/>
                  <w:bottom w:w="10" w:type="dxa"/>
                  <w:right w:w="20" w:type="dxa"/>
                </w:tblCellMar>
              </w:tblPrEx>
              <w:tc>
                <w:tcPr>
                  <w:tcW w:w="1134" w:type="dxa"/>
                  <w:vAlign w:val="center"/>
                </w:tcPr>
                <w:p w14:paraId="45BEAED7">
                  <w:pPr>
                    <w:spacing w:before="0" w:after="0" w:line="186" w:lineRule="exact"/>
                    <w:ind w:left="0" w:firstLine="0"/>
                    <w:jc w:val="center"/>
                  </w:pPr>
                  <w:r>
                    <w:rPr>
                      <w:rFonts w:ascii="Segoe UI" w:hAnsi="Segoe UI" w:eastAsia="Segoe UI" w:cs="Segoe UI"/>
                      <w:b w:val="0"/>
                      <w:i w:val="0"/>
                      <w:color w:val="000000"/>
                      <w:sz w:val="16"/>
                      <w:u w:val="none"/>
                    </w:rPr>
                    <w:t>5</w:t>
                  </w:r>
                </w:p>
              </w:tc>
              <w:tc>
                <w:tcPr>
                  <w:tcW w:w="3175" w:type="dxa"/>
                  <w:vAlign w:val="center"/>
                </w:tcPr>
                <w:p w14:paraId="3199F79D">
                  <w:pPr>
                    <w:spacing w:before="0" w:after="0" w:line="200" w:lineRule="exact"/>
                    <w:ind w:left="0" w:firstLine="0"/>
                    <w:jc w:val="center"/>
                  </w:pPr>
                  <w:r>
                    <w:rPr>
                      <w:rFonts w:ascii="Segoe UI" w:hAnsi="Segoe UI" w:eastAsia="Segoe UI" w:cs="Segoe UI"/>
                      <w:b w:val="0"/>
                      <w:i w:val="0"/>
                      <w:color w:val="FF0000"/>
                      <w:sz w:val="16"/>
                      <w:u w:val="none"/>
                    </w:rPr>
                    <w:t>&lt;&lt;dynamic &lt;If IDR “100,00%”, else if USD “100.00%”, else “100.00%”&gt;&gt;</w:t>
                  </w:r>
                </w:p>
              </w:tc>
            </w:tr>
          </w:tbl>
          <w:p w14:paraId="42F5CC95"/>
          <w:p w14:paraId="02BC745F">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Tertanggung meninggal dunia dalam Masa Leluasa (</w:t>
            </w:r>
            <w:r>
              <w:rPr>
                <w:rFonts w:ascii="Segoe UI" w:hAnsi="Segoe UI" w:eastAsia="Segoe UI" w:cs="Segoe UI"/>
                <w:b w:val="0"/>
                <w:i/>
                <w:color w:val="000000"/>
                <w:sz w:val="16"/>
                <w:u w:val="none"/>
              </w:rPr>
              <w:t>Grace Period</w:t>
            </w:r>
            <w:r>
              <w:rPr>
                <w:rFonts w:ascii="Segoe UI" w:hAnsi="Segoe UI" w:eastAsia="Segoe UI" w:cs="Segoe UI"/>
                <w:b w:val="0"/>
                <w:i w:val="0"/>
                <w:color w:val="000000"/>
                <w:sz w:val="16"/>
                <w:u w:val="none"/>
              </w:rPr>
              <w:t>) maka perhitungan pro-rata dihitung berdasarkan tahun Polis terakhir Premi dibayarkan oleh Pemegang Polis.</w:t>
            </w:r>
          </w:p>
          <w:p w14:paraId="4A315E19">
            <w:pPr>
              <w:spacing w:before="0" w:after="0" w:line="186" w:lineRule="exact"/>
              <w:ind w:left="0" w:firstLine="0"/>
              <w:jc w:val="left"/>
            </w:pPr>
          </w:p>
          <w:p w14:paraId="4F8EAED3">
            <w:pPr>
              <w:spacing w:before="0" w:after="0" w:line="186" w:lineRule="exact"/>
              <w:ind w:left="539" w:firstLine="0"/>
              <w:jc w:val="left"/>
            </w:pPr>
            <w:r>
              <w:rPr>
                <w:rFonts w:ascii="Segoe UI" w:hAnsi="Segoe UI" w:eastAsia="Segoe UI" w:cs="Segoe UI"/>
                <w:b w:val="0"/>
                <w:i w:val="0"/>
                <w:color w:val="FF0000"/>
                <w:sz w:val="16"/>
                <w:u w:val="none"/>
              </w:rPr>
              <w:t>&lt;&lt;show if MiPayor Benefit Selected&gt;&gt;</w:t>
            </w:r>
          </w:p>
          <w:p w14:paraId="422E454F">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Apabila Polis memiliki Manfaat Pertanggungan Tambahan MiPayor Benefit Plus dan Pertanggungan Dasar yang telah diajukan klaimnya dan disetujui oleh Penanggung, maka jika Tertanggung meninggal dunia sebab apapun (baik karena Kecelakaan maupun selain karena Kecelakaan) selama Masa Pembayaran Premi maka persentase yang akan digunakan sebagai dasar perhitungan Dana Mapan adalah sebesar 100%.</w:t>
            </w:r>
          </w:p>
          <w:p w14:paraId="1E5B6A67">
            <w:pPr>
              <w:spacing w:before="0" w:after="0" w:line="186" w:lineRule="exact"/>
              <w:ind w:left="0" w:firstLine="0"/>
              <w:jc w:val="left"/>
            </w:pPr>
          </w:p>
          <w:p w14:paraId="1694A47E">
            <w:pPr>
              <w:spacing w:before="0" w:after="20" w:line="186" w:lineRule="exact"/>
              <w:ind w:left="0" w:firstLine="0"/>
              <w:jc w:val="left"/>
            </w:pPr>
            <w:r>
              <w:rPr>
                <w:rFonts w:ascii="Segoe UI" w:hAnsi="Segoe UI" w:eastAsia="Segoe UI" w:cs="Segoe UI"/>
                <w:b/>
                <w:i w:val="0"/>
                <w:color w:val="000000"/>
                <w:sz w:val="16"/>
                <w:u w:val="single"/>
              </w:rPr>
              <w:t xml:space="preserve">MANFAAT PERTANGGUNGAN TAMBAHAN ANDA </w:t>
            </w:r>
            <w:r>
              <w:rPr>
                <w:rFonts w:ascii="Segoe UI" w:hAnsi="Segoe UI" w:eastAsia="Segoe UI" w:cs="Segoe UI"/>
                <w:b w:val="0"/>
                <w:i w:val="0"/>
                <w:color w:val="FF0000"/>
                <w:sz w:val="16"/>
                <w:u w:val="none"/>
              </w:rPr>
              <w:t>&lt;&lt;if selected&gt;&gt;</w:t>
            </w:r>
          </w:p>
          <w:p w14:paraId="59900298">
            <w:pPr>
              <w:spacing w:before="0" w:after="20" w:line="186" w:lineRule="exact"/>
              <w:ind w:left="0" w:firstLine="0"/>
              <w:jc w:val="left"/>
            </w:pPr>
            <w:r>
              <w:rPr>
                <w:rFonts w:ascii="Segoe UI" w:hAnsi="Segoe UI" w:eastAsia="Segoe UI" w:cs="Segoe UI"/>
                <w:b/>
                <w:i w:val="0"/>
                <w:color w:val="000000"/>
                <w:sz w:val="16"/>
                <w:u w:val="none"/>
              </w:rPr>
              <w:t>MiPayor Benefit Plus</w:t>
            </w:r>
          </w:p>
          <w:p w14:paraId="49E60801">
            <w:pPr>
              <w:spacing w:before="0" w:after="0" w:line="186" w:lineRule="exact"/>
              <w:ind w:left="0" w:firstLine="0"/>
              <w:jc w:val="both"/>
            </w:pPr>
            <w:r>
              <w:rPr>
                <w:rFonts w:ascii="Segoe UI" w:hAnsi="Segoe UI" w:eastAsia="Segoe UI" w:cs="Segoe UI"/>
                <w:b w:val="0"/>
                <w:i w:val="0"/>
                <w:color w:val="000000"/>
                <w:sz w:val="16"/>
                <w:u w:val="none"/>
              </w:rPr>
              <w:t>Program Pertanggungan Tambahan yang memberikan Manfaat Pembebasan Premi Pertanggungan Dasar jika Pembayar Premi (</w:t>
            </w:r>
            <w:r>
              <w:rPr>
                <w:rFonts w:ascii="Segoe UI" w:hAnsi="Segoe UI" w:eastAsia="Segoe UI" w:cs="Segoe UI"/>
                <w:b w:val="0"/>
                <w:i/>
                <w:color w:val="000000"/>
                <w:sz w:val="16"/>
                <w:u w:val="none"/>
              </w:rPr>
              <w:t>Payor</w:t>
            </w:r>
            <w:r>
              <w:rPr>
                <w:rFonts w:ascii="Segoe UI" w:hAnsi="Segoe UI" w:eastAsia="Segoe UI" w:cs="Segoe UI"/>
                <w:b w:val="0"/>
                <w:i w:val="0"/>
                <w:color w:val="000000"/>
                <w:sz w:val="16"/>
                <w:u w:val="none"/>
              </w:rPr>
              <w:t>) meninggal dunia atau mengalami Ketidakmampuan Total dan Tetap dikarenakan Penyakit atau Kecelakaan, mana yang lebih dahulu terjadi. Pembayaran Premi atas Pertanggungan Tambahan ini dilakukan bersamaan dengan pembayaran Premi Pertanggungan Dasar.</w:t>
            </w:r>
          </w:p>
          <w:p w14:paraId="246958D2">
            <w:pPr>
              <w:spacing w:before="0" w:after="0" w:line="186" w:lineRule="exact"/>
              <w:ind w:left="0" w:firstLine="0"/>
              <w:jc w:val="left"/>
            </w:pPr>
          </w:p>
          <w:p w14:paraId="673BDF9A">
            <w:pPr>
              <w:spacing w:before="0" w:after="0" w:line="186" w:lineRule="exact"/>
              <w:ind w:left="0" w:firstLine="0"/>
              <w:jc w:val="both"/>
            </w:pPr>
            <w:r>
              <w:rPr>
                <w:rFonts w:ascii="Segoe UI" w:hAnsi="Segoe UI" w:eastAsia="Segoe UI" w:cs="Segoe UI"/>
                <w:b/>
                <w:i w:val="0"/>
                <w:color w:val="000000"/>
                <w:sz w:val="16"/>
                <w:u w:val="none"/>
              </w:rPr>
              <w:t>Catatan:</w:t>
            </w:r>
            <w:r>
              <w:rPr>
                <w:rFonts w:ascii="Segoe UI" w:hAnsi="Segoe UI" w:eastAsia="Segoe UI" w:cs="Segoe UI"/>
                <w:b w:val="0"/>
                <w:i w:val="0"/>
                <w:color w:val="000000"/>
                <w:sz w:val="16"/>
                <w:u w:val="none"/>
              </w:rPr>
              <w:t xml:space="preserve"> Manfaat Pertanggungan di atas merupakan bagian dari RIPLAY Personal ini. Ketentuan yang berlaku, mengikat, dan lengkap mengenai Manfaat Pertanggungan (termasuk namun tidak terbatas pada syarat-syarat dan pengecualian-pengecualian) tercantum di dalam Polis.</w:t>
            </w:r>
          </w:p>
        </w:tc>
        <w:tc>
          <w:tcPr>
            <w:tcW w:w="397" w:type="dxa"/>
          </w:tcPr>
          <w:p w14:paraId="51F04C1D"/>
        </w:tc>
        <w:tc>
          <w:tcPr>
            <w:tcW w:w="5017" w:type="dxa"/>
          </w:tcPr>
          <w:p w14:paraId="5AAA9C4D">
            <w:pPr>
              <w:tabs>
                <w:tab w:val="left" w:pos="255"/>
              </w:tabs>
              <w:spacing w:before="0" w:after="0" w:line="186" w:lineRule="exact"/>
              <w:ind w:left="255" w:hanging="255"/>
              <w:jc w:val="both"/>
            </w:pPr>
            <w:r>
              <w:rPr>
                <w:rFonts w:ascii="Segoe UI" w:hAnsi="Segoe UI" w:eastAsia="Segoe UI" w:cs="Segoe UI"/>
                <w:b w:val="0"/>
                <w:i w:val="0"/>
                <w:color w:val="000000"/>
                <w:sz w:val="16"/>
                <w:u w:val="none"/>
              </w:rPr>
              <w:t>9.</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Bekerja dalam pekerjaan yang berbahaya baik untuk mendapatkan imbalan atau tidak.</w:t>
            </w:r>
          </w:p>
          <w:p w14:paraId="3E00A2C6">
            <w:pPr>
              <w:spacing w:before="0" w:after="0" w:line="186" w:lineRule="exact"/>
              <w:ind w:left="0" w:firstLine="0"/>
              <w:jc w:val="left"/>
            </w:pPr>
          </w:p>
          <w:p w14:paraId="27E5A80B">
            <w:pPr>
              <w:spacing w:before="0" w:after="40" w:line="186" w:lineRule="exact"/>
              <w:ind w:left="0" w:firstLine="0"/>
              <w:jc w:val="left"/>
            </w:pPr>
            <w:r>
              <w:rPr>
                <w:rFonts w:ascii="Segoe UI" w:hAnsi="Segoe UI" w:eastAsia="Segoe UI" w:cs="Segoe UI"/>
                <w:b/>
                <w:i w:val="0"/>
                <w:color w:val="000000"/>
                <w:sz w:val="16"/>
                <w:u w:val="single"/>
              </w:rPr>
              <w:t xml:space="preserve">Pengecualian Pertanggungan Tambahan MiPayor Benefit Plus </w:t>
            </w:r>
            <w:r>
              <w:rPr>
                <w:rFonts w:ascii="Segoe UI" w:hAnsi="Segoe UI" w:eastAsia="Segoe UI" w:cs="Segoe UI"/>
                <w:b w:val="0"/>
                <w:i w:val="0"/>
                <w:color w:val="FF0000"/>
                <w:sz w:val="16"/>
                <w:u w:val="none"/>
              </w:rPr>
              <w:t>&lt;&lt;if MiPayor Benefit Plus is selected&gt;&gt;</w:t>
            </w:r>
          </w:p>
          <w:p w14:paraId="2A6CF077">
            <w:pPr>
              <w:spacing w:before="0" w:after="40" w:line="186" w:lineRule="exact"/>
              <w:ind w:left="0" w:firstLine="0"/>
              <w:jc w:val="both"/>
            </w:pPr>
            <w:r>
              <w:rPr>
                <w:rFonts w:ascii="Segoe UI" w:hAnsi="Segoe UI" w:eastAsia="Segoe UI" w:cs="Segoe UI"/>
                <w:b w:val="0"/>
                <w:i w:val="0"/>
                <w:color w:val="000000"/>
                <w:sz w:val="16"/>
                <w:u w:val="none"/>
              </w:rPr>
              <w:t>Tanpa mengesampingkan ketentuan mengenai Pengecualian pada Pengecualian Umum maka Pertanggungan tidak berlaku apabila Pembayar Premi (</w:t>
            </w:r>
            <w:r>
              <w:rPr>
                <w:rFonts w:ascii="Segoe UI" w:hAnsi="Segoe UI" w:eastAsia="Segoe UI" w:cs="Segoe UI"/>
                <w:b w:val="0"/>
                <w:i/>
                <w:color w:val="000000"/>
                <w:sz w:val="16"/>
                <w:u w:val="none"/>
              </w:rPr>
              <w:t>Payor</w:t>
            </w:r>
            <w:r>
              <w:rPr>
                <w:rFonts w:ascii="Segoe UI" w:hAnsi="Segoe UI" w:eastAsia="Segoe UI" w:cs="Segoe UI"/>
                <w:b w:val="0"/>
                <w:i w:val="0"/>
                <w:color w:val="000000"/>
                <w:sz w:val="16"/>
                <w:u w:val="none"/>
              </w:rPr>
              <w:t>) meninggal dunia atau menderita Ketidakmampuan Total dan Tetap sebagai akibat dari:</w:t>
            </w:r>
          </w:p>
          <w:p w14:paraId="5E739194">
            <w:pPr>
              <w:tabs>
                <w:tab w:val="left" w:pos="255"/>
              </w:tabs>
              <w:spacing w:before="20" w:after="0" w:line="186" w:lineRule="exact"/>
              <w:ind w:left="255" w:hanging="255"/>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Keadaan Yang Sudah Ada Sebelumnya (</w:t>
            </w:r>
            <w:r>
              <w:rPr>
                <w:rFonts w:ascii="Segoe UI" w:hAnsi="Segoe UI" w:eastAsia="Segoe UI" w:cs="Segoe UI"/>
                <w:b w:val="0"/>
                <w:i/>
                <w:color w:val="000000"/>
                <w:sz w:val="16"/>
                <w:u w:val="none"/>
              </w:rPr>
              <w:t>Pre-Existing Conditions</w:t>
            </w:r>
            <w:r>
              <w:rPr>
                <w:rFonts w:ascii="Segoe UI" w:hAnsi="Segoe UI" w:eastAsia="Segoe UI" w:cs="Segoe UI"/>
                <w:b w:val="0"/>
                <w:i w:val="0"/>
                <w:color w:val="000000"/>
                <w:sz w:val="16"/>
                <w:u w:val="none"/>
              </w:rPr>
              <w:t>), kecuali dinyatakan dalam Surat Permintaan Asuransi Jiwa/Kesehatan atau dalam formulir pemulihan Polis dan diterima oleh Penanggung; atau</w:t>
            </w:r>
          </w:p>
          <w:p w14:paraId="2D2F0D9E">
            <w:pPr>
              <w:tabs>
                <w:tab w:val="left" w:pos="255"/>
              </w:tabs>
              <w:spacing w:before="20" w:after="0" w:line="186" w:lineRule="exact"/>
              <w:ind w:left="255" w:hanging="255"/>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Peperangan, keadaan bahaya perang atau darurat perang, baik sebagian atau seluruh wilayah Indonesia terlibat di dalamnya, baik dinyatakan atau tidak; atau</w:t>
            </w:r>
          </w:p>
          <w:p w14:paraId="51D9A4AF">
            <w:pPr>
              <w:tabs>
                <w:tab w:val="left" w:pos="255"/>
              </w:tabs>
              <w:spacing w:before="20" w:after="0" w:line="186" w:lineRule="exact"/>
              <w:ind w:left="255" w:hanging="255"/>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Pemogokan, kerusuhan, huru-hara, pemberontakan, perang saudara, pengambilalihan kekuasaan; atau</w:t>
            </w:r>
          </w:p>
          <w:p w14:paraId="73326C79">
            <w:pPr>
              <w:tabs>
                <w:tab w:val="left" w:pos="255"/>
              </w:tabs>
              <w:spacing w:before="20" w:after="0" w:line="186" w:lineRule="exact"/>
              <w:ind w:left="255" w:hanging="255"/>
              <w:jc w:val="both"/>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Tugas kemiliteran atau kepolisian yang sedang dijalani oleh Pembayar Premi (</w:t>
            </w:r>
            <w:r>
              <w:rPr>
                <w:rFonts w:ascii="Segoe UI" w:hAnsi="Segoe UI" w:eastAsia="Segoe UI" w:cs="Segoe UI"/>
                <w:b w:val="0"/>
                <w:i/>
                <w:color w:val="000000"/>
                <w:sz w:val="16"/>
                <w:u w:val="none"/>
              </w:rPr>
              <w:t>Payor</w:t>
            </w:r>
            <w:r>
              <w:rPr>
                <w:rFonts w:ascii="Segoe UI" w:hAnsi="Segoe UI" w:eastAsia="Segoe UI" w:cs="Segoe UI"/>
                <w:b w:val="0"/>
                <w:i w:val="0"/>
                <w:color w:val="000000"/>
                <w:sz w:val="16"/>
                <w:u w:val="none"/>
              </w:rPr>
              <w:t>), kecuali telah membayar Premi Tambahan khusus untuk tugas tersebut; atau</w:t>
            </w:r>
          </w:p>
          <w:p w14:paraId="6EA20AA1">
            <w:pPr>
              <w:tabs>
                <w:tab w:val="left" w:pos="255"/>
              </w:tabs>
              <w:spacing w:before="20" w:after="0" w:line="186" w:lineRule="exact"/>
              <w:ind w:left="255" w:hanging="255"/>
              <w:jc w:val="both"/>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Menjalankan tugas sebagai awak pesawat yang sedang dijalani oleh Pembayar Premi (</w:t>
            </w:r>
            <w:r>
              <w:rPr>
                <w:rFonts w:ascii="Segoe UI" w:hAnsi="Segoe UI" w:eastAsia="Segoe UI" w:cs="Segoe UI"/>
                <w:b w:val="0"/>
                <w:i/>
                <w:color w:val="000000"/>
                <w:sz w:val="16"/>
                <w:u w:val="none"/>
              </w:rPr>
              <w:t>Payor</w:t>
            </w:r>
            <w:r>
              <w:rPr>
                <w:rFonts w:ascii="Segoe UI" w:hAnsi="Segoe UI" w:eastAsia="Segoe UI" w:cs="Segoe UI"/>
                <w:b w:val="0"/>
                <w:i w:val="0"/>
                <w:color w:val="000000"/>
                <w:sz w:val="16"/>
                <w:u w:val="none"/>
              </w:rPr>
              <w:t>), kecuali telah membayar Premi Tambahan khusus untuk tugas tersebut; atau</w:t>
            </w:r>
          </w:p>
          <w:p w14:paraId="09BB70AF">
            <w:pPr>
              <w:tabs>
                <w:tab w:val="left" w:pos="255"/>
              </w:tabs>
              <w:spacing w:before="20" w:after="0" w:line="186" w:lineRule="exact"/>
              <w:ind w:left="255" w:hanging="255"/>
              <w:jc w:val="both"/>
            </w:pPr>
            <w:r>
              <w:rPr>
                <w:rFonts w:ascii="Segoe UI" w:hAnsi="Segoe UI" w:eastAsia="Segoe UI" w:cs="Segoe UI"/>
                <w:b w:val="0"/>
                <w:i w:val="0"/>
                <w:color w:val="000000"/>
                <w:sz w:val="16"/>
                <w:u w:val="none"/>
              </w:rPr>
              <w:t>6.</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Tindakan bunuh diri atau melukai diri sendiri baik sadar maupun tidak, menjalani eksekusi hukuman mati dari pengadilan, akibat Pembayar Premi (</w:t>
            </w:r>
            <w:r>
              <w:rPr>
                <w:rFonts w:ascii="Segoe UI" w:hAnsi="Segoe UI" w:eastAsia="Segoe UI" w:cs="Segoe UI"/>
                <w:b w:val="0"/>
                <w:i/>
                <w:color w:val="000000"/>
                <w:sz w:val="16"/>
                <w:u w:val="none"/>
              </w:rPr>
              <w:t>Payor</w:t>
            </w:r>
            <w:r>
              <w:rPr>
                <w:rFonts w:ascii="Segoe UI" w:hAnsi="Segoe UI" w:eastAsia="Segoe UI" w:cs="Segoe UI"/>
                <w:b w:val="0"/>
                <w:i w:val="0"/>
                <w:color w:val="000000"/>
                <w:sz w:val="16"/>
                <w:u w:val="none"/>
              </w:rPr>
              <w:t>) melakukan tindak kejahatan, akibat tindak kejahatan atau pembunuhan yang dilakukan oleh yang berkepentingan dalam Pertanggungan; atau</w:t>
            </w:r>
          </w:p>
          <w:p w14:paraId="299A785F">
            <w:pPr>
              <w:tabs>
                <w:tab w:val="left" w:pos="255"/>
              </w:tabs>
              <w:spacing w:before="20" w:after="0" w:line="186" w:lineRule="exact"/>
              <w:ind w:left="255" w:hanging="255"/>
              <w:jc w:val="both"/>
            </w:pPr>
            <w:r>
              <w:rPr>
                <w:rFonts w:ascii="Segoe UI" w:hAnsi="Segoe UI" w:eastAsia="Segoe UI" w:cs="Segoe UI"/>
                <w:b w:val="0"/>
                <w:i w:val="0"/>
                <w:color w:val="000000"/>
                <w:sz w:val="16"/>
                <w:u w:val="none"/>
              </w:rPr>
              <w:t>7.</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Mengonsumsi minuman yang mengandung alkohol, zat-zat terlarang, racun, gas dan sejenisnya; atau</w:t>
            </w:r>
          </w:p>
          <w:p w14:paraId="6097D822">
            <w:pPr>
              <w:tabs>
                <w:tab w:val="left" w:pos="255"/>
              </w:tabs>
              <w:spacing w:before="20" w:after="0" w:line="186" w:lineRule="exact"/>
              <w:ind w:left="255" w:hanging="255"/>
              <w:jc w:val="both"/>
            </w:pPr>
            <w:r>
              <w:rPr>
                <w:rFonts w:ascii="Segoe UI" w:hAnsi="Segoe UI" w:eastAsia="Segoe UI" w:cs="Segoe UI"/>
                <w:b w:val="0"/>
                <w:i w:val="0"/>
                <w:color w:val="000000"/>
                <w:sz w:val="16"/>
                <w:u w:val="none"/>
              </w:rPr>
              <w:t>8.</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Segala Cedera atau Penyakit yang disebabkan oleh pekerjaan atau aktivitas yang berbahaya, partisipasi dalam segala bentuk penerbangan (kecuali sebagai penumpang atau awak pada penerbangan regular yang dioperasikan oleh maskapai komersial berlisensi) atau olahraga profesional, balap jenis apapun, </w:t>
            </w:r>
            <w:r>
              <w:rPr>
                <w:rFonts w:ascii="Segoe UI" w:hAnsi="Segoe UI" w:eastAsia="Segoe UI" w:cs="Segoe UI"/>
                <w:b w:val="0"/>
                <w:i/>
                <w:color w:val="000000"/>
                <w:sz w:val="16"/>
                <w:u w:val="none"/>
              </w:rPr>
              <w:t>scuba diving</w:t>
            </w:r>
            <w:r>
              <w:rPr>
                <w:rFonts w:ascii="Segoe UI" w:hAnsi="Segoe UI" w:eastAsia="Segoe UI" w:cs="Segoe UI"/>
                <w:b w:val="0"/>
                <w:i w:val="0"/>
                <w:color w:val="000000"/>
                <w:sz w:val="16"/>
                <w:u w:val="none"/>
              </w:rPr>
              <w:t xml:space="preserve">, kegiatan yang berhubungan dengan </w:t>
            </w:r>
            <w:r>
              <w:rPr>
                <w:rFonts w:ascii="Segoe UI" w:hAnsi="Segoe UI" w:eastAsia="Segoe UI" w:cs="Segoe UI"/>
                <w:b w:val="0"/>
                <w:i/>
                <w:color w:val="000000"/>
                <w:sz w:val="16"/>
                <w:u w:val="none"/>
              </w:rPr>
              <w:t>skydiving</w:t>
            </w:r>
            <w:r>
              <w:rPr>
                <w:rFonts w:ascii="Segoe UI" w:hAnsi="Segoe UI" w:eastAsia="Segoe UI" w:cs="Segoe UI"/>
                <w:b w:val="0"/>
                <w:i w:val="0"/>
                <w:color w:val="000000"/>
                <w:sz w:val="16"/>
                <w:u w:val="none"/>
              </w:rPr>
              <w:t xml:space="preserve">, </w:t>
            </w:r>
            <w:r>
              <w:rPr>
                <w:rFonts w:ascii="Segoe UI" w:hAnsi="Segoe UI" w:eastAsia="Segoe UI" w:cs="Segoe UI"/>
                <w:b w:val="0"/>
                <w:i/>
                <w:color w:val="000000"/>
                <w:sz w:val="16"/>
                <w:u w:val="none"/>
              </w:rPr>
              <w:t>hang gliding</w:t>
            </w:r>
            <w:r>
              <w:rPr>
                <w:rFonts w:ascii="Segoe UI" w:hAnsi="Segoe UI" w:eastAsia="Segoe UI" w:cs="Segoe UI"/>
                <w:b w:val="0"/>
                <w:i w:val="0"/>
                <w:color w:val="000000"/>
                <w:sz w:val="16"/>
                <w:u w:val="none"/>
              </w:rPr>
              <w:t xml:space="preserve">, </w:t>
            </w:r>
            <w:r>
              <w:rPr>
                <w:rFonts w:ascii="Segoe UI" w:hAnsi="Segoe UI" w:eastAsia="Segoe UI" w:cs="Segoe UI"/>
                <w:b w:val="0"/>
                <w:i/>
                <w:color w:val="000000"/>
                <w:sz w:val="16"/>
                <w:u w:val="none"/>
              </w:rPr>
              <w:t>ballooning</w:t>
            </w:r>
            <w:r>
              <w:rPr>
                <w:rFonts w:ascii="Segoe UI" w:hAnsi="Segoe UI" w:eastAsia="Segoe UI" w:cs="Segoe UI"/>
                <w:b w:val="0"/>
                <w:i w:val="0"/>
                <w:color w:val="000000"/>
                <w:sz w:val="16"/>
                <w:u w:val="none"/>
              </w:rPr>
              <w:t xml:space="preserve">, parasut, terjun payung, tinju, gulat, </w:t>
            </w:r>
            <w:r>
              <w:rPr>
                <w:rFonts w:ascii="Segoe UI" w:hAnsi="Segoe UI" w:eastAsia="Segoe UI" w:cs="Segoe UI"/>
                <w:b w:val="0"/>
                <w:i/>
                <w:color w:val="000000"/>
                <w:sz w:val="16"/>
                <w:u w:val="none"/>
              </w:rPr>
              <w:t>bungee jumping</w:t>
            </w:r>
            <w:r>
              <w:rPr>
                <w:rFonts w:ascii="Segoe UI" w:hAnsi="Segoe UI" w:eastAsia="Segoe UI" w:cs="Segoe UI"/>
                <w:b w:val="0"/>
                <w:i w:val="0"/>
                <w:color w:val="000000"/>
                <w:sz w:val="16"/>
                <w:u w:val="none"/>
              </w:rPr>
              <w:t xml:space="preserve"> dan kegiatan atau olahraga berbahaya lainnya.</w:t>
            </w:r>
          </w:p>
          <w:p w14:paraId="3AD6C1CE">
            <w:pPr>
              <w:spacing w:before="0" w:after="0" w:line="186" w:lineRule="exact"/>
              <w:ind w:left="0" w:firstLine="0"/>
              <w:jc w:val="left"/>
            </w:pPr>
          </w:p>
          <w:p w14:paraId="4EC40D69">
            <w:pPr>
              <w:spacing w:before="0" w:after="0" w:line="186" w:lineRule="exact"/>
              <w:ind w:left="0" w:firstLine="0"/>
              <w:jc w:val="both"/>
            </w:pPr>
            <w:r>
              <w:rPr>
                <w:rFonts w:ascii="Segoe UI" w:hAnsi="Segoe UI" w:eastAsia="Segoe UI" w:cs="Segoe UI"/>
                <w:b/>
                <w:i w:val="0"/>
                <w:color w:val="000000"/>
                <w:sz w:val="16"/>
                <w:u w:val="none"/>
              </w:rPr>
              <w:t>Catatan:</w:t>
            </w:r>
            <w:r>
              <w:rPr>
                <w:rFonts w:ascii="Segoe UI" w:hAnsi="Segoe UI" w:eastAsia="Segoe UI" w:cs="Segoe UI"/>
                <w:b w:val="0"/>
                <w:i w:val="0"/>
                <w:color w:val="000000"/>
                <w:sz w:val="16"/>
                <w:u w:val="none"/>
              </w:rPr>
              <w:t xml:space="preserve"> Detail lengkap mengenai ketentuan Pengecualian dinyatakan dalam Ketentuan Umum dan Ketentuan Khusus Polis.</w:t>
            </w:r>
          </w:p>
        </w:tc>
      </w:tr>
    </w:tbl>
    <w:p w14:paraId="79A2C711">
      <w:pPr>
        <w:spacing w:before="0" w:after="0" w:line="186" w:lineRule="exact"/>
        <w:ind w:left="0" w:firstLine="0"/>
        <w:jc w:val="left"/>
      </w:pPr>
    </w:p>
    <w:p w14:paraId="61B823C9">
      <w:pPr>
        <w:spacing w:before="0" w:after="0" w:line="186" w:lineRule="exact"/>
        <w:ind w:left="0" w:firstLine="0"/>
        <w:jc w:val="left"/>
      </w:pPr>
      <w:r>
        <w:rPr>
          <w:rFonts w:ascii="Segoe UI" w:hAnsi="Segoe UI" w:eastAsia="Segoe UI" w:cs="Segoe UI"/>
          <w:b w:val="0"/>
          <w:i w:val="0"/>
          <w:color w:val="FF0000"/>
          <w:sz w:val="16"/>
          <w:u w:val="none"/>
        </w:rPr>
        <w:t>&lt;&lt;Page Break&gt;&gt;</w:t>
      </w:r>
    </w:p>
    <w:p w14:paraId="35E4DB74">
      <w:pPr>
        <w:spacing w:before="0" w:after="0" w:line="240" w:lineRule="auto"/>
      </w:pPr>
      <w:r>
        <w:rPr>
          <w:sz w:val="2"/>
        </w:rPr>
        <w:br w:type="page"/>
      </w:r>
    </w:p>
    <w:p w14:paraId="6FF9B757">
      <w:pPr>
        <w:keepNext/>
        <w:shd w:val="clear" w:color="auto" w:fill="0E3F2B"/>
        <w:spacing w:before="0" w:after="40" w:line="186" w:lineRule="exact"/>
        <w:ind w:left="0" w:firstLine="0"/>
        <w:jc w:val="center"/>
      </w:pPr>
      <w:r>
        <w:rPr>
          <w:rFonts w:ascii="Segoe UI" w:hAnsi="Segoe UI" w:eastAsia="Segoe UI" w:cs="Segoe UI"/>
          <w:b/>
          <w:i w:val="0"/>
          <w:color w:val="FFFFFF"/>
          <w:sz w:val="17"/>
          <w:u w:val="none"/>
        </w:rPr>
        <w:t>PERSYARATAN DAN TATA CARA</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7"/>
        <w:gridCol w:w="397"/>
        <w:gridCol w:w="5017"/>
      </w:tblGrid>
      <w:tr w14:paraId="2F0C5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17" w:type="dxa"/>
          </w:tcPr>
          <w:p w14:paraId="20F1BEC1">
            <w:pPr>
              <w:shd w:val="clear" w:color="auto" w:fill="0E3F2B"/>
              <w:spacing w:before="0" w:after="100" w:line="186" w:lineRule="exact"/>
              <w:ind w:left="0" w:firstLine="0"/>
              <w:jc w:val="center"/>
            </w:pPr>
            <w:r>
              <w:rPr>
                <w:rFonts w:ascii="Segoe UI" w:hAnsi="Segoe UI" w:eastAsia="Segoe UI" w:cs="Segoe UI"/>
                <w:b/>
                <w:i w:val="0"/>
                <w:color w:val="FFFFFF"/>
                <w:sz w:val="17"/>
                <w:u w:val="none"/>
              </w:rPr>
              <w:t>PENGAJUAN ASURANSI</w:t>
            </w:r>
          </w:p>
          <w:p w14:paraId="72D323F2">
            <w:pPr>
              <w:tabs>
                <w:tab w:val="left" w:pos="255"/>
              </w:tabs>
              <w:spacing w:before="0" w:after="0" w:line="186" w:lineRule="exact"/>
              <w:ind w:left="255" w:hanging="255"/>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Usia Masuk</w:t>
            </w:r>
          </w:p>
          <w:p w14:paraId="7A71AF7E">
            <w:pPr>
              <w:tabs>
                <w:tab w:val="left" w:pos="539"/>
              </w:tabs>
              <w:spacing w:before="0" w:after="0" w:line="186" w:lineRule="exact"/>
              <w:ind w:left="539" w:hanging="283"/>
              <w:jc w:val="left"/>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Usia Masuk Pemegang Polis</w:t>
            </w:r>
          </w:p>
          <w:p w14:paraId="5CBEFAE4">
            <w:pPr>
              <w:spacing w:before="0" w:after="0" w:line="186" w:lineRule="exact"/>
              <w:ind w:left="822" w:firstLine="0"/>
              <w:jc w:val="left"/>
            </w:pPr>
            <w:r>
              <w:rPr>
                <w:rFonts w:ascii="Segoe UI" w:hAnsi="Segoe UI" w:eastAsia="Segoe UI" w:cs="Segoe UI"/>
                <w:b w:val="0"/>
                <w:i w:val="0"/>
                <w:color w:val="000000"/>
                <w:sz w:val="16"/>
                <w:u w:val="none"/>
              </w:rPr>
              <w:t>Minimum: 21 (dua puluh satu) tahun</w:t>
            </w:r>
          </w:p>
          <w:p w14:paraId="5ABDF87A">
            <w:pPr>
              <w:spacing w:before="0" w:after="0" w:line="186" w:lineRule="exact"/>
              <w:ind w:left="0" w:firstLine="0"/>
              <w:jc w:val="left"/>
            </w:pPr>
          </w:p>
          <w:p w14:paraId="63EDC4FF">
            <w:pPr>
              <w:tabs>
                <w:tab w:val="left" w:pos="539"/>
              </w:tabs>
              <w:spacing w:before="0" w:after="0" w:line="186" w:lineRule="exact"/>
              <w:ind w:left="539" w:hanging="283"/>
              <w:jc w:val="left"/>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Usia Masuk Tertanggung</w:t>
            </w:r>
          </w:p>
          <w:p w14:paraId="098F84A0">
            <w:pPr>
              <w:spacing w:before="0" w:after="0" w:line="186" w:lineRule="exact"/>
              <w:ind w:left="822" w:firstLine="0"/>
              <w:jc w:val="left"/>
            </w:pPr>
            <w:r>
              <w:rPr>
                <w:rFonts w:ascii="Segoe UI" w:hAnsi="Segoe UI" w:eastAsia="Segoe UI" w:cs="Segoe UI"/>
                <w:b w:val="0"/>
                <w:i w:val="0"/>
                <w:color w:val="000000"/>
                <w:sz w:val="16"/>
                <w:u w:val="none"/>
              </w:rPr>
              <w:t>Minimum: 30 (tiga puluh) hari</w:t>
            </w:r>
          </w:p>
          <w:p w14:paraId="5911F87B">
            <w:pPr>
              <w:spacing w:before="0" w:after="0" w:line="186" w:lineRule="exact"/>
              <w:ind w:left="822" w:firstLine="0"/>
              <w:jc w:val="left"/>
            </w:pPr>
            <w:r>
              <w:rPr>
                <w:rFonts w:ascii="Segoe UI" w:hAnsi="Segoe UI" w:eastAsia="Segoe UI" w:cs="Segoe UI"/>
                <w:b w:val="0"/>
                <w:i w:val="0"/>
                <w:color w:val="000000"/>
                <w:sz w:val="16"/>
                <w:u w:val="none"/>
              </w:rPr>
              <w:t>Maksimum: 80 (delapan puluh) tahun</w:t>
            </w:r>
          </w:p>
          <w:p w14:paraId="7B7C9E66">
            <w:pPr>
              <w:spacing w:before="0" w:after="0" w:line="186" w:lineRule="exact"/>
              <w:ind w:left="0" w:firstLine="0"/>
              <w:jc w:val="left"/>
            </w:pPr>
          </w:p>
          <w:p w14:paraId="2AB095F0">
            <w:pPr>
              <w:tabs>
                <w:tab w:val="left" w:pos="255"/>
              </w:tabs>
              <w:spacing w:before="0" w:after="0" w:line="186" w:lineRule="exact"/>
              <w:ind w:left="255" w:hanging="255"/>
              <w:jc w:val="left"/>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Pengajuan Asuransi Jiwa</w:t>
            </w:r>
          </w:p>
          <w:p w14:paraId="5F95FE59">
            <w:pPr>
              <w:spacing w:before="0" w:after="0" w:line="186" w:lineRule="exact"/>
              <w:ind w:left="255" w:firstLine="0"/>
              <w:jc w:val="both"/>
            </w:pPr>
            <w:r>
              <w:rPr>
                <w:rFonts w:ascii="Segoe UI" w:hAnsi="Segoe UI" w:eastAsia="Segoe UI" w:cs="Segoe UI"/>
                <w:b w:val="0"/>
                <w:i w:val="0"/>
                <w:color w:val="000000"/>
                <w:sz w:val="16"/>
                <w:u w:val="none"/>
              </w:rPr>
              <w:t>Calon Pemegang Polis akan mendapatkan Ringkasan Informasi Produk dan/atau Layanan Versi Personal (</w:t>
            </w:r>
            <w:r>
              <w:rPr>
                <w:rFonts w:ascii="Segoe UI" w:hAnsi="Segoe UI" w:eastAsia="Segoe UI" w:cs="Segoe UI"/>
                <w:b/>
                <w:i w:val="0"/>
                <w:color w:val="000000"/>
                <w:sz w:val="16"/>
                <w:u w:val="none"/>
              </w:rPr>
              <w:t>“RIPLAY Personal”</w:t>
            </w:r>
            <w:r>
              <w:rPr>
                <w:rFonts w:ascii="Segoe UI" w:hAnsi="Segoe UI" w:eastAsia="Segoe UI" w:cs="Segoe UI"/>
                <w:b w:val="0"/>
                <w:i w:val="0"/>
                <w:color w:val="000000"/>
                <w:sz w:val="16"/>
                <w:u w:val="none"/>
              </w:rPr>
              <w:t>) dari tenaga pemasar. Setelah RIPLAY Personal disetujui maka calon Pemegang Polis wajib melengkapi dokumen sebagai berikut:</w:t>
            </w:r>
          </w:p>
          <w:p w14:paraId="2E09A0D8">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Surat Permintaan Asuransi Jiwa/Kesehatan telah diisi lengkap dan ditandatangani oleh calon Pemegang Polis, calon Tertanggung, serta ditandatangani oleh tenaga pemasar;</w:t>
            </w:r>
          </w:p>
          <w:p w14:paraId="21E2FE13">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Fotokopi kartu identitas calon Pemegang Polis (jika berbeda dengan calon Tertanggung) dan calon Tertanggung;</w:t>
            </w:r>
          </w:p>
          <w:p w14:paraId="20BC8D38">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RIPLAY Personal yang sudah ditandatangani oleh Calon Pemegang Polis dan tenaga pemasar;</w:t>
            </w:r>
          </w:p>
          <w:p w14:paraId="67894F35">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Dokumen-dokumen lain (jika dibutuhkan).</w:t>
            </w:r>
          </w:p>
          <w:p w14:paraId="677B6900">
            <w:pPr>
              <w:spacing w:before="0" w:after="0" w:line="186" w:lineRule="exact"/>
              <w:ind w:left="255" w:firstLine="0"/>
              <w:jc w:val="both"/>
            </w:pPr>
            <w:r>
              <w:rPr>
                <w:rFonts w:ascii="Segoe UI" w:hAnsi="Segoe UI" w:eastAsia="Segoe UI" w:cs="Segoe UI"/>
                <w:b w:val="0"/>
                <w:i w:val="0"/>
                <w:color w:val="000000"/>
                <w:sz w:val="16"/>
                <w:u w:val="none"/>
              </w:rPr>
              <w:t>Setelah dokumen lengkap, selanjutnya calon Tertanggung akan melalui proses seleksi risiko.</w:t>
            </w:r>
          </w:p>
          <w:p w14:paraId="221C662A">
            <w:pPr>
              <w:spacing w:before="0" w:after="0" w:line="186" w:lineRule="exact"/>
              <w:ind w:left="0" w:firstLine="0"/>
              <w:jc w:val="left"/>
            </w:pPr>
          </w:p>
          <w:p w14:paraId="1190441F">
            <w:pPr>
              <w:tabs>
                <w:tab w:val="left" w:pos="255"/>
              </w:tabs>
              <w:spacing w:before="0" w:after="0" w:line="186" w:lineRule="exact"/>
              <w:ind w:left="255" w:hanging="255"/>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Calon Pemegang Polis dan/atau calon Tertanggung mempunyai kewajiban untuk menyediakan informasi dan/atau data calon Pemegang Polis dan/atau calon Tertanggung sesuai dengan kondisi sesungguhnya. Setiap perubahan dapat menyebabkan seleksi risiko ulang (</w:t>
            </w:r>
            <w:r>
              <w:rPr>
                <w:rFonts w:ascii="Segoe UI" w:hAnsi="Segoe UI" w:eastAsia="Segoe UI" w:cs="Segoe UI"/>
                <w:b w:val="0"/>
                <w:i/>
                <w:color w:val="000000"/>
                <w:sz w:val="16"/>
                <w:u w:val="none"/>
              </w:rPr>
              <w:t>re-underwriting</w:t>
            </w:r>
            <w:r>
              <w:rPr>
                <w:rFonts w:ascii="Segoe UI" w:hAnsi="Segoe UI" w:eastAsia="Segoe UI" w:cs="Segoe UI"/>
                <w:b w:val="0"/>
                <w:i w:val="0"/>
                <w:color w:val="000000"/>
                <w:sz w:val="16"/>
                <w:u w:val="none"/>
              </w:rPr>
              <w:t>) oleh Manulife Indonesia, yang hasilnya dapat berupa kelanjutan Pertanggungan dengan penyesuaian, pembatalan atau pengakhiran Pertanggungan, sesuai dengan ketentuan Polis.</w:t>
            </w:r>
          </w:p>
          <w:p w14:paraId="51314BFF">
            <w:pPr>
              <w:spacing w:before="0" w:after="0" w:line="186" w:lineRule="exact"/>
              <w:ind w:left="0" w:firstLine="0"/>
              <w:jc w:val="left"/>
            </w:pPr>
          </w:p>
          <w:p w14:paraId="7ED6271A">
            <w:pPr>
              <w:tabs>
                <w:tab w:val="left" w:pos="255"/>
              </w:tabs>
              <w:spacing w:before="0" w:after="0" w:line="186" w:lineRule="exact"/>
              <w:ind w:left="255" w:hanging="255"/>
              <w:jc w:val="left"/>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 xml:space="preserve">Metode </w:t>
            </w:r>
            <w:r>
              <w:rPr>
                <w:rFonts w:ascii="Segoe UI" w:hAnsi="Segoe UI" w:eastAsia="Segoe UI" w:cs="Segoe UI"/>
                <w:b/>
                <w:i/>
                <w:color w:val="000000"/>
                <w:sz w:val="16"/>
                <w:u w:val="none"/>
              </w:rPr>
              <w:t>Underwriting</w:t>
            </w:r>
          </w:p>
          <w:p w14:paraId="35F07EE2">
            <w:pPr>
              <w:tabs>
                <w:tab w:val="left" w:pos="539"/>
              </w:tabs>
              <w:spacing w:before="0" w:after="0" w:line="186" w:lineRule="exact"/>
              <w:ind w:left="539" w:hanging="283"/>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color w:val="000000"/>
                <w:sz w:val="16"/>
                <w:u w:val="none"/>
              </w:rPr>
              <w:t>Guaranteed Issuance Offer</w:t>
            </w:r>
            <w:r>
              <w:rPr>
                <w:rFonts w:ascii="Segoe UI" w:hAnsi="Segoe UI" w:eastAsia="Segoe UI" w:cs="Segoe UI"/>
                <w:b w:val="0"/>
                <w:i w:val="0"/>
                <w:color w:val="000000"/>
                <w:sz w:val="16"/>
                <w:u w:val="none"/>
              </w:rPr>
              <w:t xml:space="preserve"> (GIO).</w:t>
            </w:r>
          </w:p>
          <w:p w14:paraId="6CCAF455">
            <w:pPr>
              <w:tabs>
                <w:tab w:val="left" w:pos="539"/>
              </w:tabs>
              <w:spacing w:before="0" w:after="0" w:line="186" w:lineRule="exact"/>
              <w:ind w:left="539" w:hanging="283"/>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color w:val="000000"/>
                <w:sz w:val="16"/>
                <w:u w:val="none"/>
              </w:rPr>
              <w:t>Full Underwriting</w:t>
            </w:r>
            <w:r>
              <w:rPr>
                <w:rFonts w:ascii="Segoe UI" w:hAnsi="Segoe UI" w:eastAsia="Segoe UI" w:cs="Segoe UI"/>
                <w:b w:val="0"/>
                <w:i w:val="0"/>
                <w:color w:val="000000"/>
                <w:sz w:val="16"/>
                <w:u w:val="none"/>
              </w:rPr>
              <w:t xml:space="preserve"> jika Pemegang Polis memilih Pertanggungan tambahan.</w:t>
            </w:r>
          </w:p>
        </w:tc>
        <w:tc>
          <w:tcPr>
            <w:tcW w:w="397" w:type="dxa"/>
          </w:tcPr>
          <w:p w14:paraId="30D7F1E1"/>
        </w:tc>
        <w:tc>
          <w:tcPr>
            <w:tcW w:w="5017" w:type="dxa"/>
          </w:tcPr>
          <w:p w14:paraId="10DEBBA1">
            <w:pPr>
              <w:shd w:val="clear" w:color="auto" w:fill="0E3F2B"/>
              <w:spacing w:before="0" w:after="100" w:line="186" w:lineRule="exact"/>
              <w:ind w:left="0" w:firstLine="0"/>
              <w:jc w:val="center"/>
            </w:pPr>
            <w:r>
              <w:rPr>
                <w:rFonts w:ascii="Segoe UI" w:hAnsi="Segoe UI" w:eastAsia="Segoe UI" w:cs="Segoe UI"/>
                <w:b/>
                <w:i w:val="0"/>
                <w:color w:val="FFFFFF"/>
                <w:sz w:val="17"/>
                <w:u w:val="none"/>
              </w:rPr>
              <w:t>PENGAJUAN KELUHAN/PERTANYAAN</w:t>
            </w:r>
          </w:p>
          <w:p w14:paraId="489A5C7E">
            <w:pPr>
              <w:tabs>
                <w:tab w:val="left" w:pos="255"/>
              </w:tabs>
              <w:spacing w:before="0" w:after="0" w:line="186" w:lineRule="exact"/>
              <w:ind w:left="255" w:hanging="255"/>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Pengaduan Secara Lisan</w:t>
            </w:r>
          </w:p>
          <w:p w14:paraId="6BBA3F3B">
            <w:pPr>
              <w:spacing w:before="0" w:after="0" w:line="186" w:lineRule="exact"/>
              <w:ind w:left="255" w:firstLine="0"/>
              <w:jc w:val="both"/>
            </w:pPr>
            <w:r>
              <w:rPr>
                <w:rFonts w:ascii="Segoe UI" w:hAnsi="Segoe UI" w:eastAsia="Segoe UI" w:cs="Segoe UI"/>
                <w:b w:val="0"/>
                <w:i w:val="0"/>
                <w:color w:val="000000"/>
                <w:sz w:val="16"/>
                <w:u w:val="none"/>
              </w:rPr>
              <w:t xml:space="preserve">Pengaduan secara lisan dapat diajukan secara langsung (tatap muka) kepada Manulife Indonesia ke </w:t>
            </w:r>
            <w:r>
              <w:rPr>
                <w:rFonts w:ascii="Segoe UI" w:hAnsi="Segoe UI" w:eastAsia="Segoe UI" w:cs="Segoe UI"/>
                <w:b w:val="0"/>
                <w:i/>
                <w:color w:val="000000"/>
                <w:sz w:val="16"/>
                <w:u w:val="none"/>
              </w:rPr>
              <w:t>Customer Service</w:t>
            </w:r>
            <w:r>
              <w:rPr>
                <w:rFonts w:ascii="Segoe UI" w:hAnsi="Segoe UI" w:eastAsia="Segoe UI" w:cs="Segoe UI"/>
                <w:b w:val="0"/>
                <w:i w:val="0"/>
                <w:color w:val="000000"/>
                <w:sz w:val="16"/>
                <w:u w:val="none"/>
              </w:rPr>
              <w:t xml:space="preserve"> di alamat sebagaimana yang tercantum di bawah ini. Manulife Indonesia akan melakukan tindak lanjut dan menyelesaikan pengaduan secara lisan paling lama dalam waktu 5 (lima) hari kerja sejak pengaduan diterima oleh Manulife Indonesia.</w:t>
            </w:r>
          </w:p>
          <w:p w14:paraId="1C4F7587">
            <w:pPr>
              <w:spacing w:before="0" w:after="0" w:line="186" w:lineRule="exact"/>
              <w:ind w:left="0" w:firstLine="0"/>
              <w:jc w:val="left"/>
            </w:pPr>
          </w:p>
          <w:p w14:paraId="7197CF8D">
            <w:pPr>
              <w:tabs>
                <w:tab w:val="left" w:pos="255"/>
              </w:tabs>
              <w:spacing w:before="0" w:after="0" w:line="186" w:lineRule="exact"/>
              <w:ind w:left="255" w:hanging="255"/>
              <w:jc w:val="left"/>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Pengaduan Secara Tertulis</w:t>
            </w:r>
          </w:p>
          <w:p w14:paraId="088BC637">
            <w:pPr>
              <w:spacing w:before="0" w:after="0" w:line="186" w:lineRule="exact"/>
              <w:ind w:left="255" w:firstLine="0"/>
              <w:jc w:val="both"/>
            </w:pPr>
            <w:r>
              <w:rPr>
                <w:rFonts w:ascii="Segoe UI" w:hAnsi="Segoe UI" w:eastAsia="Segoe UI" w:cs="Segoe UI"/>
                <w:b w:val="0"/>
                <w:i w:val="0"/>
                <w:color w:val="000000"/>
                <w:sz w:val="16"/>
                <w:u w:val="none"/>
              </w:rPr>
              <w:t>Pengaduan secara tertulis dapat diajukan kepada Manulife Indonesia secara langsung atau pun melalui surat digital ke alamat sebagaimana yang tercantum di bawah ini. Manulife Indonesia akan melakukan tindak lanjut dan melakukan penyelesaian pengaduan secara tertulis dalam waktu 10 (sepuluh) hari kerja sejak dokumen yang dibutuhkan diterima lengkap oleh Manulife Indonesia.</w:t>
            </w:r>
          </w:p>
          <w:p w14:paraId="1623CEF9">
            <w:pPr>
              <w:spacing w:before="0" w:after="0" w:line="186" w:lineRule="exact"/>
              <w:ind w:left="0" w:firstLine="0"/>
              <w:jc w:val="left"/>
            </w:pPr>
          </w:p>
          <w:p w14:paraId="252069BB">
            <w:pPr>
              <w:spacing w:before="0" w:after="0" w:line="186" w:lineRule="exact"/>
              <w:ind w:left="255" w:firstLine="0"/>
              <w:jc w:val="both"/>
            </w:pPr>
            <w:r>
              <w:rPr>
                <w:rFonts w:ascii="Segoe UI" w:hAnsi="Segoe UI" w:eastAsia="Segoe UI" w:cs="Segoe UI"/>
                <w:b w:val="0"/>
                <w:i w:val="0"/>
                <w:color w:val="000000"/>
                <w:sz w:val="16"/>
                <w:u w:val="none"/>
              </w:rPr>
              <w:t>Pengaduan secara tertulis, sebagaimana yang dimaksud di atas harus memuat informasi-informasi sebagai berikut:</w:t>
            </w:r>
          </w:p>
          <w:p w14:paraId="3D3522D6">
            <w:pPr>
              <w:tabs>
                <w:tab w:val="left" w:pos="539"/>
              </w:tabs>
              <w:spacing w:before="0" w:after="0" w:line="186" w:lineRule="exact"/>
              <w:ind w:left="539" w:hanging="283"/>
              <w:jc w:val="both"/>
            </w:pPr>
            <w:r>
              <w:rPr>
                <w:rFonts w:ascii="Segoe UI" w:hAnsi="Segoe UI" w:eastAsia="Segoe UI" w:cs="Segoe UI"/>
                <w:b w:val="0"/>
                <w:i w:val="0"/>
                <w:color w:val="000000"/>
                <w:sz w:val="16"/>
                <w:u w:val="none"/>
              </w:rPr>
              <w:t>a.</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Identitas Pemegang Polis, Tertanggung dan/atau Yang Ditunjuk yang mengajukan pengaduan;</w:t>
            </w:r>
          </w:p>
          <w:p w14:paraId="104A7FC5">
            <w:pPr>
              <w:tabs>
                <w:tab w:val="left" w:pos="539"/>
              </w:tabs>
              <w:spacing w:before="0" w:after="0" w:line="186" w:lineRule="exact"/>
              <w:ind w:left="539" w:hanging="283"/>
              <w:jc w:val="both"/>
            </w:pPr>
            <w:r>
              <w:rPr>
                <w:rFonts w:ascii="Segoe UI" w:hAnsi="Segoe UI" w:eastAsia="Segoe UI" w:cs="Segoe UI"/>
                <w:b w:val="0"/>
                <w:i w:val="0"/>
                <w:color w:val="000000"/>
                <w:sz w:val="16"/>
                <w:u w:val="none"/>
              </w:rPr>
              <w:t>b.</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Nama produk asuransi, Nomor Polis dan Tanggal Penerbitan Polis;</w:t>
            </w:r>
          </w:p>
          <w:p w14:paraId="2F904E3E">
            <w:pPr>
              <w:tabs>
                <w:tab w:val="left" w:pos="539"/>
              </w:tabs>
              <w:spacing w:before="0" w:after="0" w:line="186" w:lineRule="exact"/>
              <w:ind w:left="539" w:hanging="283"/>
              <w:jc w:val="both"/>
            </w:pPr>
            <w:r>
              <w:rPr>
                <w:rFonts w:ascii="Segoe UI" w:hAnsi="Segoe UI" w:eastAsia="Segoe UI" w:cs="Segoe UI"/>
                <w:b w:val="0"/>
                <w:i w:val="0"/>
                <w:color w:val="000000"/>
                <w:sz w:val="16"/>
                <w:u w:val="none"/>
              </w:rPr>
              <w:t>c.</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Permasalahan yang diadukan; dan</w:t>
            </w:r>
          </w:p>
          <w:p w14:paraId="66E21A46">
            <w:pPr>
              <w:tabs>
                <w:tab w:val="left" w:pos="539"/>
              </w:tabs>
              <w:spacing w:before="0" w:after="0" w:line="186" w:lineRule="exact"/>
              <w:ind w:left="539" w:hanging="283"/>
              <w:jc w:val="both"/>
            </w:pPr>
            <w:r>
              <w:rPr>
                <w:rFonts w:ascii="Segoe UI" w:hAnsi="Segoe UI" w:eastAsia="Segoe UI" w:cs="Segoe UI"/>
                <w:b w:val="0"/>
                <w:i w:val="0"/>
                <w:color w:val="000000"/>
                <w:sz w:val="16"/>
                <w:u w:val="none"/>
              </w:rPr>
              <w:t>d.</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Dokumen lain yang dibutuhkan oleh Manulife Indonesia</w:t>
            </w:r>
          </w:p>
          <w:p w14:paraId="1FA67207">
            <w:pPr>
              <w:spacing w:before="0" w:after="0" w:line="186" w:lineRule="exact"/>
              <w:ind w:left="0" w:firstLine="0"/>
              <w:jc w:val="left"/>
            </w:pPr>
          </w:p>
          <w:p w14:paraId="0435BA7A">
            <w:pPr>
              <w:spacing w:before="0" w:after="0" w:line="186" w:lineRule="exact"/>
              <w:ind w:left="255" w:firstLine="0"/>
              <w:jc w:val="left"/>
            </w:pPr>
            <w:r>
              <w:rPr>
                <w:rFonts w:ascii="Segoe UI" w:hAnsi="Segoe UI" w:eastAsia="Segoe UI" w:cs="Segoe UI"/>
                <w:b/>
                <w:i/>
                <w:color w:val="000000"/>
                <w:sz w:val="16"/>
                <w:u w:val="none"/>
              </w:rPr>
              <w:t>Customer Contact Center</w:t>
            </w:r>
            <w:r>
              <w:rPr>
                <w:rFonts w:ascii="Segoe UI" w:hAnsi="Segoe UI" w:eastAsia="Segoe UI" w:cs="Segoe UI"/>
                <w:b w:val="0"/>
                <w:i w:val="0"/>
                <w:color w:val="000000"/>
                <w:sz w:val="16"/>
                <w:u w:val="none"/>
              </w:rPr>
              <w:t xml:space="preserve"> Manulife Indonesia</w:t>
            </w:r>
          </w:p>
          <w:p w14:paraId="1251E9FA">
            <w:pPr>
              <w:spacing w:before="0" w:after="0" w:line="186" w:lineRule="exact"/>
              <w:ind w:left="255" w:firstLine="0"/>
              <w:jc w:val="left"/>
            </w:pPr>
            <w:r>
              <w:rPr>
                <w:rFonts w:ascii="Segoe UI" w:hAnsi="Segoe UI" w:eastAsia="Segoe UI" w:cs="Segoe UI"/>
                <w:b w:val="0"/>
                <w:i w:val="0"/>
                <w:color w:val="000000"/>
                <w:sz w:val="16"/>
                <w:u w:val="none"/>
              </w:rPr>
              <w:t>Sampoerna Strategic Square, North Tower, Lantai GF</w:t>
            </w:r>
          </w:p>
          <w:p w14:paraId="31DDDD55">
            <w:pPr>
              <w:spacing w:before="0" w:after="0" w:line="186" w:lineRule="exact"/>
              <w:ind w:left="255" w:firstLine="0"/>
              <w:jc w:val="left"/>
            </w:pPr>
            <w:r>
              <w:rPr>
                <w:rFonts w:ascii="Segoe UI" w:hAnsi="Segoe UI" w:eastAsia="Segoe UI" w:cs="Segoe UI"/>
                <w:b w:val="0"/>
                <w:i w:val="0"/>
                <w:color w:val="000000"/>
                <w:sz w:val="16"/>
                <w:u w:val="none"/>
              </w:rPr>
              <w:t>Jl. Jenderal Sudirman Kav. 45- 46 Jakarta 12930</w:t>
            </w:r>
          </w:p>
          <w:p w14:paraId="13CED939">
            <w:pPr>
              <w:spacing w:before="0" w:after="0" w:line="186" w:lineRule="exact"/>
              <w:ind w:left="255" w:firstLine="0"/>
              <w:jc w:val="left"/>
            </w:pPr>
            <w:r>
              <w:rPr>
                <w:rFonts w:ascii="Segoe UI" w:hAnsi="Segoe UI" w:eastAsia="Segoe UI" w:cs="Segoe UI"/>
                <w:b w:val="0"/>
                <w:i w:val="0"/>
                <w:color w:val="000000"/>
                <w:sz w:val="16"/>
                <w:u w:val="none"/>
              </w:rPr>
              <w:t>Telp   : (021) 2555 7777</w:t>
            </w:r>
          </w:p>
          <w:p w14:paraId="169F7E72">
            <w:pPr>
              <w:spacing w:before="0" w:after="0" w:line="186" w:lineRule="exact"/>
              <w:ind w:left="255" w:firstLine="0"/>
              <w:jc w:val="left"/>
            </w:pPr>
            <w:r>
              <w:rPr>
                <w:rFonts w:ascii="Segoe UI" w:hAnsi="Segoe UI" w:eastAsia="Segoe UI" w:cs="Segoe UI"/>
                <w:b w:val="0"/>
                <w:i w:val="0"/>
                <w:color w:val="000000"/>
                <w:sz w:val="16"/>
                <w:u w:val="none"/>
              </w:rPr>
              <w:t xml:space="preserve">Email : </w:t>
            </w:r>
            <w:r>
              <w:rPr>
                <w:rFonts w:ascii="Segoe UI" w:hAnsi="Segoe UI" w:eastAsia="Segoe UI" w:cs="Segoe UI"/>
                <w:b w:val="0"/>
                <w:i w:val="0"/>
                <w:color w:val="006666"/>
                <w:sz w:val="16"/>
                <w:u w:val="single"/>
              </w:rPr>
              <w:t>customerserviceid@manulife.com</w:t>
            </w:r>
          </w:p>
          <w:p w14:paraId="43C310C4">
            <w:pPr>
              <w:spacing w:before="0" w:after="0" w:line="186" w:lineRule="exact"/>
              <w:ind w:left="255" w:firstLine="0"/>
              <w:jc w:val="left"/>
            </w:pPr>
            <w:r>
              <w:rPr>
                <w:rFonts w:ascii="Segoe UI" w:hAnsi="Segoe UI" w:eastAsia="Segoe UI" w:cs="Segoe UI"/>
                <w:b w:val="0"/>
                <w:i w:val="0"/>
                <w:color w:val="000000"/>
                <w:sz w:val="16"/>
                <w:u w:val="none"/>
              </w:rPr>
              <w:t>Facebook : Manulife Indonesia</w:t>
            </w:r>
          </w:p>
          <w:p w14:paraId="0219FCAF">
            <w:pPr>
              <w:spacing w:before="0" w:after="0" w:line="186" w:lineRule="exact"/>
              <w:ind w:left="255" w:firstLine="0"/>
              <w:jc w:val="left"/>
            </w:pPr>
            <w:r>
              <w:rPr>
                <w:rFonts w:ascii="Segoe UI" w:hAnsi="Segoe UI" w:eastAsia="Segoe UI" w:cs="Segoe UI"/>
                <w:b w:val="0"/>
                <w:i w:val="0"/>
                <w:color w:val="000000"/>
                <w:sz w:val="16"/>
                <w:u w:val="none"/>
              </w:rPr>
              <w:t>Instagram : @Manulife_id</w:t>
            </w:r>
          </w:p>
          <w:p w14:paraId="0CF20EBB">
            <w:pPr>
              <w:spacing w:before="0" w:after="0" w:line="186" w:lineRule="exact"/>
              <w:ind w:left="255" w:firstLine="0"/>
              <w:jc w:val="left"/>
            </w:pPr>
            <w:r>
              <w:rPr>
                <w:rFonts w:ascii="Segoe UI" w:hAnsi="Segoe UI" w:eastAsia="Segoe UI" w:cs="Segoe UI"/>
                <w:b w:val="0"/>
                <w:i w:val="0"/>
                <w:color w:val="000000"/>
                <w:sz w:val="16"/>
                <w:u w:val="none"/>
              </w:rPr>
              <w:t>YouTube : Manulife Indonesia</w:t>
            </w:r>
          </w:p>
        </w:tc>
      </w:tr>
    </w:tbl>
    <w:p w14:paraId="068FD6E0">
      <w:pPr>
        <w:spacing w:before="0" w:after="0" w:line="186" w:lineRule="exact"/>
        <w:ind w:left="0" w:firstLine="0"/>
        <w:jc w:val="left"/>
      </w:pPr>
    </w:p>
    <w:p w14:paraId="51455080">
      <w:pPr>
        <w:spacing w:before="0" w:after="0" w:line="186" w:lineRule="exact"/>
        <w:ind w:left="0" w:firstLine="0"/>
        <w:jc w:val="left"/>
      </w:pPr>
      <w:r>
        <w:rPr>
          <w:rFonts w:ascii="Segoe UI" w:hAnsi="Segoe UI" w:eastAsia="Segoe UI" w:cs="Segoe UI"/>
          <w:b w:val="0"/>
          <w:i w:val="0"/>
          <w:color w:val="FF0000"/>
          <w:sz w:val="16"/>
          <w:u w:val="none"/>
        </w:rPr>
        <w:t>&lt;&lt;Page Break&gt;&gt;</w:t>
      </w:r>
    </w:p>
    <w:p w14:paraId="2F659CEB">
      <w:pPr>
        <w:spacing w:before="0" w:after="0" w:line="240" w:lineRule="auto"/>
      </w:pPr>
      <w:r>
        <w:rPr>
          <w:sz w:val="2"/>
        </w:rPr>
        <w:br w:type="page"/>
      </w:r>
    </w:p>
    <w:p w14:paraId="54147D4C">
      <w:pPr>
        <w:keepNext/>
        <w:shd w:val="clear" w:color="auto" w:fill="0E3F2B"/>
        <w:spacing w:before="0" w:after="20" w:line="186" w:lineRule="exact"/>
        <w:ind w:left="0" w:firstLine="0"/>
        <w:jc w:val="center"/>
      </w:pPr>
      <w:r>
        <w:rPr>
          <w:rFonts w:ascii="Segoe UI" w:hAnsi="Segoe UI" w:eastAsia="Segoe UI" w:cs="Segoe UI"/>
          <w:b/>
          <w:i w:val="0"/>
          <w:color w:val="FFFFFF"/>
          <w:sz w:val="17"/>
          <w:u w:val="none"/>
        </w:rPr>
        <w:t>SIMULASI</w:t>
      </w:r>
    </w:p>
    <w:p w14:paraId="1B1F2C2E">
      <w:pPr>
        <w:keepNext/>
        <w:shd w:val="clear" w:color="auto" w:fill="0E3F2B"/>
        <w:spacing w:before="20" w:after="100" w:line="186" w:lineRule="exact"/>
        <w:ind w:left="0" w:firstLine="0"/>
        <w:jc w:val="center"/>
      </w:pPr>
      <w:r>
        <w:rPr>
          <w:rFonts w:ascii="Segoe UI" w:hAnsi="Segoe UI" w:eastAsia="Segoe UI" w:cs="Segoe UI"/>
          <w:b/>
          <w:i w:val="0"/>
          <w:color w:val="FFFFFF"/>
          <w:sz w:val="17"/>
          <w:u w:val="none"/>
        </w:rPr>
        <w:t>ILUSTRASI MANFAAT PERTANGGUNGAN</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871"/>
        <w:gridCol w:w="170"/>
        <w:gridCol w:w="3061"/>
        <w:gridCol w:w="1871"/>
        <w:gridCol w:w="170"/>
        <w:gridCol w:w="3288"/>
      </w:tblGrid>
      <w:tr w14:paraId="4040B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570F3D23">
            <w:pPr>
              <w:spacing w:before="0" w:after="0" w:line="210" w:lineRule="exact"/>
              <w:ind w:left="0" w:firstLine="0"/>
              <w:jc w:val="left"/>
            </w:pPr>
            <w:r>
              <w:rPr>
                <w:rFonts w:ascii="Segoe UI" w:hAnsi="Segoe UI" w:eastAsia="Segoe UI" w:cs="Segoe UI"/>
                <w:b w:val="0"/>
                <w:i w:val="0"/>
                <w:color w:val="000000"/>
                <w:sz w:val="16"/>
                <w:u w:val="none"/>
              </w:rPr>
              <w:t>Nama Pemegang Polis</w:t>
            </w:r>
          </w:p>
        </w:tc>
        <w:tc>
          <w:tcPr>
            <w:tcW w:w="170" w:type="dxa"/>
          </w:tcPr>
          <w:p w14:paraId="2F1BCC8C">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364290C4">
            <w:pPr>
              <w:spacing w:before="0" w:after="0" w:line="210" w:lineRule="exact"/>
              <w:ind w:left="0" w:firstLine="0"/>
              <w:jc w:val="both"/>
            </w:pPr>
            <w:r>
              <w:rPr>
                <w:rFonts w:ascii="Segoe UI" w:hAnsi="Segoe UI" w:eastAsia="Segoe UI" w:cs="Segoe UI"/>
                <w:b w:val="0"/>
                <w:i w:val="0"/>
                <w:color w:val="FF0000"/>
                <w:sz w:val="16"/>
                <w:u w:val="none"/>
              </w:rPr>
              <w:t>&lt;&lt;Policyholder Name&gt;&gt;</w:t>
            </w:r>
          </w:p>
        </w:tc>
        <w:tc>
          <w:tcPr>
            <w:tcW w:w="1871" w:type="dxa"/>
          </w:tcPr>
          <w:p w14:paraId="529CB39A">
            <w:pPr>
              <w:spacing w:before="0" w:after="0" w:line="210" w:lineRule="exact"/>
              <w:ind w:left="0" w:firstLine="0"/>
              <w:jc w:val="left"/>
            </w:pPr>
            <w:r>
              <w:rPr>
                <w:rFonts w:ascii="Segoe UI" w:hAnsi="Segoe UI" w:eastAsia="Segoe UI" w:cs="Segoe UI"/>
                <w:b w:val="0"/>
                <w:i w:val="0"/>
                <w:color w:val="000000"/>
                <w:sz w:val="16"/>
                <w:u w:val="none"/>
              </w:rPr>
              <w:t>Nama Tertanggung</w:t>
            </w:r>
          </w:p>
        </w:tc>
        <w:tc>
          <w:tcPr>
            <w:tcW w:w="170" w:type="dxa"/>
          </w:tcPr>
          <w:p w14:paraId="5DA41053">
            <w:pPr>
              <w:spacing w:before="0" w:after="0" w:line="210" w:lineRule="exact"/>
              <w:ind w:left="0" w:firstLine="0"/>
              <w:jc w:val="left"/>
            </w:pPr>
            <w:r>
              <w:rPr>
                <w:rFonts w:ascii="Segoe UI" w:hAnsi="Segoe UI" w:eastAsia="Segoe UI" w:cs="Segoe UI"/>
                <w:b w:val="0"/>
                <w:i w:val="0"/>
                <w:color w:val="000000"/>
                <w:sz w:val="16"/>
                <w:u w:val="none"/>
              </w:rPr>
              <w:t>:</w:t>
            </w:r>
          </w:p>
        </w:tc>
        <w:tc>
          <w:tcPr>
            <w:tcW w:w="3288" w:type="dxa"/>
            <w:tcMar>
              <w:top w:w="0" w:type="dxa"/>
              <w:left w:w="0" w:type="dxa"/>
              <w:bottom w:w="30" w:type="dxa"/>
              <w:right w:w="60" w:type="dxa"/>
            </w:tcMar>
          </w:tcPr>
          <w:p w14:paraId="12612F23">
            <w:pPr>
              <w:spacing w:before="0" w:after="0" w:line="210" w:lineRule="exact"/>
              <w:ind w:left="0" w:firstLine="0"/>
              <w:jc w:val="both"/>
            </w:pPr>
            <w:r>
              <w:rPr>
                <w:rFonts w:ascii="Segoe UI" w:hAnsi="Segoe UI" w:eastAsia="Segoe UI" w:cs="Segoe UI"/>
                <w:b w:val="0"/>
                <w:i w:val="0"/>
                <w:color w:val="FF0000"/>
                <w:sz w:val="16"/>
                <w:u w:val="none"/>
              </w:rPr>
              <w:t>&lt;&lt;Insured Name&gt;&gt;</w:t>
            </w:r>
          </w:p>
        </w:tc>
      </w:tr>
      <w:tr w14:paraId="33238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1A311E0D">
            <w:pPr>
              <w:spacing w:before="0" w:after="0" w:line="210" w:lineRule="exact"/>
              <w:ind w:left="0" w:firstLine="0"/>
              <w:jc w:val="left"/>
            </w:pPr>
            <w:r>
              <w:rPr>
                <w:rFonts w:ascii="Segoe UI" w:hAnsi="Segoe UI" w:eastAsia="Segoe UI" w:cs="Segoe UI"/>
                <w:b w:val="0"/>
                <w:i w:val="0"/>
                <w:color w:val="000000"/>
                <w:sz w:val="16"/>
                <w:u w:val="none"/>
              </w:rPr>
              <w:t>Jenis Kelamin</w:t>
            </w:r>
          </w:p>
        </w:tc>
        <w:tc>
          <w:tcPr>
            <w:tcW w:w="170" w:type="dxa"/>
          </w:tcPr>
          <w:p w14:paraId="26F67CFB">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6BB7C0FD">
            <w:pPr>
              <w:spacing w:before="0" w:after="0" w:line="210" w:lineRule="exact"/>
              <w:ind w:left="0" w:firstLine="0"/>
              <w:jc w:val="both"/>
            </w:pPr>
            <w:r>
              <w:rPr>
                <w:rFonts w:ascii="Segoe UI" w:hAnsi="Segoe UI" w:eastAsia="Segoe UI" w:cs="Segoe UI"/>
                <w:b w:val="0"/>
                <w:i w:val="0"/>
                <w:color w:val="FF0000"/>
                <w:sz w:val="16"/>
                <w:u w:val="none"/>
              </w:rPr>
              <w:t>&lt;&lt;Policyholder Sex&gt;&gt;</w:t>
            </w:r>
          </w:p>
        </w:tc>
        <w:tc>
          <w:tcPr>
            <w:tcW w:w="1871" w:type="dxa"/>
          </w:tcPr>
          <w:p w14:paraId="49981437">
            <w:pPr>
              <w:spacing w:before="0" w:after="0" w:line="210" w:lineRule="exact"/>
              <w:ind w:left="0" w:firstLine="0"/>
              <w:jc w:val="left"/>
            </w:pPr>
            <w:r>
              <w:rPr>
                <w:rFonts w:ascii="Segoe UI" w:hAnsi="Segoe UI" w:eastAsia="Segoe UI" w:cs="Segoe UI"/>
                <w:b w:val="0"/>
                <w:i w:val="0"/>
                <w:color w:val="000000"/>
                <w:sz w:val="16"/>
                <w:u w:val="none"/>
              </w:rPr>
              <w:t>Jenis Kelamin</w:t>
            </w:r>
          </w:p>
        </w:tc>
        <w:tc>
          <w:tcPr>
            <w:tcW w:w="170" w:type="dxa"/>
          </w:tcPr>
          <w:p w14:paraId="3C1A7355">
            <w:pPr>
              <w:spacing w:before="0" w:after="0" w:line="210" w:lineRule="exact"/>
              <w:ind w:left="0" w:firstLine="0"/>
              <w:jc w:val="left"/>
            </w:pPr>
            <w:r>
              <w:rPr>
                <w:rFonts w:ascii="Segoe UI" w:hAnsi="Segoe UI" w:eastAsia="Segoe UI" w:cs="Segoe UI"/>
                <w:b w:val="0"/>
                <w:i w:val="0"/>
                <w:color w:val="000000"/>
                <w:sz w:val="16"/>
                <w:u w:val="none"/>
              </w:rPr>
              <w:t>:</w:t>
            </w:r>
          </w:p>
        </w:tc>
        <w:tc>
          <w:tcPr>
            <w:tcW w:w="3288" w:type="dxa"/>
            <w:tcMar>
              <w:top w:w="0" w:type="dxa"/>
              <w:left w:w="0" w:type="dxa"/>
              <w:bottom w:w="30" w:type="dxa"/>
              <w:right w:w="60" w:type="dxa"/>
            </w:tcMar>
          </w:tcPr>
          <w:p w14:paraId="288A809B">
            <w:pPr>
              <w:spacing w:before="0" w:after="0" w:line="210" w:lineRule="exact"/>
              <w:ind w:left="0" w:firstLine="0"/>
              <w:jc w:val="both"/>
            </w:pPr>
            <w:r>
              <w:rPr>
                <w:rFonts w:ascii="Segoe UI" w:hAnsi="Segoe UI" w:eastAsia="Segoe UI" w:cs="Segoe UI"/>
                <w:b w:val="0"/>
                <w:i w:val="0"/>
                <w:color w:val="FF0000"/>
                <w:sz w:val="16"/>
                <w:u w:val="none"/>
              </w:rPr>
              <w:t>&lt;&lt;Insured Sex&gt;&gt;</w:t>
            </w:r>
          </w:p>
        </w:tc>
      </w:tr>
      <w:tr w14:paraId="72B28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6618EB56">
            <w:pPr>
              <w:spacing w:before="0" w:after="0" w:line="210" w:lineRule="exact"/>
              <w:ind w:left="0" w:firstLine="0"/>
              <w:jc w:val="left"/>
            </w:pPr>
            <w:r>
              <w:rPr>
                <w:rFonts w:ascii="Segoe UI" w:hAnsi="Segoe UI" w:eastAsia="Segoe UI" w:cs="Segoe UI"/>
                <w:b w:val="0"/>
                <w:i w:val="0"/>
                <w:color w:val="000000"/>
                <w:sz w:val="16"/>
                <w:u w:val="none"/>
              </w:rPr>
              <w:t>Tanggal Lahir</w:t>
            </w:r>
          </w:p>
        </w:tc>
        <w:tc>
          <w:tcPr>
            <w:tcW w:w="170" w:type="dxa"/>
          </w:tcPr>
          <w:p w14:paraId="426A2F48">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68247A40">
            <w:pPr>
              <w:spacing w:before="0" w:after="0" w:line="210" w:lineRule="exact"/>
              <w:ind w:left="0" w:firstLine="0"/>
              <w:jc w:val="both"/>
            </w:pPr>
            <w:r>
              <w:rPr>
                <w:rFonts w:ascii="Segoe UI" w:hAnsi="Segoe UI" w:eastAsia="Segoe UI" w:cs="Segoe UI"/>
                <w:b w:val="0"/>
                <w:i w:val="0"/>
                <w:color w:val="FF0000"/>
                <w:sz w:val="16"/>
                <w:u w:val="none"/>
              </w:rPr>
              <w:t>&lt;&lt;Policyholder DOB&gt;&gt;</w:t>
            </w:r>
          </w:p>
        </w:tc>
        <w:tc>
          <w:tcPr>
            <w:tcW w:w="1871" w:type="dxa"/>
          </w:tcPr>
          <w:p w14:paraId="52DA3313">
            <w:pPr>
              <w:spacing w:before="0" w:after="0" w:line="210" w:lineRule="exact"/>
              <w:ind w:left="0" w:firstLine="0"/>
              <w:jc w:val="left"/>
            </w:pPr>
            <w:r>
              <w:rPr>
                <w:rFonts w:ascii="Segoe UI" w:hAnsi="Segoe UI" w:eastAsia="Segoe UI" w:cs="Segoe UI"/>
                <w:b w:val="0"/>
                <w:i w:val="0"/>
                <w:color w:val="000000"/>
                <w:sz w:val="16"/>
                <w:u w:val="none"/>
              </w:rPr>
              <w:t>Tanggal Lahir</w:t>
            </w:r>
          </w:p>
        </w:tc>
        <w:tc>
          <w:tcPr>
            <w:tcW w:w="170" w:type="dxa"/>
          </w:tcPr>
          <w:p w14:paraId="0A2EC9A7">
            <w:pPr>
              <w:spacing w:before="0" w:after="0" w:line="210" w:lineRule="exact"/>
              <w:ind w:left="0" w:firstLine="0"/>
              <w:jc w:val="left"/>
            </w:pPr>
            <w:r>
              <w:rPr>
                <w:rFonts w:ascii="Segoe UI" w:hAnsi="Segoe UI" w:eastAsia="Segoe UI" w:cs="Segoe UI"/>
                <w:b w:val="0"/>
                <w:i w:val="0"/>
                <w:color w:val="000000"/>
                <w:sz w:val="16"/>
                <w:u w:val="none"/>
              </w:rPr>
              <w:t>:</w:t>
            </w:r>
          </w:p>
        </w:tc>
        <w:tc>
          <w:tcPr>
            <w:tcW w:w="3288" w:type="dxa"/>
            <w:tcMar>
              <w:top w:w="0" w:type="dxa"/>
              <w:left w:w="0" w:type="dxa"/>
              <w:bottom w:w="30" w:type="dxa"/>
              <w:right w:w="60" w:type="dxa"/>
            </w:tcMar>
          </w:tcPr>
          <w:p w14:paraId="57F03B6F">
            <w:pPr>
              <w:spacing w:before="0" w:after="0" w:line="210" w:lineRule="exact"/>
              <w:ind w:left="0" w:firstLine="0"/>
              <w:jc w:val="both"/>
            </w:pPr>
            <w:r>
              <w:rPr>
                <w:rFonts w:ascii="Segoe UI" w:hAnsi="Segoe UI" w:eastAsia="Segoe UI" w:cs="Segoe UI"/>
                <w:b w:val="0"/>
                <w:i w:val="0"/>
                <w:color w:val="FF0000"/>
                <w:sz w:val="16"/>
                <w:u w:val="none"/>
              </w:rPr>
              <w:t>&lt;&lt;Insured DOB&gt;&gt;</w:t>
            </w:r>
          </w:p>
        </w:tc>
      </w:tr>
      <w:tr w14:paraId="10D9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6890FB0A">
            <w:pPr>
              <w:spacing w:before="0" w:after="0" w:line="210" w:lineRule="exact"/>
              <w:ind w:left="0" w:firstLine="0"/>
              <w:jc w:val="left"/>
            </w:pPr>
            <w:r>
              <w:rPr>
                <w:rFonts w:ascii="Segoe UI" w:hAnsi="Segoe UI" w:eastAsia="Segoe UI" w:cs="Segoe UI"/>
                <w:b w:val="0"/>
                <w:i w:val="0"/>
                <w:color w:val="000000"/>
                <w:sz w:val="16"/>
                <w:u w:val="none"/>
              </w:rPr>
              <w:t>Usia Masuk Pemegang Polis</w:t>
            </w:r>
          </w:p>
        </w:tc>
        <w:tc>
          <w:tcPr>
            <w:tcW w:w="170" w:type="dxa"/>
          </w:tcPr>
          <w:p w14:paraId="3583CA0B">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17E32F5E">
            <w:pPr>
              <w:spacing w:before="0" w:after="0" w:line="210" w:lineRule="exact"/>
              <w:ind w:left="0" w:firstLine="0"/>
              <w:jc w:val="both"/>
            </w:pPr>
            <w:r>
              <w:rPr>
                <w:rFonts w:ascii="Segoe UI" w:hAnsi="Segoe UI" w:eastAsia="Segoe UI" w:cs="Segoe UI"/>
                <w:b w:val="0"/>
                <w:i w:val="0"/>
                <w:color w:val="FF0000"/>
                <w:sz w:val="16"/>
                <w:u w:val="none"/>
              </w:rPr>
              <w:t>&lt;&lt;Policyholder entry age&gt;&gt;</w:t>
            </w:r>
            <w:r>
              <w:rPr>
                <w:rFonts w:ascii="Segoe UI" w:hAnsi="Segoe UI" w:eastAsia="Segoe UI" w:cs="Segoe UI"/>
                <w:b w:val="0"/>
                <w:i w:val="0"/>
                <w:color w:val="000000"/>
                <w:sz w:val="16"/>
                <w:u w:val="none"/>
              </w:rPr>
              <w:t xml:space="preserve"> Tahun</w:t>
            </w:r>
          </w:p>
        </w:tc>
        <w:tc>
          <w:tcPr>
            <w:tcW w:w="1871" w:type="dxa"/>
          </w:tcPr>
          <w:p w14:paraId="425F54CB">
            <w:pPr>
              <w:spacing w:before="0" w:after="0" w:line="210" w:lineRule="exact"/>
              <w:ind w:left="0" w:firstLine="0"/>
              <w:jc w:val="left"/>
            </w:pPr>
            <w:r>
              <w:rPr>
                <w:rFonts w:ascii="Segoe UI" w:hAnsi="Segoe UI" w:eastAsia="Segoe UI" w:cs="Segoe UI"/>
                <w:b w:val="0"/>
                <w:i w:val="0"/>
                <w:color w:val="000000"/>
                <w:sz w:val="16"/>
                <w:u w:val="none"/>
              </w:rPr>
              <w:t>Usia Masuk Tertanggung</w:t>
            </w:r>
          </w:p>
        </w:tc>
        <w:tc>
          <w:tcPr>
            <w:tcW w:w="170" w:type="dxa"/>
          </w:tcPr>
          <w:p w14:paraId="7B43ADA4">
            <w:pPr>
              <w:spacing w:before="0" w:after="0" w:line="210" w:lineRule="exact"/>
              <w:ind w:left="0" w:firstLine="0"/>
              <w:jc w:val="left"/>
            </w:pPr>
            <w:r>
              <w:rPr>
                <w:rFonts w:ascii="Segoe UI" w:hAnsi="Segoe UI" w:eastAsia="Segoe UI" w:cs="Segoe UI"/>
                <w:b w:val="0"/>
                <w:i w:val="0"/>
                <w:color w:val="000000"/>
                <w:sz w:val="16"/>
                <w:u w:val="none"/>
              </w:rPr>
              <w:t>:</w:t>
            </w:r>
          </w:p>
        </w:tc>
        <w:tc>
          <w:tcPr>
            <w:tcW w:w="3288" w:type="dxa"/>
            <w:tcMar>
              <w:top w:w="0" w:type="dxa"/>
              <w:left w:w="0" w:type="dxa"/>
              <w:bottom w:w="30" w:type="dxa"/>
              <w:right w:w="60" w:type="dxa"/>
            </w:tcMar>
          </w:tcPr>
          <w:p w14:paraId="242FB577">
            <w:pPr>
              <w:spacing w:before="0" w:after="0" w:line="210" w:lineRule="exact"/>
              <w:ind w:left="0" w:firstLine="0"/>
              <w:jc w:val="both"/>
            </w:pPr>
            <w:r>
              <w:rPr>
                <w:rFonts w:ascii="Segoe UI" w:hAnsi="Segoe UI" w:eastAsia="Segoe UI" w:cs="Segoe UI"/>
                <w:b w:val="0"/>
                <w:i w:val="0"/>
                <w:color w:val="FF0000"/>
                <w:sz w:val="16"/>
                <w:u w:val="none"/>
              </w:rPr>
              <w:t>&lt;&lt;Insured entry age&gt;&gt;</w:t>
            </w:r>
            <w:r>
              <w:rPr>
                <w:rFonts w:ascii="Segoe UI" w:hAnsi="Segoe UI" w:eastAsia="Segoe UI" w:cs="Segoe UI"/>
                <w:b w:val="0"/>
                <w:i w:val="0"/>
                <w:color w:val="000000"/>
                <w:sz w:val="16"/>
                <w:u w:val="none"/>
              </w:rPr>
              <w:t xml:space="preserve"> Tahun</w:t>
            </w:r>
          </w:p>
        </w:tc>
      </w:tr>
      <w:tr w14:paraId="071C3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54CABE79">
            <w:pPr>
              <w:spacing w:before="0" w:after="0" w:line="210" w:lineRule="exact"/>
              <w:ind w:left="0" w:firstLine="0"/>
              <w:jc w:val="left"/>
            </w:pPr>
            <w:r>
              <w:rPr>
                <w:rFonts w:ascii="Segoe UI" w:hAnsi="Segoe UI" w:eastAsia="Segoe UI" w:cs="Segoe UI"/>
                <w:b w:val="0"/>
                <w:i w:val="0"/>
                <w:color w:val="000000"/>
                <w:sz w:val="16"/>
                <w:u w:val="none"/>
              </w:rPr>
              <w:t>Mata Uang Polis</w:t>
            </w:r>
          </w:p>
        </w:tc>
        <w:tc>
          <w:tcPr>
            <w:tcW w:w="170" w:type="dxa"/>
          </w:tcPr>
          <w:p w14:paraId="14BFB61A">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106CD46F">
            <w:pPr>
              <w:spacing w:before="0" w:after="0" w:line="210" w:lineRule="exact"/>
              <w:ind w:left="0" w:firstLine="0"/>
              <w:jc w:val="both"/>
            </w:pPr>
            <w:r>
              <w:rPr>
                <w:rFonts w:ascii="Segoe UI" w:hAnsi="Segoe UI" w:eastAsia="Segoe UI" w:cs="Segoe UI"/>
                <w:b w:val="0"/>
                <w:i w:val="0"/>
                <w:color w:val="FF0000"/>
                <w:sz w:val="16"/>
                <w:u w:val="none"/>
              </w:rPr>
              <w:t>&lt;&lt;Currency&gt;&gt;</w:t>
            </w:r>
          </w:p>
        </w:tc>
        <w:tc>
          <w:tcPr>
            <w:tcW w:w="1871" w:type="dxa"/>
          </w:tcPr>
          <w:p w14:paraId="76B5E254">
            <w:pPr>
              <w:spacing w:before="0" w:after="0" w:line="210" w:lineRule="exact"/>
              <w:ind w:left="0" w:firstLine="0"/>
              <w:jc w:val="both"/>
            </w:pPr>
          </w:p>
        </w:tc>
        <w:tc>
          <w:tcPr>
            <w:tcW w:w="170" w:type="dxa"/>
          </w:tcPr>
          <w:p w14:paraId="7EAE8B6D">
            <w:pPr>
              <w:spacing w:before="0" w:after="0" w:line="210" w:lineRule="exact"/>
              <w:ind w:left="0" w:firstLine="0"/>
              <w:jc w:val="left"/>
            </w:pPr>
          </w:p>
        </w:tc>
        <w:tc>
          <w:tcPr>
            <w:tcW w:w="3288" w:type="dxa"/>
            <w:tcMar>
              <w:top w:w="0" w:type="dxa"/>
              <w:left w:w="0" w:type="dxa"/>
              <w:bottom w:w="30" w:type="dxa"/>
              <w:right w:w="60" w:type="dxa"/>
            </w:tcMar>
          </w:tcPr>
          <w:p w14:paraId="18191A71">
            <w:pPr>
              <w:spacing w:before="0" w:after="0" w:line="210" w:lineRule="exact"/>
              <w:ind w:left="0" w:firstLine="0"/>
              <w:jc w:val="both"/>
            </w:pPr>
          </w:p>
        </w:tc>
      </w:tr>
      <w:tr w14:paraId="45F6E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05863C75">
            <w:pPr>
              <w:spacing w:before="0" w:after="0" w:line="210" w:lineRule="exact"/>
              <w:ind w:left="0" w:firstLine="0"/>
              <w:jc w:val="left"/>
            </w:pPr>
            <w:r>
              <w:rPr>
                <w:rFonts w:ascii="Segoe UI" w:hAnsi="Segoe UI" w:eastAsia="Segoe UI" w:cs="Segoe UI"/>
                <w:b w:val="0"/>
                <w:i w:val="0"/>
                <w:color w:val="000000"/>
                <w:sz w:val="16"/>
                <w:u w:val="none"/>
              </w:rPr>
              <w:t>Masa Pembayaran Premi</w:t>
            </w:r>
          </w:p>
        </w:tc>
        <w:tc>
          <w:tcPr>
            <w:tcW w:w="170" w:type="dxa"/>
          </w:tcPr>
          <w:p w14:paraId="4AB09569">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6CFE1C28">
            <w:pPr>
              <w:spacing w:before="0" w:after="0" w:line="210" w:lineRule="exact"/>
              <w:ind w:left="0" w:firstLine="0"/>
              <w:jc w:val="both"/>
            </w:pPr>
            <w:r>
              <w:rPr>
                <w:rFonts w:ascii="Segoe UI" w:hAnsi="Segoe UI" w:eastAsia="Segoe UI" w:cs="Segoe UI"/>
                <w:b w:val="0"/>
                <w:i w:val="0"/>
                <w:color w:val="FF0000"/>
                <w:sz w:val="16"/>
                <w:u w:val="none"/>
              </w:rPr>
              <w:t>&lt;&lt;dynamic, If PPP = Single Premium, “Premi Sekaligus”, PPP = 3, “3 Tahun”, PPP = 5, “5 Tahun”&gt;&gt;</w:t>
            </w:r>
          </w:p>
        </w:tc>
        <w:tc>
          <w:tcPr>
            <w:tcW w:w="1871" w:type="dxa"/>
          </w:tcPr>
          <w:p w14:paraId="79511E74">
            <w:pPr>
              <w:spacing w:before="0" w:after="0" w:line="210" w:lineRule="exact"/>
              <w:ind w:left="0" w:firstLine="0"/>
              <w:jc w:val="left"/>
            </w:pPr>
            <w:r>
              <w:rPr>
                <w:rFonts w:ascii="Segoe UI" w:hAnsi="Segoe UI" w:eastAsia="Segoe UI" w:cs="Segoe UI"/>
                <w:b w:val="0"/>
                <w:i w:val="0"/>
                <w:color w:val="000000"/>
                <w:sz w:val="16"/>
                <w:u w:val="none"/>
              </w:rPr>
              <w:t>Masa Pertanggungan</w:t>
            </w:r>
          </w:p>
        </w:tc>
        <w:tc>
          <w:tcPr>
            <w:tcW w:w="170" w:type="dxa"/>
          </w:tcPr>
          <w:p w14:paraId="30D26C3C">
            <w:pPr>
              <w:spacing w:before="0" w:after="0" w:line="210" w:lineRule="exact"/>
              <w:ind w:left="0" w:firstLine="0"/>
              <w:jc w:val="left"/>
            </w:pPr>
            <w:r>
              <w:rPr>
                <w:rFonts w:ascii="Segoe UI" w:hAnsi="Segoe UI" w:eastAsia="Segoe UI" w:cs="Segoe UI"/>
                <w:b w:val="0"/>
                <w:i w:val="0"/>
                <w:color w:val="000000"/>
                <w:sz w:val="16"/>
                <w:u w:val="none"/>
              </w:rPr>
              <w:t>:</w:t>
            </w:r>
          </w:p>
        </w:tc>
        <w:tc>
          <w:tcPr>
            <w:tcW w:w="3288" w:type="dxa"/>
            <w:tcMar>
              <w:top w:w="0" w:type="dxa"/>
              <w:left w:w="0" w:type="dxa"/>
              <w:bottom w:w="30" w:type="dxa"/>
              <w:right w:w="60" w:type="dxa"/>
            </w:tcMar>
          </w:tcPr>
          <w:p w14:paraId="7875D284">
            <w:pPr>
              <w:spacing w:before="0" w:after="0" w:line="210" w:lineRule="exact"/>
              <w:ind w:left="0" w:firstLine="0"/>
              <w:jc w:val="both"/>
            </w:pPr>
            <w:r>
              <w:rPr>
                <w:rFonts w:ascii="Segoe UI" w:hAnsi="Segoe UI" w:eastAsia="Segoe UI" w:cs="Segoe UI"/>
                <w:b w:val="0"/>
                <w:i w:val="0"/>
                <w:color w:val="FF0000"/>
                <w:sz w:val="16"/>
                <w:u w:val="none"/>
              </w:rPr>
              <w:t>&lt;&lt;120 – Insured Entry Age&gt;&gt;</w:t>
            </w:r>
            <w:r>
              <w:rPr>
                <w:rFonts w:ascii="Segoe UI" w:hAnsi="Segoe UI" w:eastAsia="Segoe UI" w:cs="Segoe UI"/>
                <w:b w:val="0"/>
                <w:i w:val="0"/>
                <w:color w:val="000000"/>
                <w:sz w:val="16"/>
                <w:u w:val="none"/>
              </w:rPr>
              <w:t xml:space="preserve"> Tahun</w:t>
            </w:r>
          </w:p>
        </w:tc>
      </w:tr>
      <w:tr w14:paraId="2C70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1D82DB58">
            <w:pPr>
              <w:spacing w:before="0" w:after="0" w:line="210" w:lineRule="exact"/>
              <w:ind w:left="0" w:firstLine="0"/>
              <w:jc w:val="both"/>
            </w:pPr>
          </w:p>
        </w:tc>
        <w:tc>
          <w:tcPr>
            <w:tcW w:w="170" w:type="dxa"/>
          </w:tcPr>
          <w:p w14:paraId="537B9F55">
            <w:pPr>
              <w:spacing w:before="0" w:after="0" w:line="210" w:lineRule="exact"/>
              <w:ind w:left="0" w:firstLine="0"/>
              <w:jc w:val="left"/>
            </w:pPr>
          </w:p>
        </w:tc>
        <w:tc>
          <w:tcPr>
            <w:tcW w:w="3061" w:type="dxa"/>
            <w:tcMar>
              <w:top w:w="0" w:type="dxa"/>
              <w:left w:w="0" w:type="dxa"/>
              <w:bottom w:w="30" w:type="dxa"/>
              <w:right w:w="170" w:type="dxa"/>
            </w:tcMar>
          </w:tcPr>
          <w:p w14:paraId="0AA02331">
            <w:pPr>
              <w:spacing w:before="0" w:after="0" w:line="210" w:lineRule="exact"/>
              <w:ind w:left="0" w:firstLine="0"/>
              <w:jc w:val="both"/>
            </w:pPr>
          </w:p>
        </w:tc>
        <w:tc>
          <w:tcPr>
            <w:tcW w:w="1871" w:type="dxa"/>
          </w:tcPr>
          <w:p w14:paraId="3710992A">
            <w:pPr>
              <w:spacing w:before="0" w:after="0" w:line="210" w:lineRule="exact"/>
              <w:ind w:left="0" w:firstLine="0"/>
              <w:jc w:val="left"/>
            </w:pPr>
            <w:r>
              <w:rPr>
                <w:rFonts w:ascii="Segoe UI" w:hAnsi="Segoe UI" w:eastAsia="Segoe UI" w:cs="Segoe UI"/>
                <w:b w:val="0"/>
                <w:i w:val="0"/>
                <w:color w:val="000000"/>
                <w:sz w:val="16"/>
                <w:u w:val="none"/>
              </w:rPr>
              <w:t>Dana Mapan</w:t>
            </w:r>
          </w:p>
        </w:tc>
        <w:tc>
          <w:tcPr>
            <w:tcW w:w="170" w:type="dxa"/>
          </w:tcPr>
          <w:p w14:paraId="2481E761">
            <w:pPr>
              <w:spacing w:before="0" w:after="0" w:line="210" w:lineRule="exact"/>
              <w:ind w:left="0" w:firstLine="0"/>
              <w:jc w:val="left"/>
            </w:pPr>
            <w:r>
              <w:rPr>
                <w:rFonts w:ascii="Segoe UI" w:hAnsi="Segoe UI" w:eastAsia="Segoe UI" w:cs="Segoe UI"/>
                <w:b w:val="0"/>
                <w:i w:val="0"/>
                <w:color w:val="000000"/>
                <w:sz w:val="16"/>
                <w:u w:val="none"/>
              </w:rPr>
              <w:t>:</w:t>
            </w:r>
          </w:p>
        </w:tc>
        <w:tc>
          <w:tcPr>
            <w:tcW w:w="3288" w:type="dxa"/>
            <w:tcMar>
              <w:top w:w="0" w:type="dxa"/>
              <w:left w:w="0" w:type="dxa"/>
              <w:bottom w:w="30" w:type="dxa"/>
              <w:right w:w="60" w:type="dxa"/>
            </w:tcMar>
          </w:tcPr>
          <w:p w14:paraId="599C19B0">
            <w:pPr>
              <w:spacing w:before="0" w:after="0" w:line="210" w:lineRule="exact"/>
              <w:ind w:left="0" w:firstLine="0"/>
              <w:jc w:val="both"/>
            </w:pPr>
            <w:r>
              <w:rPr>
                <w:rFonts w:ascii="Segoe UI" w:hAnsi="Segoe UI" w:eastAsia="Segoe UI" w:cs="Segoe UI"/>
                <w:b w:val="0"/>
                <w:i w:val="0"/>
                <w:color w:val="000000"/>
                <w:sz w:val="16"/>
                <w:highlight w:val="cyan"/>
                <w:u w:val="none"/>
              </w:rPr>
              <w:t>&lt;&lt;For IDR and USD&gt;&gt;</w:t>
            </w:r>
          </w:p>
          <w:p w14:paraId="65495FDF">
            <w:pPr>
              <w:spacing w:before="0" w:after="0" w:line="210" w:lineRule="exact"/>
              <w:ind w:left="0" w:firstLine="0"/>
              <w:jc w:val="both"/>
            </w:pPr>
            <w:r>
              <w:rPr>
                <w:rFonts w:ascii="Segoe UI" w:hAnsi="Segoe UI" w:eastAsia="Segoe UI" w:cs="Segoe UI"/>
                <w:b w:val="0"/>
                <w:i w:val="0"/>
                <w:color w:val="000000"/>
                <w:sz w:val="16"/>
                <w:highlight w:val="cyan"/>
                <w:u w:val="none"/>
              </w:rPr>
              <w:t>&lt;&lt;Round(Band Multiplier (100%/103%/108% depends on Band) *Annualized Premium * PPP, If(Currency = IDR, -2, 0))&gt;&gt;</w:t>
            </w:r>
          </w:p>
          <w:p w14:paraId="2DFE4457">
            <w:pPr>
              <w:spacing w:before="0" w:after="0" w:line="210" w:lineRule="exact"/>
              <w:ind w:left="0" w:firstLine="0"/>
              <w:jc w:val="both"/>
            </w:pPr>
          </w:p>
          <w:p w14:paraId="6F6591B1">
            <w:pPr>
              <w:spacing w:before="0" w:after="0" w:line="210" w:lineRule="exact"/>
              <w:ind w:left="0" w:firstLine="0"/>
              <w:jc w:val="both"/>
            </w:pPr>
            <w:r>
              <w:rPr>
                <w:rFonts w:ascii="Segoe UI" w:hAnsi="Segoe UI" w:eastAsia="Segoe UI" w:cs="Segoe UI"/>
                <w:b w:val="0"/>
                <w:i w:val="0"/>
                <w:color w:val="000000"/>
                <w:sz w:val="16"/>
                <w:highlight w:val="cyan"/>
                <w:u w:val="none"/>
              </w:rPr>
              <w:t>&lt;&lt;For SGD&gt;&gt;</w:t>
            </w:r>
          </w:p>
          <w:p w14:paraId="56CDF95F">
            <w:pPr>
              <w:spacing w:before="0" w:after="0" w:line="210" w:lineRule="exact"/>
              <w:ind w:left="0" w:firstLine="0"/>
              <w:jc w:val="both"/>
            </w:pPr>
            <w:r>
              <w:rPr>
                <w:rFonts w:ascii="Segoe UI" w:hAnsi="Segoe UI" w:eastAsia="Segoe UI" w:cs="Segoe UI"/>
                <w:b w:val="0"/>
                <w:i w:val="0"/>
                <w:color w:val="000000"/>
                <w:sz w:val="16"/>
                <w:highlight w:val="cyan"/>
                <w:u w:val="none"/>
              </w:rPr>
              <w:t>&lt;&lt;Round(Band Multiplier (100%/102%/104% depends on Band) *Annualized Premium * PPP, 0))&gt;&gt;</w:t>
            </w:r>
          </w:p>
        </w:tc>
      </w:tr>
      <w:tr w14:paraId="20401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871" w:type="dxa"/>
          </w:tcPr>
          <w:p w14:paraId="7370F682">
            <w:pPr>
              <w:spacing w:before="0" w:after="0" w:line="210" w:lineRule="exact"/>
              <w:ind w:left="0" w:firstLine="0"/>
              <w:jc w:val="left"/>
            </w:pPr>
            <w:r>
              <w:rPr>
                <w:rFonts w:ascii="Segoe UI" w:hAnsi="Segoe UI" w:eastAsia="Segoe UI" w:cs="Segoe UI"/>
                <w:b w:val="0"/>
                <w:i w:val="0"/>
                <w:color w:val="000000"/>
                <w:sz w:val="16"/>
                <w:u w:val="none"/>
              </w:rPr>
              <w:t>Mode Pembayaran Premi</w:t>
            </w:r>
          </w:p>
        </w:tc>
        <w:tc>
          <w:tcPr>
            <w:tcW w:w="170" w:type="dxa"/>
          </w:tcPr>
          <w:p w14:paraId="473F6B62">
            <w:pPr>
              <w:spacing w:before="0" w:after="0" w:line="210" w:lineRule="exact"/>
              <w:ind w:left="0" w:firstLine="0"/>
              <w:jc w:val="left"/>
            </w:pPr>
            <w:r>
              <w:rPr>
                <w:rFonts w:ascii="Segoe UI" w:hAnsi="Segoe UI" w:eastAsia="Segoe UI" w:cs="Segoe UI"/>
                <w:b w:val="0"/>
                <w:i w:val="0"/>
                <w:color w:val="000000"/>
                <w:sz w:val="16"/>
                <w:u w:val="none"/>
              </w:rPr>
              <w:t>:</w:t>
            </w:r>
          </w:p>
        </w:tc>
        <w:tc>
          <w:tcPr>
            <w:tcW w:w="3061" w:type="dxa"/>
            <w:tcMar>
              <w:top w:w="0" w:type="dxa"/>
              <w:left w:w="0" w:type="dxa"/>
              <w:bottom w:w="30" w:type="dxa"/>
              <w:right w:w="170" w:type="dxa"/>
            </w:tcMar>
          </w:tcPr>
          <w:p w14:paraId="71A7C0F5">
            <w:pPr>
              <w:spacing w:before="0" w:after="0" w:line="210" w:lineRule="exact"/>
              <w:ind w:left="0" w:firstLine="0"/>
              <w:jc w:val="both"/>
            </w:pPr>
            <w:r>
              <w:rPr>
                <w:rFonts w:ascii="Segoe UI" w:hAnsi="Segoe UI" w:eastAsia="Segoe UI" w:cs="Segoe UI"/>
                <w:b w:val="0"/>
                <w:i w:val="0"/>
                <w:color w:val="FF0000"/>
                <w:sz w:val="16"/>
                <w:u w:val="none"/>
              </w:rPr>
              <w:t>&lt;&lt;dynamic, If PPP = Single Premium, “Premi Sekaligus”, Premium Payment Mode “Tahunan”&gt;&gt;</w:t>
            </w:r>
          </w:p>
        </w:tc>
        <w:tc>
          <w:tcPr>
            <w:tcW w:w="1871" w:type="dxa"/>
          </w:tcPr>
          <w:p w14:paraId="5130846D">
            <w:pPr>
              <w:spacing w:before="0" w:after="0" w:line="210" w:lineRule="exact"/>
              <w:ind w:left="0" w:firstLine="0"/>
              <w:jc w:val="both"/>
            </w:pPr>
          </w:p>
        </w:tc>
        <w:tc>
          <w:tcPr>
            <w:tcW w:w="170" w:type="dxa"/>
          </w:tcPr>
          <w:p w14:paraId="7E86BAE6">
            <w:pPr>
              <w:spacing w:before="0" w:after="0" w:line="210" w:lineRule="exact"/>
              <w:ind w:left="0" w:firstLine="0"/>
              <w:jc w:val="left"/>
            </w:pPr>
          </w:p>
        </w:tc>
        <w:tc>
          <w:tcPr>
            <w:tcW w:w="3288" w:type="dxa"/>
            <w:tcMar>
              <w:top w:w="0" w:type="dxa"/>
              <w:left w:w="0" w:type="dxa"/>
              <w:bottom w:w="30" w:type="dxa"/>
              <w:right w:w="60" w:type="dxa"/>
            </w:tcMar>
          </w:tcPr>
          <w:p w14:paraId="08DB5300">
            <w:pPr>
              <w:spacing w:before="0" w:after="0" w:line="210" w:lineRule="exact"/>
              <w:ind w:left="0" w:firstLine="0"/>
              <w:jc w:val="both"/>
            </w:pPr>
          </w:p>
        </w:tc>
      </w:tr>
    </w:tbl>
    <w:p w14:paraId="6CC1F5A6">
      <w:pPr>
        <w:spacing w:before="0" w:after="0" w:line="186" w:lineRule="exact"/>
        <w:ind w:left="0" w:firstLine="0"/>
        <w:jc w:val="left"/>
      </w:pPr>
    </w:p>
    <w:p w14:paraId="123E30E0">
      <w:pPr>
        <w:tabs>
          <w:tab w:val="left" w:pos="312"/>
        </w:tabs>
        <w:spacing w:before="0" w:after="60" w:line="186" w:lineRule="exact"/>
        <w:ind w:left="312" w:hanging="312"/>
        <w:jc w:val="left"/>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TABEL ILUSTRASI MANFAAT PERTANGGUNGAN DENGAN PILIHAN PEMBAYARAN MANFAAT PEMBAYARAN TUNAI SECARA BULANAN (TAHAPAN)</w:t>
      </w:r>
      <w:r>
        <w:rPr>
          <w:rFonts w:ascii="Segoe UI" w:hAnsi="Segoe UI" w:eastAsia="Segoe UI" w:cs="Segoe UI"/>
          <w:b/>
          <w:i w:val="0"/>
          <w:color w:val="000000"/>
          <w:sz w:val="16"/>
          <w:u w:val="none"/>
          <w:vertAlign w:val="superscript"/>
        </w:rPr>
        <w:t>(1)</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 w:type="dxa"/>
          <w:left w:w="20" w:type="dxa"/>
          <w:bottom w:w="10" w:type="dxa"/>
          <w:right w:w="20" w:type="dxa"/>
        </w:tblCellMar>
      </w:tblPr>
      <w:tblGrid>
        <w:gridCol w:w="822"/>
        <w:gridCol w:w="879"/>
        <w:gridCol w:w="907"/>
        <w:gridCol w:w="1077"/>
        <w:gridCol w:w="1134"/>
        <w:gridCol w:w="1134"/>
        <w:gridCol w:w="850"/>
        <w:gridCol w:w="1020"/>
        <w:gridCol w:w="879"/>
        <w:gridCol w:w="1729"/>
      </w:tblGrid>
      <w:tr w14:paraId="13F5B1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283" w:hRule="atLeast"/>
        </w:trPr>
        <w:tc>
          <w:tcPr>
            <w:tcW w:w="822" w:type="dxa"/>
            <w:vMerge w:val="restart"/>
            <w:shd w:val="clear" w:color="auto" w:fill="0E3F2B"/>
            <w:vAlign w:val="center"/>
          </w:tcPr>
          <w:p w14:paraId="0B553FF1">
            <w:pPr>
              <w:spacing w:before="0" w:after="0" w:line="150" w:lineRule="exact"/>
              <w:ind w:left="0" w:firstLine="0"/>
              <w:jc w:val="center"/>
            </w:pPr>
            <w:r>
              <w:rPr>
                <w:rFonts w:ascii="Segoe UI" w:hAnsi="Segoe UI" w:eastAsia="Segoe UI" w:cs="Segoe UI"/>
                <w:b/>
                <w:i w:val="0"/>
                <w:color w:val="FFFFFF"/>
                <w:sz w:val="13"/>
                <w:u w:val="none"/>
              </w:rPr>
              <w:t>USIA</w:t>
            </w:r>
          </w:p>
        </w:tc>
        <w:tc>
          <w:tcPr>
            <w:tcW w:w="879" w:type="dxa"/>
            <w:vMerge w:val="restart"/>
            <w:shd w:val="clear" w:color="auto" w:fill="0E3F2B"/>
            <w:vAlign w:val="center"/>
          </w:tcPr>
          <w:p w14:paraId="24F8E38D">
            <w:pPr>
              <w:spacing w:before="0" w:after="0" w:line="150" w:lineRule="exact"/>
              <w:ind w:left="0" w:firstLine="0"/>
              <w:jc w:val="center"/>
            </w:pPr>
            <w:r>
              <w:rPr>
                <w:rFonts w:ascii="Segoe UI" w:hAnsi="Segoe UI" w:eastAsia="Segoe UI" w:cs="Segoe UI"/>
                <w:b/>
                <w:i w:val="0"/>
                <w:color w:val="FFFFFF"/>
                <w:sz w:val="13"/>
                <w:u w:val="none"/>
              </w:rPr>
              <w:t>AKHIR</w:t>
            </w:r>
          </w:p>
          <w:p w14:paraId="0CB2CDC9">
            <w:pPr>
              <w:spacing w:before="0" w:after="0" w:line="150" w:lineRule="exact"/>
              <w:ind w:left="0" w:firstLine="0"/>
              <w:jc w:val="center"/>
            </w:pPr>
            <w:r>
              <w:rPr>
                <w:rFonts w:ascii="Segoe UI" w:hAnsi="Segoe UI" w:eastAsia="Segoe UI" w:cs="Segoe UI"/>
                <w:b/>
                <w:i w:val="0"/>
                <w:color w:val="FFFFFF"/>
                <w:sz w:val="13"/>
                <w:u w:val="none"/>
              </w:rPr>
              <w:t>TAHUN</w:t>
            </w:r>
          </w:p>
          <w:p w14:paraId="0C5CD3C3">
            <w:pPr>
              <w:spacing w:before="0" w:after="0" w:line="150" w:lineRule="exact"/>
              <w:ind w:left="0" w:firstLine="0"/>
              <w:jc w:val="center"/>
            </w:pPr>
            <w:r>
              <w:rPr>
                <w:rFonts w:ascii="Segoe UI" w:hAnsi="Segoe UI" w:eastAsia="Segoe UI" w:cs="Segoe UI"/>
                <w:b/>
                <w:i w:val="0"/>
                <w:color w:val="FFFFFF"/>
                <w:sz w:val="13"/>
                <w:u w:val="none"/>
              </w:rPr>
              <w:t>POLIS KE</w:t>
            </w:r>
          </w:p>
        </w:tc>
        <w:tc>
          <w:tcPr>
            <w:tcW w:w="907" w:type="dxa"/>
            <w:vMerge w:val="restart"/>
            <w:shd w:val="clear" w:color="auto" w:fill="0E3F2B"/>
            <w:vAlign w:val="center"/>
          </w:tcPr>
          <w:p w14:paraId="3AEEAC2F">
            <w:pPr>
              <w:spacing w:before="0" w:after="0" w:line="150" w:lineRule="exact"/>
              <w:ind w:left="0" w:firstLine="0"/>
              <w:jc w:val="center"/>
            </w:pPr>
            <w:r>
              <w:rPr>
                <w:rFonts w:ascii="Segoe UI" w:hAnsi="Segoe UI" w:eastAsia="Segoe UI" w:cs="Segoe UI"/>
                <w:b/>
                <w:i w:val="0"/>
                <w:color w:val="FFFFFF"/>
                <w:sz w:val="13"/>
                <w:u w:val="none"/>
              </w:rPr>
              <w:t>PREMI</w:t>
            </w:r>
          </w:p>
          <w:p w14:paraId="5A6001E3">
            <w:pPr>
              <w:spacing w:before="0" w:after="0" w:line="150" w:lineRule="exact"/>
              <w:ind w:left="0" w:firstLine="0"/>
              <w:jc w:val="center"/>
            </w:pPr>
            <w:r>
              <w:rPr>
                <w:rFonts w:ascii="Segoe UI" w:hAnsi="Segoe UI" w:eastAsia="Segoe UI" w:cs="Segoe UI"/>
                <w:b/>
                <w:i w:val="0"/>
                <w:color w:val="FFFFFF"/>
                <w:sz w:val="13"/>
                <w:u w:val="none"/>
              </w:rPr>
              <w:t>TAHUNAN</w:t>
            </w:r>
          </w:p>
        </w:tc>
        <w:tc>
          <w:tcPr>
            <w:tcW w:w="3345" w:type="dxa"/>
            <w:gridSpan w:val="3"/>
            <w:shd w:val="clear" w:color="auto" w:fill="0E3F2B"/>
            <w:vAlign w:val="center"/>
          </w:tcPr>
          <w:p w14:paraId="773A6D4E">
            <w:pPr>
              <w:spacing w:before="0" w:after="0" w:line="150" w:lineRule="exact"/>
              <w:ind w:left="0" w:firstLine="0"/>
              <w:jc w:val="center"/>
            </w:pPr>
            <w:r>
              <w:rPr>
                <w:rFonts w:ascii="Segoe UI" w:hAnsi="Segoe UI" w:eastAsia="Segoe UI" w:cs="Segoe UI"/>
                <w:b/>
                <w:i w:val="0"/>
                <w:color w:val="FFFFFF"/>
                <w:sz w:val="13"/>
                <w:u w:val="none"/>
              </w:rPr>
              <w:t>MANFAAT PEMBAYARAN TUNAI</w:t>
            </w:r>
          </w:p>
        </w:tc>
        <w:tc>
          <w:tcPr>
            <w:tcW w:w="2749" w:type="dxa"/>
            <w:gridSpan w:val="3"/>
            <w:shd w:val="clear" w:color="auto" w:fill="0E3F2B"/>
            <w:vAlign w:val="center"/>
          </w:tcPr>
          <w:p w14:paraId="6C38E8C3">
            <w:pPr>
              <w:spacing w:before="0" w:after="0" w:line="150" w:lineRule="exact"/>
              <w:ind w:left="0" w:firstLine="0"/>
              <w:jc w:val="center"/>
            </w:pPr>
            <w:r>
              <w:rPr>
                <w:rFonts w:ascii="Segoe UI" w:hAnsi="Segoe UI" w:eastAsia="Segoe UI" w:cs="Segoe UI"/>
                <w:b/>
                <w:i w:val="0"/>
                <w:color w:val="FFFFFF"/>
                <w:sz w:val="13"/>
                <w:u w:val="none"/>
              </w:rPr>
              <w:t>NILAI TUNAI</w:t>
            </w:r>
          </w:p>
        </w:tc>
        <w:tc>
          <w:tcPr>
            <w:tcW w:w="1729" w:type="dxa"/>
            <w:vMerge w:val="restart"/>
            <w:shd w:val="clear" w:color="auto" w:fill="0E3F2B"/>
            <w:vAlign w:val="center"/>
          </w:tcPr>
          <w:p w14:paraId="173E7368">
            <w:pPr>
              <w:spacing w:before="0" w:after="0" w:line="150" w:lineRule="exact"/>
              <w:ind w:left="0" w:firstLine="0"/>
              <w:jc w:val="center"/>
            </w:pPr>
            <w:r>
              <w:rPr>
                <w:rFonts w:ascii="Segoe UI" w:hAnsi="Segoe UI" w:eastAsia="Segoe UI" w:cs="Segoe UI"/>
                <w:b/>
                <w:i w:val="0"/>
                <w:color w:val="FFFFFF"/>
                <w:sz w:val="13"/>
                <w:u w:val="none"/>
              </w:rPr>
              <w:t>MANFAAT</w:t>
            </w:r>
          </w:p>
          <w:p w14:paraId="16CE9B94">
            <w:pPr>
              <w:spacing w:before="0" w:after="0" w:line="150" w:lineRule="exact"/>
              <w:ind w:left="0" w:firstLine="0"/>
              <w:jc w:val="center"/>
            </w:pPr>
            <w:r>
              <w:rPr>
                <w:rFonts w:ascii="Segoe UI" w:hAnsi="Segoe UI" w:eastAsia="Segoe UI" w:cs="Segoe UI"/>
                <w:b/>
                <w:i w:val="0"/>
                <w:color w:val="FFFFFF"/>
                <w:sz w:val="13"/>
                <w:u w:val="none"/>
              </w:rPr>
              <w:t>MENINGGAL</w:t>
            </w:r>
          </w:p>
          <w:p w14:paraId="5855A343">
            <w:pPr>
              <w:spacing w:before="0" w:after="0" w:line="150" w:lineRule="exact"/>
              <w:ind w:left="0" w:firstLine="0"/>
              <w:jc w:val="center"/>
            </w:pPr>
            <w:r>
              <w:rPr>
                <w:rFonts w:ascii="Segoe UI" w:hAnsi="Segoe UI" w:eastAsia="Segoe UI" w:cs="Segoe UI"/>
                <w:b/>
                <w:i w:val="0"/>
                <w:color w:val="FFFFFF"/>
                <w:sz w:val="13"/>
                <w:u w:val="none"/>
              </w:rPr>
              <w:t>DUNIA KARENA</w:t>
            </w:r>
          </w:p>
          <w:p w14:paraId="6C07E371">
            <w:pPr>
              <w:spacing w:before="0" w:after="0" w:line="150" w:lineRule="exact"/>
              <w:ind w:left="0" w:firstLine="0"/>
              <w:jc w:val="center"/>
            </w:pPr>
            <w:r>
              <w:rPr>
                <w:rFonts w:ascii="Segoe UI" w:hAnsi="Segoe UI" w:eastAsia="Segoe UI" w:cs="Segoe UI"/>
                <w:b/>
                <w:i w:val="0"/>
                <w:color w:val="FFFFFF"/>
                <w:sz w:val="13"/>
                <w:u w:val="none"/>
              </w:rPr>
              <w:t>KECELAKAAN</w:t>
            </w:r>
          </w:p>
        </w:tc>
      </w:tr>
      <w:tr w14:paraId="3E3462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652" w:hRule="atLeast"/>
        </w:trPr>
        <w:tc>
          <w:tcPr>
            <w:tcW w:w="822" w:type="dxa"/>
            <w:vMerge w:val="continue"/>
          </w:tcPr>
          <w:p w14:paraId="4E0E27AA"/>
        </w:tc>
        <w:tc>
          <w:tcPr>
            <w:tcW w:w="879" w:type="dxa"/>
            <w:vMerge w:val="continue"/>
          </w:tcPr>
          <w:p w14:paraId="686CE1D0"/>
        </w:tc>
        <w:tc>
          <w:tcPr>
            <w:tcW w:w="907" w:type="dxa"/>
            <w:vMerge w:val="continue"/>
          </w:tcPr>
          <w:p w14:paraId="2EA840A3"/>
        </w:tc>
        <w:tc>
          <w:tcPr>
            <w:tcW w:w="1077" w:type="dxa"/>
            <w:shd w:val="clear" w:color="auto" w:fill="0E3F2B"/>
            <w:vAlign w:val="center"/>
          </w:tcPr>
          <w:p w14:paraId="042A41F8">
            <w:pPr>
              <w:spacing w:before="0" w:after="0" w:line="150" w:lineRule="exact"/>
              <w:ind w:left="0" w:firstLine="0"/>
              <w:jc w:val="center"/>
            </w:pPr>
            <w:r>
              <w:rPr>
                <w:rFonts w:ascii="Segoe UI" w:hAnsi="Segoe UI" w:eastAsia="Segoe UI" w:cs="Segoe UI"/>
                <w:b/>
                <w:i w:val="0"/>
                <w:color w:val="FFFFFF"/>
                <w:sz w:val="13"/>
                <w:u w:val="none"/>
              </w:rPr>
              <w:t>PEMBAYARAN</w:t>
            </w:r>
          </w:p>
          <w:p w14:paraId="163A6A88">
            <w:pPr>
              <w:spacing w:before="0" w:after="0" w:line="150" w:lineRule="exact"/>
              <w:ind w:left="0" w:firstLine="0"/>
              <w:jc w:val="center"/>
            </w:pPr>
            <w:r>
              <w:rPr>
                <w:rFonts w:ascii="Segoe UI" w:hAnsi="Segoe UI" w:eastAsia="Segoe UI" w:cs="Segoe UI"/>
                <w:b/>
                <w:i w:val="0"/>
                <w:color w:val="FFFFFF"/>
                <w:sz w:val="13"/>
                <w:u w:val="none"/>
              </w:rPr>
              <w:t>TUNAI</w:t>
            </w:r>
          </w:p>
          <w:p w14:paraId="4000879F">
            <w:pPr>
              <w:spacing w:before="0" w:after="0" w:line="150" w:lineRule="exact"/>
              <w:ind w:left="0" w:firstLine="0"/>
              <w:jc w:val="center"/>
            </w:pPr>
            <w:r>
              <w:rPr>
                <w:rFonts w:ascii="Segoe UI" w:hAnsi="Segoe UI" w:eastAsia="Segoe UI" w:cs="Segoe UI"/>
                <w:b/>
                <w:i w:val="0"/>
                <w:color w:val="FFFFFF"/>
                <w:sz w:val="13"/>
                <w:u w:val="none"/>
              </w:rPr>
              <w:t>(A)</w:t>
            </w:r>
          </w:p>
        </w:tc>
        <w:tc>
          <w:tcPr>
            <w:tcW w:w="1134" w:type="dxa"/>
            <w:shd w:val="clear" w:color="auto" w:fill="0E3F2B"/>
            <w:vAlign w:val="center"/>
          </w:tcPr>
          <w:p w14:paraId="61F51838">
            <w:pPr>
              <w:spacing w:before="0" w:after="0" w:line="150" w:lineRule="exact"/>
              <w:ind w:left="0" w:firstLine="0"/>
              <w:jc w:val="center"/>
            </w:pPr>
            <w:r>
              <w:rPr>
                <w:rFonts w:ascii="Segoe UI" w:hAnsi="Segoe UI" w:eastAsia="Segoe UI" w:cs="Segoe UI"/>
                <w:b/>
                <w:i w:val="0"/>
                <w:color w:val="FFFFFF"/>
                <w:sz w:val="13"/>
                <w:u w:val="none"/>
              </w:rPr>
              <w:t>TAMBAHAN</w:t>
            </w:r>
          </w:p>
          <w:p w14:paraId="001A827F">
            <w:pPr>
              <w:spacing w:before="0" w:after="0" w:line="150" w:lineRule="exact"/>
              <w:ind w:left="0" w:firstLine="0"/>
              <w:jc w:val="center"/>
            </w:pPr>
            <w:r>
              <w:rPr>
                <w:rFonts w:ascii="Segoe UI" w:hAnsi="Segoe UI" w:eastAsia="Segoe UI" w:cs="Segoe UI"/>
                <w:b/>
                <w:i w:val="0"/>
                <w:color w:val="FFFFFF"/>
                <w:sz w:val="13"/>
                <w:u w:val="none"/>
              </w:rPr>
              <w:t>PEMBAYARAN</w:t>
            </w:r>
          </w:p>
          <w:p w14:paraId="0B27FB3C">
            <w:pPr>
              <w:spacing w:before="0" w:after="0" w:line="150" w:lineRule="exact"/>
              <w:ind w:left="0" w:firstLine="0"/>
              <w:jc w:val="center"/>
            </w:pPr>
            <w:r>
              <w:rPr>
                <w:rFonts w:ascii="Segoe UI" w:hAnsi="Segoe UI" w:eastAsia="Segoe UI" w:cs="Segoe UI"/>
                <w:b/>
                <w:i w:val="0"/>
                <w:color w:val="FFFFFF"/>
                <w:sz w:val="13"/>
                <w:u w:val="none"/>
              </w:rPr>
              <w:t>TUNAI</w:t>
            </w:r>
            <w:r>
              <w:rPr>
                <w:rFonts w:ascii="Segoe UI" w:hAnsi="Segoe UI" w:eastAsia="Segoe UI" w:cs="Segoe UI"/>
                <w:b/>
                <w:i w:val="0"/>
                <w:color w:val="FFFFFF"/>
                <w:sz w:val="13"/>
                <w:u w:val="none"/>
                <w:vertAlign w:val="superscript"/>
              </w:rPr>
              <w:t>(3)(4)</w:t>
            </w:r>
          </w:p>
          <w:p w14:paraId="5C5B4C3A">
            <w:pPr>
              <w:spacing w:before="0" w:after="0" w:line="150" w:lineRule="exact"/>
              <w:ind w:left="0" w:firstLine="0"/>
              <w:jc w:val="center"/>
            </w:pPr>
            <w:r>
              <w:rPr>
                <w:rFonts w:ascii="Segoe UI" w:hAnsi="Segoe UI" w:eastAsia="Segoe UI" w:cs="Segoe UI"/>
                <w:b/>
                <w:i w:val="0"/>
                <w:color w:val="FFFFFF"/>
                <w:sz w:val="13"/>
                <w:u w:val="none"/>
              </w:rPr>
              <w:t>(B)</w:t>
            </w:r>
          </w:p>
        </w:tc>
        <w:tc>
          <w:tcPr>
            <w:tcW w:w="1134" w:type="dxa"/>
            <w:shd w:val="clear" w:color="auto" w:fill="0E3F2B"/>
            <w:vAlign w:val="center"/>
          </w:tcPr>
          <w:p w14:paraId="01F8E4ED">
            <w:pPr>
              <w:spacing w:before="0" w:after="0" w:line="150" w:lineRule="exact"/>
              <w:ind w:left="0" w:firstLine="0"/>
              <w:jc w:val="center"/>
            </w:pPr>
            <w:r>
              <w:rPr>
                <w:rFonts w:ascii="Segoe UI" w:hAnsi="Segoe UI" w:eastAsia="Segoe UI" w:cs="Segoe UI"/>
                <w:b/>
                <w:i w:val="0"/>
                <w:color w:val="FFFFFF"/>
                <w:sz w:val="13"/>
                <w:u w:val="none"/>
              </w:rPr>
              <w:t>TOTAL</w:t>
            </w:r>
          </w:p>
          <w:p w14:paraId="22CFE8CD">
            <w:pPr>
              <w:spacing w:before="0" w:after="0" w:line="150" w:lineRule="exact"/>
              <w:ind w:left="0" w:firstLine="0"/>
              <w:jc w:val="center"/>
            </w:pPr>
            <w:r>
              <w:rPr>
                <w:rFonts w:ascii="Segoe UI" w:hAnsi="Segoe UI" w:eastAsia="Segoe UI" w:cs="Segoe UI"/>
                <w:b/>
                <w:i w:val="0"/>
                <w:color w:val="FFFFFF"/>
                <w:sz w:val="13"/>
                <w:u w:val="none"/>
              </w:rPr>
              <w:t>PEMBAYARAN</w:t>
            </w:r>
          </w:p>
          <w:p w14:paraId="22DA7D4A">
            <w:pPr>
              <w:spacing w:before="0" w:after="0" w:line="150" w:lineRule="exact"/>
              <w:ind w:left="0" w:firstLine="0"/>
              <w:jc w:val="center"/>
            </w:pPr>
            <w:r>
              <w:rPr>
                <w:rFonts w:ascii="Segoe UI" w:hAnsi="Segoe UI" w:eastAsia="Segoe UI" w:cs="Segoe UI"/>
                <w:b/>
                <w:i w:val="0"/>
                <w:color w:val="FFFFFF"/>
                <w:sz w:val="13"/>
                <w:u w:val="none"/>
              </w:rPr>
              <w:t>TUNAI</w:t>
            </w:r>
          </w:p>
          <w:p w14:paraId="67C04633">
            <w:pPr>
              <w:spacing w:before="0" w:after="0" w:line="150" w:lineRule="exact"/>
              <w:ind w:left="0" w:firstLine="0"/>
              <w:jc w:val="center"/>
            </w:pPr>
            <w:r>
              <w:rPr>
                <w:rFonts w:ascii="Segoe UI" w:hAnsi="Segoe UI" w:eastAsia="Segoe UI" w:cs="Segoe UI"/>
                <w:b/>
                <w:i w:val="0"/>
                <w:color w:val="FFFFFF"/>
                <w:sz w:val="13"/>
                <w:u w:val="none"/>
              </w:rPr>
              <w:t>(A+B)</w:t>
            </w:r>
          </w:p>
        </w:tc>
        <w:tc>
          <w:tcPr>
            <w:tcW w:w="850" w:type="dxa"/>
            <w:shd w:val="clear" w:color="auto" w:fill="0E3F2B"/>
            <w:vAlign w:val="center"/>
          </w:tcPr>
          <w:p w14:paraId="47F22FD4">
            <w:pPr>
              <w:spacing w:before="0" w:after="0" w:line="150" w:lineRule="exact"/>
              <w:ind w:left="0" w:firstLine="0"/>
              <w:jc w:val="center"/>
            </w:pPr>
            <w:r>
              <w:rPr>
                <w:rFonts w:ascii="Segoe UI" w:hAnsi="Segoe UI" w:eastAsia="Segoe UI" w:cs="Segoe UI"/>
                <w:b/>
                <w:i w:val="0"/>
                <w:color w:val="FFFFFF"/>
                <w:sz w:val="13"/>
                <w:u w:val="none"/>
              </w:rPr>
              <w:t>NILAI</w:t>
            </w:r>
          </w:p>
          <w:p w14:paraId="144C8925">
            <w:pPr>
              <w:spacing w:before="0" w:after="0" w:line="150" w:lineRule="exact"/>
              <w:ind w:left="0" w:firstLine="0"/>
              <w:jc w:val="center"/>
            </w:pPr>
            <w:r>
              <w:rPr>
                <w:rFonts w:ascii="Segoe UI" w:hAnsi="Segoe UI" w:eastAsia="Segoe UI" w:cs="Segoe UI"/>
                <w:b/>
                <w:i w:val="0"/>
                <w:color w:val="FFFFFF"/>
                <w:sz w:val="13"/>
                <w:u w:val="none"/>
              </w:rPr>
              <w:t>TUNAI</w:t>
            </w:r>
          </w:p>
          <w:p w14:paraId="501FEA7F">
            <w:pPr>
              <w:spacing w:before="0" w:after="0" w:line="150" w:lineRule="exact"/>
              <w:ind w:left="0" w:firstLine="0"/>
              <w:jc w:val="center"/>
            </w:pPr>
            <w:r>
              <w:rPr>
                <w:rFonts w:ascii="Segoe UI" w:hAnsi="Segoe UI" w:eastAsia="Segoe UI" w:cs="Segoe UI"/>
                <w:b/>
                <w:i w:val="0"/>
                <w:color w:val="FFFFFF"/>
                <w:sz w:val="13"/>
                <w:u w:val="none"/>
              </w:rPr>
              <w:t>(C)</w:t>
            </w:r>
          </w:p>
        </w:tc>
        <w:tc>
          <w:tcPr>
            <w:tcW w:w="1020" w:type="dxa"/>
            <w:shd w:val="clear" w:color="auto" w:fill="0E3F2B"/>
            <w:vAlign w:val="center"/>
          </w:tcPr>
          <w:p w14:paraId="1CE9881F">
            <w:pPr>
              <w:spacing w:before="0" w:after="0" w:line="150" w:lineRule="exact"/>
              <w:ind w:left="0" w:firstLine="0"/>
              <w:jc w:val="center"/>
            </w:pPr>
            <w:r>
              <w:rPr>
                <w:rFonts w:ascii="Segoe UI" w:hAnsi="Segoe UI" w:eastAsia="Segoe UI" w:cs="Segoe UI"/>
                <w:b/>
                <w:i w:val="0"/>
                <w:color w:val="FFFFFF"/>
                <w:sz w:val="13"/>
                <w:u w:val="none"/>
              </w:rPr>
              <w:t>TAMBAHAN</w:t>
            </w:r>
          </w:p>
          <w:p w14:paraId="6D0433F2">
            <w:pPr>
              <w:spacing w:before="0" w:after="0" w:line="150" w:lineRule="exact"/>
              <w:ind w:left="0" w:firstLine="0"/>
              <w:jc w:val="center"/>
            </w:pPr>
            <w:r>
              <w:rPr>
                <w:rFonts w:ascii="Segoe UI" w:hAnsi="Segoe UI" w:eastAsia="Segoe UI" w:cs="Segoe UI"/>
                <w:b/>
                <w:i w:val="0"/>
                <w:color w:val="FFFFFF"/>
                <w:sz w:val="13"/>
                <w:u w:val="none"/>
              </w:rPr>
              <w:t>NILAI</w:t>
            </w:r>
          </w:p>
          <w:p w14:paraId="7B508E6B">
            <w:pPr>
              <w:spacing w:before="0" w:after="0" w:line="150" w:lineRule="exact"/>
              <w:ind w:left="0" w:firstLine="0"/>
              <w:jc w:val="center"/>
            </w:pPr>
            <w:r>
              <w:rPr>
                <w:rFonts w:ascii="Segoe UI" w:hAnsi="Segoe UI" w:eastAsia="Segoe UI" w:cs="Segoe UI"/>
                <w:b/>
                <w:i w:val="0"/>
                <w:color w:val="FFFFFF"/>
                <w:sz w:val="13"/>
                <w:u w:val="none"/>
              </w:rPr>
              <w:t>TUNAI</w:t>
            </w:r>
            <w:r>
              <w:rPr>
                <w:rFonts w:ascii="Segoe UI" w:hAnsi="Segoe UI" w:eastAsia="Segoe UI" w:cs="Segoe UI"/>
                <w:b/>
                <w:i w:val="0"/>
                <w:color w:val="FFFFFF"/>
                <w:sz w:val="13"/>
                <w:u w:val="none"/>
                <w:vertAlign w:val="superscript"/>
              </w:rPr>
              <w:t>(3)(4)</w:t>
            </w:r>
          </w:p>
          <w:p w14:paraId="0165C178">
            <w:pPr>
              <w:spacing w:before="0" w:after="0" w:line="150" w:lineRule="exact"/>
              <w:ind w:left="0" w:firstLine="0"/>
              <w:jc w:val="center"/>
            </w:pPr>
            <w:r>
              <w:rPr>
                <w:rFonts w:ascii="Segoe UI" w:hAnsi="Segoe UI" w:eastAsia="Segoe UI" w:cs="Segoe UI"/>
                <w:b/>
                <w:i w:val="0"/>
                <w:color w:val="FFFFFF"/>
                <w:sz w:val="13"/>
                <w:u w:val="none"/>
              </w:rPr>
              <w:t>(D)</w:t>
            </w:r>
          </w:p>
        </w:tc>
        <w:tc>
          <w:tcPr>
            <w:tcW w:w="879" w:type="dxa"/>
            <w:shd w:val="clear" w:color="auto" w:fill="0E3F2B"/>
            <w:vAlign w:val="center"/>
          </w:tcPr>
          <w:p w14:paraId="2203B3B3">
            <w:pPr>
              <w:spacing w:before="0" w:after="0" w:line="150" w:lineRule="exact"/>
              <w:ind w:left="0" w:firstLine="0"/>
              <w:jc w:val="center"/>
            </w:pPr>
            <w:r>
              <w:rPr>
                <w:rFonts w:ascii="Segoe UI" w:hAnsi="Segoe UI" w:eastAsia="Segoe UI" w:cs="Segoe UI"/>
                <w:b/>
                <w:i w:val="0"/>
                <w:color w:val="FFFFFF"/>
                <w:sz w:val="13"/>
                <w:u w:val="none"/>
              </w:rPr>
              <w:t>TOTAL</w:t>
            </w:r>
          </w:p>
          <w:p w14:paraId="39DE2B2C">
            <w:pPr>
              <w:spacing w:before="0" w:after="0" w:line="150" w:lineRule="exact"/>
              <w:ind w:left="0" w:firstLine="0"/>
              <w:jc w:val="center"/>
            </w:pPr>
            <w:r>
              <w:rPr>
                <w:rFonts w:ascii="Segoe UI" w:hAnsi="Segoe UI" w:eastAsia="Segoe UI" w:cs="Segoe UI"/>
                <w:b/>
                <w:i w:val="0"/>
                <w:color w:val="FFFFFF"/>
                <w:sz w:val="13"/>
                <w:u w:val="none"/>
              </w:rPr>
              <w:t>NILAI</w:t>
            </w:r>
          </w:p>
          <w:p w14:paraId="07387BC6">
            <w:pPr>
              <w:spacing w:before="0" w:after="0" w:line="150" w:lineRule="exact"/>
              <w:ind w:left="0" w:firstLine="0"/>
              <w:jc w:val="center"/>
            </w:pPr>
            <w:r>
              <w:rPr>
                <w:rFonts w:ascii="Segoe UI" w:hAnsi="Segoe UI" w:eastAsia="Segoe UI" w:cs="Segoe UI"/>
                <w:b/>
                <w:i w:val="0"/>
                <w:color w:val="FFFFFF"/>
                <w:sz w:val="13"/>
                <w:u w:val="none"/>
              </w:rPr>
              <w:t>TUNAI</w:t>
            </w:r>
          </w:p>
          <w:p w14:paraId="50EE36A2">
            <w:pPr>
              <w:spacing w:before="0" w:after="0" w:line="150" w:lineRule="exact"/>
              <w:ind w:left="0" w:firstLine="0"/>
              <w:jc w:val="center"/>
            </w:pPr>
            <w:r>
              <w:rPr>
                <w:rFonts w:ascii="Segoe UI" w:hAnsi="Segoe UI" w:eastAsia="Segoe UI" w:cs="Segoe UI"/>
                <w:b/>
                <w:i w:val="0"/>
                <w:color w:val="FFFFFF"/>
                <w:sz w:val="13"/>
                <w:u w:val="none"/>
              </w:rPr>
              <w:t>(C+D)</w:t>
            </w:r>
          </w:p>
        </w:tc>
        <w:tc>
          <w:tcPr>
            <w:tcW w:w="1729" w:type="dxa"/>
            <w:vMerge w:val="continue"/>
          </w:tcPr>
          <w:p w14:paraId="1A75EB34"/>
        </w:tc>
      </w:tr>
      <w:tr w14:paraId="7979E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708" w:hRule="atLeast"/>
        </w:trPr>
        <w:tc>
          <w:tcPr>
            <w:tcW w:w="822" w:type="dxa"/>
            <w:vAlign w:val="center"/>
          </w:tcPr>
          <w:p w14:paraId="4F1EE75D">
            <w:pPr>
              <w:spacing w:before="0" w:after="0" w:line="160" w:lineRule="exact"/>
              <w:ind w:left="0" w:firstLine="0"/>
              <w:jc w:val="center"/>
            </w:pPr>
            <w:r>
              <w:rPr>
                <w:rFonts w:ascii="Segoe UI" w:hAnsi="Segoe UI" w:eastAsia="Segoe UI" w:cs="Segoe UI"/>
                <w:b w:val="0"/>
                <w:i w:val="0"/>
                <w:color w:val="FF0000"/>
                <w:sz w:val="13"/>
                <w:u w:val="none"/>
              </w:rPr>
              <w:t>&lt;&lt;Sequence</w:t>
            </w:r>
          </w:p>
          <w:p w14:paraId="6B0842EB">
            <w:pPr>
              <w:spacing w:before="0" w:after="0" w:line="160" w:lineRule="exact"/>
              <w:ind w:left="0" w:firstLine="0"/>
              <w:jc w:val="center"/>
            </w:pPr>
            <w:r>
              <w:rPr>
                <w:rFonts w:ascii="Segoe UI" w:hAnsi="Segoe UI" w:eastAsia="Segoe UI" w:cs="Segoe UI"/>
                <w:b w:val="0"/>
                <w:i w:val="0"/>
                <w:color w:val="FF0000"/>
                <w:sz w:val="13"/>
                <w:u w:val="none"/>
              </w:rPr>
              <w:t>Insured</w:t>
            </w:r>
          </w:p>
          <w:p w14:paraId="2383B0E5">
            <w:pPr>
              <w:spacing w:before="0" w:after="0" w:line="160" w:lineRule="exact"/>
              <w:ind w:left="0" w:firstLine="0"/>
              <w:jc w:val="center"/>
            </w:pPr>
            <w:r>
              <w:rPr>
                <w:rFonts w:ascii="Segoe UI" w:hAnsi="Segoe UI" w:eastAsia="Segoe UI" w:cs="Segoe UI"/>
                <w:b w:val="0"/>
                <w:i w:val="0"/>
                <w:color w:val="FF0000"/>
                <w:sz w:val="13"/>
                <w:u w:val="none"/>
              </w:rPr>
              <w:t>Ages&gt;&gt;</w:t>
            </w:r>
          </w:p>
        </w:tc>
        <w:tc>
          <w:tcPr>
            <w:tcW w:w="879" w:type="dxa"/>
            <w:vAlign w:val="center"/>
          </w:tcPr>
          <w:p w14:paraId="319D6E1C">
            <w:pPr>
              <w:spacing w:before="0" w:after="0" w:line="160" w:lineRule="exact"/>
              <w:ind w:left="0" w:firstLine="0"/>
              <w:jc w:val="center"/>
            </w:pPr>
            <w:r>
              <w:rPr>
                <w:rFonts w:ascii="Segoe UI" w:hAnsi="Segoe UI" w:eastAsia="Segoe UI" w:cs="Segoe UI"/>
                <w:b w:val="0"/>
                <w:i w:val="0"/>
                <w:color w:val="FF0000"/>
                <w:sz w:val="13"/>
                <w:u w:val="none"/>
              </w:rPr>
              <w:t>&lt;&lt;Sequence</w:t>
            </w:r>
          </w:p>
          <w:p w14:paraId="0B10CE52">
            <w:pPr>
              <w:spacing w:before="0" w:after="0" w:line="160" w:lineRule="exact"/>
              <w:ind w:left="0" w:firstLine="0"/>
              <w:jc w:val="center"/>
            </w:pPr>
            <w:r>
              <w:rPr>
                <w:rFonts w:ascii="Segoe UI" w:hAnsi="Segoe UI" w:eastAsia="Segoe UI" w:cs="Segoe UI"/>
                <w:b w:val="0"/>
                <w:i w:val="0"/>
                <w:color w:val="FF0000"/>
                <w:sz w:val="13"/>
                <w:u w:val="none"/>
              </w:rPr>
              <w:t>Policy</w:t>
            </w:r>
          </w:p>
          <w:p w14:paraId="72C1B30B">
            <w:pPr>
              <w:spacing w:before="0" w:after="0" w:line="160" w:lineRule="exact"/>
              <w:ind w:left="0" w:firstLine="0"/>
              <w:jc w:val="center"/>
            </w:pPr>
            <w:r>
              <w:rPr>
                <w:rFonts w:ascii="Segoe UI" w:hAnsi="Segoe UI" w:eastAsia="Segoe UI" w:cs="Segoe UI"/>
                <w:b w:val="0"/>
                <w:i w:val="0"/>
                <w:color w:val="FF0000"/>
                <w:sz w:val="13"/>
                <w:u w:val="none"/>
              </w:rPr>
              <w:t>Years&gt;&gt;</w:t>
            </w:r>
          </w:p>
        </w:tc>
        <w:tc>
          <w:tcPr>
            <w:tcW w:w="907" w:type="dxa"/>
            <w:vAlign w:val="center"/>
          </w:tcPr>
          <w:p w14:paraId="50C488A9">
            <w:pPr>
              <w:spacing w:before="0" w:after="0" w:line="160" w:lineRule="exact"/>
              <w:ind w:left="0" w:firstLine="0"/>
              <w:jc w:val="center"/>
            </w:pPr>
            <w:r>
              <w:rPr>
                <w:rFonts w:ascii="Segoe UI" w:hAnsi="Segoe UI" w:eastAsia="Segoe UI" w:cs="Segoe UI"/>
                <w:b w:val="0"/>
                <w:i w:val="0"/>
                <w:color w:val="FF0000"/>
                <w:sz w:val="13"/>
                <w:u w:val="none"/>
              </w:rPr>
              <w:t>&lt;&lt; Annual</w:t>
            </w:r>
          </w:p>
          <w:p w14:paraId="77F3580C">
            <w:pPr>
              <w:spacing w:before="0" w:after="0" w:line="160" w:lineRule="exact"/>
              <w:ind w:left="0" w:firstLine="0"/>
              <w:jc w:val="center"/>
            </w:pPr>
            <w:r>
              <w:rPr>
                <w:rFonts w:ascii="Segoe UI" w:hAnsi="Segoe UI" w:eastAsia="Segoe UI" w:cs="Segoe UI"/>
                <w:b w:val="0"/>
                <w:i w:val="0"/>
                <w:color w:val="FF0000"/>
                <w:sz w:val="13"/>
                <w:u w:val="none"/>
              </w:rPr>
              <w:t>Basic</w:t>
            </w:r>
          </w:p>
          <w:p w14:paraId="76FDBA68">
            <w:pPr>
              <w:spacing w:before="0" w:after="0" w:line="160" w:lineRule="exact"/>
              <w:ind w:left="0" w:firstLine="0"/>
              <w:jc w:val="center"/>
            </w:pPr>
            <w:r>
              <w:rPr>
                <w:rFonts w:ascii="Segoe UI" w:hAnsi="Segoe UI" w:eastAsia="Segoe UI" w:cs="Segoe UI"/>
                <w:b w:val="0"/>
                <w:i w:val="0"/>
                <w:color w:val="FF0000"/>
                <w:sz w:val="13"/>
                <w:u w:val="none"/>
              </w:rPr>
              <w:t>Premium +</w:t>
            </w:r>
          </w:p>
          <w:p w14:paraId="2A185C54">
            <w:pPr>
              <w:spacing w:before="0" w:after="0" w:line="160" w:lineRule="exact"/>
              <w:ind w:left="0" w:firstLine="0"/>
              <w:jc w:val="center"/>
            </w:pPr>
            <w:r>
              <w:rPr>
                <w:rFonts w:ascii="Segoe UI" w:hAnsi="Segoe UI" w:eastAsia="Segoe UI" w:cs="Segoe UI"/>
                <w:b w:val="0"/>
                <w:i w:val="0"/>
                <w:color w:val="FF0000"/>
                <w:sz w:val="13"/>
                <w:u w:val="none"/>
              </w:rPr>
              <w:t>Rider</w:t>
            </w:r>
          </w:p>
          <w:p w14:paraId="00E9FD4F">
            <w:pPr>
              <w:spacing w:before="0" w:after="0" w:line="160" w:lineRule="exact"/>
              <w:ind w:left="0" w:firstLine="0"/>
              <w:jc w:val="center"/>
            </w:pPr>
            <w:r>
              <w:rPr>
                <w:rFonts w:ascii="Segoe UI" w:hAnsi="Segoe UI" w:eastAsia="Segoe UI" w:cs="Segoe UI"/>
                <w:b w:val="0"/>
                <w:i w:val="0"/>
                <w:color w:val="FF0000"/>
                <w:sz w:val="13"/>
                <w:u w:val="none"/>
              </w:rPr>
              <w:t>Premiums&gt;&gt;</w:t>
            </w:r>
          </w:p>
        </w:tc>
        <w:tc>
          <w:tcPr>
            <w:tcW w:w="1077" w:type="dxa"/>
            <w:vAlign w:val="center"/>
          </w:tcPr>
          <w:p w14:paraId="63D85168">
            <w:pPr>
              <w:spacing w:before="0" w:after="0" w:line="160" w:lineRule="exact"/>
              <w:ind w:left="0" w:firstLine="0"/>
              <w:jc w:val="center"/>
            </w:pPr>
            <w:r>
              <w:rPr>
                <w:rFonts w:ascii="Segoe UI" w:hAnsi="Segoe UI" w:eastAsia="Segoe UI" w:cs="Segoe UI"/>
                <w:b w:val="0"/>
                <w:i w:val="0"/>
                <w:color w:val="FF0000"/>
                <w:sz w:val="13"/>
                <w:u w:val="none"/>
              </w:rPr>
              <w:t>&lt;&lt;Cash</w:t>
            </w:r>
          </w:p>
          <w:p w14:paraId="7E4F6F6C">
            <w:pPr>
              <w:spacing w:before="0" w:after="0" w:line="160" w:lineRule="exact"/>
              <w:ind w:left="0" w:firstLine="0"/>
              <w:jc w:val="center"/>
            </w:pPr>
            <w:r>
              <w:rPr>
                <w:rFonts w:ascii="Segoe UI" w:hAnsi="Segoe UI" w:eastAsia="Segoe UI" w:cs="Segoe UI"/>
                <w:b w:val="0"/>
                <w:i w:val="0"/>
                <w:color w:val="FF0000"/>
                <w:sz w:val="13"/>
                <w:u w:val="none"/>
              </w:rPr>
              <w:t>Payments&gt;&gt;</w:t>
            </w:r>
          </w:p>
        </w:tc>
        <w:tc>
          <w:tcPr>
            <w:tcW w:w="1134" w:type="dxa"/>
            <w:vAlign w:val="center"/>
          </w:tcPr>
          <w:p w14:paraId="4499DA49">
            <w:pPr>
              <w:spacing w:before="0" w:after="0" w:line="160" w:lineRule="exact"/>
              <w:ind w:left="0" w:firstLine="0"/>
              <w:jc w:val="center"/>
            </w:pPr>
            <w:r>
              <w:rPr>
                <w:rFonts w:ascii="Segoe UI" w:hAnsi="Segoe UI" w:eastAsia="Segoe UI" w:cs="Segoe UI"/>
                <w:b w:val="0"/>
                <w:i w:val="0"/>
                <w:color w:val="FF0000"/>
                <w:sz w:val="13"/>
                <w:u w:val="none"/>
              </w:rPr>
              <w:t>&lt;&lt; Additional</w:t>
            </w:r>
          </w:p>
          <w:p w14:paraId="41B84E31">
            <w:pPr>
              <w:spacing w:before="0" w:after="0" w:line="160" w:lineRule="exact"/>
              <w:ind w:left="0" w:firstLine="0"/>
              <w:jc w:val="center"/>
            </w:pPr>
            <w:r>
              <w:rPr>
                <w:rFonts w:ascii="Segoe UI" w:hAnsi="Segoe UI" w:eastAsia="Segoe UI" w:cs="Segoe UI"/>
                <w:b w:val="0"/>
                <w:i w:val="0"/>
                <w:color w:val="FF0000"/>
                <w:sz w:val="13"/>
                <w:u w:val="none"/>
              </w:rPr>
              <w:t>Cash Payment</w:t>
            </w:r>
          </w:p>
          <w:p w14:paraId="5FA845E3">
            <w:pPr>
              <w:spacing w:before="0" w:after="0" w:line="160" w:lineRule="exact"/>
              <w:ind w:left="0" w:firstLine="0"/>
              <w:jc w:val="center"/>
            </w:pPr>
            <w:r>
              <w:rPr>
                <w:rFonts w:ascii="Segoe UI" w:hAnsi="Segoe UI" w:eastAsia="Segoe UI" w:cs="Segoe UI"/>
                <w:b w:val="0"/>
                <w:i w:val="0"/>
                <w:color w:val="FF0000"/>
                <w:sz w:val="13"/>
                <w:u w:val="none"/>
              </w:rPr>
              <w:t>Mediums&gt;&gt;</w:t>
            </w:r>
          </w:p>
        </w:tc>
        <w:tc>
          <w:tcPr>
            <w:tcW w:w="1134" w:type="dxa"/>
            <w:vAlign w:val="center"/>
          </w:tcPr>
          <w:p w14:paraId="79079DB9">
            <w:pPr>
              <w:spacing w:before="0" w:after="0" w:line="160" w:lineRule="exact"/>
              <w:ind w:left="0" w:firstLine="0"/>
              <w:jc w:val="center"/>
            </w:pPr>
            <w:r>
              <w:rPr>
                <w:rFonts w:ascii="Segoe UI" w:hAnsi="Segoe UI" w:eastAsia="Segoe UI" w:cs="Segoe UI"/>
                <w:b w:val="0"/>
                <w:i w:val="0"/>
                <w:color w:val="FF0000"/>
                <w:sz w:val="13"/>
                <w:u w:val="none"/>
              </w:rPr>
              <w:t>&lt;&lt;A+B&gt;&gt;</w:t>
            </w:r>
          </w:p>
        </w:tc>
        <w:tc>
          <w:tcPr>
            <w:tcW w:w="850" w:type="dxa"/>
            <w:vAlign w:val="center"/>
          </w:tcPr>
          <w:p w14:paraId="45B1202A">
            <w:pPr>
              <w:spacing w:before="0" w:after="0" w:line="160" w:lineRule="exact"/>
              <w:ind w:left="0" w:firstLine="0"/>
              <w:jc w:val="center"/>
            </w:pPr>
            <w:r>
              <w:rPr>
                <w:rFonts w:ascii="Segoe UI" w:hAnsi="Segoe UI" w:eastAsia="Segoe UI" w:cs="Segoe UI"/>
                <w:b w:val="0"/>
                <w:i w:val="0"/>
                <w:color w:val="FF0000"/>
                <w:sz w:val="13"/>
                <w:u w:val="none"/>
              </w:rPr>
              <w:t>&lt;&lt;Cash</w:t>
            </w:r>
          </w:p>
          <w:p w14:paraId="0689815A">
            <w:pPr>
              <w:spacing w:before="0" w:after="0" w:line="160" w:lineRule="exact"/>
              <w:ind w:left="0" w:firstLine="0"/>
              <w:jc w:val="center"/>
            </w:pPr>
            <w:r>
              <w:rPr>
                <w:rFonts w:ascii="Segoe UI" w:hAnsi="Segoe UI" w:eastAsia="Segoe UI" w:cs="Segoe UI"/>
                <w:b w:val="0"/>
                <w:i w:val="0"/>
                <w:color w:val="FF0000"/>
                <w:sz w:val="13"/>
                <w:u w:val="none"/>
              </w:rPr>
              <w:t>Values&gt;&gt;</w:t>
            </w:r>
          </w:p>
        </w:tc>
        <w:tc>
          <w:tcPr>
            <w:tcW w:w="1020" w:type="dxa"/>
            <w:vAlign w:val="center"/>
          </w:tcPr>
          <w:p w14:paraId="06056F32">
            <w:pPr>
              <w:spacing w:before="0" w:after="0" w:line="160" w:lineRule="exact"/>
              <w:ind w:left="0" w:firstLine="0"/>
              <w:jc w:val="center"/>
            </w:pPr>
            <w:r>
              <w:rPr>
                <w:rFonts w:ascii="Segoe UI" w:hAnsi="Segoe UI" w:eastAsia="Segoe UI" w:cs="Segoe UI"/>
                <w:b w:val="0"/>
                <w:i w:val="0"/>
                <w:color w:val="FF0000"/>
                <w:sz w:val="13"/>
                <w:u w:val="none"/>
              </w:rPr>
              <w:t>&lt;&lt;Additional</w:t>
            </w:r>
          </w:p>
          <w:p w14:paraId="7A906B6C">
            <w:pPr>
              <w:spacing w:before="0" w:after="0" w:line="160" w:lineRule="exact"/>
              <w:ind w:left="0" w:firstLine="0"/>
              <w:jc w:val="center"/>
            </w:pPr>
            <w:r>
              <w:rPr>
                <w:rFonts w:ascii="Segoe UI" w:hAnsi="Segoe UI" w:eastAsia="Segoe UI" w:cs="Segoe UI"/>
                <w:b w:val="0"/>
                <w:i w:val="0"/>
                <w:color w:val="FF0000"/>
                <w:sz w:val="13"/>
                <w:u w:val="none"/>
              </w:rPr>
              <w:t>Cash Value</w:t>
            </w:r>
          </w:p>
          <w:p w14:paraId="6F50EC5D">
            <w:pPr>
              <w:spacing w:before="0" w:after="0" w:line="160" w:lineRule="exact"/>
              <w:ind w:left="0" w:firstLine="0"/>
              <w:jc w:val="center"/>
            </w:pPr>
            <w:r>
              <w:rPr>
                <w:rFonts w:ascii="Segoe UI" w:hAnsi="Segoe UI" w:eastAsia="Segoe UI" w:cs="Segoe UI"/>
                <w:b w:val="0"/>
                <w:i w:val="0"/>
                <w:color w:val="FF0000"/>
                <w:sz w:val="13"/>
                <w:u w:val="none"/>
              </w:rPr>
              <w:t>Mediums&gt;&gt;</w:t>
            </w:r>
          </w:p>
        </w:tc>
        <w:tc>
          <w:tcPr>
            <w:tcW w:w="879" w:type="dxa"/>
            <w:vAlign w:val="center"/>
          </w:tcPr>
          <w:p w14:paraId="511B67E0">
            <w:pPr>
              <w:spacing w:before="0" w:after="0" w:line="160" w:lineRule="exact"/>
              <w:ind w:left="0" w:firstLine="0"/>
              <w:jc w:val="center"/>
            </w:pPr>
            <w:r>
              <w:rPr>
                <w:rFonts w:ascii="Segoe UI" w:hAnsi="Segoe UI" w:eastAsia="Segoe UI" w:cs="Segoe UI"/>
                <w:b w:val="0"/>
                <w:i w:val="0"/>
                <w:color w:val="FF0000"/>
                <w:sz w:val="13"/>
                <w:u w:val="none"/>
              </w:rPr>
              <w:t>&lt;&lt;C+D&gt;&gt;</w:t>
            </w:r>
          </w:p>
        </w:tc>
        <w:tc>
          <w:tcPr>
            <w:tcW w:w="1729" w:type="dxa"/>
            <w:vAlign w:val="center"/>
          </w:tcPr>
          <w:p w14:paraId="15C8022A">
            <w:pPr>
              <w:spacing w:before="0" w:after="0" w:line="160" w:lineRule="exact"/>
              <w:ind w:left="0" w:firstLine="0"/>
              <w:jc w:val="center"/>
            </w:pPr>
            <w:r>
              <w:rPr>
                <w:rFonts w:ascii="Segoe UI" w:hAnsi="Segoe UI" w:eastAsia="Segoe UI" w:cs="Segoe UI"/>
                <w:b w:val="0"/>
                <w:i w:val="0"/>
                <w:color w:val="FF0000"/>
                <w:sz w:val="13"/>
                <w:u w:val="none"/>
              </w:rPr>
              <w:t>&lt;&lt;ADB Benefits&gt;&gt;</w:t>
            </w:r>
          </w:p>
        </w:tc>
      </w:tr>
      <w:tr w14:paraId="779E5B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238" w:hRule="atLeast"/>
        </w:trPr>
        <w:tc>
          <w:tcPr>
            <w:tcW w:w="822" w:type="dxa"/>
          </w:tcPr>
          <w:p w14:paraId="4890BFF5">
            <w:pPr>
              <w:spacing w:before="0" w:after="0" w:line="186" w:lineRule="exact"/>
              <w:ind w:left="0" w:firstLine="0"/>
              <w:jc w:val="center"/>
            </w:pPr>
          </w:p>
        </w:tc>
        <w:tc>
          <w:tcPr>
            <w:tcW w:w="879" w:type="dxa"/>
          </w:tcPr>
          <w:p w14:paraId="698D02BD">
            <w:pPr>
              <w:spacing w:before="0" w:after="0" w:line="186" w:lineRule="exact"/>
              <w:ind w:left="0" w:firstLine="0"/>
              <w:jc w:val="center"/>
            </w:pPr>
          </w:p>
        </w:tc>
        <w:tc>
          <w:tcPr>
            <w:tcW w:w="907" w:type="dxa"/>
          </w:tcPr>
          <w:p w14:paraId="330DC24B">
            <w:pPr>
              <w:spacing w:before="0" w:after="0" w:line="186" w:lineRule="exact"/>
              <w:ind w:left="0" w:firstLine="0"/>
              <w:jc w:val="center"/>
            </w:pPr>
          </w:p>
        </w:tc>
        <w:tc>
          <w:tcPr>
            <w:tcW w:w="1077" w:type="dxa"/>
          </w:tcPr>
          <w:p w14:paraId="109D15E8">
            <w:pPr>
              <w:spacing w:before="0" w:after="0" w:line="186" w:lineRule="exact"/>
              <w:ind w:left="0" w:firstLine="0"/>
              <w:jc w:val="center"/>
            </w:pPr>
          </w:p>
        </w:tc>
        <w:tc>
          <w:tcPr>
            <w:tcW w:w="1134" w:type="dxa"/>
          </w:tcPr>
          <w:p w14:paraId="3C26BC72">
            <w:pPr>
              <w:spacing w:before="0" w:after="0" w:line="186" w:lineRule="exact"/>
              <w:ind w:left="0" w:firstLine="0"/>
              <w:jc w:val="center"/>
            </w:pPr>
          </w:p>
        </w:tc>
        <w:tc>
          <w:tcPr>
            <w:tcW w:w="1134" w:type="dxa"/>
          </w:tcPr>
          <w:p w14:paraId="793922B1">
            <w:pPr>
              <w:spacing w:before="0" w:after="0" w:line="186" w:lineRule="exact"/>
              <w:ind w:left="0" w:firstLine="0"/>
              <w:jc w:val="center"/>
            </w:pPr>
          </w:p>
        </w:tc>
        <w:tc>
          <w:tcPr>
            <w:tcW w:w="850" w:type="dxa"/>
          </w:tcPr>
          <w:p w14:paraId="78FC505D">
            <w:pPr>
              <w:spacing w:before="0" w:after="0" w:line="186" w:lineRule="exact"/>
              <w:ind w:left="0" w:firstLine="0"/>
              <w:jc w:val="center"/>
            </w:pPr>
          </w:p>
        </w:tc>
        <w:tc>
          <w:tcPr>
            <w:tcW w:w="1020" w:type="dxa"/>
          </w:tcPr>
          <w:p w14:paraId="10587571">
            <w:pPr>
              <w:spacing w:before="0" w:after="0" w:line="186" w:lineRule="exact"/>
              <w:ind w:left="0" w:firstLine="0"/>
              <w:jc w:val="center"/>
            </w:pPr>
          </w:p>
        </w:tc>
        <w:tc>
          <w:tcPr>
            <w:tcW w:w="879" w:type="dxa"/>
          </w:tcPr>
          <w:p w14:paraId="14ECB0CD">
            <w:pPr>
              <w:spacing w:before="0" w:after="0" w:line="186" w:lineRule="exact"/>
              <w:ind w:left="0" w:firstLine="0"/>
              <w:jc w:val="center"/>
            </w:pPr>
          </w:p>
        </w:tc>
        <w:tc>
          <w:tcPr>
            <w:tcW w:w="1729" w:type="dxa"/>
          </w:tcPr>
          <w:p w14:paraId="78BB1308">
            <w:pPr>
              <w:spacing w:before="0" w:after="0" w:line="186" w:lineRule="exact"/>
              <w:ind w:left="0" w:firstLine="0"/>
              <w:jc w:val="center"/>
            </w:pPr>
          </w:p>
        </w:tc>
      </w:tr>
      <w:tr w14:paraId="6CAED1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708" w:hRule="atLeast"/>
        </w:trPr>
        <w:tc>
          <w:tcPr>
            <w:tcW w:w="822" w:type="dxa"/>
            <w:vAlign w:val="center"/>
          </w:tcPr>
          <w:p w14:paraId="73E426F6">
            <w:pPr>
              <w:spacing w:before="0" w:after="0" w:line="160" w:lineRule="exact"/>
              <w:ind w:left="0" w:firstLine="0"/>
              <w:jc w:val="center"/>
            </w:pPr>
            <w:r>
              <w:rPr>
                <w:rFonts w:ascii="Segoe UI" w:hAnsi="Segoe UI" w:eastAsia="Segoe UI" w:cs="Segoe UI"/>
                <w:b w:val="0"/>
                <w:i w:val="0"/>
                <w:color w:val="FF0000"/>
                <w:sz w:val="13"/>
                <w:u w:val="none"/>
              </w:rPr>
              <w:t>&lt;&lt;Sequence</w:t>
            </w:r>
          </w:p>
          <w:p w14:paraId="61E97D2E">
            <w:pPr>
              <w:spacing w:before="0" w:after="0" w:line="160" w:lineRule="exact"/>
              <w:ind w:left="0" w:firstLine="0"/>
              <w:jc w:val="center"/>
            </w:pPr>
            <w:r>
              <w:rPr>
                <w:rFonts w:ascii="Segoe UI" w:hAnsi="Segoe UI" w:eastAsia="Segoe UI" w:cs="Segoe UI"/>
                <w:b w:val="0"/>
                <w:i w:val="0"/>
                <w:color w:val="FF0000"/>
                <w:sz w:val="13"/>
                <w:u w:val="none"/>
              </w:rPr>
              <w:t>Insured</w:t>
            </w:r>
          </w:p>
          <w:p w14:paraId="387C9571">
            <w:pPr>
              <w:spacing w:before="0" w:after="0" w:line="160" w:lineRule="exact"/>
              <w:ind w:left="0" w:firstLine="0"/>
              <w:jc w:val="center"/>
            </w:pPr>
            <w:r>
              <w:rPr>
                <w:rFonts w:ascii="Segoe UI" w:hAnsi="Segoe UI" w:eastAsia="Segoe UI" w:cs="Segoe UI"/>
                <w:b w:val="0"/>
                <w:i w:val="0"/>
                <w:color w:val="FF0000"/>
                <w:sz w:val="13"/>
                <w:u w:val="none"/>
              </w:rPr>
              <w:t>Ages&gt;&gt;</w:t>
            </w:r>
          </w:p>
        </w:tc>
        <w:tc>
          <w:tcPr>
            <w:tcW w:w="879" w:type="dxa"/>
            <w:vAlign w:val="center"/>
          </w:tcPr>
          <w:p w14:paraId="329AF161">
            <w:pPr>
              <w:spacing w:before="0" w:after="0" w:line="160" w:lineRule="exact"/>
              <w:ind w:left="0" w:firstLine="0"/>
              <w:jc w:val="center"/>
            </w:pPr>
            <w:r>
              <w:rPr>
                <w:rFonts w:ascii="Segoe UI" w:hAnsi="Segoe UI" w:eastAsia="Segoe UI" w:cs="Segoe UI"/>
                <w:b w:val="0"/>
                <w:i w:val="0"/>
                <w:color w:val="FF0000"/>
                <w:sz w:val="13"/>
                <w:u w:val="none"/>
              </w:rPr>
              <w:t>&lt;&lt;Sequence</w:t>
            </w:r>
          </w:p>
          <w:p w14:paraId="09F9B416">
            <w:pPr>
              <w:spacing w:before="0" w:after="0" w:line="160" w:lineRule="exact"/>
              <w:ind w:left="0" w:firstLine="0"/>
              <w:jc w:val="center"/>
            </w:pPr>
            <w:r>
              <w:rPr>
                <w:rFonts w:ascii="Segoe UI" w:hAnsi="Segoe UI" w:eastAsia="Segoe UI" w:cs="Segoe UI"/>
                <w:b w:val="0"/>
                <w:i w:val="0"/>
                <w:color w:val="FF0000"/>
                <w:sz w:val="13"/>
                <w:u w:val="none"/>
              </w:rPr>
              <w:t>Policy</w:t>
            </w:r>
          </w:p>
          <w:p w14:paraId="7660B085">
            <w:pPr>
              <w:spacing w:before="0" w:after="0" w:line="160" w:lineRule="exact"/>
              <w:ind w:left="0" w:firstLine="0"/>
              <w:jc w:val="center"/>
            </w:pPr>
            <w:r>
              <w:rPr>
                <w:rFonts w:ascii="Segoe UI" w:hAnsi="Segoe UI" w:eastAsia="Segoe UI" w:cs="Segoe UI"/>
                <w:b w:val="0"/>
                <w:i w:val="0"/>
                <w:color w:val="FF0000"/>
                <w:sz w:val="13"/>
                <w:u w:val="none"/>
              </w:rPr>
              <w:t>Years&gt;&gt;</w:t>
            </w:r>
          </w:p>
        </w:tc>
        <w:tc>
          <w:tcPr>
            <w:tcW w:w="907" w:type="dxa"/>
            <w:vAlign w:val="center"/>
          </w:tcPr>
          <w:p w14:paraId="6CD3D8B8">
            <w:pPr>
              <w:spacing w:before="0" w:after="0" w:line="160" w:lineRule="exact"/>
              <w:ind w:left="0" w:firstLine="0"/>
              <w:jc w:val="center"/>
            </w:pPr>
            <w:r>
              <w:rPr>
                <w:rFonts w:ascii="Segoe UI" w:hAnsi="Segoe UI" w:eastAsia="Segoe UI" w:cs="Segoe UI"/>
                <w:b w:val="0"/>
                <w:i w:val="0"/>
                <w:color w:val="FF0000"/>
                <w:sz w:val="13"/>
                <w:u w:val="none"/>
              </w:rPr>
              <w:t>&lt;&lt; Annual</w:t>
            </w:r>
          </w:p>
          <w:p w14:paraId="67DAB6DE">
            <w:pPr>
              <w:spacing w:before="0" w:after="0" w:line="160" w:lineRule="exact"/>
              <w:ind w:left="0" w:firstLine="0"/>
              <w:jc w:val="center"/>
            </w:pPr>
            <w:r>
              <w:rPr>
                <w:rFonts w:ascii="Segoe UI" w:hAnsi="Segoe UI" w:eastAsia="Segoe UI" w:cs="Segoe UI"/>
                <w:b w:val="0"/>
                <w:i w:val="0"/>
                <w:color w:val="FF0000"/>
                <w:sz w:val="13"/>
                <w:u w:val="none"/>
              </w:rPr>
              <w:t>Basic</w:t>
            </w:r>
          </w:p>
          <w:p w14:paraId="1E834EF4">
            <w:pPr>
              <w:spacing w:before="0" w:after="0" w:line="160" w:lineRule="exact"/>
              <w:ind w:left="0" w:firstLine="0"/>
              <w:jc w:val="center"/>
            </w:pPr>
            <w:r>
              <w:rPr>
                <w:rFonts w:ascii="Segoe UI" w:hAnsi="Segoe UI" w:eastAsia="Segoe UI" w:cs="Segoe UI"/>
                <w:b w:val="0"/>
                <w:i w:val="0"/>
                <w:color w:val="FF0000"/>
                <w:sz w:val="13"/>
                <w:u w:val="none"/>
              </w:rPr>
              <w:t>Premium +</w:t>
            </w:r>
          </w:p>
          <w:p w14:paraId="7D842A31">
            <w:pPr>
              <w:spacing w:before="0" w:after="0" w:line="160" w:lineRule="exact"/>
              <w:ind w:left="0" w:firstLine="0"/>
              <w:jc w:val="center"/>
            </w:pPr>
            <w:r>
              <w:rPr>
                <w:rFonts w:ascii="Segoe UI" w:hAnsi="Segoe UI" w:eastAsia="Segoe UI" w:cs="Segoe UI"/>
                <w:b w:val="0"/>
                <w:i w:val="0"/>
                <w:color w:val="FF0000"/>
                <w:sz w:val="13"/>
                <w:u w:val="none"/>
              </w:rPr>
              <w:t>Rider</w:t>
            </w:r>
          </w:p>
          <w:p w14:paraId="6D1D81DE">
            <w:pPr>
              <w:spacing w:before="0" w:after="0" w:line="160" w:lineRule="exact"/>
              <w:ind w:left="0" w:firstLine="0"/>
              <w:jc w:val="center"/>
            </w:pPr>
            <w:r>
              <w:rPr>
                <w:rFonts w:ascii="Segoe UI" w:hAnsi="Segoe UI" w:eastAsia="Segoe UI" w:cs="Segoe UI"/>
                <w:b w:val="0"/>
                <w:i w:val="0"/>
                <w:color w:val="FF0000"/>
                <w:sz w:val="13"/>
                <w:u w:val="none"/>
              </w:rPr>
              <w:t>Premiums&gt;&gt;</w:t>
            </w:r>
          </w:p>
        </w:tc>
        <w:tc>
          <w:tcPr>
            <w:tcW w:w="1077" w:type="dxa"/>
            <w:vAlign w:val="center"/>
          </w:tcPr>
          <w:p w14:paraId="0FD7BB52">
            <w:pPr>
              <w:spacing w:before="0" w:after="0" w:line="160" w:lineRule="exact"/>
              <w:ind w:left="0" w:firstLine="0"/>
              <w:jc w:val="center"/>
            </w:pPr>
            <w:r>
              <w:rPr>
                <w:rFonts w:ascii="Segoe UI" w:hAnsi="Segoe UI" w:eastAsia="Segoe UI" w:cs="Segoe UI"/>
                <w:b w:val="0"/>
                <w:i w:val="0"/>
                <w:color w:val="FF0000"/>
                <w:sz w:val="13"/>
                <w:u w:val="none"/>
              </w:rPr>
              <w:t>&lt;&lt;Cash</w:t>
            </w:r>
          </w:p>
          <w:p w14:paraId="20235E5D">
            <w:pPr>
              <w:spacing w:before="0" w:after="0" w:line="160" w:lineRule="exact"/>
              <w:ind w:left="0" w:firstLine="0"/>
              <w:jc w:val="center"/>
            </w:pPr>
            <w:r>
              <w:rPr>
                <w:rFonts w:ascii="Segoe UI" w:hAnsi="Segoe UI" w:eastAsia="Segoe UI" w:cs="Segoe UI"/>
                <w:b w:val="0"/>
                <w:i w:val="0"/>
                <w:color w:val="FF0000"/>
                <w:sz w:val="13"/>
                <w:u w:val="none"/>
              </w:rPr>
              <w:t>Payments&gt;&gt;</w:t>
            </w:r>
          </w:p>
        </w:tc>
        <w:tc>
          <w:tcPr>
            <w:tcW w:w="1134" w:type="dxa"/>
            <w:vAlign w:val="center"/>
          </w:tcPr>
          <w:p w14:paraId="5C8F46B8">
            <w:pPr>
              <w:spacing w:before="0" w:after="0" w:line="160" w:lineRule="exact"/>
              <w:ind w:left="0" w:firstLine="0"/>
              <w:jc w:val="center"/>
            </w:pPr>
            <w:r>
              <w:rPr>
                <w:rFonts w:ascii="Segoe UI" w:hAnsi="Segoe UI" w:eastAsia="Segoe UI" w:cs="Segoe UI"/>
                <w:b w:val="0"/>
                <w:i w:val="0"/>
                <w:color w:val="FF0000"/>
                <w:sz w:val="13"/>
                <w:u w:val="none"/>
              </w:rPr>
              <w:t>&lt;&lt; Additional</w:t>
            </w:r>
          </w:p>
          <w:p w14:paraId="5BC018A3">
            <w:pPr>
              <w:spacing w:before="0" w:after="0" w:line="160" w:lineRule="exact"/>
              <w:ind w:left="0" w:firstLine="0"/>
              <w:jc w:val="center"/>
            </w:pPr>
            <w:r>
              <w:rPr>
                <w:rFonts w:ascii="Segoe UI" w:hAnsi="Segoe UI" w:eastAsia="Segoe UI" w:cs="Segoe UI"/>
                <w:b w:val="0"/>
                <w:i w:val="0"/>
                <w:color w:val="FF0000"/>
                <w:sz w:val="13"/>
                <w:u w:val="none"/>
              </w:rPr>
              <w:t>Cash Payment</w:t>
            </w:r>
          </w:p>
          <w:p w14:paraId="68071331">
            <w:pPr>
              <w:spacing w:before="0" w:after="0" w:line="160" w:lineRule="exact"/>
              <w:ind w:left="0" w:firstLine="0"/>
              <w:jc w:val="center"/>
            </w:pPr>
            <w:r>
              <w:rPr>
                <w:rFonts w:ascii="Segoe UI" w:hAnsi="Segoe UI" w:eastAsia="Segoe UI" w:cs="Segoe UI"/>
                <w:b w:val="0"/>
                <w:i w:val="0"/>
                <w:color w:val="FF0000"/>
                <w:sz w:val="13"/>
                <w:u w:val="none"/>
              </w:rPr>
              <w:t>Mediums&gt;&gt;</w:t>
            </w:r>
          </w:p>
        </w:tc>
        <w:tc>
          <w:tcPr>
            <w:tcW w:w="1134" w:type="dxa"/>
            <w:vAlign w:val="center"/>
          </w:tcPr>
          <w:p w14:paraId="64574845">
            <w:pPr>
              <w:spacing w:before="0" w:after="0" w:line="160" w:lineRule="exact"/>
              <w:ind w:left="0" w:firstLine="0"/>
              <w:jc w:val="center"/>
            </w:pPr>
            <w:r>
              <w:rPr>
                <w:rFonts w:ascii="Segoe UI" w:hAnsi="Segoe UI" w:eastAsia="Segoe UI" w:cs="Segoe UI"/>
                <w:b w:val="0"/>
                <w:i w:val="0"/>
                <w:color w:val="FF0000"/>
                <w:sz w:val="13"/>
                <w:u w:val="none"/>
              </w:rPr>
              <w:t>&lt;&lt;A+B&gt;&gt;</w:t>
            </w:r>
          </w:p>
        </w:tc>
        <w:tc>
          <w:tcPr>
            <w:tcW w:w="850" w:type="dxa"/>
            <w:vAlign w:val="center"/>
          </w:tcPr>
          <w:p w14:paraId="478498CB">
            <w:pPr>
              <w:spacing w:before="0" w:after="0" w:line="160" w:lineRule="exact"/>
              <w:ind w:left="0" w:firstLine="0"/>
              <w:jc w:val="center"/>
            </w:pPr>
            <w:r>
              <w:rPr>
                <w:rFonts w:ascii="Segoe UI" w:hAnsi="Segoe UI" w:eastAsia="Segoe UI" w:cs="Segoe UI"/>
                <w:b w:val="0"/>
                <w:i w:val="0"/>
                <w:color w:val="FF0000"/>
                <w:sz w:val="13"/>
                <w:u w:val="none"/>
              </w:rPr>
              <w:t>&lt;&lt;Cash</w:t>
            </w:r>
          </w:p>
          <w:p w14:paraId="662AD423">
            <w:pPr>
              <w:spacing w:before="0" w:after="0" w:line="160" w:lineRule="exact"/>
              <w:ind w:left="0" w:firstLine="0"/>
              <w:jc w:val="center"/>
            </w:pPr>
            <w:r>
              <w:rPr>
                <w:rFonts w:ascii="Segoe UI" w:hAnsi="Segoe UI" w:eastAsia="Segoe UI" w:cs="Segoe UI"/>
                <w:b w:val="0"/>
                <w:i w:val="0"/>
                <w:color w:val="FF0000"/>
                <w:sz w:val="13"/>
                <w:u w:val="none"/>
              </w:rPr>
              <w:t>Value&gt;&gt;</w:t>
            </w:r>
          </w:p>
        </w:tc>
        <w:tc>
          <w:tcPr>
            <w:tcW w:w="1020" w:type="dxa"/>
            <w:vAlign w:val="center"/>
          </w:tcPr>
          <w:p w14:paraId="05E86F58">
            <w:pPr>
              <w:spacing w:before="0" w:after="0" w:line="160" w:lineRule="exact"/>
              <w:ind w:left="0" w:firstLine="0"/>
              <w:jc w:val="center"/>
            </w:pPr>
            <w:r>
              <w:rPr>
                <w:rFonts w:ascii="Segoe UI" w:hAnsi="Segoe UI" w:eastAsia="Segoe UI" w:cs="Segoe UI"/>
                <w:b w:val="0"/>
                <w:i w:val="0"/>
                <w:color w:val="FF0000"/>
                <w:sz w:val="13"/>
                <w:u w:val="none"/>
              </w:rPr>
              <w:t>&lt;&lt;Additional</w:t>
            </w:r>
          </w:p>
          <w:p w14:paraId="1F014E96">
            <w:pPr>
              <w:spacing w:before="0" w:after="0" w:line="160" w:lineRule="exact"/>
              <w:ind w:left="0" w:firstLine="0"/>
              <w:jc w:val="center"/>
            </w:pPr>
            <w:r>
              <w:rPr>
                <w:rFonts w:ascii="Segoe UI" w:hAnsi="Segoe UI" w:eastAsia="Segoe UI" w:cs="Segoe UI"/>
                <w:b w:val="0"/>
                <w:i w:val="0"/>
                <w:color w:val="FF0000"/>
                <w:sz w:val="13"/>
                <w:u w:val="none"/>
              </w:rPr>
              <w:t>Cash Value</w:t>
            </w:r>
          </w:p>
          <w:p w14:paraId="7D965EE4">
            <w:pPr>
              <w:spacing w:before="0" w:after="0" w:line="160" w:lineRule="exact"/>
              <w:ind w:left="0" w:firstLine="0"/>
              <w:jc w:val="center"/>
            </w:pPr>
            <w:r>
              <w:rPr>
                <w:rFonts w:ascii="Segoe UI" w:hAnsi="Segoe UI" w:eastAsia="Segoe UI" w:cs="Segoe UI"/>
                <w:b w:val="0"/>
                <w:i w:val="0"/>
                <w:color w:val="FF0000"/>
                <w:sz w:val="13"/>
                <w:u w:val="none"/>
              </w:rPr>
              <w:t>Mediums&gt;&gt;</w:t>
            </w:r>
          </w:p>
        </w:tc>
        <w:tc>
          <w:tcPr>
            <w:tcW w:w="879" w:type="dxa"/>
            <w:vAlign w:val="center"/>
          </w:tcPr>
          <w:p w14:paraId="09EB1262">
            <w:pPr>
              <w:spacing w:before="0" w:after="0" w:line="160" w:lineRule="exact"/>
              <w:ind w:left="0" w:firstLine="0"/>
              <w:jc w:val="center"/>
            </w:pPr>
            <w:r>
              <w:rPr>
                <w:rFonts w:ascii="Segoe UI" w:hAnsi="Segoe UI" w:eastAsia="Segoe UI" w:cs="Segoe UI"/>
                <w:b w:val="0"/>
                <w:i w:val="0"/>
                <w:color w:val="FF0000"/>
                <w:sz w:val="13"/>
                <w:u w:val="none"/>
              </w:rPr>
              <w:t>&lt;&lt;C+D&gt;&gt;</w:t>
            </w:r>
          </w:p>
        </w:tc>
        <w:tc>
          <w:tcPr>
            <w:tcW w:w="1729" w:type="dxa"/>
            <w:vAlign w:val="center"/>
          </w:tcPr>
          <w:p w14:paraId="6578FAD4">
            <w:pPr>
              <w:spacing w:before="0" w:after="0" w:line="160" w:lineRule="exact"/>
              <w:ind w:left="0" w:firstLine="0"/>
              <w:jc w:val="center"/>
            </w:pPr>
            <w:r>
              <w:rPr>
                <w:rFonts w:ascii="Segoe UI" w:hAnsi="Segoe UI" w:eastAsia="Segoe UI" w:cs="Segoe UI"/>
                <w:b w:val="0"/>
                <w:i w:val="0"/>
                <w:color w:val="FF0000"/>
                <w:sz w:val="13"/>
                <w:u w:val="none"/>
              </w:rPr>
              <w:t>&lt;&lt;ADB Benefits&gt;&gt;</w:t>
            </w:r>
          </w:p>
        </w:tc>
      </w:tr>
      <w:tr w14:paraId="409FBF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 w:type="dxa"/>
            <w:left w:w="20" w:type="dxa"/>
            <w:bottom w:w="10" w:type="dxa"/>
            <w:right w:w="20" w:type="dxa"/>
          </w:tblCellMar>
        </w:tblPrEx>
        <w:trPr>
          <w:trHeight w:val="238" w:hRule="atLeast"/>
        </w:trPr>
        <w:tc>
          <w:tcPr>
            <w:tcW w:w="5953" w:type="dxa"/>
            <w:gridSpan w:val="6"/>
            <w:vAlign w:val="center"/>
          </w:tcPr>
          <w:p w14:paraId="155511A9">
            <w:pPr>
              <w:spacing w:before="0" w:after="0" w:line="186" w:lineRule="exact"/>
              <w:ind w:left="0" w:firstLine="0"/>
              <w:jc w:val="center"/>
            </w:pPr>
            <w:r>
              <w:rPr>
                <w:rFonts w:ascii="Segoe UI" w:hAnsi="Segoe UI" w:eastAsia="Segoe UI" w:cs="Segoe UI"/>
                <w:b/>
                <w:i w:val="0"/>
                <w:color w:val="000000"/>
                <w:sz w:val="17"/>
                <w:u w:val="none"/>
              </w:rPr>
              <w:t>MANFAAT AKHIR MASA PERTANGGUNGAN</w:t>
            </w:r>
            <w:r>
              <w:rPr>
                <w:rFonts w:ascii="Segoe UI" w:hAnsi="Segoe UI" w:eastAsia="Segoe UI" w:cs="Segoe UI"/>
                <w:b/>
                <w:i w:val="0"/>
                <w:color w:val="000000"/>
                <w:sz w:val="17"/>
                <w:u w:val="none"/>
                <w:vertAlign w:val="superscript"/>
              </w:rPr>
              <w:t>(4)</w:t>
            </w:r>
          </w:p>
        </w:tc>
        <w:tc>
          <w:tcPr>
            <w:tcW w:w="4478" w:type="dxa"/>
            <w:gridSpan w:val="4"/>
            <w:vAlign w:val="center"/>
          </w:tcPr>
          <w:p w14:paraId="22C63088">
            <w:pPr>
              <w:spacing w:before="0" w:after="0" w:line="186" w:lineRule="exact"/>
              <w:ind w:left="0" w:firstLine="0"/>
              <w:jc w:val="center"/>
            </w:pPr>
            <w:r>
              <w:rPr>
                <w:rFonts w:ascii="Segoe UI" w:hAnsi="Segoe UI" w:eastAsia="Segoe UI" w:cs="Segoe UI"/>
                <w:b/>
                <w:i w:val="0"/>
                <w:color w:val="FF0000"/>
                <w:sz w:val="17"/>
                <w:u w:val="none"/>
              </w:rPr>
              <w:t>&lt;&lt;MATURITY BENEFIT&gt;&gt;</w:t>
            </w:r>
          </w:p>
        </w:tc>
      </w:tr>
    </w:tbl>
    <w:p w14:paraId="31665AAB">
      <w:pPr>
        <w:spacing w:before="0" w:after="0" w:line="186" w:lineRule="exact"/>
        <w:ind w:left="0" w:firstLine="0"/>
        <w:jc w:val="left"/>
      </w:pPr>
      <w:r>
        <w:rPr>
          <w:rFonts w:ascii="Segoe UI" w:hAnsi="Segoe UI" w:eastAsia="Segoe UI" w:cs="Segoe UI"/>
          <w:b w:val="0"/>
          <w:i w:val="0"/>
          <w:color w:val="FF0000"/>
          <w:sz w:val="16"/>
          <w:u w:val="none"/>
        </w:rPr>
        <w:t>&lt;&lt;Page Break&gt;&gt;</w:t>
      </w:r>
    </w:p>
    <w:p w14:paraId="222532B1">
      <w:pPr>
        <w:spacing w:before="0" w:after="0" w:line="240" w:lineRule="auto"/>
      </w:pPr>
      <w:r>
        <w:rPr>
          <w:sz w:val="2"/>
        </w:rPr>
        <w:br w:type="page"/>
      </w:r>
    </w:p>
    <w:p w14:paraId="16ACA17E">
      <w:pPr>
        <w:keepNext/>
        <w:shd w:val="clear" w:color="auto" w:fill="0E3F2B"/>
        <w:spacing w:before="0" w:after="80" w:line="186" w:lineRule="exact"/>
        <w:ind w:left="0" w:firstLine="0"/>
        <w:jc w:val="center"/>
      </w:pPr>
      <w:r>
        <w:rPr>
          <w:rFonts w:ascii="Segoe UI" w:hAnsi="Segoe UI" w:eastAsia="Segoe UI" w:cs="Segoe UI"/>
          <w:b/>
          <w:i w:val="0"/>
          <w:color w:val="FFFFFF"/>
          <w:sz w:val="17"/>
          <w:u w:val="none"/>
        </w:rPr>
        <w:t>INFORMASI TAMBAHAN</w:t>
      </w:r>
    </w:p>
    <w:p w14:paraId="331C9F25">
      <w:pPr>
        <w:spacing w:before="0" w:after="60" w:line="186" w:lineRule="exact"/>
        <w:ind w:left="0" w:firstLine="0"/>
        <w:jc w:val="left"/>
      </w:pPr>
      <w:r>
        <w:rPr>
          <w:rFonts w:ascii="Segoe UI" w:hAnsi="Segoe UI" w:eastAsia="Segoe UI" w:cs="Segoe UI"/>
          <w:b/>
          <w:i w:val="0"/>
          <w:color w:val="000000"/>
          <w:sz w:val="16"/>
          <w:u w:val="none"/>
        </w:rPr>
        <w:t>I.  Definisi-Definisi Penting</w:t>
      </w:r>
    </w:p>
    <w:tbl>
      <w:tblPr>
        <w:tblStyle w:val="12"/>
        <w:tblW w:w="0" w:type="auto"/>
        <w:tblInd w:w="2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40" w:type="dxa"/>
          <w:right w:w="0" w:type="dxa"/>
        </w:tblCellMar>
      </w:tblPr>
      <w:tblGrid>
        <w:gridCol w:w="2891"/>
        <w:gridCol w:w="198"/>
        <w:gridCol w:w="7058"/>
      </w:tblGrid>
      <w:tr w14:paraId="3A191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35D9ABE6">
            <w:pPr>
              <w:spacing w:before="0" w:after="0" w:line="210" w:lineRule="exact"/>
              <w:ind w:left="0" w:firstLine="0"/>
              <w:jc w:val="left"/>
            </w:pPr>
            <w:r>
              <w:rPr>
                <w:rFonts w:ascii="Segoe UI" w:hAnsi="Segoe UI" w:eastAsia="Segoe UI" w:cs="Segoe UI"/>
                <w:b w:val="0"/>
                <w:i w:val="0"/>
                <w:color w:val="000000"/>
                <w:sz w:val="16"/>
                <w:u w:val="none"/>
              </w:rPr>
              <w:t>Pemegang Polis</w:t>
            </w:r>
          </w:p>
        </w:tc>
        <w:tc>
          <w:tcPr>
            <w:tcW w:w="198" w:type="dxa"/>
          </w:tcPr>
          <w:p w14:paraId="50D10F11">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6B8EAFA5">
            <w:pPr>
              <w:spacing w:before="0" w:after="0" w:line="210" w:lineRule="exact"/>
              <w:ind w:left="0" w:firstLine="0"/>
              <w:jc w:val="both"/>
            </w:pPr>
            <w:r>
              <w:rPr>
                <w:rFonts w:ascii="Segoe UI" w:hAnsi="Segoe UI" w:eastAsia="Segoe UI" w:cs="Segoe UI"/>
                <w:b w:val="0"/>
                <w:i w:val="0"/>
                <w:color w:val="000000"/>
                <w:sz w:val="16"/>
                <w:u w:val="none"/>
              </w:rPr>
              <w:t>Perorangan atau Badan yang mengadakan perjanjian asuransi dengan Manulife Indonesia.</w:t>
            </w:r>
          </w:p>
        </w:tc>
      </w:tr>
      <w:tr w14:paraId="44877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78693194">
            <w:pPr>
              <w:spacing w:before="0" w:after="0" w:line="210" w:lineRule="exact"/>
              <w:ind w:left="0" w:firstLine="0"/>
              <w:jc w:val="left"/>
            </w:pPr>
            <w:r>
              <w:rPr>
                <w:rFonts w:ascii="Segoe UI" w:hAnsi="Segoe UI" w:eastAsia="Segoe UI" w:cs="Segoe UI"/>
                <w:b w:val="0"/>
                <w:i w:val="0"/>
                <w:color w:val="000000"/>
                <w:sz w:val="16"/>
                <w:u w:val="none"/>
              </w:rPr>
              <w:t>Tertanggung</w:t>
            </w:r>
          </w:p>
        </w:tc>
        <w:tc>
          <w:tcPr>
            <w:tcW w:w="198" w:type="dxa"/>
          </w:tcPr>
          <w:p w14:paraId="732782F0">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5558AAFF">
            <w:pPr>
              <w:spacing w:before="0" w:after="0" w:line="210" w:lineRule="exact"/>
              <w:ind w:left="0" w:firstLine="0"/>
              <w:jc w:val="both"/>
            </w:pPr>
            <w:r>
              <w:rPr>
                <w:rFonts w:ascii="Segoe UI" w:hAnsi="Segoe UI" w:eastAsia="Segoe UI" w:cs="Segoe UI"/>
                <w:b w:val="0"/>
                <w:i w:val="0"/>
                <w:color w:val="000000"/>
                <w:sz w:val="16"/>
                <w:u w:val="none"/>
              </w:rPr>
              <w:t>Orang yang atas dirinya diadakan Pertanggungan dan ditanggung oleh Manulife Indonesia.</w:t>
            </w:r>
          </w:p>
        </w:tc>
      </w:tr>
      <w:tr w14:paraId="2048C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0DB99C26">
            <w:pPr>
              <w:spacing w:before="0" w:after="0" w:line="210" w:lineRule="exact"/>
              <w:ind w:left="0" w:firstLine="0"/>
              <w:jc w:val="left"/>
            </w:pPr>
            <w:r>
              <w:rPr>
                <w:rFonts w:ascii="Segoe UI" w:hAnsi="Segoe UI" w:eastAsia="Segoe UI" w:cs="Segoe UI"/>
                <w:b w:val="0"/>
                <w:i w:val="0"/>
                <w:color w:val="000000"/>
                <w:sz w:val="16"/>
                <w:u w:val="none"/>
              </w:rPr>
              <w:t>Penanggung</w:t>
            </w:r>
          </w:p>
        </w:tc>
        <w:tc>
          <w:tcPr>
            <w:tcW w:w="198" w:type="dxa"/>
          </w:tcPr>
          <w:p w14:paraId="1AFB709E">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13C7DDCE">
            <w:pPr>
              <w:spacing w:before="0" w:after="0" w:line="210" w:lineRule="exact"/>
              <w:ind w:left="0" w:firstLine="0"/>
              <w:jc w:val="both"/>
            </w:pPr>
            <w:r>
              <w:rPr>
                <w:rFonts w:ascii="Segoe UI" w:hAnsi="Segoe UI" w:eastAsia="Segoe UI" w:cs="Segoe UI"/>
                <w:b w:val="0"/>
                <w:i w:val="0"/>
                <w:color w:val="000000"/>
                <w:sz w:val="16"/>
                <w:u w:val="none"/>
              </w:rPr>
              <w:t>PT Asuransi Jiwa Manulife Indonesia (“Manulife Indonesia”)</w:t>
            </w:r>
          </w:p>
        </w:tc>
      </w:tr>
      <w:tr w14:paraId="1782B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555B3004">
            <w:pPr>
              <w:spacing w:before="0" w:after="0" w:line="210" w:lineRule="exact"/>
              <w:ind w:left="0" w:firstLine="0"/>
              <w:jc w:val="left"/>
            </w:pPr>
            <w:r>
              <w:rPr>
                <w:rFonts w:ascii="Segoe UI" w:hAnsi="Segoe UI" w:eastAsia="Segoe UI" w:cs="Segoe UI"/>
                <w:b w:val="0"/>
                <w:i w:val="0"/>
                <w:color w:val="000000"/>
                <w:sz w:val="16"/>
                <w:u w:val="none"/>
              </w:rPr>
              <w:t>Yang Ditunjuk</w:t>
            </w:r>
          </w:p>
        </w:tc>
        <w:tc>
          <w:tcPr>
            <w:tcW w:w="198" w:type="dxa"/>
          </w:tcPr>
          <w:p w14:paraId="32723B5D">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6D582484">
            <w:pPr>
              <w:spacing w:before="0" w:after="0" w:line="210" w:lineRule="exact"/>
              <w:ind w:left="0" w:firstLine="0"/>
              <w:jc w:val="both"/>
            </w:pPr>
            <w:r>
              <w:rPr>
                <w:rFonts w:ascii="Segoe UI" w:hAnsi="Segoe UI" w:eastAsia="Segoe UI" w:cs="Segoe UI"/>
                <w:b w:val="0"/>
                <w:i w:val="0"/>
                <w:color w:val="000000"/>
                <w:sz w:val="16"/>
                <w:u w:val="none"/>
              </w:rPr>
              <w:t>Orang atau Badan yang mempunyai hubungan kepentingan (</w:t>
            </w:r>
            <w:r>
              <w:rPr>
                <w:rFonts w:ascii="Segoe UI" w:hAnsi="Segoe UI" w:eastAsia="Segoe UI" w:cs="Segoe UI"/>
                <w:b w:val="0"/>
                <w:i/>
                <w:color w:val="000000"/>
                <w:sz w:val="16"/>
                <w:u w:val="none"/>
              </w:rPr>
              <w:t>insurable interest</w:t>
            </w:r>
            <w:r>
              <w:rPr>
                <w:rFonts w:ascii="Segoe UI" w:hAnsi="Segoe UI" w:eastAsia="Segoe UI" w:cs="Segoe UI"/>
                <w:b w:val="0"/>
                <w:i w:val="0"/>
                <w:color w:val="000000"/>
                <w:sz w:val="16"/>
                <w:u w:val="none"/>
              </w:rPr>
              <w:t>) dengan Tertanggung dan ditunjuk untuk menerima Manfaat Pertanggungan apabila Tertanggung meninggal dunia.</w:t>
            </w:r>
          </w:p>
        </w:tc>
      </w:tr>
      <w:tr w14:paraId="2715B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060AFBDF">
            <w:pPr>
              <w:spacing w:before="0" w:after="0" w:line="210" w:lineRule="exact"/>
              <w:ind w:left="0" w:firstLine="0"/>
              <w:jc w:val="left"/>
            </w:pPr>
          </w:p>
        </w:tc>
        <w:tc>
          <w:tcPr>
            <w:tcW w:w="198" w:type="dxa"/>
          </w:tcPr>
          <w:p w14:paraId="134956F1">
            <w:pPr>
              <w:spacing w:before="0" w:after="0" w:line="210" w:lineRule="exact"/>
              <w:ind w:left="0" w:firstLine="0"/>
              <w:jc w:val="left"/>
            </w:pPr>
          </w:p>
        </w:tc>
        <w:tc>
          <w:tcPr>
            <w:tcW w:w="7058" w:type="dxa"/>
          </w:tcPr>
          <w:p w14:paraId="5698388E">
            <w:pPr>
              <w:spacing w:before="0" w:after="0" w:line="210" w:lineRule="exact"/>
              <w:ind w:left="0" w:firstLine="0"/>
              <w:jc w:val="both"/>
            </w:pPr>
          </w:p>
        </w:tc>
      </w:tr>
      <w:tr w14:paraId="66775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1CEA04F2">
            <w:pPr>
              <w:spacing w:before="0" w:after="0" w:line="210" w:lineRule="exact"/>
              <w:ind w:left="0" w:firstLine="0"/>
              <w:jc w:val="left"/>
            </w:pPr>
            <w:r>
              <w:rPr>
                <w:rFonts w:ascii="Segoe UI" w:hAnsi="Segoe UI" w:eastAsia="Segoe UI" w:cs="Segoe UI"/>
                <w:b w:val="0"/>
                <w:i w:val="0"/>
                <w:color w:val="000000"/>
                <w:sz w:val="16"/>
                <w:u w:val="none"/>
              </w:rPr>
              <w:t>Masa Pertanggungan</w:t>
            </w:r>
          </w:p>
        </w:tc>
        <w:tc>
          <w:tcPr>
            <w:tcW w:w="198" w:type="dxa"/>
          </w:tcPr>
          <w:p w14:paraId="33BB40FD">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02D8C4B2">
            <w:pPr>
              <w:spacing w:before="0" w:after="0" w:line="210" w:lineRule="exact"/>
              <w:ind w:left="0" w:firstLine="0"/>
              <w:jc w:val="both"/>
            </w:pPr>
            <w:r>
              <w:rPr>
                <w:rFonts w:ascii="Segoe UI" w:hAnsi="Segoe UI" w:eastAsia="Segoe UI" w:cs="Segoe UI"/>
                <w:b w:val="0"/>
                <w:i w:val="0"/>
                <w:color w:val="000000"/>
                <w:sz w:val="16"/>
                <w:u w:val="none"/>
              </w:rPr>
              <w:t>120 tahun dikurangi Usia Masuk Tertanggung.</w:t>
            </w:r>
          </w:p>
        </w:tc>
      </w:tr>
      <w:tr w14:paraId="28A30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4D0B1196">
            <w:pPr>
              <w:spacing w:before="0" w:after="0" w:line="210" w:lineRule="exact"/>
              <w:ind w:left="0" w:firstLine="0"/>
              <w:jc w:val="left"/>
            </w:pPr>
            <w:r>
              <w:rPr>
                <w:rFonts w:ascii="Segoe UI" w:hAnsi="Segoe UI" w:eastAsia="Segoe UI" w:cs="Segoe UI"/>
                <w:b w:val="0"/>
                <w:i w:val="0"/>
                <w:color w:val="000000"/>
                <w:sz w:val="16"/>
                <w:u w:val="none"/>
              </w:rPr>
              <w:t>Premi Pertanggungan Dasar</w:t>
            </w:r>
          </w:p>
        </w:tc>
        <w:tc>
          <w:tcPr>
            <w:tcW w:w="198" w:type="dxa"/>
          </w:tcPr>
          <w:p w14:paraId="5669491B">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6AF7E67B">
            <w:pPr>
              <w:spacing w:before="0" w:after="0" w:line="210" w:lineRule="exact"/>
              <w:ind w:left="0" w:firstLine="0"/>
              <w:jc w:val="both"/>
            </w:pPr>
            <w:r>
              <w:rPr>
                <w:rFonts w:ascii="Segoe UI" w:hAnsi="Segoe UI" w:eastAsia="Segoe UI" w:cs="Segoe UI"/>
                <w:b w:val="0"/>
                <w:i w:val="0"/>
                <w:color w:val="000000"/>
                <w:sz w:val="16"/>
                <w:u w:val="none"/>
              </w:rPr>
              <w:t>Perhitungan besaran Premi dari Pertanggungan Dasar sebagaimana yang tercantum pada Ringkasan Polis dan tidak termasuk Premi Tambahan.</w:t>
            </w:r>
          </w:p>
        </w:tc>
      </w:tr>
    </w:tbl>
    <w:p w14:paraId="565F88A3">
      <w:pPr>
        <w:spacing w:before="0" w:after="0" w:line="186" w:lineRule="exact"/>
        <w:ind w:left="0" w:firstLine="0"/>
        <w:jc w:val="left"/>
      </w:pPr>
    </w:p>
    <w:p w14:paraId="2E3E4485">
      <w:pPr>
        <w:spacing w:before="0" w:after="40" w:line="186" w:lineRule="exact"/>
        <w:ind w:left="3373" w:firstLine="0"/>
        <w:jc w:val="left"/>
      </w:pPr>
      <w:r>
        <w:rPr>
          <w:rFonts w:ascii="Segoe UI" w:hAnsi="Segoe UI" w:eastAsia="Segoe UI" w:cs="Segoe UI"/>
          <w:b w:val="0"/>
          <w:i w:val="0"/>
          <w:color w:val="000000"/>
          <w:sz w:val="16"/>
          <w:u w:val="none"/>
        </w:rPr>
        <w:t>Minimum Premi Pertanggungan Dasar:</w:t>
      </w:r>
    </w:p>
    <w:tbl>
      <w:tblPr>
        <w:tblStyle w:val="12"/>
        <w:tblW w:w="0" w:type="auto"/>
        <w:tblInd w:w="337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5" w:type="dxa"/>
          <w:left w:w="40" w:type="dxa"/>
          <w:bottom w:w="15" w:type="dxa"/>
          <w:right w:w="40" w:type="dxa"/>
        </w:tblCellMar>
      </w:tblPr>
      <w:tblGrid>
        <w:gridCol w:w="2438"/>
        <w:gridCol w:w="2324"/>
        <w:gridCol w:w="2296"/>
      </w:tblGrid>
      <w:tr w14:paraId="3E1F94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40" w:type="dxa"/>
            <w:bottom w:w="15" w:type="dxa"/>
            <w:right w:w="40" w:type="dxa"/>
          </w:tblCellMar>
        </w:tblPrEx>
        <w:tc>
          <w:tcPr>
            <w:tcW w:w="2438" w:type="dxa"/>
            <w:vMerge w:val="restart"/>
            <w:vAlign w:val="center"/>
          </w:tcPr>
          <w:p w14:paraId="7DD54B72">
            <w:pPr>
              <w:spacing w:before="0" w:after="0" w:line="200" w:lineRule="exact"/>
              <w:ind w:left="0" w:firstLine="0"/>
              <w:jc w:val="center"/>
            </w:pPr>
            <w:r>
              <w:rPr>
                <w:rFonts w:ascii="Segoe UI" w:hAnsi="Segoe UI" w:eastAsia="Segoe UI" w:cs="Segoe UI"/>
                <w:b w:val="0"/>
                <w:i w:val="0"/>
                <w:color w:val="000000"/>
                <w:sz w:val="16"/>
                <w:u w:val="none"/>
              </w:rPr>
              <w:t>Masa Pembayaran Premi</w:t>
            </w:r>
          </w:p>
          <w:p w14:paraId="65DE5B74">
            <w:pPr>
              <w:spacing w:before="0" w:after="0" w:line="200" w:lineRule="exact"/>
              <w:ind w:left="0" w:firstLine="0"/>
              <w:jc w:val="center"/>
            </w:pPr>
            <w:r>
              <w:rPr>
                <w:rFonts w:ascii="Segoe UI" w:hAnsi="Segoe UI" w:eastAsia="Segoe UI" w:cs="Segoe UI"/>
                <w:b w:val="0"/>
                <w:i w:val="0"/>
                <w:color w:val="000000"/>
                <w:sz w:val="16"/>
                <w:u w:val="none"/>
              </w:rPr>
              <w:t>(MPP)</w:t>
            </w:r>
          </w:p>
        </w:tc>
        <w:tc>
          <w:tcPr>
            <w:tcW w:w="4620" w:type="dxa"/>
            <w:gridSpan w:val="2"/>
            <w:vAlign w:val="center"/>
          </w:tcPr>
          <w:p w14:paraId="695593C4">
            <w:pPr>
              <w:spacing w:before="0" w:after="0" w:line="186" w:lineRule="exact"/>
              <w:ind w:left="0" w:firstLine="0"/>
              <w:jc w:val="center"/>
            </w:pPr>
            <w:r>
              <w:rPr>
                <w:rFonts w:ascii="Segoe UI" w:hAnsi="Segoe UI" w:eastAsia="Segoe UI" w:cs="Segoe UI"/>
                <w:b w:val="0"/>
                <w:i w:val="0"/>
                <w:color w:val="000000"/>
                <w:sz w:val="16"/>
                <w:u w:val="none"/>
              </w:rPr>
              <w:t>Mata Uang</w:t>
            </w:r>
          </w:p>
        </w:tc>
      </w:tr>
      <w:tr w14:paraId="12359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40" w:type="dxa"/>
            <w:bottom w:w="15" w:type="dxa"/>
            <w:right w:w="40" w:type="dxa"/>
          </w:tblCellMar>
        </w:tblPrEx>
        <w:tc>
          <w:tcPr>
            <w:tcW w:w="2438" w:type="dxa"/>
            <w:vMerge w:val="continue"/>
          </w:tcPr>
          <w:p w14:paraId="13A3D91C"/>
        </w:tc>
        <w:tc>
          <w:tcPr>
            <w:tcW w:w="2324" w:type="dxa"/>
            <w:vAlign w:val="center"/>
          </w:tcPr>
          <w:p w14:paraId="407C9169">
            <w:pPr>
              <w:spacing w:before="0" w:after="0" w:line="186" w:lineRule="exact"/>
              <w:ind w:left="0" w:firstLine="0"/>
              <w:jc w:val="center"/>
            </w:pPr>
            <w:r>
              <w:rPr>
                <w:rFonts w:ascii="Segoe UI" w:hAnsi="Segoe UI" w:eastAsia="Segoe UI" w:cs="Segoe UI"/>
                <w:b w:val="0"/>
                <w:i w:val="0"/>
                <w:color w:val="000000"/>
                <w:sz w:val="16"/>
                <w:u w:val="none"/>
              </w:rPr>
              <w:t>Rp</w:t>
            </w:r>
          </w:p>
        </w:tc>
        <w:tc>
          <w:tcPr>
            <w:tcW w:w="2296" w:type="dxa"/>
            <w:vAlign w:val="center"/>
          </w:tcPr>
          <w:p w14:paraId="66DEAB73">
            <w:pPr>
              <w:spacing w:before="0" w:after="0" w:line="186" w:lineRule="exact"/>
              <w:ind w:left="0" w:firstLine="0"/>
              <w:jc w:val="center"/>
            </w:pPr>
            <w:r>
              <w:rPr>
                <w:rFonts w:ascii="Segoe UI" w:hAnsi="Segoe UI" w:eastAsia="Segoe UI" w:cs="Segoe UI"/>
                <w:b w:val="0"/>
                <w:i w:val="0"/>
                <w:color w:val="000000"/>
                <w:sz w:val="16"/>
                <w:u w:val="none"/>
              </w:rPr>
              <w:t>US$ dan S$</w:t>
            </w:r>
          </w:p>
        </w:tc>
      </w:tr>
      <w:tr w14:paraId="6A8D58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40" w:type="dxa"/>
            <w:bottom w:w="15" w:type="dxa"/>
            <w:right w:w="40" w:type="dxa"/>
          </w:tblCellMar>
        </w:tblPrEx>
        <w:tc>
          <w:tcPr>
            <w:tcW w:w="2438" w:type="dxa"/>
            <w:vAlign w:val="center"/>
          </w:tcPr>
          <w:p w14:paraId="11AC1E72">
            <w:pPr>
              <w:spacing w:before="0" w:after="0" w:line="186" w:lineRule="exact"/>
              <w:ind w:left="0" w:firstLine="0"/>
              <w:jc w:val="center"/>
            </w:pPr>
            <w:r>
              <w:rPr>
                <w:rFonts w:ascii="Segoe UI" w:hAnsi="Segoe UI" w:eastAsia="Segoe UI" w:cs="Segoe UI"/>
                <w:b w:val="0"/>
                <w:i w:val="0"/>
                <w:color w:val="000000"/>
                <w:sz w:val="16"/>
                <w:u w:val="none"/>
              </w:rPr>
              <w:t>Premi Sekaligus</w:t>
            </w:r>
          </w:p>
        </w:tc>
        <w:tc>
          <w:tcPr>
            <w:tcW w:w="2324" w:type="dxa"/>
            <w:vAlign w:val="center"/>
          </w:tcPr>
          <w:p w14:paraId="145B4663">
            <w:pPr>
              <w:spacing w:before="0" w:after="0" w:line="186" w:lineRule="exact"/>
              <w:ind w:left="0" w:firstLine="0"/>
              <w:jc w:val="center"/>
            </w:pPr>
            <w:r>
              <w:rPr>
                <w:rFonts w:ascii="Segoe UI" w:hAnsi="Segoe UI" w:eastAsia="Segoe UI" w:cs="Segoe UI"/>
                <w:b w:val="0"/>
                <w:i w:val="0"/>
                <w:color w:val="000000"/>
                <w:sz w:val="16"/>
                <w:u w:val="none"/>
              </w:rPr>
              <w:t>500.000.000</w:t>
            </w:r>
          </w:p>
        </w:tc>
        <w:tc>
          <w:tcPr>
            <w:tcW w:w="2296" w:type="dxa"/>
            <w:vAlign w:val="center"/>
          </w:tcPr>
          <w:p w14:paraId="25DC68F2">
            <w:pPr>
              <w:spacing w:before="0" w:after="0" w:line="186" w:lineRule="exact"/>
              <w:ind w:left="0" w:firstLine="0"/>
              <w:jc w:val="center"/>
            </w:pPr>
            <w:r>
              <w:rPr>
                <w:rFonts w:ascii="Segoe UI" w:hAnsi="Segoe UI" w:eastAsia="Segoe UI" w:cs="Segoe UI"/>
                <w:b w:val="0"/>
                <w:i w:val="0"/>
                <w:color w:val="000000"/>
                <w:sz w:val="16"/>
                <w:u w:val="none"/>
              </w:rPr>
              <w:t>50,000</w:t>
            </w:r>
          </w:p>
        </w:tc>
      </w:tr>
      <w:tr w14:paraId="6A0916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40" w:type="dxa"/>
            <w:bottom w:w="15" w:type="dxa"/>
            <w:right w:w="40" w:type="dxa"/>
          </w:tblCellMar>
        </w:tblPrEx>
        <w:tc>
          <w:tcPr>
            <w:tcW w:w="2438" w:type="dxa"/>
            <w:vAlign w:val="center"/>
          </w:tcPr>
          <w:p w14:paraId="2AA3CD2A">
            <w:pPr>
              <w:spacing w:before="0" w:after="0" w:line="186" w:lineRule="exact"/>
              <w:ind w:left="0" w:firstLine="0"/>
              <w:jc w:val="center"/>
            </w:pPr>
            <w:r>
              <w:rPr>
                <w:rFonts w:ascii="Segoe UI" w:hAnsi="Segoe UI" w:eastAsia="Segoe UI" w:cs="Segoe UI"/>
                <w:b w:val="0"/>
                <w:i w:val="0"/>
                <w:color w:val="000000"/>
                <w:sz w:val="16"/>
                <w:u w:val="none"/>
              </w:rPr>
              <w:t>3 Tahun</w:t>
            </w:r>
          </w:p>
        </w:tc>
        <w:tc>
          <w:tcPr>
            <w:tcW w:w="2324" w:type="dxa"/>
            <w:vAlign w:val="center"/>
          </w:tcPr>
          <w:p w14:paraId="74E6DEB9">
            <w:pPr>
              <w:spacing w:before="0" w:after="0" w:line="186" w:lineRule="exact"/>
              <w:ind w:left="0" w:firstLine="0"/>
              <w:jc w:val="center"/>
            </w:pPr>
            <w:r>
              <w:rPr>
                <w:rFonts w:ascii="Segoe UI" w:hAnsi="Segoe UI" w:eastAsia="Segoe UI" w:cs="Segoe UI"/>
                <w:b w:val="0"/>
                <w:i w:val="0"/>
                <w:color w:val="000000"/>
                <w:sz w:val="16"/>
                <w:u w:val="none"/>
              </w:rPr>
              <w:t>200.000.000 per tahun</w:t>
            </w:r>
          </w:p>
        </w:tc>
        <w:tc>
          <w:tcPr>
            <w:tcW w:w="2296" w:type="dxa"/>
            <w:vAlign w:val="center"/>
          </w:tcPr>
          <w:p w14:paraId="643722B3">
            <w:pPr>
              <w:spacing w:before="0" w:after="0" w:line="186" w:lineRule="exact"/>
              <w:ind w:left="0" w:firstLine="0"/>
              <w:jc w:val="center"/>
            </w:pPr>
            <w:r>
              <w:rPr>
                <w:rFonts w:ascii="Segoe UI" w:hAnsi="Segoe UI" w:eastAsia="Segoe UI" w:cs="Segoe UI"/>
                <w:b w:val="0"/>
                <w:i w:val="0"/>
                <w:color w:val="000000"/>
                <w:sz w:val="16"/>
                <w:u w:val="none"/>
              </w:rPr>
              <w:t>20,000 per tahun</w:t>
            </w:r>
          </w:p>
        </w:tc>
      </w:tr>
      <w:tr w14:paraId="0E79AF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40" w:type="dxa"/>
            <w:bottom w:w="15" w:type="dxa"/>
            <w:right w:w="40" w:type="dxa"/>
          </w:tblCellMar>
        </w:tblPrEx>
        <w:tc>
          <w:tcPr>
            <w:tcW w:w="2438" w:type="dxa"/>
            <w:vAlign w:val="center"/>
          </w:tcPr>
          <w:p w14:paraId="49935D00">
            <w:pPr>
              <w:spacing w:before="0" w:after="0" w:line="186" w:lineRule="exact"/>
              <w:ind w:left="0" w:firstLine="0"/>
              <w:jc w:val="center"/>
            </w:pPr>
            <w:r>
              <w:rPr>
                <w:rFonts w:ascii="Segoe UI" w:hAnsi="Segoe UI" w:eastAsia="Segoe UI" w:cs="Segoe UI"/>
                <w:b w:val="0"/>
                <w:i w:val="0"/>
                <w:color w:val="000000"/>
                <w:sz w:val="16"/>
                <w:u w:val="none"/>
              </w:rPr>
              <w:t>5 Tahun</w:t>
            </w:r>
          </w:p>
        </w:tc>
        <w:tc>
          <w:tcPr>
            <w:tcW w:w="2324" w:type="dxa"/>
            <w:vAlign w:val="center"/>
          </w:tcPr>
          <w:p w14:paraId="03CAC147">
            <w:pPr>
              <w:spacing w:before="0" w:after="0" w:line="186" w:lineRule="exact"/>
              <w:ind w:left="0" w:firstLine="0"/>
              <w:jc w:val="center"/>
            </w:pPr>
            <w:r>
              <w:rPr>
                <w:rFonts w:ascii="Segoe UI" w:hAnsi="Segoe UI" w:eastAsia="Segoe UI" w:cs="Segoe UI"/>
                <w:b w:val="0"/>
                <w:i w:val="0"/>
                <w:color w:val="000000"/>
                <w:sz w:val="16"/>
                <w:u w:val="none"/>
              </w:rPr>
              <w:t>120.000.000 per tahun</w:t>
            </w:r>
          </w:p>
        </w:tc>
        <w:tc>
          <w:tcPr>
            <w:tcW w:w="2296" w:type="dxa"/>
            <w:vAlign w:val="center"/>
          </w:tcPr>
          <w:p w14:paraId="0B9056FF">
            <w:pPr>
              <w:spacing w:before="0" w:after="0" w:line="186" w:lineRule="exact"/>
              <w:ind w:left="0" w:firstLine="0"/>
              <w:jc w:val="center"/>
            </w:pPr>
            <w:r>
              <w:rPr>
                <w:rFonts w:ascii="Segoe UI" w:hAnsi="Segoe UI" w:eastAsia="Segoe UI" w:cs="Segoe UI"/>
                <w:b w:val="0"/>
                <w:i w:val="0"/>
                <w:color w:val="000000"/>
                <w:sz w:val="16"/>
                <w:u w:val="none"/>
              </w:rPr>
              <w:t>12,000 per tahun</w:t>
            </w:r>
          </w:p>
        </w:tc>
      </w:tr>
    </w:tbl>
    <w:p w14:paraId="007862F7">
      <w:pPr>
        <w:spacing w:before="0" w:after="0" w:line="186" w:lineRule="exact"/>
        <w:ind w:left="0" w:firstLine="0"/>
        <w:jc w:val="left"/>
      </w:pPr>
    </w:p>
    <w:p w14:paraId="3C66F1BB">
      <w:pPr>
        <w:spacing w:before="0" w:after="0" w:line="186" w:lineRule="exact"/>
        <w:ind w:left="3373" w:firstLine="0"/>
        <w:jc w:val="left"/>
      </w:pPr>
      <w:r>
        <w:rPr>
          <w:rFonts w:ascii="Segoe UI" w:hAnsi="Segoe UI" w:eastAsia="Segoe UI" w:cs="Segoe UI"/>
          <w:b w:val="0"/>
          <w:i w:val="0"/>
          <w:color w:val="000000"/>
          <w:sz w:val="16"/>
          <w:u w:val="none"/>
        </w:rPr>
        <w:t>Maksimum Premi:</w:t>
      </w:r>
    </w:p>
    <w:p w14:paraId="1A6A34DF">
      <w:pPr>
        <w:spacing w:before="0" w:after="0" w:line="186" w:lineRule="exact"/>
        <w:ind w:left="3373" w:firstLine="0"/>
        <w:jc w:val="left"/>
      </w:pPr>
      <w:r>
        <w:rPr>
          <w:rFonts w:ascii="Segoe UI" w:hAnsi="Segoe UI" w:eastAsia="Segoe UI" w:cs="Segoe UI"/>
          <w:b w:val="0"/>
          <w:i w:val="0"/>
          <w:color w:val="000000"/>
          <w:sz w:val="16"/>
          <w:u w:val="none"/>
        </w:rPr>
        <w:t xml:space="preserve">sesuai dengan keputusan </w:t>
      </w:r>
      <w:r>
        <w:rPr>
          <w:rFonts w:ascii="Segoe UI" w:hAnsi="Segoe UI" w:eastAsia="Segoe UI" w:cs="Segoe UI"/>
          <w:b/>
          <w:i/>
          <w:color w:val="000000"/>
          <w:sz w:val="16"/>
          <w:u w:val="none"/>
        </w:rPr>
        <w:t>underwriting</w:t>
      </w:r>
      <w:r>
        <w:rPr>
          <w:rFonts w:ascii="Segoe UI" w:hAnsi="Segoe UI" w:eastAsia="Segoe UI" w:cs="Segoe UI"/>
          <w:b w:val="0"/>
          <w:i w:val="0"/>
          <w:color w:val="000000"/>
          <w:sz w:val="16"/>
          <w:u w:val="none"/>
        </w:rPr>
        <w:t>.</w:t>
      </w:r>
    </w:p>
    <w:p w14:paraId="0493D7DD">
      <w:pPr>
        <w:spacing w:before="0" w:after="0" w:line="186" w:lineRule="exact"/>
        <w:ind w:left="0" w:firstLine="0"/>
        <w:jc w:val="left"/>
      </w:pPr>
    </w:p>
    <w:tbl>
      <w:tblPr>
        <w:tblStyle w:val="12"/>
        <w:tblW w:w="0" w:type="auto"/>
        <w:tblInd w:w="2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40" w:type="dxa"/>
          <w:right w:w="0" w:type="dxa"/>
        </w:tblCellMar>
      </w:tblPr>
      <w:tblGrid>
        <w:gridCol w:w="2891"/>
        <w:gridCol w:w="198"/>
        <w:gridCol w:w="7058"/>
      </w:tblGrid>
      <w:tr w14:paraId="7583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4BF49EAE">
            <w:pPr>
              <w:spacing w:before="0" w:after="0" w:line="210" w:lineRule="exact"/>
              <w:ind w:left="0" w:firstLine="0"/>
              <w:jc w:val="left"/>
            </w:pPr>
            <w:r>
              <w:rPr>
                <w:rFonts w:ascii="Segoe UI" w:hAnsi="Segoe UI" w:eastAsia="Segoe UI" w:cs="Segoe UI"/>
                <w:b w:val="0"/>
                <w:i w:val="0"/>
                <w:color w:val="000000"/>
                <w:sz w:val="16"/>
                <w:u w:val="none"/>
              </w:rPr>
              <w:t>Polis</w:t>
            </w:r>
          </w:p>
        </w:tc>
        <w:tc>
          <w:tcPr>
            <w:tcW w:w="198" w:type="dxa"/>
          </w:tcPr>
          <w:p w14:paraId="45EECB6C">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153EE0B6">
            <w:pPr>
              <w:spacing w:before="0" w:after="0" w:line="210" w:lineRule="exact"/>
              <w:ind w:left="0" w:firstLine="0"/>
              <w:jc w:val="both"/>
            </w:pPr>
            <w:r>
              <w:rPr>
                <w:rFonts w:ascii="Segoe UI" w:hAnsi="Segoe UI" w:eastAsia="Segoe UI" w:cs="Segoe UI"/>
                <w:b w:val="0"/>
                <w:i w:val="0"/>
                <w:color w:val="000000"/>
                <w:sz w:val="16"/>
                <w:u w:val="none"/>
              </w:rPr>
              <w:t>Dokumen yang memuat syarat-syarat dan ketentuan-ketentuan Pertanggungan antara Pemegang Polis dan Manulife Indonesia yang terdiri dari Ringkasan Polis, Ketentuan Umum Polis, Ketentuan Khusus Polis, Dokumen Permohonan, termasuk dokumen lain yang dilekatkan dan merupakan bagian yang tidak terpisahkan atau dinyatakan sebagai bagian dari Polis.</w:t>
            </w:r>
          </w:p>
        </w:tc>
      </w:tr>
      <w:tr w14:paraId="21C99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15F6CE7E">
            <w:pPr>
              <w:spacing w:before="0" w:after="0" w:line="210" w:lineRule="exact"/>
              <w:ind w:left="0" w:firstLine="0"/>
              <w:jc w:val="left"/>
            </w:pPr>
            <w:r>
              <w:rPr>
                <w:rFonts w:ascii="Segoe UI" w:hAnsi="Segoe UI" w:eastAsia="Segoe UI" w:cs="Segoe UI"/>
                <w:b w:val="0"/>
                <w:i w:val="0"/>
                <w:color w:val="000000"/>
                <w:sz w:val="16"/>
                <w:u w:val="none"/>
              </w:rPr>
              <w:t>Dana Mapan</w:t>
            </w:r>
          </w:p>
        </w:tc>
        <w:tc>
          <w:tcPr>
            <w:tcW w:w="198" w:type="dxa"/>
          </w:tcPr>
          <w:p w14:paraId="6B87CFFD">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186F3CF4">
            <w:pPr>
              <w:spacing w:before="0" w:after="0" w:line="210" w:lineRule="exact"/>
              <w:ind w:left="0" w:firstLine="0"/>
              <w:jc w:val="both"/>
            </w:pPr>
            <w:r>
              <w:rPr>
                <w:rFonts w:ascii="Segoe UI" w:hAnsi="Segoe UI" w:eastAsia="Segoe UI" w:cs="Segoe UI"/>
                <w:b w:val="0"/>
                <w:i w:val="0"/>
                <w:color w:val="000000"/>
                <w:sz w:val="16"/>
                <w:u w:val="none"/>
              </w:rPr>
              <w:t>Sejumlah nilai yang menjadi dasar perhitungan Manfaat Pembayaran Tunai, Total Nilai Tunai, dan Manfaat Akhir Masa Pertanggungan. Besarnya Dana Mapan tercantum dalam Ringkasan Polis dan perhitungannya berdasarkan Premi Pertanggungan Dasar yang dipilih oleh Pemegang Polis.</w:t>
            </w:r>
          </w:p>
        </w:tc>
      </w:tr>
    </w:tbl>
    <w:p w14:paraId="64333292">
      <w:pPr>
        <w:spacing w:before="0" w:after="0" w:line="186" w:lineRule="exact"/>
        <w:ind w:left="0" w:firstLine="0"/>
        <w:jc w:val="left"/>
      </w:pPr>
    </w:p>
    <w:p w14:paraId="101DF089">
      <w:pPr>
        <w:spacing w:before="0" w:after="0" w:line="186" w:lineRule="exact"/>
        <w:ind w:left="3373" w:firstLine="0"/>
        <w:jc w:val="left"/>
      </w:pPr>
      <w:r>
        <w:rPr>
          <w:rFonts w:ascii="Segoe UI" w:hAnsi="Segoe UI" w:eastAsia="Segoe UI" w:cs="Segoe UI"/>
          <w:b w:val="0"/>
          <w:i w:val="0"/>
          <w:color w:val="000000"/>
          <w:sz w:val="16"/>
          <w:u w:val="none"/>
        </w:rPr>
        <w:t>Dana Mapan ditentukan dari besaran Premi Pertanggungan Dasar yang dipilih sebagai berikut:</w:t>
      </w:r>
    </w:p>
    <w:p w14:paraId="3F35109F">
      <w:pPr>
        <w:spacing w:before="0" w:after="40" w:line="186" w:lineRule="exact"/>
        <w:ind w:left="3373" w:firstLine="0"/>
        <w:jc w:val="left"/>
      </w:pPr>
      <w:r>
        <w:rPr>
          <w:rFonts w:ascii="Segoe UI" w:hAnsi="Segoe UI" w:eastAsia="Segoe UI" w:cs="Segoe UI"/>
          <w:b w:val="0"/>
          <w:i w:val="0"/>
          <w:color w:val="FF0000"/>
          <w:sz w:val="16"/>
          <w:u w:val="none"/>
        </w:rPr>
        <w:t>&lt;&lt;If Currency: IDR or USD&gt;&gt;</w:t>
      </w:r>
    </w:p>
    <w:tbl>
      <w:tblPr>
        <w:tblStyle w:val="12"/>
        <w:tblW w:w="0" w:type="auto"/>
        <w:tblInd w:w="337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20" w:type="dxa"/>
          <w:left w:w="40" w:type="dxa"/>
          <w:bottom w:w="20" w:type="dxa"/>
          <w:right w:w="40" w:type="dxa"/>
        </w:tblCellMar>
      </w:tblPr>
      <w:tblGrid>
        <w:gridCol w:w="1474"/>
        <w:gridCol w:w="1928"/>
        <w:gridCol w:w="1928"/>
        <w:gridCol w:w="1729"/>
      </w:tblGrid>
      <w:tr w14:paraId="59710F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c>
          <w:tcPr>
            <w:tcW w:w="1474" w:type="dxa"/>
            <w:vMerge w:val="restart"/>
            <w:vAlign w:val="center"/>
          </w:tcPr>
          <w:p w14:paraId="7DDE8411">
            <w:pPr>
              <w:spacing w:before="0" w:after="0" w:line="200" w:lineRule="exact"/>
              <w:ind w:left="0" w:firstLine="0"/>
              <w:jc w:val="center"/>
            </w:pPr>
            <w:r>
              <w:rPr>
                <w:rFonts w:ascii="Segoe UI" w:hAnsi="Segoe UI" w:eastAsia="Segoe UI" w:cs="Segoe UI"/>
                <w:b w:val="0"/>
                <w:i w:val="0"/>
                <w:color w:val="000000"/>
                <w:sz w:val="16"/>
                <w:u w:val="none"/>
              </w:rPr>
              <w:t>Masa</w:t>
            </w:r>
          </w:p>
          <w:p w14:paraId="43857918">
            <w:pPr>
              <w:spacing w:before="0" w:after="0" w:line="200" w:lineRule="exact"/>
              <w:ind w:left="0" w:firstLine="0"/>
              <w:jc w:val="center"/>
            </w:pPr>
            <w:r>
              <w:rPr>
                <w:rFonts w:ascii="Segoe UI" w:hAnsi="Segoe UI" w:eastAsia="Segoe UI" w:cs="Segoe UI"/>
                <w:b w:val="0"/>
                <w:i w:val="0"/>
                <w:color w:val="000000"/>
                <w:sz w:val="16"/>
                <w:u w:val="none"/>
              </w:rPr>
              <w:t>Pembayaran</w:t>
            </w:r>
          </w:p>
          <w:p w14:paraId="13255B21">
            <w:pPr>
              <w:spacing w:before="0" w:after="0" w:line="200" w:lineRule="exact"/>
              <w:ind w:left="0" w:firstLine="0"/>
              <w:jc w:val="center"/>
            </w:pPr>
            <w:r>
              <w:rPr>
                <w:rFonts w:ascii="Segoe UI" w:hAnsi="Segoe UI" w:eastAsia="Segoe UI" w:cs="Segoe UI"/>
                <w:b w:val="0"/>
                <w:i w:val="0"/>
                <w:color w:val="000000"/>
                <w:sz w:val="16"/>
                <w:u w:val="none"/>
              </w:rPr>
              <w:t>Premi (MPP)</w:t>
            </w:r>
          </w:p>
        </w:tc>
        <w:tc>
          <w:tcPr>
            <w:tcW w:w="3856" w:type="dxa"/>
            <w:gridSpan w:val="2"/>
            <w:vAlign w:val="center"/>
          </w:tcPr>
          <w:p w14:paraId="69981336">
            <w:pPr>
              <w:spacing w:before="0" w:after="0" w:line="186" w:lineRule="exact"/>
              <w:ind w:left="0" w:firstLine="0"/>
              <w:jc w:val="center"/>
            </w:pPr>
            <w:r>
              <w:rPr>
                <w:rFonts w:ascii="Segoe UI" w:hAnsi="Segoe UI" w:eastAsia="Segoe UI" w:cs="Segoe UI"/>
                <w:b w:val="0"/>
                <w:i w:val="0"/>
                <w:color w:val="000000"/>
                <w:sz w:val="16"/>
                <w:u w:val="none"/>
              </w:rPr>
              <w:t>Premi Pertanggungan Dasar</w:t>
            </w:r>
          </w:p>
        </w:tc>
        <w:tc>
          <w:tcPr>
            <w:tcW w:w="1729" w:type="dxa"/>
            <w:vMerge w:val="restart"/>
            <w:vAlign w:val="center"/>
          </w:tcPr>
          <w:p w14:paraId="4753635D">
            <w:pPr>
              <w:spacing w:before="0" w:after="0" w:line="186" w:lineRule="exact"/>
              <w:ind w:left="0" w:firstLine="0"/>
              <w:jc w:val="center"/>
            </w:pPr>
            <w:r>
              <w:rPr>
                <w:rFonts w:ascii="Segoe UI" w:hAnsi="Segoe UI" w:eastAsia="Segoe UI" w:cs="Segoe UI"/>
                <w:b w:val="0"/>
                <w:i w:val="0"/>
                <w:color w:val="000000"/>
                <w:sz w:val="16"/>
                <w:u w:val="none"/>
              </w:rPr>
              <w:t>Dana Mapan</w:t>
            </w:r>
          </w:p>
        </w:tc>
      </w:tr>
      <w:tr w14:paraId="3731CE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c>
          <w:tcPr>
            <w:tcW w:w="1474" w:type="dxa"/>
            <w:vMerge w:val="continue"/>
          </w:tcPr>
          <w:p w14:paraId="74CD468F"/>
        </w:tc>
        <w:tc>
          <w:tcPr>
            <w:tcW w:w="1928" w:type="dxa"/>
            <w:vAlign w:val="center"/>
          </w:tcPr>
          <w:p w14:paraId="5BBB1B6C">
            <w:pPr>
              <w:spacing w:before="0" w:after="0" w:line="186" w:lineRule="exact"/>
              <w:ind w:left="0" w:firstLine="0"/>
              <w:jc w:val="center"/>
            </w:pPr>
            <w:r>
              <w:rPr>
                <w:rFonts w:ascii="Segoe UI" w:hAnsi="Segoe UI" w:eastAsia="Segoe UI" w:cs="Segoe UI"/>
                <w:b w:val="0"/>
                <w:i w:val="0"/>
                <w:color w:val="000000"/>
                <w:sz w:val="16"/>
                <w:u w:val="none"/>
              </w:rPr>
              <w:t>Premi Minimum</w:t>
            </w:r>
          </w:p>
        </w:tc>
        <w:tc>
          <w:tcPr>
            <w:tcW w:w="1928" w:type="dxa"/>
            <w:vAlign w:val="center"/>
          </w:tcPr>
          <w:p w14:paraId="0177499E">
            <w:pPr>
              <w:spacing w:before="0" w:after="0" w:line="186" w:lineRule="exact"/>
              <w:ind w:left="0" w:firstLine="0"/>
              <w:jc w:val="center"/>
            </w:pPr>
            <w:r>
              <w:rPr>
                <w:rFonts w:ascii="Segoe UI" w:hAnsi="Segoe UI" w:eastAsia="Segoe UI" w:cs="Segoe UI"/>
                <w:b w:val="0"/>
                <w:i w:val="0"/>
                <w:color w:val="000000"/>
                <w:sz w:val="16"/>
                <w:u w:val="none"/>
              </w:rPr>
              <w:t>Premi Maksimum</w:t>
            </w:r>
          </w:p>
        </w:tc>
        <w:tc>
          <w:tcPr>
            <w:tcW w:w="1729" w:type="dxa"/>
            <w:vMerge w:val="continue"/>
          </w:tcPr>
          <w:p w14:paraId="01D01609"/>
        </w:tc>
      </w:tr>
      <w:tr w14:paraId="275EB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restart"/>
            <w:vAlign w:val="center"/>
          </w:tcPr>
          <w:p w14:paraId="0F63E8A6">
            <w:pPr>
              <w:spacing w:before="0" w:after="0" w:line="186" w:lineRule="exact"/>
              <w:ind w:left="0" w:firstLine="0"/>
              <w:jc w:val="center"/>
            </w:pPr>
            <w:r>
              <w:rPr>
                <w:rFonts w:ascii="Segoe UI" w:hAnsi="Segoe UI" w:eastAsia="Segoe UI" w:cs="Segoe UI"/>
                <w:b w:val="0"/>
                <w:i w:val="0"/>
                <w:color w:val="000000"/>
                <w:sz w:val="16"/>
                <w:u w:val="none"/>
              </w:rPr>
              <w:t>Premi Sekaligus</w:t>
            </w:r>
          </w:p>
        </w:tc>
        <w:tc>
          <w:tcPr>
            <w:tcW w:w="1928" w:type="dxa"/>
            <w:vAlign w:val="center"/>
          </w:tcPr>
          <w:p w14:paraId="49637366">
            <w:pPr>
              <w:spacing w:before="0" w:after="0" w:line="200" w:lineRule="exact"/>
              <w:ind w:left="0" w:firstLine="0"/>
              <w:jc w:val="center"/>
            </w:pPr>
            <w:r>
              <w:rPr>
                <w:rFonts w:ascii="Segoe UI" w:hAnsi="Segoe UI" w:eastAsia="Segoe UI" w:cs="Segoe UI"/>
                <w:b w:val="0"/>
                <w:i w:val="0"/>
                <w:color w:val="000000"/>
                <w:sz w:val="16"/>
                <w:u w:val="none"/>
              </w:rPr>
              <w:t>Rp500 Juta atau</w:t>
            </w:r>
          </w:p>
          <w:p w14:paraId="7AB36111">
            <w:pPr>
              <w:spacing w:before="0" w:after="0" w:line="200" w:lineRule="exact"/>
              <w:ind w:left="0" w:firstLine="0"/>
              <w:jc w:val="center"/>
            </w:pPr>
            <w:r>
              <w:rPr>
                <w:rFonts w:ascii="Segoe UI" w:hAnsi="Segoe UI" w:eastAsia="Segoe UI" w:cs="Segoe UI"/>
                <w:b w:val="0"/>
                <w:i w:val="0"/>
                <w:color w:val="000000"/>
                <w:sz w:val="16"/>
                <w:u w:val="none"/>
              </w:rPr>
              <w:t>US$50 Ribu</w:t>
            </w:r>
          </w:p>
        </w:tc>
        <w:tc>
          <w:tcPr>
            <w:tcW w:w="1928" w:type="dxa"/>
            <w:vAlign w:val="center"/>
          </w:tcPr>
          <w:p w14:paraId="7945DF76">
            <w:pPr>
              <w:spacing w:before="0" w:after="0" w:line="200" w:lineRule="exact"/>
              <w:ind w:left="0" w:firstLine="0"/>
              <w:jc w:val="center"/>
            </w:pPr>
            <w:r>
              <w:rPr>
                <w:rFonts w:ascii="Segoe UI" w:hAnsi="Segoe UI" w:eastAsia="Segoe UI" w:cs="Segoe UI"/>
                <w:b w:val="0"/>
                <w:i w:val="0"/>
                <w:color w:val="000000"/>
                <w:sz w:val="16"/>
                <w:u w:val="none"/>
              </w:rPr>
              <w:t>&lt;Rp1 Miliar atau</w:t>
            </w:r>
          </w:p>
          <w:p w14:paraId="5BFD570F">
            <w:pPr>
              <w:spacing w:before="0" w:after="0" w:line="200" w:lineRule="exact"/>
              <w:ind w:left="0" w:firstLine="0"/>
              <w:jc w:val="center"/>
            </w:pPr>
            <w:r>
              <w:rPr>
                <w:rFonts w:ascii="Segoe UI" w:hAnsi="Segoe UI" w:eastAsia="Segoe UI" w:cs="Segoe UI"/>
                <w:b w:val="0"/>
                <w:i w:val="0"/>
                <w:color w:val="000000"/>
                <w:sz w:val="16"/>
                <w:u w:val="none"/>
              </w:rPr>
              <w:t>US$70 Ribu</w:t>
            </w:r>
          </w:p>
        </w:tc>
        <w:tc>
          <w:tcPr>
            <w:tcW w:w="1729" w:type="dxa"/>
            <w:vAlign w:val="center"/>
          </w:tcPr>
          <w:p w14:paraId="0E0EEB73">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3E01BE36">
            <w:pPr>
              <w:spacing w:before="0" w:after="0" w:line="200" w:lineRule="exact"/>
              <w:ind w:left="0" w:firstLine="0"/>
              <w:jc w:val="center"/>
            </w:pPr>
            <w:r>
              <w:rPr>
                <w:rFonts w:ascii="Segoe UI" w:hAnsi="Segoe UI" w:eastAsia="Segoe UI" w:cs="Segoe UI"/>
                <w:b w:val="0"/>
                <w:i w:val="0"/>
                <w:color w:val="000000"/>
                <w:sz w:val="16"/>
                <w:highlight w:val="cyan"/>
                <w:u w:val="none"/>
              </w:rPr>
              <w:t>“100,00%”, if USD</w:t>
            </w:r>
          </w:p>
          <w:p w14:paraId="66CC0C24">
            <w:pPr>
              <w:spacing w:before="0" w:after="0" w:line="200" w:lineRule="exact"/>
              <w:ind w:left="0" w:firstLine="0"/>
              <w:jc w:val="center"/>
            </w:pPr>
            <w:r>
              <w:rPr>
                <w:rFonts w:ascii="Segoe UI" w:hAnsi="Segoe UI" w:eastAsia="Segoe UI" w:cs="Segoe UI"/>
                <w:b w:val="0"/>
                <w:i w:val="0"/>
                <w:color w:val="000000"/>
                <w:sz w:val="16"/>
                <w:highlight w:val="cyan"/>
                <w:u w:val="none"/>
              </w:rPr>
              <w:t>“100.00%”&gt;&gt; Premi</w:t>
            </w:r>
          </w:p>
          <w:p w14:paraId="3E70869C">
            <w:pPr>
              <w:spacing w:before="0" w:after="0" w:line="200" w:lineRule="exact"/>
              <w:ind w:left="0" w:firstLine="0"/>
              <w:jc w:val="center"/>
            </w:pPr>
            <w:r>
              <w:rPr>
                <w:rFonts w:ascii="Segoe UI" w:hAnsi="Segoe UI" w:eastAsia="Segoe UI" w:cs="Segoe UI"/>
                <w:b w:val="0"/>
                <w:i w:val="0"/>
                <w:color w:val="000000"/>
                <w:sz w:val="16"/>
                <w:highlight w:val="cyan"/>
                <w:u w:val="none"/>
              </w:rPr>
              <w:t>Sekaligus</w:t>
            </w:r>
          </w:p>
        </w:tc>
      </w:tr>
      <w:tr w14:paraId="5713F2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continue"/>
          </w:tcPr>
          <w:p w14:paraId="7FA12F83"/>
        </w:tc>
        <w:tc>
          <w:tcPr>
            <w:tcW w:w="1928" w:type="dxa"/>
            <w:vAlign w:val="center"/>
          </w:tcPr>
          <w:p w14:paraId="2BDB8704">
            <w:pPr>
              <w:spacing w:before="0" w:after="0" w:line="200" w:lineRule="exact"/>
              <w:ind w:left="0" w:firstLine="0"/>
              <w:jc w:val="center"/>
            </w:pPr>
            <w:r>
              <w:rPr>
                <w:rFonts w:ascii="Segoe UI" w:hAnsi="Segoe UI" w:eastAsia="Segoe UI" w:cs="Segoe UI"/>
                <w:b w:val="0"/>
                <w:i w:val="0"/>
                <w:color w:val="000000"/>
                <w:sz w:val="16"/>
                <w:u w:val="none"/>
              </w:rPr>
              <w:t>Rp1 Miliar atau</w:t>
            </w:r>
          </w:p>
          <w:p w14:paraId="6F83C801">
            <w:pPr>
              <w:spacing w:before="0" w:after="0" w:line="200" w:lineRule="exact"/>
              <w:ind w:left="0" w:firstLine="0"/>
              <w:jc w:val="center"/>
            </w:pPr>
            <w:r>
              <w:rPr>
                <w:rFonts w:ascii="Segoe UI" w:hAnsi="Segoe UI" w:eastAsia="Segoe UI" w:cs="Segoe UI"/>
                <w:b w:val="0"/>
                <w:i w:val="0"/>
                <w:color w:val="000000"/>
                <w:sz w:val="16"/>
                <w:u w:val="none"/>
              </w:rPr>
              <w:t>US$70 Ribu</w:t>
            </w:r>
          </w:p>
        </w:tc>
        <w:tc>
          <w:tcPr>
            <w:tcW w:w="1928" w:type="dxa"/>
            <w:vAlign w:val="center"/>
          </w:tcPr>
          <w:p w14:paraId="08970953">
            <w:pPr>
              <w:spacing w:before="0" w:after="0" w:line="200" w:lineRule="exact"/>
              <w:ind w:left="0" w:firstLine="0"/>
              <w:jc w:val="center"/>
            </w:pPr>
            <w:r>
              <w:rPr>
                <w:rFonts w:ascii="Segoe UI" w:hAnsi="Segoe UI" w:eastAsia="Segoe UI" w:cs="Segoe UI"/>
                <w:b w:val="0"/>
                <w:i w:val="0"/>
                <w:color w:val="000000"/>
                <w:sz w:val="16"/>
                <w:u w:val="none"/>
              </w:rPr>
              <w:t>&lt;Rp5 Miliar atau</w:t>
            </w:r>
          </w:p>
          <w:p w14:paraId="51DAB49E">
            <w:pPr>
              <w:spacing w:before="0" w:after="0" w:line="200" w:lineRule="exact"/>
              <w:ind w:left="0" w:firstLine="0"/>
              <w:jc w:val="center"/>
            </w:pPr>
            <w:r>
              <w:rPr>
                <w:rFonts w:ascii="Segoe UI" w:hAnsi="Segoe UI" w:eastAsia="Segoe UI" w:cs="Segoe UI"/>
                <w:b w:val="0"/>
                <w:i w:val="0"/>
                <w:color w:val="000000"/>
                <w:sz w:val="16"/>
                <w:u w:val="none"/>
              </w:rPr>
              <w:t>US$350 Ribu</w:t>
            </w:r>
          </w:p>
        </w:tc>
        <w:tc>
          <w:tcPr>
            <w:tcW w:w="1729" w:type="dxa"/>
            <w:vAlign w:val="center"/>
          </w:tcPr>
          <w:p w14:paraId="3E955D5D">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10EDFC43">
            <w:pPr>
              <w:spacing w:before="0" w:after="0" w:line="200" w:lineRule="exact"/>
              <w:ind w:left="0" w:firstLine="0"/>
              <w:jc w:val="center"/>
            </w:pPr>
            <w:r>
              <w:rPr>
                <w:rFonts w:ascii="Segoe UI" w:hAnsi="Segoe UI" w:eastAsia="Segoe UI" w:cs="Segoe UI"/>
                <w:b w:val="0"/>
                <w:i w:val="0"/>
                <w:color w:val="000000"/>
                <w:sz w:val="16"/>
                <w:highlight w:val="cyan"/>
                <w:u w:val="none"/>
              </w:rPr>
              <w:t>“103,00%”, if USD</w:t>
            </w:r>
          </w:p>
          <w:p w14:paraId="170B79B4">
            <w:pPr>
              <w:spacing w:before="0" w:after="0" w:line="200" w:lineRule="exact"/>
              <w:ind w:left="0" w:firstLine="0"/>
              <w:jc w:val="center"/>
            </w:pPr>
            <w:r>
              <w:rPr>
                <w:rFonts w:ascii="Segoe UI" w:hAnsi="Segoe UI" w:eastAsia="Segoe UI" w:cs="Segoe UI"/>
                <w:b w:val="0"/>
                <w:i w:val="0"/>
                <w:color w:val="000000"/>
                <w:sz w:val="16"/>
                <w:highlight w:val="cyan"/>
                <w:u w:val="none"/>
              </w:rPr>
              <w:t>“103.00%”&gt;&gt; Premi</w:t>
            </w:r>
          </w:p>
          <w:p w14:paraId="08B61A00">
            <w:pPr>
              <w:spacing w:before="0" w:after="0" w:line="200" w:lineRule="exact"/>
              <w:ind w:left="0" w:firstLine="0"/>
              <w:jc w:val="center"/>
            </w:pPr>
            <w:r>
              <w:rPr>
                <w:rFonts w:ascii="Segoe UI" w:hAnsi="Segoe UI" w:eastAsia="Segoe UI" w:cs="Segoe UI"/>
                <w:b w:val="0"/>
                <w:i w:val="0"/>
                <w:color w:val="000000"/>
                <w:sz w:val="16"/>
                <w:highlight w:val="cyan"/>
                <w:u w:val="none"/>
              </w:rPr>
              <w:t>Sekaligus</w:t>
            </w:r>
          </w:p>
        </w:tc>
      </w:tr>
      <w:tr w14:paraId="02177C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continue"/>
          </w:tcPr>
          <w:p w14:paraId="352F4BC1"/>
        </w:tc>
        <w:tc>
          <w:tcPr>
            <w:tcW w:w="1928" w:type="dxa"/>
            <w:vAlign w:val="center"/>
          </w:tcPr>
          <w:p w14:paraId="0BCEBE6B">
            <w:pPr>
              <w:spacing w:before="0" w:after="0" w:line="200" w:lineRule="exact"/>
              <w:ind w:left="0" w:firstLine="0"/>
              <w:jc w:val="center"/>
            </w:pPr>
            <w:r>
              <w:rPr>
                <w:rFonts w:ascii="Segoe UI" w:hAnsi="Segoe UI" w:eastAsia="Segoe UI" w:cs="Segoe UI"/>
                <w:b w:val="0"/>
                <w:i w:val="0"/>
                <w:color w:val="000000"/>
                <w:sz w:val="16"/>
                <w:u w:val="none"/>
              </w:rPr>
              <w:t>Rp5 Miliar atau</w:t>
            </w:r>
          </w:p>
          <w:p w14:paraId="40E1CD6E">
            <w:pPr>
              <w:spacing w:before="0" w:after="0" w:line="200" w:lineRule="exact"/>
              <w:ind w:left="0" w:firstLine="0"/>
              <w:jc w:val="center"/>
            </w:pPr>
            <w:r>
              <w:rPr>
                <w:rFonts w:ascii="Segoe UI" w:hAnsi="Segoe UI" w:eastAsia="Segoe UI" w:cs="Segoe UI"/>
                <w:b w:val="0"/>
                <w:i w:val="0"/>
                <w:color w:val="000000"/>
                <w:sz w:val="16"/>
                <w:u w:val="none"/>
              </w:rPr>
              <w:t>US$350 Ribu</w:t>
            </w:r>
          </w:p>
        </w:tc>
        <w:tc>
          <w:tcPr>
            <w:tcW w:w="1928" w:type="dxa"/>
            <w:vAlign w:val="center"/>
          </w:tcPr>
          <w:p w14:paraId="4C241801">
            <w:pPr>
              <w:spacing w:before="0" w:after="0" w:line="200" w:lineRule="exact"/>
              <w:ind w:left="0" w:firstLine="0"/>
              <w:jc w:val="center"/>
            </w:pPr>
            <w:r>
              <w:rPr>
                <w:rFonts w:ascii="Segoe UI" w:hAnsi="Segoe UI" w:eastAsia="Segoe UI" w:cs="Segoe UI"/>
                <w:b w:val="0"/>
                <w:i w:val="0"/>
                <w:color w:val="000000"/>
                <w:sz w:val="16"/>
                <w:u w:val="none"/>
              </w:rPr>
              <w:t>≥ Rp5 Miliar atau</w:t>
            </w:r>
          </w:p>
          <w:p w14:paraId="071C2FD9">
            <w:pPr>
              <w:spacing w:before="0" w:after="0" w:line="200" w:lineRule="exact"/>
              <w:ind w:left="0" w:firstLine="0"/>
              <w:jc w:val="center"/>
            </w:pPr>
            <w:r>
              <w:rPr>
                <w:rFonts w:ascii="Segoe UI" w:hAnsi="Segoe UI" w:eastAsia="Segoe UI" w:cs="Segoe UI"/>
                <w:b w:val="0"/>
                <w:i w:val="0"/>
                <w:color w:val="000000"/>
                <w:sz w:val="16"/>
                <w:u w:val="none"/>
              </w:rPr>
              <w:t>US$350 Ribu</w:t>
            </w:r>
          </w:p>
        </w:tc>
        <w:tc>
          <w:tcPr>
            <w:tcW w:w="1729" w:type="dxa"/>
            <w:vAlign w:val="center"/>
          </w:tcPr>
          <w:p w14:paraId="553D9AA7">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4E70CC00">
            <w:pPr>
              <w:spacing w:before="0" w:after="0" w:line="200" w:lineRule="exact"/>
              <w:ind w:left="0" w:firstLine="0"/>
              <w:jc w:val="center"/>
            </w:pPr>
            <w:r>
              <w:rPr>
                <w:rFonts w:ascii="Segoe UI" w:hAnsi="Segoe UI" w:eastAsia="Segoe UI" w:cs="Segoe UI"/>
                <w:b w:val="0"/>
                <w:i w:val="0"/>
                <w:color w:val="000000"/>
                <w:sz w:val="16"/>
                <w:highlight w:val="cyan"/>
                <w:u w:val="none"/>
              </w:rPr>
              <w:t>“108,00%”, if USD</w:t>
            </w:r>
          </w:p>
          <w:p w14:paraId="79C93E63">
            <w:pPr>
              <w:spacing w:before="0" w:after="0" w:line="200" w:lineRule="exact"/>
              <w:ind w:left="0" w:firstLine="0"/>
              <w:jc w:val="center"/>
            </w:pPr>
            <w:r>
              <w:rPr>
                <w:rFonts w:ascii="Segoe UI" w:hAnsi="Segoe UI" w:eastAsia="Segoe UI" w:cs="Segoe UI"/>
                <w:b w:val="0"/>
                <w:i w:val="0"/>
                <w:color w:val="000000"/>
                <w:sz w:val="16"/>
                <w:highlight w:val="cyan"/>
                <w:u w:val="none"/>
              </w:rPr>
              <w:t>“108.00%”&gt;&gt; Premi</w:t>
            </w:r>
          </w:p>
          <w:p w14:paraId="26AF89EB">
            <w:pPr>
              <w:spacing w:before="0" w:after="0" w:line="200" w:lineRule="exact"/>
              <w:ind w:left="0" w:firstLine="0"/>
              <w:jc w:val="center"/>
            </w:pPr>
            <w:r>
              <w:rPr>
                <w:rFonts w:ascii="Segoe UI" w:hAnsi="Segoe UI" w:eastAsia="Segoe UI" w:cs="Segoe UI"/>
                <w:b w:val="0"/>
                <w:i w:val="0"/>
                <w:color w:val="000000"/>
                <w:sz w:val="16"/>
                <w:highlight w:val="cyan"/>
                <w:u w:val="none"/>
              </w:rPr>
              <w:t>Sekaligus</w:t>
            </w:r>
          </w:p>
        </w:tc>
      </w:tr>
      <w:tr w14:paraId="5D528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restart"/>
            <w:vAlign w:val="center"/>
          </w:tcPr>
          <w:p w14:paraId="20C9D25D">
            <w:pPr>
              <w:spacing w:before="0" w:after="0" w:line="186" w:lineRule="exact"/>
              <w:ind w:left="0" w:firstLine="0"/>
              <w:jc w:val="center"/>
            </w:pPr>
            <w:r>
              <w:rPr>
                <w:rFonts w:ascii="Segoe UI" w:hAnsi="Segoe UI" w:eastAsia="Segoe UI" w:cs="Segoe UI"/>
                <w:b w:val="0"/>
                <w:i w:val="0"/>
                <w:color w:val="000000"/>
                <w:sz w:val="16"/>
                <w:u w:val="none"/>
              </w:rPr>
              <w:t>3 Tahun</w:t>
            </w:r>
          </w:p>
        </w:tc>
        <w:tc>
          <w:tcPr>
            <w:tcW w:w="1928" w:type="dxa"/>
            <w:vAlign w:val="center"/>
          </w:tcPr>
          <w:p w14:paraId="37AD049D">
            <w:pPr>
              <w:spacing w:before="0" w:after="0" w:line="200" w:lineRule="exact"/>
              <w:ind w:left="0" w:firstLine="0"/>
              <w:jc w:val="center"/>
            </w:pPr>
            <w:r>
              <w:rPr>
                <w:rFonts w:ascii="Segoe UI" w:hAnsi="Segoe UI" w:eastAsia="Segoe UI" w:cs="Segoe UI"/>
                <w:b w:val="0"/>
                <w:i w:val="0"/>
                <w:color w:val="000000"/>
                <w:sz w:val="16"/>
                <w:u w:val="none"/>
              </w:rPr>
              <w:t>Rp200 Juta atau</w:t>
            </w:r>
          </w:p>
          <w:p w14:paraId="573CA550">
            <w:pPr>
              <w:spacing w:before="0" w:after="0" w:line="200" w:lineRule="exact"/>
              <w:ind w:left="0" w:firstLine="0"/>
              <w:jc w:val="center"/>
            </w:pPr>
            <w:r>
              <w:rPr>
                <w:rFonts w:ascii="Segoe UI" w:hAnsi="Segoe UI" w:eastAsia="Segoe UI" w:cs="Segoe UI"/>
                <w:b w:val="0"/>
                <w:i w:val="0"/>
                <w:color w:val="000000"/>
                <w:sz w:val="16"/>
                <w:u w:val="none"/>
              </w:rPr>
              <w:t>US$20 Ribu</w:t>
            </w:r>
          </w:p>
        </w:tc>
        <w:tc>
          <w:tcPr>
            <w:tcW w:w="1928" w:type="dxa"/>
            <w:vAlign w:val="center"/>
          </w:tcPr>
          <w:p w14:paraId="6B3C8E7F">
            <w:pPr>
              <w:spacing w:before="0" w:after="0" w:line="200" w:lineRule="exact"/>
              <w:ind w:left="0" w:firstLine="0"/>
              <w:jc w:val="center"/>
            </w:pPr>
            <w:r>
              <w:rPr>
                <w:rFonts w:ascii="Segoe UI" w:hAnsi="Segoe UI" w:eastAsia="Segoe UI" w:cs="Segoe UI"/>
                <w:b w:val="0"/>
                <w:i w:val="0"/>
                <w:color w:val="000000"/>
                <w:sz w:val="16"/>
                <w:u w:val="none"/>
              </w:rPr>
              <w:t>&lt;Rp350 Juta atau</w:t>
            </w:r>
          </w:p>
          <w:p w14:paraId="04820CEC">
            <w:pPr>
              <w:spacing w:before="0" w:after="0" w:line="200" w:lineRule="exact"/>
              <w:ind w:left="0" w:firstLine="0"/>
              <w:jc w:val="center"/>
            </w:pPr>
            <w:r>
              <w:rPr>
                <w:rFonts w:ascii="Segoe UI" w:hAnsi="Segoe UI" w:eastAsia="Segoe UI" w:cs="Segoe UI"/>
                <w:b w:val="0"/>
                <w:i w:val="0"/>
                <w:color w:val="000000"/>
                <w:sz w:val="16"/>
                <w:u w:val="none"/>
              </w:rPr>
              <w:t>US$24.5 Ribu</w:t>
            </w:r>
          </w:p>
        </w:tc>
        <w:tc>
          <w:tcPr>
            <w:tcW w:w="1729" w:type="dxa"/>
            <w:vAlign w:val="center"/>
          </w:tcPr>
          <w:p w14:paraId="4E592013">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612F609D">
            <w:pPr>
              <w:spacing w:before="0" w:after="0" w:line="200" w:lineRule="exact"/>
              <w:ind w:left="0" w:firstLine="0"/>
              <w:jc w:val="center"/>
            </w:pPr>
            <w:r>
              <w:rPr>
                <w:rFonts w:ascii="Segoe UI" w:hAnsi="Segoe UI" w:eastAsia="Segoe UI" w:cs="Segoe UI"/>
                <w:b w:val="0"/>
                <w:i w:val="0"/>
                <w:color w:val="000000"/>
                <w:sz w:val="16"/>
                <w:highlight w:val="cyan"/>
                <w:u w:val="none"/>
              </w:rPr>
              <w:t>“300,00%”, if USD</w:t>
            </w:r>
          </w:p>
          <w:p w14:paraId="00857387">
            <w:pPr>
              <w:spacing w:before="0" w:after="0" w:line="200" w:lineRule="exact"/>
              <w:ind w:left="0" w:firstLine="0"/>
              <w:jc w:val="center"/>
            </w:pPr>
            <w:r>
              <w:rPr>
                <w:rFonts w:ascii="Segoe UI" w:hAnsi="Segoe UI" w:eastAsia="Segoe UI" w:cs="Segoe UI"/>
                <w:b w:val="0"/>
                <w:i w:val="0"/>
                <w:color w:val="000000"/>
                <w:sz w:val="16"/>
                <w:highlight w:val="cyan"/>
                <w:u w:val="none"/>
              </w:rPr>
              <w:t>“300.00%”&gt;&gt; Premi</w:t>
            </w:r>
          </w:p>
          <w:p w14:paraId="380DE6F4">
            <w:pPr>
              <w:spacing w:before="0" w:after="0" w:line="200" w:lineRule="exact"/>
              <w:ind w:left="0" w:firstLine="0"/>
              <w:jc w:val="center"/>
            </w:pPr>
            <w:r>
              <w:rPr>
                <w:rFonts w:ascii="Segoe UI" w:hAnsi="Segoe UI" w:eastAsia="Segoe UI" w:cs="Segoe UI"/>
                <w:b w:val="0"/>
                <w:i w:val="0"/>
                <w:color w:val="000000"/>
                <w:sz w:val="16"/>
                <w:highlight w:val="cyan"/>
                <w:u w:val="none"/>
              </w:rPr>
              <w:t>Dasar Tahunan</w:t>
            </w:r>
          </w:p>
        </w:tc>
      </w:tr>
      <w:tr w14:paraId="59E357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11" w:hRule="atLeast"/>
        </w:trPr>
        <w:tc>
          <w:tcPr>
            <w:tcW w:w="1474" w:type="dxa"/>
            <w:vMerge w:val="continue"/>
          </w:tcPr>
          <w:p w14:paraId="112FEFC4"/>
        </w:tc>
        <w:tc>
          <w:tcPr>
            <w:tcW w:w="1928" w:type="dxa"/>
            <w:vAlign w:val="center"/>
          </w:tcPr>
          <w:p w14:paraId="6580EDFF">
            <w:pPr>
              <w:spacing w:before="0" w:after="0" w:line="200" w:lineRule="exact"/>
              <w:ind w:left="0" w:firstLine="0"/>
              <w:jc w:val="center"/>
            </w:pPr>
            <w:r>
              <w:rPr>
                <w:rFonts w:ascii="Segoe UI" w:hAnsi="Segoe UI" w:eastAsia="Segoe UI" w:cs="Segoe UI"/>
                <w:b w:val="0"/>
                <w:i w:val="0"/>
                <w:color w:val="000000"/>
                <w:sz w:val="16"/>
                <w:u w:val="none"/>
              </w:rPr>
              <w:t>Rp350 Juta atau</w:t>
            </w:r>
          </w:p>
          <w:p w14:paraId="4A923096">
            <w:pPr>
              <w:spacing w:before="0" w:after="0" w:line="200" w:lineRule="exact"/>
              <w:ind w:left="0" w:firstLine="0"/>
              <w:jc w:val="center"/>
            </w:pPr>
            <w:r>
              <w:rPr>
                <w:rFonts w:ascii="Segoe UI" w:hAnsi="Segoe UI" w:eastAsia="Segoe UI" w:cs="Segoe UI"/>
                <w:b w:val="0"/>
                <w:i w:val="0"/>
                <w:color w:val="000000"/>
                <w:sz w:val="16"/>
                <w:u w:val="none"/>
              </w:rPr>
              <w:t>US$24.5 Ribu</w:t>
            </w:r>
          </w:p>
        </w:tc>
        <w:tc>
          <w:tcPr>
            <w:tcW w:w="1928" w:type="dxa"/>
            <w:vAlign w:val="center"/>
          </w:tcPr>
          <w:p w14:paraId="61B24C61">
            <w:pPr>
              <w:spacing w:before="0" w:after="0" w:line="200" w:lineRule="exact"/>
              <w:ind w:left="0" w:firstLine="0"/>
              <w:jc w:val="center"/>
            </w:pPr>
            <w:r>
              <w:rPr>
                <w:rFonts w:ascii="Segoe UI" w:hAnsi="Segoe UI" w:eastAsia="Segoe UI" w:cs="Segoe UI"/>
                <w:b w:val="0"/>
                <w:i w:val="0"/>
                <w:color w:val="000000"/>
                <w:sz w:val="16"/>
                <w:u w:val="none"/>
              </w:rPr>
              <w:t>&lt;Rp2 Miliar atau</w:t>
            </w:r>
          </w:p>
          <w:p w14:paraId="77ECFA7B">
            <w:pPr>
              <w:spacing w:before="0" w:after="0" w:line="200" w:lineRule="exact"/>
              <w:ind w:left="0" w:firstLine="0"/>
              <w:jc w:val="center"/>
            </w:pPr>
            <w:r>
              <w:rPr>
                <w:rFonts w:ascii="Segoe UI" w:hAnsi="Segoe UI" w:eastAsia="Segoe UI" w:cs="Segoe UI"/>
                <w:b w:val="0"/>
                <w:i w:val="0"/>
                <w:color w:val="000000"/>
                <w:sz w:val="16"/>
                <w:u w:val="none"/>
              </w:rPr>
              <w:t>US$140 Ribu</w:t>
            </w:r>
          </w:p>
        </w:tc>
        <w:tc>
          <w:tcPr>
            <w:tcW w:w="1729" w:type="dxa"/>
            <w:vAlign w:val="center"/>
          </w:tcPr>
          <w:p w14:paraId="23FAFE5F">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0F9F4FB2">
            <w:pPr>
              <w:spacing w:before="0" w:after="0" w:line="200" w:lineRule="exact"/>
              <w:ind w:left="0" w:firstLine="0"/>
              <w:jc w:val="center"/>
            </w:pPr>
            <w:r>
              <w:rPr>
                <w:rFonts w:ascii="Segoe UI" w:hAnsi="Segoe UI" w:eastAsia="Segoe UI" w:cs="Segoe UI"/>
                <w:b w:val="0"/>
                <w:i w:val="0"/>
                <w:color w:val="000000"/>
                <w:sz w:val="16"/>
                <w:highlight w:val="cyan"/>
                <w:u w:val="none"/>
              </w:rPr>
              <w:t>“309,00%”, if USD</w:t>
            </w:r>
          </w:p>
        </w:tc>
      </w:tr>
    </w:tbl>
    <w:p w14:paraId="64260A2B">
      <w:pPr>
        <w:spacing w:before="0" w:after="0" w:line="240" w:lineRule="auto"/>
      </w:pPr>
      <w:r>
        <w:rPr>
          <w:sz w:val="2"/>
        </w:rPr>
        <w:br w:type="page"/>
      </w:r>
    </w:p>
    <w:tbl>
      <w:tblPr>
        <w:tblStyle w:val="12"/>
        <w:tblW w:w="0" w:type="auto"/>
        <w:tblInd w:w="337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20" w:type="dxa"/>
          <w:left w:w="40" w:type="dxa"/>
          <w:bottom w:w="20" w:type="dxa"/>
          <w:right w:w="40" w:type="dxa"/>
        </w:tblCellMar>
      </w:tblPr>
      <w:tblGrid>
        <w:gridCol w:w="1474"/>
        <w:gridCol w:w="1928"/>
        <w:gridCol w:w="1928"/>
        <w:gridCol w:w="1729"/>
      </w:tblGrid>
      <w:tr w14:paraId="2B450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11" w:hRule="atLeast"/>
        </w:trPr>
        <w:tc>
          <w:tcPr>
            <w:tcW w:w="1474" w:type="dxa"/>
            <w:vMerge w:val="restart"/>
            <w:vAlign w:val="center"/>
          </w:tcPr>
          <w:p w14:paraId="4CECBFAE">
            <w:pPr>
              <w:spacing w:before="0" w:after="0" w:line="186" w:lineRule="exact"/>
              <w:ind w:left="0" w:firstLine="0"/>
              <w:jc w:val="center"/>
            </w:pPr>
          </w:p>
        </w:tc>
        <w:tc>
          <w:tcPr>
            <w:tcW w:w="1928" w:type="dxa"/>
            <w:vAlign w:val="center"/>
          </w:tcPr>
          <w:p w14:paraId="3C96058D">
            <w:pPr>
              <w:spacing w:before="0" w:after="0" w:line="200" w:lineRule="exact"/>
              <w:ind w:left="0" w:firstLine="0"/>
              <w:jc w:val="center"/>
            </w:pPr>
          </w:p>
        </w:tc>
        <w:tc>
          <w:tcPr>
            <w:tcW w:w="1928" w:type="dxa"/>
            <w:vAlign w:val="center"/>
          </w:tcPr>
          <w:p w14:paraId="704B26F3">
            <w:pPr>
              <w:spacing w:before="0" w:after="0" w:line="200" w:lineRule="exact"/>
              <w:ind w:left="0" w:firstLine="0"/>
              <w:jc w:val="center"/>
            </w:pPr>
          </w:p>
        </w:tc>
        <w:tc>
          <w:tcPr>
            <w:tcW w:w="1729" w:type="dxa"/>
            <w:vAlign w:val="center"/>
          </w:tcPr>
          <w:p w14:paraId="4B990E92">
            <w:pPr>
              <w:spacing w:before="0" w:after="0" w:line="200" w:lineRule="exact"/>
              <w:ind w:left="0" w:firstLine="0"/>
              <w:jc w:val="center"/>
            </w:pPr>
            <w:r>
              <w:rPr>
                <w:rFonts w:ascii="Segoe UI" w:hAnsi="Segoe UI" w:eastAsia="Segoe UI" w:cs="Segoe UI"/>
                <w:b w:val="0"/>
                <w:i w:val="0"/>
                <w:color w:val="000000"/>
                <w:sz w:val="16"/>
                <w:highlight w:val="cyan"/>
                <w:u w:val="none"/>
              </w:rPr>
              <w:t>“309.00%”&gt;&gt; Premi</w:t>
            </w:r>
          </w:p>
          <w:p w14:paraId="12FCB60F">
            <w:pPr>
              <w:spacing w:before="0" w:after="0" w:line="200" w:lineRule="exact"/>
              <w:ind w:left="0" w:firstLine="0"/>
              <w:jc w:val="center"/>
            </w:pPr>
            <w:r>
              <w:rPr>
                <w:rFonts w:ascii="Segoe UI" w:hAnsi="Segoe UI" w:eastAsia="Segoe UI" w:cs="Segoe UI"/>
                <w:b w:val="0"/>
                <w:i w:val="0"/>
                <w:color w:val="000000"/>
                <w:sz w:val="16"/>
                <w:highlight w:val="cyan"/>
                <w:u w:val="none"/>
              </w:rPr>
              <w:t>Dasar Tahunan</w:t>
            </w:r>
          </w:p>
        </w:tc>
      </w:tr>
      <w:tr w14:paraId="041A7F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continue"/>
          </w:tcPr>
          <w:p w14:paraId="175D38AF"/>
        </w:tc>
        <w:tc>
          <w:tcPr>
            <w:tcW w:w="1928" w:type="dxa"/>
            <w:vAlign w:val="center"/>
          </w:tcPr>
          <w:p w14:paraId="0E08A79F">
            <w:pPr>
              <w:spacing w:before="0" w:after="0" w:line="200" w:lineRule="exact"/>
              <w:ind w:left="0" w:firstLine="0"/>
              <w:jc w:val="center"/>
            </w:pPr>
            <w:r>
              <w:rPr>
                <w:rFonts w:ascii="Segoe UI" w:hAnsi="Segoe UI" w:eastAsia="Segoe UI" w:cs="Segoe UI"/>
                <w:b w:val="0"/>
                <w:i w:val="0"/>
                <w:color w:val="000000"/>
                <w:sz w:val="16"/>
                <w:u w:val="none"/>
              </w:rPr>
              <w:t>Rp2 Miliar atau</w:t>
            </w:r>
          </w:p>
          <w:p w14:paraId="7C4A4E13">
            <w:pPr>
              <w:spacing w:before="0" w:after="0" w:line="200" w:lineRule="exact"/>
              <w:ind w:left="0" w:firstLine="0"/>
              <w:jc w:val="center"/>
            </w:pPr>
            <w:r>
              <w:rPr>
                <w:rFonts w:ascii="Segoe UI" w:hAnsi="Segoe UI" w:eastAsia="Segoe UI" w:cs="Segoe UI"/>
                <w:b w:val="0"/>
                <w:i w:val="0"/>
                <w:color w:val="000000"/>
                <w:sz w:val="16"/>
                <w:u w:val="none"/>
              </w:rPr>
              <w:t>US$140 Ribu</w:t>
            </w:r>
          </w:p>
        </w:tc>
        <w:tc>
          <w:tcPr>
            <w:tcW w:w="1928" w:type="dxa"/>
            <w:vAlign w:val="center"/>
          </w:tcPr>
          <w:p w14:paraId="1DBC12F0">
            <w:pPr>
              <w:spacing w:before="0" w:after="0" w:line="200" w:lineRule="exact"/>
              <w:ind w:left="0" w:firstLine="0"/>
              <w:jc w:val="center"/>
            </w:pPr>
            <w:r>
              <w:rPr>
                <w:rFonts w:ascii="Segoe UI" w:hAnsi="Segoe UI" w:eastAsia="Segoe UI" w:cs="Segoe UI"/>
                <w:b w:val="0"/>
                <w:i w:val="0"/>
                <w:color w:val="000000"/>
                <w:sz w:val="16"/>
                <w:u w:val="none"/>
              </w:rPr>
              <w:t>≥ Rp2 Miliar atau</w:t>
            </w:r>
          </w:p>
          <w:p w14:paraId="2131758D">
            <w:pPr>
              <w:spacing w:before="0" w:after="0" w:line="200" w:lineRule="exact"/>
              <w:ind w:left="0" w:firstLine="0"/>
              <w:jc w:val="center"/>
            </w:pPr>
            <w:r>
              <w:rPr>
                <w:rFonts w:ascii="Segoe UI" w:hAnsi="Segoe UI" w:eastAsia="Segoe UI" w:cs="Segoe UI"/>
                <w:b w:val="0"/>
                <w:i w:val="0"/>
                <w:color w:val="000000"/>
                <w:sz w:val="16"/>
                <w:u w:val="none"/>
              </w:rPr>
              <w:t>US$140 Ribu</w:t>
            </w:r>
          </w:p>
        </w:tc>
        <w:tc>
          <w:tcPr>
            <w:tcW w:w="1729" w:type="dxa"/>
            <w:vAlign w:val="center"/>
          </w:tcPr>
          <w:p w14:paraId="0A5C5B37">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34BFBC44">
            <w:pPr>
              <w:spacing w:before="0" w:after="0" w:line="200" w:lineRule="exact"/>
              <w:ind w:left="0" w:firstLine="0"/>
              <w:jc w:val="center"/>
            </w:pPr>
            <w:r>
              <w:rPr>
                <w:rFonts w:ascii="Segoe UI" w:hAnsi="Segoe UI" w:eastAsia="Segoe UI" w:cs="Segoe UI"/>
                <w:b w:val="0"/>
                <w:i w:val="0"/>
                <w:color w:val="000000"/>
                <w:sz w:val="16"/>
                <w:highlight w:val="cyan"/>
                <w:u w:val="none"/>
              </w:rPr>
              <w:t>“324,00%”, if USD</w:t>
            </w:r>
          </w:p>
          <w:p w14:paraId="34F95626">
            <w:pPr>
              <w:spacing w:before="0" w:after="0" w:line="200" w:lineRule="exact"/>
              <w:ind w:left="0" w:firstLine="0"/>
              <w:jc w:val="center"/>
            </w:pPr>
            <w:r>
              <w:rPr>
                <w:rFonts w:ascii="Segoe UI" w:hAnsi="Segoe UI" w:eastAsia="Segoe UI" w:cs="Segoe UI"/>
                <w:b w:val="0"/>
                <w:i w:val="0"/>
                <w:color w:val="000000"/>
                <w:sz w:val="16"/>
                <w:highlight w:val="cyan"/>
                <w:u w:val="none"/>
              </w:rPr>
              <w:t>“324.00%”&gt;&gt; Premi</w:t>
            </w:r>
          </w:p>
          <w:p w14:paraId="369FDF96">
            <w:pPr>
              <w:spacing w:before="0" w:after="0" w:line="200" w:lineRule="exact"/>
              <w:ind w:left="0" w:firstLine="0"/>
              <w:jc w:val="center"/>
            </w:pPr>
            <w:r>
              <w:rPr>
                <w:rFonts w:ascii="Segoe UI" w:hAnsi="Segoe UI" w:eastAsia="Segoe UI" w:cs="Segoe UI"/>
                <w:b w:val="0"/>
                <w:i w:val="0"/>
                <w:color w:val="000000"/>
                <w:sz w:val="16"/>
                <w:highlight w:val="cyan"/>
                <w:u w:val="none"/>
              </w:rPr>
              <w:t>Dasar Tahunan</w:t>
            </w:r>
          </w:p>
        </w:tc>
      </w:tr>
      <w:tr w14:paraId="0A382B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restart"/>
            <w:vAlign w:val="center"/>
          </w:tcPr>
          <w:p w14:paraId="2660AC11">
            <w:pPr>
              <w:spacing w:before="0" w:after="0" w:line="186" w:lineRule="exact"/>
              <w:ind w:left="0" w:firstLine="0"/>
              <w:jc w:val="center"/>
            </w:pPr>
            <w:r>
              <w:rPr>
                <w:rFonts w:ascii="Segoe UI" w:hAnsi="Segoe UI" w:eastAsia="Segoe UI" w:cs="Segoe UI"/>
                <w:b w:val="0"/>
                <w:i w:val="0"/>
                <w:color w:val="000000"/>
                <w:sz w:val="16"/>
                <w:u w:val="none"/>
              </w:rPr>
              <w:t>5 Tahun</w:t>
            </w:r>
          </w:p>
        </w:tc>
        <w:tc>
          <w:tcPr>
            <w:tcW w:w="1928" w:type="dxa"/>
            <w:vAlign w:val="center"/>
          </w:tcPr>
          <w:p w14:paraId="440887B5">
            <w:pPr>
              <w:spacing w:before="0" w:after="0" w:line="200" w:lineRule="exact"/>
              <w:ind w:left="0" w:firstLine="0"/>
              <w:jc w:val="center"/>
            </w:pPr>
            <w:r>
              <w:rPr>
                <w:rFonts w:ascii="Segoe UI" w:hAnsi="Segoe UI" w:eastAsia="Segoe UI" w:cs="Segoe UI"/>
                <w:b w:val="0"/>
                <w:i w:val="0"/>
                <w:color w:val="000000"/>
                <w:sz w:val="16"/>
                <w:u w:val="none"/>
              </w:rPr>
              <w:t>Rp120 Juta atau</w:t>
            </w:r>
          </w:p>
          <w:p w14:paraId="4330D292">
            <w:pPr>
              <w:spacing w:before="0" w:after="0" w:line="200" w:lineRule="exact"/>
              <w:ind w:left="0" w:firstLine="0"/>
              <w:jc w:val="center"/>
            </w:pPr>
            <w:r>
              <w:rPr>
                <w:rFonts w:ascii="Segoe UI" w:hAnsi="Segoe UI" w:eastAsia="Segoe UI" w:cs="Segoe UI"/>
                <w:b w:val="0"/>
                <w:i w:val="0"/>
                <w:color w:val="000000"/>
                <w:sz w:val="16"/>
                <w:u w:val="none"/>
              </w:rPr>
              <w:t>US$12 Ribu</w:t>
            </w:r>
          </w:p>
        </w:tc>
        <w:tc>
          <w:tcPr>
            <w:tcW w:w="1928" w:type="dxa"/>
            <w:vAlign w:val="center"/>
          </w:tcPr>
          <w:p w14:paraId="62192EED">
            <w:pPr>
              <w:spacing w:before="0" w:after="0" w:line="200" w:lineRule="exact"/>
              <w:ind w:left="0" w:firstLine="0"/>
              <w:jc w:val="center"/>
            </w:pPr>
            <w:r>
              <w:rPr>
                <w:rFonts w:ascii="Segoe UI" w:hAnsi="Segoe UI" w:eastAsia="Segoe UI" w:cs="Segoe UI"/>
                <w:b w:val="0"/>
                <w:i w:val="0"/>
                <w:color w:val="000000"/>
                <w:sz w:val="16"/>
                <w:u w:val="none"/>
              </w:rPr>
              <w:t>&lt;Rp175 Juta atau</w:t>
            </w:r>
          </w:p>
          <w:p w14:paraId="0FDA6133">
            <w:pPr>
              <w:spacing w:before="0" w:after="0" w:line="200" w:lineRule="exact"/>
              <w:ind w:left="0" w:firstLine="0"/>
              <w:jc w:val="center"/>
            </w:pPr>
            <w:r>
              <w:rPr>
                <w:rFonts w:ascii="Segoe UI" w:hAnsi="Segoe UI" w:eastAsia="Segoe UI" w:cs="Segoe UI"/>
                <w:b w:val="0"/>
                <w:i w:val="0"/>
                <w:color w:val="000000"/>
                <w:sz w:val="16"/>
                <w:u w:val="none"/>
              </w:rPr>
              <w:t>US$12.25 Ribu</w:t>
            </w:r>
          </w:p>
        </w:tc>
        <w:tc>
          <w:tcPr>
            <w:tcW w:w="1729" w:type="dxa"/>
            <w:vAlign w:val="center"/>
          </w:tcPr>
          <w:p w14:paraId="427FC6CD">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649F96BA">
            <w:pPr>
              <w:spacing w:before="0" w:after="0" w:line="200" w:lineRule="exact"/>
              <w:ind w:left="0" w:firstLine="0"/>
              <w:jc w:val="center"/>
            </w:pPr>
            <w:r>
              <w:rPr>
                <w:rFonts w:ascii="Segoe UI" w:hAnsi="Segoe UI" w:eastAsia="Segoe UI" w:cs="Segoe UI"/>
                <w:b w:val="0"/>
                <w:i w:val="0"/>
                <w:color w:val="000000"/>
                <w:sz w:val="16"/>
                <w:highlight w:val="cyan"/>
                <w:u w:val="none"/>
              </w:rPr>
              <w:t>“500,00%”, if USD</w:t>
            </w:r>
          </w:p>
          <w:p w14:paraId="56FC4979">
            <w:pPr>
              <w:spacing w:before="0" w:after="0" w:line="200" w:lineRule="exact"/>
              <w:ind w:left="0" w:firstLine="0"/>
              <w:jc w:val="center"/>
            </w:pPr>
            <w:r>
              <w:rPr>
                <w:rFonts w:ascii="Segoe UI" w:hAnsi="Segoe UI" w:eastAsia="Segoe UI" w:cs="Segoe UI"/>
                <w:b w:val="0"/>
                <w:i w:val="0"/>
                <w:color w:val="000000"/>
                <w:sz w:val="16"/>
                <w:highlight w:val="cyan"/>
                <w:u w:val="none"/>
              </w:rPr>
              <w:t>“500.00%”&gt;&gt; Premi</w:t>
            </w:r>
          </w:p>
          <w:p w14:paraId="14CD74F1">
            <w:pPr>
              <w:spacing w:before="0" w:after="0" w:line="200" w:lineRule="exact"/>
              <w:ind w:left="0" w:firstLine="0"/>
              <w:jc w:val="center"/>
            </w:pPr>
            <w:r>
              <w:rPr>
                <w:rFonts w:ascii="Segoe UI" w:hAnsi="Segoe UI" w:eastAsia="Segoe UI" w:cs="Segoe UI"/>
                <w:b w:val="0"/>
                <w:i w:val="0"/>
                <w:color w:val="000000"/>
                <w:sz w:val="16"/>
                <w:highlight w:val="cyan"/>
                <w:u w:val="none"/>
              </w:rPr>
              <w:t>Dasar Tahunan</w:t>
            </w:r>
          </w:p>
        </w:tc>
      </w:tr>
      <w:tr w14:paraId="05F2B5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continue"/>
          </w:tcPr>
          <w:p w14:paraId="76CC8537"/>
        </w:tc>
        <w:tc>
          <w:tcPr>
            <w:tcW w:w="1928" w:type="dxa"/>
            <w:vAlign w:val="center"/>
          </w:tcPr>
          <w:p w14:paraId="1D958020">
            <w:pPr>
              <w:spacing w:before="0" w:after="0" w:line="200" w:lineRule="exact"/>
              <w:ind w:left="0" w:firstLine="0"/>
              <w:jc w:val="center"/>
            </w:pPr>
            <w:r>
              <w:rPr>
                <w:rFonts w:ascii="Segoe UI" w:hAnsi="Segoe UI" w:eastAsia="Segoe UI" w:cs="Segoe UI"/>
                <w:b w:val="0"/>
                <w:i w:val="0"/>
                <w:color w:val="000000"/>
                <w:sz w:val="16"/>
                <w:u w:val="none"/>
              </w:rPr>
              <w:t>Rp175 Juta atau</w:t>
            </w:r>
          </w:p>
          <w:p w14:paraId="500EA8E6">
            <w:pPr>
              <w:spacing w:before="0" w:after="0" w:line="200" w:lineRule="exact"/>
              <w:ind w:left="0" w:firstLine="0"/>
              <w:jc w:val="center"/>
            </w:pPr>
            <w:r>
              <w:rPr>
                <w:rFonts w:ascii="Segoe UI" w:hAnsi="Segoe UI" w:eastAsia="Segoe UI" w:cs="Segoe UI"/>
                <w:b w:val="0"/>
                <w:i w:val="0"/>
                <w:color w:val="000000"/>
                <w:sz w:val="16"/>
                <w:u w:val="none"/>
              </w:rPr>
              <w:t>US$12.25 Ribu</w:t>
            </w:r>
          </w:p>
        </w:tc>
        <w:tc>
          <w:tcPr>
            <w:tcW w:w="1928" w:type="dxa"/>
            <w:vAlign w:val="center"/>
          </w:tcPr>
          <w:p w14:paraId="51E47C57">
            <w:pPr>
              <w:spacing w:before="0" w:after="0" w:line="200" w:lineRule="exact"/>
              <w:ind w:left="0" w:firstLine="0"/>
              <w:jc w:val="center"/>
            </w:pPr>
            <w:r>
              <w:rPr>
                <w:rFonts w:ascii="Segoe UI" w:hAnsi="Segoe UI" w:eastAsia="Segoe UI" w:cs="Segoe UI"/>
                <w:b w:val="0"/>
                <w:i w:val="0"/>
                <w:color w:val="000000"/>
                <w:sz w:val="16"/>
                <w:u w:val="none"/>
              </w:rPr>
              <w:t>&lt;Rp1 Miliar atau</w:t>
            </w:r>
          </w:p>
          <w:p w14:paraId="6EE109DD">
            <w:pPr>
              <w:spacing w:before="0" w:after="0" w:line="200" w:lineRule="exact"/>
              <w:ind w:left="0" w:firstLine="0"/>
              <w:jc w:val="center"/>
            </w:pPr>
            <w:r>
              <w:rPr>
                <w:rFonts w:ascii="Segoe UI" w:hAnsi="Segoe UI" w:eastAsia="Segoe UI" w:cs="Segoe UI"/>
                <w:b w:val="0"/>
                <w:i w:val="0"/>
                <w:color w:val="000000"/>
                <w:sz w:val="16"/>
                <w:u w:val="none"/>
              </w:rPr>
              <w:t>US$70 Ribu</w:t>
            </w:r>
          </w:p>
        </w:tc>
        <w:tc>
          <w:tcPr>
            <w:tcW w:w="1729" w:type="dxa"/>
            <w:vAlign w:val="center"/>
          </w:tcPr>
          <w:p w14:paraId="1C562FA2">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389F8295">
            <w:pPr>
              <w:spacing w:before="0" w:after="0" w:line="200" w:lineRule="exact"/>
              <w:ind w:left="0" w:firstLine="0"/>
              <w:jc w:val="center"/>
            </w:pPr>
            <w:r>
              <w:rPr>
                <w:rFonts w:ascii="Segoe UI" w:hAnsi="Segoe UI" w:eastAsia="Segoe UI" w:cs="Segoe UI"/>
                <w:b w:val="0"/>
                <w:i w:val="0"/>
                <w:color w:val="000000"/>
                <w:sz w:val="16"/>
                <w:highlight w:val="cyan"/>
                <w:u w:val="none"/>
              </w:rPr>
              <w:t>“515,00%”, if USD</w:t>
            </w:r>
          </w:p>
          <w:p w14:paraId="205874FF">
            <w:pPr>
              <w:spacing w:before="0" w:after="0" w:line="200" w:lineRule="exact"/>
              <w:ind w:left="0" w:firstLine="0"/>
              <w:jc w:val="center"/>
            </w:pPr>
            <w:r>
              <w:rPr>
                <w:rFonts w:ascii="Segoe UI" w:hAnsi="Segoe UI" w:eastAsia="Segoe UI" w:cs="Segoe UI"/>
                <w:b w:val="0"/>
                <w:i w:val="0"/>
                <w:color w:val="000000"/>
                <w:sz w:val="16"/>
                <w:highlight w:val="cyan"/>
                <w:u w:val="none"/>
              </w:rPr>
              <w:t>“515.00%”&gt;&gt; Premi</w:t>
            </w:r>
          </w:p>
          <w:p w14:paraId="371C4D05">
            <w:pPr>
              <w:spacing w:before="0" w:after="0" w:line="200" w:lineRule="exact"/>
              <w:ind w:left="0" w:firstLine="0"/>
              <w:jc w:val="center"/>
            </w:pPr>
            <w:r>
              <w:rPr>
                <w:rFonts w:ascii="Segoe UI" w:hAnsi="Segoe UI" w:eastAsia="Segoe UI" w:cs="Segoe UI"/>
                <w:b w:val="0"/>
                <w:i w:val="0"/>
                <w:color w:val="000000"/>
                <w:sz w:val="16"/>
                <w:highlight w:val="cyan"/>
                <w:u w:val="none"/>
              </w:rPr>
              <w:t>Dasar Tahunan</w:t>
            </w:r>
          </w:p>
        </w:tc>
      </w:tr>
      <w:tr w14:paraId="67931B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595" w:hRule="atLeast"/>
        </w:trPr>
        <w:tc>
          <w:tcPr>
            <w:tcW w:w="1474" w:type="dxa"/>
            <w:vMerge w:val="continue"/>
          </w:tcPr>
          <w:p w14:paraId="3CD01977"/>
        </w:tc>
        <w:tc>
          <w:tcPr>
            <w:tcW w:w="1928" w:type="dxa"/>
            <w:vAlign w:val="center"/>
          </w:tcPr>
          <w:p w14:paraId="0D6FB68A">
            <w:pPr>
              <w:spacing w:before="0" w:after="0" w:line="200" w:lineRule="exact"/>
              <w:ind w:left="0" w:firstLine="0"/>
              <w:jc w:val="center"/>
            </w:pPr>
            <w:r>
              <w:rPr>
                <w:rFonts w:ascii="Segoe UI" w:hAnsi="Segoe UI" w:eastAsia="Segoe UI" w:cs="Segoe UI"/>
                <w:b w:val="0"/>
                <w:i w:val="0"/>
                <w:color w:val="000000"/>
                <w:sz w:val="16"/>
                <w:u w:val="none"/>
              </w:rPr>
              <w:t>Rp1 Miliar atau</w:t>
            </w:r>
          </w:p>
          <w:p w14:paraId="541DA9D3">
            <w:pPr>
              <w:spacing w:before="0" w:after="0" w:line="200" w:lineRule="exact"/>
              <w:ind w:left="0" w:firstLine="0"/>
              <w:jc w:val="center"/>
            </w:pPr>
            <w:r>
              <w:rPr>
                <w:rFonts w:ascii="Segoe UI" w:hAnsi="Segoe UI" w:eastAsia="Segoe UI" w:cs="Segoe UI"/>
                <w:b w:val="0"/>
                <w:i w:val="0"/>
                <w:color w:val="000000"/>
                <w:sz w:val="16"/>
                <w:u w:val="none"/>
              </w:rPr>
              <w:t>US$70 Ribu</w:t>
            </w:r>
          </w:p>
        </w:tc>
        <w:tc>
          <w:tcPr>
            <w:tcW w:w="1928" w:type="dxa"/>
            <w:vAlign w:val="center"/>
          </w:tcPr>
          <w:p w14:paraId="026C217F">
            <w:pPr>
              <w:spacing w:before="0" w:after="0" w:line="200" w:lineRule="exact"/>
              <w:ind w:left="0" w:firstLine="0"/>
              <w:jc w:val="center"/>
            </w:pPr>
            <w:r>
              <w:rPr>
                <w:rFonts w:ascii="Segoe UI" w:hAnsi="Segoe UI" w:eastAsia="Segoe UI" w:cs="Segoe UI"/>
                <w:b w:val="0"/>
                <w:i w:val="0"/>
                <w:color w:val="000000"/>
                <w:sz w:val="16"/>
                <w:u w:val="none"/>
              </w:rPr>
              <w:t>≥ Rp1 Miliar atau</w:t>
            </w:r>
          </w:p>
          <w:p w14:paraId="0CB7F547">
            <w:pPr>
              <w:spacing w:before="0" w:after="0" w:line="200" w:lineRule="exact"/>
              <w:ind w:left="0" w:firstLine="0"/>
              <w:jc w:val="center"/>
            </w:pPr>
            <w:r>
              <w:rPr>
                <w:rFonts w:ascii="Segoe UI" w:hAnsi="Segoe UI" w:eastAsia="Segoe UI" w:cs="Segoe UI"/>
                <w:b w:val="0"/>
                <w:i w:val="0"/>
                <w:color w:val="000000"/>
                <w:sz w:val="16"/>
                <w:u w:val="none"/>
              </w:rPr>
              <w:t>US$70 Ribu</w:t>
            </w:r>
          </w:p>
        </w:tc>
        <w:tc>
          <w:tcPr>
            <w:tcW w:w="1729" w:type="dxa"/>
            <w:vAlign w:val="center"/>
          </w:tcPr>
          <w:p w14:paraId="5E2BAEEE">
            <w:pPr>
              <w:spacing w:before="0" w:after="0" w:line="200" w:lineRule="exact"/>
              <w:ind w:left="0" w:firstLine="0"/>
              <w:jc w:val="center"/>
            </w:pPr>
            <w:r>
              <w:rPr>
                <w:rFonts w:ascii="Segoe UI" w:hAnsi="Segoe UI" w:eastAsia="Segoe UI" w:cs="Segoe UI"/>
                <w:b w:val="0"/>
                <w:i w:val="0"/>
                <w:color w:val="000000"/>
                <w:sz w:val="16"/>
                <w:highlight w:val="cyan"/>
                <w:u w:val="none"/>
              </w:rPr>
              <w:t>&lt;&lt;dynamic, &lt;If IDR</w:t>
            </w:r>
          </w:p>
          <w:p w14:paraId="2ECA7409">
            <w:pPr>
              <w:spacing w:before="0" w:after="0" w:line="200" w:lineRule="exact"/>
              <w:ind w:left="0" w:firstLine="0"/>
              <w:jc w:val="center"/>
            </w:pPr>
            <w:r>
              <w:rPr>
                <w:rFonts w:ascii="Segoe UI" w:hAnsi="Segoe UI" w:eastAsia="Segoe UI" w:cs="Segoe UI"/>
                <w:b w:val="0"/>
                <w:i w:val="0"/>
                <w:color w:val="000000"/>
                <w:sz w:val="16"/>
                <w:highlight w:val="cyan"/>
                <w:u w:val="none"/>
              </w:rPr>
              <w:t>“540,00%”, if USD</w:t>
            </w:r>
          </w:p>
          <w:p w14:paraId="1081C06B">
            <w:pPr>
              <w:spacing w:before="0" w:after="0" w:line="200" w:lineRule="exact"/>
              <w:ind w:left="0" w:firstLine="0"/>
              <w:jc w:val="center"/>
            </w:pPr>
            <w:r>
              <w:rPr>
                <w:rFonts w:ascii="Segoe UI" w:hAnsi="Segoe UI" w:eastAsia="Segoe UI" w:cs="Segoe UI"/>
                <w:b w:val="0"/>
                <w:i w:val="0"/>
                <w:color w:val="000000"/>
                <w:sz w:val="16"/>
                <w:highlight w:val="cyan"/>
                <w:u w:val="none"/>
              </w:rPr>
              <w:t>“540.00%”&gt;&gt; Premi</w:t>
            </w:r>
          </w:p>
          <w:p w14:paraId="5C489AA3">
            <w:pPr>
              <w:spacing w:before="0" w:after="0" w:line="200" w:lineRule="exact"/>
              <w:ind w:left="0" w:firstLine="0"/>
              <w:jc w:val="center"/>
            </w:pPr>
            <w:r>
              <w:rPr>
                <w:rFonts w:ascii="Segoe UI" w:hAnsi="Segoe UI" w:eastAsia="Segoe UI" w:cs="Segoe UI"/>
                <w:b w:val="0"/>
                <w:i w:val="0"/>
                <w:color w:val="000000"/>
                <w:sz w:val="16"/>
                <w:highlight w:val="cyan"/>
                <w:u w:val="none"/>
              </w:rPr>
              <w:t>Dasar Tahunan</w:t>
            </w:r>
          </w:p>
        </w:tc>
      </w:tr>
    </w:tbl>
    <w:p w14:paraId="30CA8470">
      <w:pPr>
        <w:spacing w:before="0" w:after="0" w:line="186" w:lineRule="exact"/>
        <w:ind w:left="0" w:firstLine="0"/>
        <w:jc w:val="left"/>
      </w:pPr>
    </w:p>
    <w:p w14:paraId="165D71E9">
      <w:pPr>
        <w:spacing w:before="0" w:after="40" w:line="186" w:lineRule="exact"/>
        <w:ind w:left="3373" w:firstLine="0"/>
        <w:jc w:val="left"/>
      </w:pPr>
      <w:r>
        <w:rPr>
          <w:rFonts w:ascii="Segoe UI" w:hAnsi="Segoe UI" w:eastAsia="Segoe UI" w:cs="Segoe UI"/>
          <w:b w:val="0"/>
          <w:i w:val="0"/>
          <w:color w:val="000000"/>
          <w:sz w:val="16"/>
          <w:highlight w:val="cyan"/>
          <w:u w:val="none"/>
        </w:rPr>
        <w:t>&lt;&lt;If Currency: SGD&gt;&gt;</w:t>
      </w:r>
    </w:p>
    <w:tbl>
      <w:tblPr>
        <w:tblStyle w:val="12"/>
        <w:tblW w:w="0" w:type="auto"/>
        <w:tblInd w:w="337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20" w:type="dxa"/>
          <w:left w:w="40" w:type="dxa"/>
          <w:bottom w:w="20" w:type="dxa"/>
          <w:right w:w="40" w:type="dxa"/>
        </w:tblCellMar>
      </w:tblPr>
      <w:tblGrid>
        <w:gridCol w:w="1474"/>
        <w:gridCol w:w="1928"/>
        <w:gridCol w:w="1928"/>
        <w:gridCol w:w="1729"/>
      </w:tblGrid>
      <w:tr w14:paraId="6E6190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c>
          <w:tcPr>
            <w:tcW w:w="1474" w:type="dxa"/>
            <w:vMerge w:val="restart"/>
            <w:vAlign w:val="center"/>
          </w:tcPr>
          <w:p w14:paraId="4264EE7C">
            <w:pPr>
              <w:spacing w:before="0" w:after="0" w:line="200" w:lineRule="exact"/>
              <w:ind w:left="0" w:firstLine="0"/>
              <w:jc w:val="center"/>
            </w:pPr>
            <w:r>
              <w:rPr>
                <w:rFonts w:ascii="Segoe UI" w:hAnsi="Segoe UI" w:eastAsia="Segoe UI" w:cs="Segoe UI"/>
                <w:b w:val="0"/>
                <w:i w:val="0"/>
                <w:color w:val="000000"/>
                <w:sz w:val="16"/>
                <w:u w:val="none"/>
              </w:rPr>
              <w:t>Masa</w:t>
            </w:r>
          </w:p>
          <w:p w14:paraId="51C93258">
            <w:pPr>
              <w:spacing w:before="0" w:after="0" w:line="200" w:lineRule="exact"/>
              <w:ind w:left="0" w:firstLine="0"/>
              <w:jc w:val="center"/>
            </w:pPr>
            <w:r>
              <w:rPr>
                <w:rFonts w:ascii="Segoe UI" w:hAnsi="Segoe UI" w:eastAsia="Segoe UI" w:cs="Segoe UI"/>
                <w:b w:val="0"/>
                <w:i w:val="0"/>
                <w:color w:val="000000"/>
                <w:sz w:val="16"/>
                <w:u w:val="none"/>
              </w:rPr>
              <w:t>Pembayaran</w:t>
            </w:r>
          </w:p>
          <w:p w14:paraId="7EF62AC5">
            <w:pPr>
              <w:spacing w:before="0" w:after="0" w:line="200" w:lineRule="exact"/>
              <w:ind w:left="0" w:firstLine="0"/>
              <w:jc w:val="center"/>
            </w:pPr>
            <w:r>
              <w:rPr>
                <w:rFonts w:ascii="Segoe UI" w:hAnsi="Segoe UI" w:eastAsia="Segoe UI" w:cs="Segoe UI"/>
                <w:b w:val="0"/>
                <w:i w:val="0"/>
                <w:color w:val="000000"/>
                <w:sz w:val="16"/>
                <w:u w:val="none"/>
              </w:rPr>
              <w:t>Premi (MPP)</w:t>
            </w:r>
          </w:p>
        </w:tc>
        <w:tc>
          <w:tcPr>
            <w:tcW w:w="3856" w:type="dxa"/>
            <w:gridSpan w:val="2"/>
            <w:vAlign w:val="center"/>
          </w:tcPr>
          <w:p w14:paraId="0231B8E8">
            <w:pPr>
              <w:spacing w:before="0" w:after="0" w:line="186" w:lineRule="exact"/>
              <w:ind w:left="0" w:firstLine="0"/>
              <w:jc w:val="center"/>
            </w:pPr>
            <w:r>
              <w:rPr>
                <w:rFonts w:ascii="Segoe UI" w:hAnsi="Segoe UI" w:eastAsia="Segoe UI" w:cs="Segoe UI"/>
                <w:b w:val="0"/>
                <w:i w:val="0"/>
                <w:color w:val="000000"/>
                <w:sz w:val="16"/>
                <w:u w:val="none"/>
              </w:rPr>
              <w:t>Premi Pertanggungan Dasar</w:t>
            </w:r>
          </w:p>
        </w:tc>
        <w:tc>
          <w:tcPr>
            <w:tcW w:w="1729" w:type="dxa"/>
            <w:vMerge w:val="restart"/>
            <w:vAlign w:val="center"/>
          </w:tcPr>
          <w:p w14:paraId="5D978B50">
            <w:pPr>
              <w:spacing w:before="0" w:after="0" w:line="186" w:lineRule="exact"/>
              <w:ind w:left="0" w:firstLine="0"/>
              <w:jc w:val="center"/>
            </w:pPr>
            <w:r>
              <w:rPr>
                <w:rFonts w:ascii="Segoe UI" w:hAnsi="Segoe UI" w:eastAsia="Segoe UI" w:cs="Segoe UI"/>
                <w:b w:val="0"/>
                <w:i w:val="0"/>
                <w:color w:val="000000"/>
                <w:sz w:val="16"/>
                <w:u w:val="none"/>
              </w:rPr>
              <w:t>Dana Mapan</w:t>
            </w:r>
          </w:p>
        </w:tc>
      </w:tr>
      <w:tr w14:paraId="6A88E9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c>
          <w:tcPr>
            <w:tcW w:w="1474" w:type="dxa"/>
            <w:vMerge w:val="continue"/>
          </w:tcPr>
          <w:p w14:paraId="04B87330"/>
        </w:tc>
        <w:tc>
          <w:tcPr>
            <w:tcW w:w="1928" w:type="dxa"/>
            <w:vAlign w:val="center"/>
          </w:tcPr>
          <w:p w14:paraId="0EFC6976">
            <w:pPr>
              <w:spacing w:before="0" w:after="0" w:line="186" w:lineRule="exact"/>
              <w:ind w:left="0" w:firstLine="0"/>
              <w:jc w:val="center"/>
            </w:pPr>
            <w:r>
              <w:rPr>
                <w:rFonts w:ascii="Segoe UI" w:hAnsi="Segoe UI" w:eastAsia="Segoe UI" w:cs="Segoe UI"/>
                <w:b w:val="0"/>
                <w:i w:val="0"/>
                <w:color w:val="000000"/>
                <w:sz w:val="16"/>
                <w:u w:val="none"/>
              </w:rPr>
              <w:t>Premi Minimum</w:t>
            </w:r>
          </w:p>
        </w:tc>
        <w:tc>
          <w:tcPr>
            <w:tcW w:w="1928" w:type="dxa"/>
            <w:vAlign w:val="center"/>
          </w:tcPr>
          <w:p w14:paraId="449A19B2">
            <w:pPr>
              <w:spacing w:before="0" w:after="0" w:line="186" w:lineRule="exact"/>
              <w:ind w:left="0" w:firstLine="0"/>
              <w:jc w:val="center"/>
            </w:pPr>
            <w:r>
              <w:rPr>
                <w:rFonts w:ascii="Segoe UI" w:hAnsi="Segoe UI" w:eastAsia="Segoe UI" w:cs="Segoe UI"/>
                <w:b w:val="0"/>
                <w:i w:val="0"/>
                <w:color w:val="000000"/>
                <w:sz w:val="16"/>
                <w:u w:val="none"/>
              </w:rPr>
              <w:t>Premi Maksimum</w:t>
            </w:r>
          </w:p>
        </w:tc>
        <w:tc>
          <w:tcPr>
            <w:tcW w:w="1729" w:type="dxa"/>
            <w:vMerge w:val="continue"/>
          </w:tcPr>
          <w:p w14:paraId="5FAE2E94"/>
        </w:tc>
      </w:tr>
      <w:tr w14:paraId="617249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restart"/>
            <w:vAlign w:val="center"/>
          </w:tcPr>
          <w:p w14:paraId="48355C9E">
            <w:pPr>
              <w:spacing w:before="0" w:after="0" w:line="186" w:lineRule="exact"/>
              <w:ind w:left="0" w:firstLine="0"/>
              <w:jc w:val="center"/>
            </w:pPr>
            <w:r>
              <w:rPr>
                <w:rFonts w:ascii="Segoe UI" w:hAnsi="Segoe UI" w:eastAsia="Segoe UI" w:cs="Segoe UI"/>
                <w:b w:val="0"/>
                <w:i w:val="0"/>
                <w:color w:val="000000"/>
                <w:sz w:val="16"/>
                <w:u w:val="none"/>
              </w:rPr>
              <w:t>Premi Sekaligus</w:t>
            </w:r>
          </w:p>
        </w:tc>
        <w:tc>
          <w:tcPr>
            <w:tcW w:w="1928" w:type="dxa"/>
            <w:vAlign w:val="center"/>
          </w:tcPr>
          <w:p w14:paraId="1C410E90">
            <w:pPr>
              <w:spacing w:before="0" w:after="0" w:line="186" w:lineRule="exact"/>
              <w:ind w:left="0" w:firstLine="0"/>
              <w:jc w:val="center"/>
            </w:pPr>
            <w:r>
              <w:rPr>
                <w:rFonts w:ascii="Segoe UI" w:hAnsi="Segoe UI" w:eastAsia="Segoe UI" w:cs="Segoe UI"/>
                <w:b w:val="0"/>
                <w:i w:val="0"/>
                <w:color w:val="000000"/>
                <w:sz w:val="16"/>
                <w:u w:val="none"/>
              </w:rPr>
              <w:t>S$50 Ribu</w:t>
            </w:r>
          </w:p>
        </w:tc>
        <w:tc>
          <w:tcPr>
            <w:tcW w:w="1928" w:type="dxa"/>
            <w:vAlign w:val="center"/>
          </w:tcPr>
          <w:p w14:paraId="23571505">
            <w:pPr>
              <w:spacing w:before="0" w:after="0" w:line="186" w:lineRule="exact"/>
              <w:ind w:left="0" w:firstLine="0"/>
              <w:jc w:val="center"/>
            </w:pPr>
            <w:r>
              <w:rPr>
                <w:rFonts w:ascii="Segoe UI" w:hAnsi="Segoe UI" w:eastAsia="Segoe UI" w:cs="Segoe UI"/>
                <w:b w:val="0"/>
                <w:i w:val="0"/>
                <w:color w:val="000000"/>
                <w:sz w:val="16"/>
                <w:u w:val="none"/>
              </w:rPr>
              <w:t>&lt; S$70 Ribu</w:t>
            </w:r>
          </w:p>
        </w:tc>
        <w:tc>
          <w:tcPr>
            <w:tcW w:w="1729" w:type="dxa"/>
            <w:vAlign w:val="center"/>
          </w:tcPr>
          <w:p w14:paraId="3FAD9593">
            <w:pPr>
              <w:spacing w:before="0" w:after="0" w:line="200" w:lineRule="exact"/>
              <w:ind w:left="0" w:firstLine="0"/>
              <w:jc w:val="center"/>
            </w:pPr>
            <w:r>
              <w:rPr>
                <w:rFonts w:ascii="Segoe UI" w:hAnsi="Segoe UI" w:eastAsia="Segoe UI" w:cs="Segoe UI"/>
                <w:b w:val="0"/>
                <w:i w:val="0"/>
                <w:color w:val="000000"/>
                <w:sz w:val="16"/>
                <w:u w:val="none"/>
              </w:rPr>
              <w:t>100,00% Premi</w:t>
            </w:r>
          </w:p>
          <w:p w14:paraId="332E6F59">
            <w:pPr>
              <w:spacing w:before="0" w:after="0" w:line="200" w:lineRule="exact"/>
              <w:ind w:left="0" w:firstLine="0"/>
              <w:jc w:val="center"/>
            </w:pPr>
            <w:r>
              <w:rPr>
                <w:rFonts w:ascii="Segoe UI" w:hAnsi="Segoe UI" w:eastAsia="Segoe UI" w:cs="Segoe UI"/>
                <w:b w:val="0"/>
                <w:i w:val="0"/>
                <w:color w:val="000000"/>
                <w:sz w:val="16"/>
                <w:u w:val="none"/>
              </w:rPr>
              <w:t>Sekaligus</w:t>
            </w:r>
          </w:p>
        </w:tc>
      </w:tr>
      <w:tr w14:paraId="6004EE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continue"/>
          </w:tcPr>
          <w:p w14:paraId="7F0B3012"/>
        </w:tc>
        <w:tc>
          <w:tcPr>
            <w:tcW w:w="1928" w:type="dxa"/>
            <w:vAlign w:val="center"/>
          </w:tcPr>
          <w:p w14:paraId="1753BCD3">
            <w:pPr>
              <w:spacing w:before="0" w:after="0" w:line="186" w:lineRule="exact"/>
              <w:ind w:left="0" w:firstLine="0"/>
              <w:jc w:val="center"/>
            </w:pPr>
            <w:r>
              <w:rPr>
                <w:rFonts w:ascii="Segoe UI" w:hAnsi="Segoe UI" w:eastAsia="Segoe UI" w:cs="Segoe UI"/>
                <w:b w:val="0"/>
                <w:i w:val="0"/>
                <w:color w:val="000000"/>
                <w:sz w:val="16"/>
                <w:u w:val="none"/>
              </w:rPr>
              <w:t>S$70 Ribu</w:t>
            </w:r>
          </w:p>
        </w:tc>
        <w:tc>
          <w:tcPr>
            <w:tcW w:w="1928" w:type="dxa"/>
            <w:vAlign w:val="center"/>
          </w:tcPr>
          <w:p w14:paraId="6EA69F5E">
            <w:pPr>
              <w:spacing w:before="0" w:after="0" w:line="186" w:lineRule="exact"/>
              <w:ind w:left="0" w:firstLine="0"/>
              <w:jc w:val="center"/>
            </w:pPr>
            <w:r>
              <w:rPr>
                <w:rFonts w:ascii="Segoe UI" w:hAnsi="Segoe UI" w:eastAsia="Segoe UI" w:cs="Segoe UI"/>
                <w:b w:val="0"/>
                <w:i w:val="0"/>
                <w:color w:val="000000"/>
                <w:sz w:val="16"/>
                <w:u w:val="none"/>
              </w:rPr>
              <w:t>&lt; S$350 Ribu</w:t>
            </w:r>
          </w:p>
        </w:tc>
        <w:tc>
          <w:tcPr>
            <w:tcW w:w="1729" w:type="dxa"/>
            <w:vAlign w:val="center"/>
          </w:tcPr>
          <w:p w14:paraId="4A905E9D">
            <w:pPr>
              <w:spacing w:before="0" w:after="0" w:line="200" w:lineRule="exact"/>
              <w:ind w:left="0" w:firstLine="0"/>
              <w:jc w:val="center"/>
            </w:pPr>
            <w:r>
              <w:rPr>
                <w:rFonts w:ascii="Segoe UI" w:hAnsi="Segoe UI" w:eastAsia="Segoe UI" w:cs="Segoe UI"/>
                <w:b w:val="0"/>
                <w:i w:val="0"/>
                <w:color w:val="000000"/>
                <w:sz w:val="16"/>
                <w:u w:val="none"/>
              </w:rPr>
              <w:t>102,00% Premi</w:t>
            </w:r>
          </w:p>
          <w:p w14:paraId="68558917">
            <w:pPr>
              <w:spacing w:before="0" w:after="0" w:line="200" w:lineRule="exact"/>
              <w:ind w:left="0" w:firstLine="0"/>
              <w:jc w:val="center"/>
            </w:pPr>
            <w:r>
              <w:rPr>
                <w:rFonts w:ascii="Segoe UI" w:hAnsi="Segoe UI" w:eastAsia="Segoe UI" w:cs="Segoe UI"/>
                <w:b w:val="0"/>
                <w:i w:val="0"/>
                <w:color w:val="000000"/>
                <w:sz w:val="16"/>
                <w:u w:val="none"/>
              </w:rPr>
              <w:t>Sekaligus</w:t>
            </w:r>
          </w:p>
        </w:tc>
      </w:tr>
      <w:tr w14:paraId="3AFBEB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continue"/>
          </w:tcPr>
          <w:p w14:paraId="12CFA12C"/>
        </w:tc>
        <w:tc>
          <w:tcPr>
            <w:tcW w:w="1928" w:type="dxa"/>
            <w:vAlign w:val="center"/>
          </w:tcPr>
          <w:p w14:paraId="3C2AAB58">
            <w:pPr>
              <w:spacing w:before="0" w:after="0" w:line="186" w:lineRule="exact"/>
              <w:ind w:left="0" w:firstLine="0"/>
              <w:jc w:val="center"/>
            </w:pPr>
            <w:r>
              <w:rPr>
                <w:rFonts w:ascii="Segoe UI" w:hAnsi="Segoe UI" w:eastAsia="Segoe UI" w:cs="Segoe UI"/>
                <w:b w:val="0"/>
                <w:i w:val="0"/>
                <w:color w:val="000000"/>
                <w:sz w:val="16"/>
                <w:u w:val="none"/>
              </w:rPr>
              <w:t>S$350 Ribu</w:t>
            </w:r>
          </w:p>
        </w:tc>
        <w:tc>
          <w:tcPr>
            <w:tcW w:w="1928" w:type="dxa"/>
            <w:vAlign w:val="center"/>
          </w:tcPr>
          <w:p w14:paraId="5F6A2771">
            <w:pPr>
              <w:spacing w:before="0" w:after="0" w:line="186" w:lineRule="exact"/>
              <w:ind w:left="0" w:firstLine="0"/>
              <w:jc w:val="center"/>
            </w:pPr>
            <w:r>
              <w:rPr>
                <w:rFonts w:ascii="Segoe UI" w:hAnsi="Segoe UI" w:eastAsia="Segoe UI" w:cs="Segoe UI"/>
                <w:b w:val="0"/>
                <w:i w:val="0"/>
                <w:color w:val="000000"/>
                <w:sz w:val="16"/>
                <w:u w:val="none"/>
              </w:rPr>
              <w:t>≥ S$350 Ribu</w:t>
            </w:r>
          </w:p>
        </w:tc>
        <w:tc>
          <w:tcPr>
            <w:tcW w:w="1729" w:type="dxa"/>
            <w:vAlign w:val="center"/>
          </w:tcPr>
          <w:p w14:paraId="5EBC135A">
            <w:pPr>
              <w:spacing w:before="0" w:after="0" w:line="200" w:lineRule="exact"/>
              <w:ind w:left="0" w:firstLine="0"/>
              <w:jc w:val="center"/>
            </w:pPr>
            <w:r>
              <w:rPr>
                <w:rFonts w:ascii="Segoe UI" w:hAnsi="Segoe UI" w:eastAsia="Segoe UI" w:cs="Segoe UI"/>
                <w:b w:val="0"/>
                <w:i w:val="0"/>
                <w:color w:val="000000"/>
                <w:sz w:val="16"/>
                <w:u w:val="none"/>
              </w:rPr>
              <w:t>104,00% Premi</w:t>
            </w:r>
          </w:p>
          <w:p w14:paraId="77BEA78C">
            <w:pPr>
              <w:spacing w:before="0" w:after="0" w:line="200" w:lineRule="exact"/>
              <w:ind w:left="0" w:firstLine="0"/>
              <w:jc w:val="center"/>
            </w:pPr>
            <w:r>
              <w:rPr>
                <w:rFonts w:ascii="Segoe UI" w:hAnsi="Segoe UI" w:eastAsia="Segoe UI" w:cs="Segoe UI"/>
                <w:b w:val="0"/>
                <w:i w:val="0"/>
                <w:color w:val="000000"/>
                <w:sz w:val="16"/>
                <w:u w:val="none"/>
              </w:rPr>
              <w:t>Sekaligus</w:t>
            </w:r>
          </w:p>
        </w:tc>
      </w:tr>
      <w:tr w14:paraId="3A1112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restart"/>
            <w:vAlign w:val="center"/>
          </w:tcPr>
          <w:p w14:paraId="01F0DEE0">
            <w:pPr>
              <w:spacing w:before="0" w:after="0" w:line="186" w:lineRule="exact"/>
              <w:ind w:left="0" w:firstLine="0"/>
              <w:jc w:val="center"/>
            </w:pPr>
            <w:r>
              <w:rPr>
                <w:rFonts w:ascii="Segoe UI" w:hAnsi="Segoe UI" w:eastAsia="Segoe UI" w:cs="Segoe UI"/>
                <w:b w:val="0"/>
                <w:i w:val="0"/>
                <w:color w:val="000000"/>
                <w:sz w:val="16"/>
                <w:u w:val="none"/>
              </w:rPr>
              <w:t>3 Tahun</w:t>
            </w:r>
          </w:p>
        </w:tc>
        <w:tc>
          <w:tcPr>
            <w:tcW w:w="1928" w:type="dxa"/>
            <w:vAlign w:val="center"/>
          </w:tcPr>
          <w:p w14:paraId="542BD7D0">
            <w:pPr>
              <w:spacing w:before="0" w:after="0" w:line="186" w:lineRule="exact"/>
              <w:ind w:left="0" w:firstLine="0"/>
              <w:jc w:val="center"/>
            </w:pPr>
            <w:r>
              <w:rPr>
                <w:rFonts w:ascii="Segoe UI" w:hAnsi="Segoe UI" w:eastAsia="Segoe UI" w:cs="Segoe UI"/>
                <w:b w:val="0"/>
                <w:i w:val="0"/>
                <w:color w:val="000000"/>
                <w:sz w:val="16"/>
                <w:u w:val="none"/>
              </w:rPr>
              <w:t>S$20 Ribu</w:t>
            </w:r>
          </w:p>
        </w:tc>
        <w:tc>
          <w:tcPr>
            <w:tcW w:w="1928" w:type="dxa"/>
            <w:vAlign w:val="center"/>
          </w:tcPr>
          <w:p w14:paraId="680B91E0">
            <w:pPr>
              <w:spacing w:before="0" w:after="0" w:line="186" w:lineRule="exact"/>
              <w:ind w:left="0" w:firstLine="0"/>
              <w:jc w:val="center"/>
            </w:pPr>
            <w:r>
              <w:rPr>
                <w:rFonts w:ascii="Segoe UI" w:hAnsi="Segoe UI" w:eastAsia="Segoe UI" w:cs="Segoe UI"/>
                <w:b w:val="0"/>
                <w:i w:val="0"/>
                <w:color w:val="000000"/>
                <w:sz w:val="16"/>
                <w:u w:val="none"/>
              </w:rPr>
              <w:t>&lt; S$24.5 Ribu</w:t>
            </w:r>
          </w:p>
        </w:tc>
        <w:tc>
          <w:tcPr>
            <w:tcW w:w="1729" w:type="dxa"/>
            <w:vAlign w:val="center"/>
          </w:tcPr>
          <w:p w14:paraId="5D1A7D13">
            <w:pPr>
              <w:spacing w:before="0" w:after="0" w:line="200" w:lineRule="exact"/>
              <w:ind w:left="0" w:firstLine="0"/>
              <w:jc w:val="center"/>
            </w:pPr>
            <w:r>
              <w:rPr>
                <w:rFonts w:ascii="Segoe UI" w:hAnsi="Segoe UI" w:eastAsia="Segoe UI" w:cs="Segoe UI"/>
                <w:b w:val="0"/>
                <w:i w:val="0"/>
                <w:color w:val="000000"/>
                <w:sz w:val="16"/>
                <w:u w:val="none"/>
              </w:rPr>
              <w:t>300,00% Premi</w:t>
            </w:r>
          </w:p>
          <w:p w14:paraId="299C3350">
            <w:pPr>
              <w:spacing w:before="0" w:after="0" w:line="200" w:lineRule="exact"/>
              <w:ind w:left="0" w:firstLine="0"/>
              <w:jc w:val="center"/>
            </w:pPr>
            <w:r>
              <w:rPr>
                <w:rFonts w:ascii="Segoe UI" w:hAnsi="Segoe UI" w:eastAsia="Segoe UI" w:cs="Segoe UI"/>
                <w:b w:val="0"/>
                <w:i w:val="0"/>
                <w:color w:val="000000"/>
                <w:sz w:val="16"/>
                <w:u w:val="none"/>
              </w:rPr>
              <w:t>Dasar Tahunan</w:t>
            </w:r>
          </w:p>
        </w:tc>
      </w:tr>
      <w:tr w14:paraId="391F3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continue"/>
          </w:tcPr>
          <w:p w14:paraId="7A93BA71"/>
        </w:tc>
        <w:tc>
          <w:tcPr>
            <w:tcW w:w="1928" w:type="dxa"/>
            <w:vAlign w:val="center"/>
          </w:tcPr>
          <w:p w14:paraId="7A3537BC">
            <w:pPr>
              <w:spacing w:before="0" w:after="0" w:line="186" w:lineRule="exact"/>
              <w:ind w:left="0" w:firstLine="0"/>
              <w:jc w:val="center"/>
            </w:pPr>
            <w:r>
              <w:rPr>
                <w:rFonts w:ascii="Segoe UI" w:hAnsi="Segoe UI" w:eastAsia="Segoe UI" w:cs="Segoe UI"/>
                <w:b w:val="0"/>
                <w:i w:val="0"/>
                <w:color w:val="000000"/>
                <w:sz w:val="16"/>
                <w:u w:val="none"/>
              </w:rPr>
              <w:t>S$24.5 Ribu</w:t>
            </w:r>
          </w:p>
        </w:tc>
        <w:tc>
          <w:tcPr>
            <w:tcW w:w="1928" w:type="dxa"/>
            <w:vAlign w:val="center"/>
          </w:tcPr>
          <w:p w14:paraId="2604CACD">
            <w:pPr>
              <w:spacing w:before="0" w:after="0" w:line="186" w:lineRule="exact"/>
              <w:ind w:left="0" w:firstLine="0"/>
              <w:jc w:val="center"/>
            </w:pPr>
            <w:r>
              <w:rPr>
                <w:rFonts w:ascii="Segoe UI" w:hAnsi="Segoe UI" w:eastAsia="Segoe UI" w:cs="Segoe UI"/>
                <w:b w:val="0"/>
                <w:i w:val="0"/>
                <w:color w:val="000000"/>
                <w:sz w:val="16"/>
                <w:u w:val="none"/>
              </w:rPr>
              <w:t>&lt; S$140 Ribu</w:t>
            </w:r>
          </w:p>
        </w:tc>
        <w:tc>
          <w:tcPr>
            <w:tcW w:w="1729" w:type="dxa"/>
            <w:vAlign w:val="center"/>
          </w:tcPr>
          <w:p w14:paraId="46F77C8E">
            <w:pPr>
              <w:spacing w:before="0" w:after="0" w:line="200" w:lineRule="exact"/>
              <w:ind w:left="0" w:firstLine="0"/>
              <w:jc w:val="center"/>
            </w:pPr>
            <w:r>
              <w:rPr>
                <w:rFonts w:ascii="Segoe UI" w:hAnsi="Segoe UI" w:eastAsia="Segoe UI" w:cs="Segoe UI"/>
                <w:b w:val="0"/>
                <w:i w:val="0"/>
                <w:color w:val="000000"/>
                <w:sz w:val="16"/>
                <w:u w:val="none"/>
              </w:rPr>
              <w:t>306,00% Premi</w:t>
            </w:r>
          </w:p>
          <w:p w14:paraId="2E454E70">
            <w:pPr>
              <w:spacing w:before="0" w:after="0" w:line="200" w:lineRule="exact"/>
              <w:ind w:left="0" w:firstLine="0"/>
              <w:jc w:val="center"/>
            </w:pPr>
            <w:r>
              <w:rPr>
                <w:rFonts w:ascii="Segoe UI" w:hAnsi="Segoe UI" w:eastAsia="Segoe UI" w:cs="Segoe UI"/>
                <w:b w:val="0"/>
                <w:i w:val="0"/>
                <w:color w:val="000000"/>
                <w:sz w:val="16"/>
                <w:u w:val="none"/>
              </w:rPr>
              <w:t>Dasar Tahunan</w:t>
            </w:r>
          </w:p>
        </w:tc>
      </w:tr>
      <w:tr w14:paraId="1BD05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continue"/>
          </w:tcPr>
          <w:p w14:paraId="1914153B"/>
        </w:tc>
        <w:tc>
          <w:tcPr>
            <w:tcW w:w="1928" w:type="dxa"/>
            <w:vAlign w:val="center"/>
          </w:tcPr>
          <w:p w14:paraId="74B50B5A">
            <w:pPr>
              <w:spacing w:before="0" w:after="0" w:line="186" w:lineRule="exact"/>
              <w:ind w:left="0" w:firstLine="0"/>
              <w:jc w:val="center"/>
            </w:pPr>
            <w:r>
              <w:rPr>
                <w:rFonts w:ascii="Segoe UI" w:hAnsi="Segoe UI" w:eastAsia="Segoe UI" w:cs="Segoe UI"/>
                <w:b w:val="0"/>
                <w:i w:val="0"/>
                <w:color w:val="000000"/>
                <w:sz w:val="16"/>
                <w:u w:val="none"/>
              </w:rPr>
              <w:t>S$140 Ribu</w:t>
            </w:r>
          </w:p>
        </w:tc>
        <w:tc>
          <w:tcPr>
            <w:tcW w:w="1928" w:type="dxa"/>
            <w:vAlign w:val="center"/>
          </w:tcPr>
          <w:p w14:paraId="3357BA38">
            <w:pPr>
              <w:spacing w:before="0" w:after="0" w:line="186" w:lineRule="exact"/>
              <w:ind w:left="0" w:firstLine="0"/>
              <w:jc w:val="center"/>
            </w:pPr>
            <w:r>
              <w:rPr>
                <w:rFonts w:ascii="Segoe UI" w:hAnsi="Segoe UI" w:eastAsia="Segoe UI" w:cs="Segoe UI"/>
                <w:b w:val="0"/>
                <w:i w:val="0"/>
                <w:color w:val="000000"/>
                <w:sz w:val="16"/>
                <w:u w:val="none"/>
              </w:rPr>
              <w:t>≥ S$140 Ribu</w:t>
            </w:r>
          </w:p>
        </w:tc>
        <w:tc>
          <w:tcPr>
            <w:tcW w:w="1729" w:type="dxa"/>
            <w:vAlign w:val="center"/>
          </w:tcPr>
          <w:p w14:paraId="43E12186">
            <w:pPr>
              <w:spacing w:before="0" w:after="0" w:line="200" w:lineRule="exact"/>
              <w:ind w:left="0" w:firstLine="0"/>
              <w:jc w:val="center"/>
            </w:pPr>
            <w:r>
              <w:rPr>
                <w:rFonts w:ascii="Segoe UI" w:hAnsi="Segoe UI" w:eastAsia="Segoe UI" w:cs="Segoe UI"/>
                <w:b w:val="0"/>
                <w:i w:val="0"/>
                <w:color w:val="000000"/>
                <w:sz w:val="16"/>
                <w:u w:val="none"/>
              </w:rPr>
              <w:t>312,00% Premi</w:t>
            </w:r>
          </w:p>
          <w:p w14:paraId="5EF3FE56">
            <w:pPr>
              <w:spacing w:before="0" w:after="0" w:line="200" w:lineRule="exact"/>
              <w:ind w:left="0" w:firstLine="0"/>
              <w:jc w:val="center"/>
            </w:pPr>
            <w:r>
              <w:rPr>
                <w:rFonts w:ascii="Segoe UI" w:hAnsi="Segoe UI" w:eastAsia="Segoe UI" w:cs="Segoe UI"/>
                <w:b w:val="0"/>
                <w:i w:val="0"/>
                <w:color w:val="000000"/>
                <w:sz w:val="16"/>
                <w:u w:val="none"/>
              </w:rPr>
              <w:t>Dasar Tahunan</w:t>
            </w:r>
          </w:p>
        </w:tc>
      </w:tr>
      <w:tr w14:paraId="11F94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restart"/>
            <w:vAlign w:val="center"/>
          </w:tcPr>
          <w:p w14:paraId="0E7CABEF">
            <w:pPr>
              <w:spacing w:before="0" w:after="0" w:line="186" w:lineRule="exact"/>
              <w:ind w:left="0" w:firstLine="0"/>
              <w:jc w:val="center"/>
            </w:pPr>
            <w:r>
              <w:rPr>
                <w:rFonts w:ascii="Segoe UI" w:hAnsi="Segoe UI" w:eastAsia="Segoe UI" w:cs="Segoe UI"/>
                <w:b w:val="0"/>
                <w:i w:val="0"/>
                <w:color w:val="000000"/>
                <w:sz w:val="16"/>
                <w:u w:val="none"/>
              </w:rPr>
              <w:t>5 Tahun</w:t>
            </w:r>
          </w:p>
        </w:tc>
        <w:tc>
          <w:tcPr>
            <w:tcW w:w="1928" w:type="dxa"/>
            <w:vAlign w:val="center"/>
          </w:tcPr>
          <w:p w14:paraId="5DD83F7D">
            <w:pPr>
              <w:spacing w:before="0" w:after="0" w:line="186" w:lineRule="exact"/>
              <w:ind w:left="0" w:firstLine="0"/>
              <w:jc w:val="center"/>
            </w:pPr>
            <w:r>
              <w:rPr>
                <w:rFonts w:ascii="Segoe UI" w:hAnsi="Segoe UI" w:eastAsia="Segoe UI" w:cs="Segoe UI"/>
                <w:b w:val="0"/>
                <w:i w:val="0"/>
                <w:color w:val="000000"/>
                <w:sz w:val="16"/>
                <w:u w:val="none"/>
              </w:rPr>
              <w:t>S$12 Ribu</w:t>
            </w:r>
          </w:p>
        </w:tc>
        <w:tc>
          <w:tcPr>
            <w:tcW w:w="1928" w:type="dxa"/>
            <w:vAlign w:val="center"/>
          </w:tcPr>
          <w:p w14:paraId="2899E3E3">
            <w:pPr>
              <w:spacing w:before="0" w:after="0" w:line="186" w:lineRule="exact"/>
              <w:ind w:left="0" w:firstLine="0"/>
              <w:jc w:val="center"/>
            </w:pPr>
            <w:r>
              <w:rPr>
                <w:rFonts w:ascii="Segoe UI" w:hAnsi="Segoe UI" w:eastAsia="Segoe UI" w:cs="Segoe UI"/>
                <w:b w:val="0"/>
                <w:i w:val="0"/>
                <w:color w:val="000000"/>
                <w:sz w:val="16"/>
                <w:u w:val="none"/>
              </w:rPr>
              <w:t>&lt; S$12.25 Ribu</w:t>
            </w:r>
          </w:p>
        </w:tc>
        <w:tc>
          <w:tcPr>
            <w:tcW w:w="1729" w:type="dxa"/>
            <w:vAlign w:val="center"/>
          </w:tcPr>
          <w:p w14:paraId="1580E864">
            <w:pPr>
              <w:spacing w:before="0" w:after="0" w:line="200" w:lineRule="exact"/>
              <w:ind w:left="0" w:firstLine="0"/>
              <w:jc w:val="center"/>
            </w:pPr>
            <w:r>
              <w:rPr>
                <w:rFonts w:ascii="Segoe UI" w:hAnsi="Segoe UI" w:eastAsia="Segoe UI" w:cs="Segoe UI"/>
                <w:b w:val="0"/>
                <w:i w:val="0"/>
                <w:color w:val="000000"/>
                <w:sz w:val="16"/>
                <w:u w:val="none"/>
              </w:rPr>
              <w:t>500,00% Premi</w:t>
            </w:r>
          </w:p>
          <w:p w14:paraId="2CA4019B">
            <w:pPr>
              <w:spacing w:before="0" w:after="0" w:line="200" w:lineRule="exact"/>
              <w:ind w:left="0" w:firstLine="0"/>
              <w:jc w:val="center"/>
            </w:pPr>
            <w:r>
              <w:rPr>
                <w:rFonts w:ascii="Segoe UI" w:hAnsi="Segoe UI" w:eastAsia="Segoe UI" w:cs="Segoe UI"/>
                <w:b w:val="0"/>
                <w:i w:val="0"/>
                <w:color w:val="000000"/>
                <w:sz w:val="16"/>
                <w:u w:val="none"/>
              </w:rPr>
              <w:t>Dasar Tahunan</w:t>
            </w:r>
          </w:p>
        </w:tc>
      </w:tr>
      <w:tr w14:paraId="11EC4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continue"/>
          </w:tcPr>
          <w:p w14:paraId="22964E45"/>
        </w:tc>
        <w:tc>
          <w:tcPr>
            <w:tcW w:w="1928" w:type="dxa"/>
            <w:vAlign w:val="center"/>
          </w:tcPr>
          <w:p w14:paraId="265AFC82">
            <w:pPr>
              <w:spacing w:before="0" w:after="0" w:line="186" w:lineRule="exact"/>
              <w:ind w:left="0" w:firstLine="0"/>
              <w:jc w:val="center"/>
            </w:pPr>
            <w:r>
              <w:rPr>
                <w:rFonts w:ascii="Segoe UI" w:hAnsi="Segoe UI" w:eastAsia="Segoe UI" w:cs="Segoe UI"/>
                <w:b w:val="0"/>
                <w:i w:val="0"/>
                <w:color w:val="000000"/>
                <w:sz w:val="16"/>
                <w:u w:val="none"/>
              </w:rPr>
              <w:t>S$12.25 Ribu</w:t>
            </w:r>
          </w:p>
        </w:tc>
        <w:tc>
          <w:tcPr>
            <w:tcW w:w="1928" w:type="dxa"/>
            <w:vAlign w:val="center"/>
          </w:tcPr>
          <w:p w14:paraId="7FCA0575">
            <w:pPr>
              <w:spacing w:before="0" w:after="0" w:line="186" w:lineRule="exact"/>
              <w:ind w:left="0" w:firstLine="0"/>
              <w:jc w:val="center"/>
            </w:pPr>
            <w:r>
              <w:rPr>
                <w:rFonts w:ascii="Segoe UI" w:hAnsi="Segoe UI" w:eastAsia="Segoe UI" w:cs="Segoe UI"/>
                <w:b w:val="0"/>
                <w:i w:val="0"/>
                <w:color w:val="000000"/>
                <w:sz w:val="16"/>
                <w:u w:val="none"/>
              </w:rPr>
              <w:t>&lt; S$70 Ribu</w:t>
            </w:r>
          </w:p>
        </w:tc>
        <w:tc>
          <w:tcPr>
            <w:tcW w:w="1729" w:type="dxa"/>
            <w:vAlign w:val="center"/>
          </w:tcPr>
          <w:p w14:paraId="0E489754">
            <w:pPr>
              <w:spacing w:before="0" w:after="0" w:line="200" w:lineRule="exact"/>
              <w:ind w:left="0" w:firstLine="0"/>
              <w:jc w:val="center"/>
            </w:pPr>
            <w:r>
              <w:rPr>
                <w:rFonts w:ascii="Segoe UI" w:hAnsi="Segoe UI" w:eastAsia="Segoe UI" w:cs="Segoe UI"/>
                <w:b w:val="0"/>
                <w:i w:val="0"/>
                <w:color w:val="000000"/>
                <w:sz w:val="16"/>
                <w:u w:val="none"/>
              </w:rPr>
              <w:t>510,00% Premi</w:t>
            </w:r>
          </w:p>
          <w:p w14:paraId="22A8BC1D">
            <w:pPr>
              <w:spacing w:before="0" w:after="0" w:line="200" w:lineRule="exact"/>
              <w:ind w:left="0" w:firstLine="0"/>
              <w:jc w:val="center"/>
            </w:pPr>
            <w:r>
              <w:rPr>
                <w:rFonts w:ascii="Segoe UI" w:hAnsi="Segoe UI" w:eastAsia="Segoe UI" w:cs="Segoe UI"/>
                <w:b w:val="0"/>
                <w:i w:val="0"/>
                <w:color w:val="000000"/>
                <w:sz w:val="16"/>
                <w:u w:val="none"/>
              </w:rPr>
              <w:t>Dasar Tahunan</w:t>
            </w:r>
          </w:p>
        </w:tc>
      </w:tr>
      <w:tr w14:paraId="523D1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 w:type="dxa"/>
            <w:left w:w="40" w:type="dxa"/>
            <w:bottom w:w="20" w:type="dxa"/>
            <w:right w:w="40" w:type="dxa"/>
          </w:tblCellMar>
        </w:tblPrEx>
        <w:trPr>
          <w:trHeight w:val="351" w:hRule="atLeast"/>
        </w:trPr>
        <w:tc>
          <w:tcPr>
            <w:tcW w:w="1474" w:type="dxa"/>
            <w:vMerge w:val="continue"/>
          </w:tcPr>
          <w:p w14:paraId="1F009A86"/>
        </w:tc>
        <w:tc>
          <w:tcPr>
            <w:tcW w:w="1928" w:type="dxa"/>
            <w:vAlign w:val="center"/>
          </w:tcPr>
          <w:p w14:paraId="53E9691A">
            <w:pPr>
              <w:spacing w:before="0" w:after="0" w:line="186" w:lineRule="exact"/>
              <w:ind w:left="0" w:firstLine="0"/>
              <w:jc w:val="center"/>
            </w:pPr>
            <w:r>
              <w:rPr>
                <w:rFonts w:ascii="Segoe UI" w:hAnsi="Segoe UI" w:eastAsia="Segoe UI" w:cs="Segoe UI"/>
                <w:b w:val="0"/>
                <w:i w:val="0"/>
                <w:color w:val="000000"/>
                <w:sz w:val="16"/>
                <w:u w:val="none"/>
              </w:rPr>
              <w:t>S$70 Ribu</w:t>
            </w:r>
          </w:p>
        </w:tc>
        <w:tc>
          <w:tcPr>
            <w:tcW w:w="1928" w:type="dxa"/>
            <w:vAlign w:val="center"/>
          </w:tcPr>
          <w:p w14:paraId="1922C99B">
            <w:pPr>
              <w:spacing w:before="0" w:after="0" w:line="186" w:lineRule="exact"/>
              <w:ind w:left="0" w:firstLine="0"/>
              <w:jc w:val="center"/>
            </w:pPr>
            <w:r>
              <w:rPr>
                <w:rFonts w:ascii="Segoe UI" w:hAnsi="Segoe UI" w:eastAsia="Segoe UI" w:cs="Segoe UI"/>
                <w:b w:val="0"/>
                <w:i w:val="0"/>
                <w:color w:val="000000"/>
                <w:sz w:val="16"/>
                <w:u w:val="none"/>
              </w:rPr>
              <w:t>≥ S$70 Ribu</w:t>
            </w:r>
          </w:p>
        </w:tc>
        <w:tc>
          <w:tcPr>
            <w:tcW w:w="1729" w:type="dxa"/>
            <w:vAlign w:val="center"/>
          </w:tcPr>
          <w:p w14:paraId="48394714">
            <w:pPr>
              <w:spacing w:before="0" w:after="0" w:line="200" w:lineRule="exact"/>
              <w:ind w:left="0" w:firstLine="0"/>
              <w:jc w:val="center"/>
            </w:pPr>
            <w:r>
              <w:rPr>
                <w:rFonts w:ascii="Segoe UI" w:hAnsi="Segoe UI" w:eastAsia="Segoe UI" w:cs="Segoe UI"/>
                <w:b w:val="0"/>
                <w:i w:val="0"/>
                <w:color w:val="000000"/>
                <w:sz w:val="16"/>
                <w:u w:val="none"/>
              </w:rPr>
              <w:t>520,00% Premi</w:t>
            </w:r>
          </w:p>
          <w:p w14:paraId="48C751D6">
            <w:pPr>
              <w:spacing w:before="0" w:after="0" w:line="200" w:lineRule="exact"/>
              <w:ind w:left="0" w:firstLine="0"/>
              <w:jc w:val="center"/>
            </w:pPr>
            <w:r>
              <w:rPr>
                <w:rFonts w:ascii="Segoe UI" w:hAnsi="Segoe UI" w:eastAsia="Segoe UI" w:cs="Segoe UI"/>
                <w:b w:val="0"/>
                <w:i w:val="0"/>
                <w:color w:val="000000"/>
                <w:sz w:val="16"/>
                <w:u w:val="none"/>
              </w:rPr>
              <w:t>Dasar Tahunan</w:t>
            </w:r>
          </w:p>
        </w:tc>
      </w:tr>
    </w:tbl>
    <w:p w14:paraId="5BFB9557">
      <w:pPr>
        <w:spacing w:before="0" w:after="0" w:line="186" w:lineRule="exact"/>
        <w:ind w:left="0" w:firstLine="0"/>
        <w:jc w:val="left"/>
      </w:pPr>
    </w:p>
    <w:tbl>
      <w:tblPr>
        <w:tblStyle w:val="12"/>
        <w:tblW w:w="0" w:type="auto"/>
        <w:tblInd w:w="2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40" w:type="dxa"/>
          <w:right w:w="0" w:type="dxa"/>
        </w:tblCellMar>
      </w:tblPr>
      <w:tblGrid>
        <w:gridCol w:w="2891"/>
        <w:gridCol w:w="198"/>
        <w:gridCol w:w="7058"/>
      </w:tblGrid>
      <w:tr w14:paraId="00E72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011052CD">
            <w:pPr>
              <w:spacing w:before="0" w:after="0" w:line="210" w:lineRule="exact"/>
              <w:ind w:left="0" w:firstLine="0"/>
              <w:jc w:val="left"/>
            </w:pPr>
            <w:r>
              <w:rPr>
                <w:rFonts w:ascii="Segoe UI" w:hAnsi="Segoe UI" w:eastAsia="Segoe UI" w:cs="Segoe UI"/>
                <w:b w:val="0"/>
                <w:i w:val="0"/>
                <w:color w:val="000000"/>
                <w:sz w:val="16"/>
                <w:u w:val="none"/>
              </w:rPr>
              <w:t>Nilai Tunai</w:t>
            </w:r>
          </w:p>
        </w:tc>
        <w:tc>
          <w:tcPr>
            <w:tcW w:w="198" w:type="dxa"/>
          </w:tcPr>
          <w:p w14:paraId="2D56A7FC">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6C3EAA22">
            <w:pPr>
              <w:spacing w:before="0" w:after="0" w:line="210" w:lineRule="exact"/>
              <w:ind w:left="0" w:firstLine="0"/>
              <w:jc w:val="both"/>
            </w:pPr>
            <w:r>
              <w:rPr>
                <w:rFonts w:ascii="Segoe UI" w:hAnsi="Segoe UI" w:eastAsia="Segoe UI" w:cs="Segoe UI"/>
                <w:b w:val="0"/>
                <w:i w:val="0"/>
                <w:color w:val="000000"/>
                <w:sz w:val="16"/>
                <w:u w:val="none"/>
              </w:rPr>
              <w:t>Sejumlah nilai yang menunjukkan nilai Polis pada saat tertentu sebagaimana tercantum dalam Ringkasan Polis yang terbentuk dari Premi Pertanggungan Dasar.</w:t>
            </w:r>
          </w:p>
        </w:tc>
      </w:tr>
      <w:tr w14:paraId="68199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53D1157E">
            <w:pPr>
              <w:spacing w:before="0" w:after="0" w:line="210" w:lineRule="exact"/>
              <w:ind w:left="0" w:firstLine="0"/>
              <w:jc w:val="left"/>
            </w:pPr>
            <w:r>
              <w:rPr>
                <w:rFonts w:ascii="Segoe UI" w:hAnsi="Segoe UI" w:eastAsia="Segoe UI" w:cs="Segoe UI"/>
                <w:b w:val="0"/>
                <w:i w:val="0"/>
                <w:color w:val="000000"/>
                <w:sz w:val="16"/>
                <w:u w:val="none"/>
              </w:rPr>
              <w:t>Tambahan Nilai Tunai (jika ada)</w:t>
            </w:r>
          </w:p>
        </w:tc>
        <w:tc>
          <w:tcPr>
            <w:tcW w:w="198" w:type="dxa"/>
          </w:tcPr>
          <w:p w14:paraId="1A3B228B">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114B1010">
            <w:pPr>
              <w:spacing w:before="0" w:after="0" w:line="210" w:lineRule="exact"/>
              <w:ind w:left="0" w:firstLine="0"/>
              <w:jc w:val="both"/>
            </w:pPr>
            <w:r>
              <w:rPr>
                <w:rFonts w:ascii="Segoe UI" w:hAnsi="Segoe UI" w:eastAsia="Segoe UI" w:cs="Segoe UI"/>
                <w:b w:val="0"/>
                <w:i w:val="0"/>
                <w:color w:val="000000"/>
                <w:sz w:val="16"/>
                <w:u w:val="none"/>
              </w:rPr>
              <w:t>Sejumlah nilai yang besarnya tidak dijamin dan sebagai bentuk dari pembagian laba Manulife Indonesia (distribusi surplus) atas produk ini, di mana perhitungannya berdasarkan surplus dari hasil investasi, tingkat kematian,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 Tambahan Nilai Tunai (jika ada) akan dibayarkan kepada Pemegang Polis bersamaan dengan pembayaran Manfaat Akhir Masa Pertanggungan atau pembayaran sehubungan dengan Pengambilan Total Nilai Tunai Secara Keseluruhan (Penebusan Polis). Tambahan Nilai Tunai (jika ada) akan diperhitungkan setiap akhir tahun Polis dan besarnya akan diberitahukan kepada Pemegang Polis.</w:t>
            </w:r>
          </w:p>
        </w:tc>
      </w:tr>
      <w:tr w14:paraId="61A61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64A1E56C">
            <w:pPr>
              <w:spacing w:before="0" w:after="0" w:line="210" w:lineRule="exact"/>
              <w:ind w:left="0" w:firstLine="0"/>
              <w:jc w:val="left"/>
            </w:pPr>
          </w:p>
        </w:tc>
        <w:tc>
          <w:tcPr>
            <w:tcW w:w="198" w:type="dxa"/>
          </w:tcPr>
          <w:p w14:paraId="57D50513">
            <w:pPr>
              <w:spacing w:before="0" w:after="0" w:line="210" w:lineRule="exact"/>
              <w:ind w:left="0" w:firstLine="0"/>
              <w:jc w:val="left"/>
            </w:pPr>
          </w:p>
        </w:tc>
        <w:tc>
          <w:tcPr>
            <w:tcW w:w="7058" w:type="dxa"/>
          </w:tcPr>
          <w:p w14:paraId="0E84B338">
            <w:pPr>
              <w:spacing w:before="0" w:after="0" w:line="210" w:lineRule="exact"/>
              <w:ind w:left="0" w:firstLine="0"/>
              <w:jc w:val="both"/>
            </w:pPr>
          </w:p>
        </w:tc>
      </w:tr>
      <w:tr w14:paraId="51E2C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40" w:type="dxa"/>
            <w:right w:w="0" w:type="dxa"/>
          </w:tblCellMar>
        </w:tblPrEx>
        <w:tc>
          <w:tcPr>
            <w:tcW w:w="2891" w:type="dxa"/>
          </w:tcPr>
          <w:p w14:paraId="73ABDC07">
            <w:pPr>
              <w:spacing w:before="0" w:after="0" w:line="210" w:lineRule="exact"/>
              <w:ind w:left="0" w:firstLine="0"/>
              <w:jc w:val="left"/>
            </w:pPr>
            <w:r>
              <w:rPr>
                <w:rFonts w:ascii="Segoe UI" w:hAnsi="Segoe UI" w:eastAsia="Segoe UI" w:cs="Segoe UI"/>
                <w:b w:val="0"/>
                <w:i w:val="0"/>
                <w:color w:val="000000"/>
                <w:sz w:val="16"/>
                <w:u w:val="none"/>
              </w:rPr>
              <w:t>Masa Leluasa (</w:t>
            </w:r>
            <w:r>
              <w:rPr>
                <w:rFonts w:ascii="Segoe UI" w:hAnsi="Segoe UI" w:eastAsia="Segoe UI" w:cs="Segoe UI"/>
                <w:b w:val="0"/>
                <w:i/>
                <w:color w:val="000000"/>
                <w:sz w:val="16"/>
                <w:u w:val="none"/>
              </w:rPr>
              <w:t>Grace Period</w:t>
            </w:r>
            <w:r>
              <w:rPr>
                <w:rFonts w:ascii="Segoe UI" w:hAnsi="Segoe UI" w:eastAsia="Segoe UI" w:cs="Segoe UI"/>
                <w:b w:val="0"/>
                <w:i w:val="0"/>
                <w:color w:val="000000"/>
                <w:sz w:val="16"/>
                <w:u w:val="none"/>
              </w:rPr>
              <w:t>)</w:t>
            </w:r>
          </w:p>
        </w:tc>
        <w:tc>
          <w:tcPr>
            <w:tcW w:w="198" w:type="dxa"/>
          </w:tcPr>
          <w:p w14:paraId="5AC7B823">
            <w:pPr>
              <w:spacing w:before="0" w:after="0" w:line="210" w:lineRule="exact"/>
              <w:ind w:left="0" w:firstLine="0"/>
              <w:jc w:val="left"/>
            </w:pPr>
            <w:r>
              <w:rPr>
                <w:rFonts w:ascii="Segoe UI" w:hAnsi="Segoe UI" w:eastAsia="Segoe UI" w:cs="Segoe UI"/>
                <w:b w:val="0"/>
                <w:i w:val="0"/>
                <w:color w:val="000000"/>
                <w:sz w:val="16"/>
                <w:u w:val="none"/>
              </w:rPr>
              <w:t>:</w:t>
            </w:r>
          </w:p>
        </w:tc>
        <w:tc>
          <w:tcPr>
            <w:tcW w:w="7058" w:type="dxa"/>
          </w:tcPr>
          <w:p w14:paraId="5F389DDE">
            <w:pPr>
              <w:spacing w:before="0" w:after="0" w:line="210" w:lineRule="exact"/>
              <w:ind w:left="0" w:firstLine="0"/>
              <w:jc w:val="both"/>
            </w:pPr>
            <w:r>
              <w:rPr>
                <w:rFonts w:ascii="Segoe UI" w:hAnsi="Segoe UI" w:eastAsia="Segoe UI" w:cs="Segoe UI"/>
                <w:b w:val="0"/>
                <w:i w:val="0"/>
                <w:color w:val="000000"/>
                <w:sz w:val="16"/>
                <w:u w:val="none"/>
              </w:rPr>
              <w:t>Masa tenggang pembayaran Premi.</w:t>
            </w:r>
          </w:p>
        </w:tc>
      </w:tr>
    </w:tbl>
    <w:p w14:paraId="6BC12FF8"/>
    <w:sectPr>
      <w:headerReference r:id="rId5" w:type="default"/>
      <w:footerReference r:id="rId6" w:type="default"/>
      <w:pgSz w:w="11906" w:h="16838"/>
      <w:pgMar w:top="879" w:right="737" w:bottom="1389" w:left="737" w:header="283" w:footer="25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30" w:type="dxa"/>
      </w:tblCellMar>
    </w:tblPr>
    <w:tblGrid>
      <w:gridCol w:w="1446"/>
      <w:gridCol w:w="170"/>
      <w:gridCol w:w="2466"/>
      <w:gridCol w:w="6350"/>
    </w:tblGrid>
    <w:tr w14:paraId="3AF2E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776E67A">
          <w:pPr>
            <w:spacing w:before="0" w:after="0" w:line="160" w:lineRule="exact"/>
            <w:ind w:left="0" w:firstLine="0"/>
            <w:jc w:val="left"/>
          </w:pPr>
          <w:r>
            <w:rPr>
              <w:rFonts w:ascii="Segoe UI" w:hAnsi="Segoe UI" w:eastAsia="Segoe UI" w:cs="Segoe UI"/>
              <w:b w:val="0"/>
              <w:i w:val="0"/>
              <w:color w:val="000000"/>
              <w:sz w:val="13"/>
              <w:u w:val="none"/>
            </w:rPr>
            <w:t>Diterbitkan Oleh</w:t>
          </w:r>
        </w:p>
      </w:tc>
      <w:tc>
        <w:tcPr>
          <w:tcW w:w="170" w:type="dxa"/>
        </w:tcPr>
        <w:p w14:paraId="5F828220">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6DB7F1B6">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isname</w:t>
          </w:r>
          <w:r>
            <w:rPr>
              <w:rFonts w:ascii="Segoe UI" w:hAnsi="Segoe UI" w:eastAsia="Segoe UI" w:cs="Segoe UI"/>
              <w:b w:val="0"/>
              <w:i w:val="0"/>
              <w:color w:val="FF0000"/>
              <w:sz w:val="13"/>
              <w:u w:val="none"/>
            </w:rPr>
            <w:t>&gt;&gt;</w:t>
          </w:r>
        </w:p>
      </w:tc>
      <w:tc>
        <w:tcPr>
          <w:tcW w:w="6350" w:type="dxa"/>
          <w:vMerge w:val="restart"/>
          <w:vAlign w:val="center"/>
        </w:tcPr>
        <w:p w14:paraId="4F866039">
          <w:pPr>
            <w:spacing w:before="0" w:after="0" w:line="186" w:lineRule="exact"/>
            <w:ind w:left="0" w:firstLine="0"/>
            <w:jc w:val="center"/>
          </w:pPr>
          <w:r>
            <w:rPr>
              <w:rFonts w:ascii="Segoe UI" w:hAnsi="Segoe UI" w:eastAsia="Segoe UI" w:cs="Segoe UI"/>
              <w:b w:val="0"/>
              <w:i w:val="0"/>
              <w:color w:val="000000"/>
              <w:sz w:val="15"/>
              <w:u w:val="none"/>
            </w:rPr>
            <w:t>RIPLAY PERSONAL INI BUKAN MERUPAKAN SEBUAH KONTRAK ASURANSI</w:t>
          </w:r>
        </w:p>
      </w:tc>
    </w:tr>
    <w:tr w14:paraId="2BAF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7EF97D97">
          <w:pPr>
            <w:spacing w:before="0" w:after="0" w:line="160" w:lineRule="exact"/>
            <w:ind w:left="0" w:firstLine="0"/>
            <w:jc w:val="left"/>
          </w:pPr>
          <w:r>
            <w:rPr>
              <w:rFonts w:ascii="Segoe UI" w:hAnsi="Segoe UI" w:eastAsia="Segoe UI" w:cs="Segoe UI"/>
              <w:b w:val="0"/>
              <w:i w:val="0"/>
              <w:color w:val="000000"/>
              <w:sz w:val="13"/>
              <w:u w:val="none"/>
            </w:rPr>
            <w:t>Kode Tenaga Pemasar</w:t>
          </w:r>
        </w:p>
      </w:tc>
      <w:tc>
        <w:tcPr>
          <w:tcW w:w="170" w:type="dxa"/>
        </w:tcPr>
        <w:p w14:paraId="33B9E601">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50A39272">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iscode</w:t>
          </w:r>
          <w:r>
            <w:rPr>
              <w:rFonts w:ascii="Segoe UI" w:hAnsi="Segoe UI" w:eastAsia="Segoe UI" w:cs="Segoe UI"/>
              <w:b w:val="0"/>
              <w:i w:val="0"/>
              <w:color w:val="FF0000"/>
              <w:sz w:val="13"/>
              <w:u w:val="none"/>
            </w:rPr>
            <w:t>&gt;&gt;</w:t>
          </w:r>
        </w:p>
      </w:tc>
      <w:tc>
        <w:tcPr>
          <w:tcW w:w="6350" w:type="dxa"/>
          <w:vMerge w:val="continue"/>
        </w:tcPr>
        <w:p w14:paraId="559BBAFC"/>
      </w:tc>
    </w:tr>
    <w:tr w14:paraId="6F04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F912671">
          <w:pPr>
            <w:spacing w:before="0" w:after="0" w:line="160" w:lineRule="exact"/>
            <w:ind w:left="0" w:firstLine="0"/>
            <w:jc w:val="left"/>
          </w:pPr>
          <w:r>
            <w:rPr>
              <w:rFonts w:ascii="Segoe UI" w:hAnsi="Segoe UI" w:eastAsia="Segoe UI" w:cs="Segoe UI"/>
              <w:b w:val="0"/>
              <w:i w:val="0"/>
              <w:color w:val="000000"/>
              <w:sz w:val="13"/>
              <w:u w:val="none"/>
            </w:rPr>
            <w:t>No. RIPLAY Personal</w:t>
          </w:r>
        </w:p>
      </w:tc>
      <w:tc>
        <w:tcPr>
          <w:tcW w:w="170" w:type="dxa"/>
        </w:tcPr>
        <w:p w14:paraId="13217C79">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38B33193">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ilustrationnumber</w:t>
          </w:r>
          <w:r>
            <w:rPr>
              <w:rFonts w:ascii="Segoe UI" w:hAnsi="Segoe UI" w:eastAsia="Segoe UI" w:cs="Segoe UI"/>
              <w:b w:val="0"/>
              <w:i w:val="0"/>
              <w:color w:val="FF0000"/>
              <w:sz w:val="13"/>
              <w:u w:val="none"/>
            </w:rPr>
            <w:t>&gt;</w:t>
          </w:r>
        </w:p>
      </w:tc>
      <w:tc>
        <w:tcPr>
          <w:tcW w:w="6350" w:type="dxa"/>
          <w:vMerge w:val="continue"/>
        </w:tcPr>
        <w:p w14:paraId="2CBA3754"/>
      </w:tc>
    </w:tr>
    <w:tr w14:paraId="414CD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9891C56">
          <w:pPr>
            <w:spacing w:before="0" w:after="0" w:line="160" w:lineRule="exact"/>
            <w:ind w:left="0" w:firstLine="0"/>
            <w:jc w:val="left"/>
          </w:pPr>
          <w:r>
            <w:rPr>
              <w:rFonts w:ascii="Segoe UI" w:hAnsi="Segoe UI" w:eastAsia="Segoe UI" w:cs="Segoe UI"/>
              <w:b w:val="0"/>
              <w:i w:val="0"/>
              <w:color w:val="000000"/>
              <w:sz w:val="13"/>
              <w:u w:val="none"/>
            </w:rPr>
            <w:t>Tanggal Cetak</w:t>
          </w:r>
        </w:p>
      </w:tc>
      <w:tc>
        <w:tcPr>
          <w:tcW w:w="170" w:type="dxa"/>
        </w:tcPr>
        <w:p w14:paraId="017D0261">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73A77878">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format(i</w:t>
          </w:r>
          <w:r>
            <w:rPr>
              <w:rFonts w:ascii="Segoe UI" w:hAnsi="Segoe UI" w:eastAsia="Segoe UI" w:cs="Segoe UI"/>
              <w:b w:val="0"/>
              <w:i w:val="0"/>
              <w:color w:val="FF0000"/>
              <w:sz w:val="13"/>
              <w:u w:val="none"/>
            </w:rPr>
            <w:t>llustration</w:t>
          </w:r>
          <w:r>
            <w:rPr>
              <w:rFonts w:hint="default" w:cs="Segoe UI"/>
              <w:b w:val="0"/>
              <w:i w:val="0"/>
              <w:color w:val="FF0000"/>
              <w:sz w:val="13"/>
              <w:u w:val="none"/>
              <w:lang w:val="en-US"/>
            </w:rPr>
            <w:t>d</w:t>
          </w:r>
          <w:r>
            <w:rPr>
              <w:rFonts w:ascii="Segoe UI" w:hAnsi="Segoe UI" w:eastAsia="Segoe UI" w:cs="Segoe UI"/>
              <w:b w:val="0"/>
              <w:i w:val="0"/>
              <w:color w:val="FF0000"/>
              <w:sz w:val="13"/>
              <w:u w:val="none"/>
            </w:rPr>
            <w:t>ate</w:t>
          </w:r>
          <w:r>
            <w:rPr>
              <w:rFonts w:hint="default" w:cs="Segoe UI"/>
              <w:b w:val="0"/>
              <w:i w:val="0"/>
              <w:color w:val="FF0000"/>
              <w:sz w:val="13"/>
              <w:u w:val="none"/>
              <w:lang w:val="en-US"/>
            </w:rPr>
            <w:t>,</w:t>
          </w:r>
          <w:r>
            <w:rPr>
              <w:rFonts w:ascii="Segoe UI" w:hAnsi="Segoe UI" w:eastAsia="Segoe UI" w:cs="Segoe UI"/>
              <w:b w:val="0"/>
              <w:i w:val="0"/>
              <w:color w:val="FF0000"/>
              <w:sz w:val="13"/>
              <w:u w:val="none"/>
            </w:rPr>
            <w:t xml:space="preserve"> </w:t>
          </w:r>
          <w:r>
            <w:rPr>
              <w:rFonts w:hint="default" w:cs="Segoe UI"/>
              <w:b w:val="0"/>
              <w:i w:val="0"/>
              <w:color w:val="FF0000"/>
              <w:sz w:val="13"/>
              <w:u w:val="none"/>
              <w:lang w:val="en-US"/>
            </w:rPr>
            <w:t>‘</w:t>
          </w:r>
          <w:r>
            <w:rPr>
              <w:rFonts w:ascii="Segoe UI" w:hAnsi="Segoe UI" w:eastAsia="Segoe UI" w:cs="Segoe UI"/>
              <w:b w:val="0"/>
              <w:i w:val="0"/>
              <w:color w:val="FF0000"/>
              <w:sz w:val="13"/>
              <w:u w:val="none"/>
            </w:rPr>
            <w:t>dd/mm/yyyy</w:t>
          </w:r>
          <w:r>
            <w:rPr>
              <w:rFonts w:hint="default" w:cs="Segoe UI"/>
              <w:b w:val="0"/>
              <w:i w:val="0"/>
              <w:color w:val="FF0000"/>
              <w:sz w:val="13"/>
              <w:u w:val="none"/>
              <w:lang w:val="en-US"/>
            </w:rPr>
            <w:t>’)</w:t>
          </w:r>
          <w:r>
            <w:rPr>
              <w:rFonts w:ascii="Segoe UI" w:hAnsi="Segoe UI" w:eastAsia="Segoe UI" w:cs="Segoe UI"/>
              <w:b w:val="0"/>
              <w:i w:val="0"/>
              <w:color w:val="FF0000"/>
              <w:sz w:val="13"/>
              <w:u w:val="none"/>
            </w:rPr>
            <w:t>&gt;&gt;</w:t>
          </w:r>
        </w:p>
      </w:tc>
      <w:tc>
        <w:tcPr>
          <w:tcW w:w="6350" w:type="dxa"/>
          <w:vMerge w:val="continue"/>
        </w:tcPr>
        <w:p w14:paraId="5F7B22D3"/>
      </w:tc>
    </w:tr>
    <w:tr w14:paraId="0B563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18E986F5">
          <w:pPr>
            <w:spacing w:before="0" w:after="0" w:line="160" w:lineRule="exact"/>
            <w:ind w:left="0" w:firstLine="0"/>
            <w:jc w:val="left"/>
          </w:pPr>
          <w:r>
            <w:rPr>
              <w:rFonts w:ascii="Segoe UI" w:hAnsi="Segoe UI" w:eastAsia="Segoe UI" w:cs="Segoe UI"/>
              <w:b w:val="0"/>
              <w:i w:val="0"/>
              <w:color w:val="000000"/>
              <w:sz w:val="13"/>
              <w:u w:val="none"/>
            </w:rPr>
            <w:t>Berlaku sampai</w:t>
          </w:r>
        </w:p>
      </w:tc>
      <w:tc>
        <w:tcPr>
          <w:tcW w:w="170" w:type="dxa"/>
        </w:tcPr>
        <w:p w14:paraId="36DB8E93">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76682AE2">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format(i</w:t>
          </w:r>
          <w:r>
            <w:rPr>
              <w:rFonts w:ascii="Segoe UI" w:hAnsi="Segoe UI" w:eastAsia="Segoe UI" w:cs="Segoe UI"/>
              <w:b w:val="0"/>
              <w:i w:val="0"/>
              <w:color w:val="FF0000"/>
              <w:sz w:val="13"/>
              <w:u w:val="none"/>
            </w:rPr>
            <w:t>llustration</w:t>
          </w:r>
          <w:r>
            <w:rPr>
              <w:rFonts w:hint="default" w:cs="Segoe UI"/>
              <w:b w:val="0"/>
              <w:i w:val="0"/>
              <w:color w:val="FF0000"/>
              <w:sz w:val="13"/>
              <w:u w:val="none"/>
              <w:lang w:val="en-US"/>
            </w:rPr>
            <w:t>e</w:t>
          </w:r>
          <w:r>
            <w:rPr>
              <w:rFonts w:ascii="Segoe UI" w:hAnsi="Segoe UI" w:eastAsia="Segoe UI" w:cs="Segoe UI"/>
              <w:b w:val="0"/>
              <w:i w:val="0"/>
              <w:color w:val="FF0000"/>
              <w:sz w:val="13"/>
              <w:u w:val="none"/>
            </w:rPr>
            <w:t>xpired</w:t>
          </w:r>
          <w:r>
            <w:rPr>
              <w:rFonts w:hint="default" w:cs="Segoe UI"/>
              <w:b w:val="0"/>
              <w:i w:val="0"/>
              <w:color w:val="FF0000"/>
              <w:sz w:val="13"/>
              <w:u w:val="none"/>
              <w:lang w:val="en-US"/>
            </w:rPr>
            <w:t>d</w:t>
          </w:r>
          <w:r>
            <w:rPr>
              <w:rFonts w:ascii="Segoe UI" w:hAnsi="Segoe UI" w:eastAsia="Segoe UI" w:cs="Segoe UI"/>
              <w:b w:val="0"/>
              <w:i w:val="0"/>
              <w:color w:val="FF0000"/>
              <w:sz w:val="13"/>
              <w:u w:val="none"/>
            </w:rPr>
            <w:t>ate</w:t>
          </w:r>
          <w:r>
            <w:rPr>
              <w:rFonts w:hint="default" w:cs="Segoe UI"/>
              <w:b w:val="0"/>
              <w:i w:val="0"/>
              <w:color w:val="FF0000"/>
              <w:sz w:val="13"/>
              <w:u w:val="none"/>
              <w:lang w:val="en-US"/>
            </w:rPr>
            <w:t>,</w:t>
          </w:r>
          <w:r>
            <w:rPr>
              <w:rFonts w:ascii="Segoe UI" w:hAnsi="Segoe UI" w:eastAsia="Segoe UI" w:cs="Segoe UI"/>
              <w:b w:val="0"/>
              <w:i w:val="0"/>
              <w:color w:val="FF0000"/>
              <w:sz w:val="13"/>
              <w:u w:val="none"/>
            </w:rPr>
            <w:t xml:space="preserve"> </w:t>
          </w:r>
          <w:r>
            <w:rPr>
              <w:rFonts w:hint="default" w:cs="Segoe UI"/>
              <w:b w:val="0"/>
              <w:i w:val="0"/>
              <w:color w:val="FF0000"/>
              <w:sz w:val="13"/>
              <w:u w:val="none"/>
              <w:lang w:val="en-US"/>
            </w:rPr>
            <w:t>‘</w:t>
          </w:r>
          <w:r>
            <w:rPr>
              <w:rFonts w:ascii="Segoe UI" w:hAnsi="Segoe UI" w:eastAsia="Segoe UI" w:cs="Segoe UI"/>
              <w:b w:val="0"/>
              <w:i w:val="0"/>
              <w:color w:val="FF0000"/>
              <w:sz w:val="13"/>
              <w:u w:val="none"/>
            </w:rPr>
            <w:t>dd/mm/yyyy</w:t>
          </w:r>
          <w:r>
            <w:rPr>
              <w:rFonts w:hint="default" w:cs="Segoe UI"/>
              <w:b w:val="0"/>
              <w:i w:val="0"/>
              <w:color w:val="FF0000"/>
              <w:sz w:val="13"/>
              <w:u w:val="none"/>
              <w:lang w:val="en-US"/>
            </w:rPr>
            <w:t>’)</w:t>
          </w:r>
          <w:r>
            <w:rPr>
              <w:rFonts w:ascii="Segoe UI" w:hAnsi="Segoe UI" w:eastAsia="Segoe UI" w:cs="Segoe UI"/>
              <w:b w:val="0"/>
              <w:i w:val="0"/>
              <w:color w:val="FF0000"/>
              <w:sz w:val="13"/>
              <w:u w:val="none"/>
            </w:rPr>
            <w:t>&gt;&gt;</w:t>
          </w:r>
        </w:p>
      </w:tc>
      <w:tc>
        <w:tcPr>
          <w:tcW w:w="6350" w:type="dxa"/>
          <w:vMerge w:val="continue"/>
        </w:tcPr>
        <w:p w14:paraId="56B670EA"/>
      </w:tc>
    </w:tr>
  </w:tbl>
  <w:p w14:paraId="4960FF14">
    <w:pPr>
      <w:spacing w:before="0" w:after="0" w:line="186" w:lineRule="exact"/>
      <w:ind w:left="0" w:firstLine="0"/>
      <w:jc w:val="right"/>
    </w:pPr>
  </w:p>
  <w:p w14:paraId="617D97C6">
    <w:pPr>
      <w:jc w:val="right"/>
      <w:rPr>
        <w:rFonts w:hint="default"/>
        <w:lang w:val="en-US"/>
      </w:rPr>
    </w:pPr>
    <w:r>
      <w:rPr>
        <w:rFonts w:ascii="Segoe UI" w:hAnsi="Segoe UI"/>
        <w:sz w:val="13"/>
      </w:rPr>
      <w:t xml:space="preserve">Halaman </w:t>
    </w:r>
    <w:r>
      <w:rPr>
        <w:rFonts w:hint="default"/>
        <w:color w:val="000000"/>
        <w:sz w:val="13"/>
        <w:lang w:val="en-US"/>
      </w:rPr>
      <w:t>&lt;&lt;pageno&gt;&gt;</w:t>
    </w:r>
    <w:r>
      <w:rPr>
        <w:rFonts w:ascii="Segoe UI" w:hAnsi="Segoe UI"/>
        <w:sz w:val="13"/>
      </w:rPr>
      <w:t xml:space="preserve"> dari </w:t>
    </w:r>
    <w:r>
      <w:rPr>
        <w:rFonts w:hint="default"/>
        <w:sz w:val="13"/>
        <w:lang w:val="en-US"/>
      </w:rPr>
      <w:t>&lt;&lt;totalpage&gt;&gt;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15"/>
      <w:gridCol w:w="6917"/>
    </w:tblGrid>
    <w:tr w14:paraId="6309F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515" w:type="dxa"/>
        </w:tcPr>
        <w:p w14:paraId="199445BE">
          <w:pPr>
            <w:spacing w:after="0"/>
          </w:pPr>
          <w:r>
            <w:drawing>
              <wp:inline distT="0" distB="0" distL="114300" distR="114300">
                <wp:extent cx="1565910" cy="259080"/>
                <wp:effectExtent l="0" t="0" r="152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565999" cy="259626"/>
                        </a:xfrm>
                        <a:prstGeom prst="rect">
                          <a:avLst/>
                        </a:prstGeom>
                      </pic:spPr>
                    </pic:pic>
                  </a:graphicData>
                </a:graphic>
              </wp:inline>
            </w:drawing>
          </w:r>
        </w:p>
      </w:tc>
      <w:tc>
        <w:tcPr>
          <w:tcW w:w="6917" w:type="dxa"/>
          <w:vAlign w:val="center"/>
        </w:tcPr>
        <w:p w14:paraId="35422F2C">
          <w:pPr>
            <w:spacing w:before="0" w:after="0" w:line="220" w:lineRule="exact"/>
            <w:ind w:left="0" w:firstLine="0"/>
            <w:jc w:val="right"/>
          </w:pPr>
          <w:r>
            <w:rPr>
              <w:rFonts w:ascii="Segoe UI" w:hAnsi="Segoe UI" w:eastAsia="Segoe UI" w:cs="Segoe UI"/>
              <w:b w:val="0"/>
              <w:i w:val="0"/>
              <w:color w:val="63666A"/>
              <w:sz w:val="18"/>
              <w:u w:val="none"/>
            </w:rPr>
            <w:t>Manulife Multigenerational Income Assurance+</w:t>
          </w:r>
        </w:p>
        <w:p w14:paraId="4622B24A">
          <w:pPr>
            <w:spacing w:before="0" w:after="0" w:line="220" w:lineRule="exact"/>
            <w:ind w:left="0" w:firstLine="0"/>
            <w:jc w:val="right"/>
          </w:pPr>
          <w:r>
            <w:rPr>
              <w:rFonts w:ascii="Segoe UI" w:hAnsi="Segoe UI" w:eastAsia="Segoe UI" w:cs="Segoe UI"/>
              <w:b w:val="0"/>
              <w:i w:val="0"/>
              <w:color w:val="63666A"/>
              <w:sz w:val="18"/>
              <w:u w:val="none"/>
            </w:rPr>
            <w:t>(</w:t>
          </w:r>
          <w:r>
            <w:rPr>
              <w:rFonts w:ascii="Segoe UI" w:hAnsi="Segoe UI" w:eastAsia="Segoe UI" w:cs="Segoe UI"/>
              <w:b/>
              <w:i w:val="0"/>
              <w:color w:val="63666A"/>
              <w:sz w:val="18"/>
              <w:u w:val="none"/>
            </w:rPr>
            <w:t>“Manulife Ultima+”</w:t>
          </w:r>
          <w:r>
            <w:rPr>
              <w:rFonts w:ascii="Segoe UI" w:hAnsi="Segoe UI" w:eastAsia="Segoe UI" w:cs="Segoe UI"/>
              <w:b w:val="0"/>
              <w:i w:val="0"/>
              <w:color w:val="63666A"/>
              <w:sz w:val="18"/>
              <w:u w:val="none"/>
            </w:rPr>
            <w:t>)</w:t>
          </w:r>
        </w:p>
      </w:tc>
    </w:tr>
  </w:tbl>
  <w:p w14:paraId="686FAA0C">
    <w:pPr>
      <w:spacing w:before="0" w:after="0" w:line="186" w:lineRule="exact"/>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1C6A"/>
    <w:rsid w:val="00AA1D8D"/>
    <w:rsid w:val="00B47730"/>
    <w:rsid w:val="00CB0664"/>
    <w:rsid w:val="00FC693F"/>
    <w:rsid w:val="32BC465F"/>
    <w:rsid w:val="552D2D4B"/>
    <w:rsid w:val="703273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Segoe UI" w:hAnsi="Segoe UI" w:eastAsia="Segoe UI" w:cstheme="minorBidi"/>
      <w:sz w:val="1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4170</Words>
  <Characters>26844</Characters>
  <Lines>0</Lines>
  <Paragraphs>0</Paragraphs>
  <TotalTime>2</TotalTime>
  <ScaleCrop>false</ScaleCrop>
  <LinksUpToDate>false</LinksUpToDate>
  <CharactersWithSpaces>30453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WPS_1728338190</cp:lastModifiedBy>
  <dcterms:modified xsi:type="dcterms:W3CDTF">2026-09-26T16:19:17Z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eyJoZGlkIjoiZjc5ZDllNDczNzVjYTUwZWQwY2ZkN2FhZDY5YzNkYmQiLCJ1c2VySWQiOiI5Nzk4MzA5NTE5NzYifQ==</vt:lpwstr>
  </property>
  <property fmtid="{D5CDD505-2E9C-101B-9397-08002B2CF9AE}" pid="3" name="KSOProductBuildVer">
    <vt:lpwstr>1033-12.1.0.28485</vt:lpwstr>
  </property>
  <property fmtid="{D5CDD505-2E9C-101B-9397-08002B2CF9AE}" pid="4" name="ICV">
    <vt:lpwstr>B24080A764EE40FEA9880152C617A2A1_12</vt:lpwstr>
  </property>
</Properties>
</file>