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Codeforces Hinter System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outlines the complete architectural blueprint, database schema, folder organization, and step-by-step implementation roadmap for an automated Codeforces hint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Database Schema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relational database (like PostgreSQL) is ideal here because problems belong to contests, tests belong to problems, and hints belong to specific problem stages.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Entity Relationship Structure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Table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Foreign Keys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Tracks contest state to prevent spoilers during live rounds.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problems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(VARCHAR)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contest_id -&gt; contests.id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Core problem index (e.g., "1800_A").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problem_specifications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problem_id (VARCHAR)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problem_id -&gt; problems.id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Scraped text, constraints, and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sample_tests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(INT, AUTO)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problem_id -&gt; problems.id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Inputs and outputs for problem examples.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tutorials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(INT, AUTO)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problem_id -&gt; problems.id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contest_id -&gt; contests.id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Stored tutorial text/blog posts for LLM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(INT, AUTO)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problem_id -&gt; problems.id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Progressive hints generated by the LLM.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pipeline_logs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(INT, AUTO)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problem_id -&gt; problems.id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Tracks success/failure of scraping and LLM generation.</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Table Definitions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contests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id: Integer (Codeforces Contest ID, e.g., 1800)</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name: String</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type: Enum (CF, IOI, ICPC)</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phase: Enum (BEFORE, CODING, PENDING_SYSTEM_TEST, SYSTEM_TEST, FINISHED)</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start_time: Timestamp</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duration_seconds: Integer</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last_checked_at: Timestamp</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problems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id: String (Format: {contest_id}_{index}, e.g., 1800_A)</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contest_id: Integer -&gt; contests.id</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index: String (e.g., A, B1, C)</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name: String</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rating: Integer (Nullable, as new problems lack ratings initially)</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tags: Array of Strings (e.g., ["dp", "graphs"])</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stage_status</w:t>
      </w:r>
      <w:r w:rsidDel="00000000" w:rsidR="00000000" w:rsidRPr="00000000">
        <w:rPr>
          <w:rFonts w:ascii="Arial" w:cs="Arial" w:eastAsia="Arial" w:hAnsi="Arial"/>
          <w:color w:val="1f1f1f"/>
          <w:rtl w:val="0"/>
        </w:rPr>
        <w:t xml:space="preserve">: Enum (DISCOVERED, SCRAPED_WAITING_FOR_CONTEST, WAITING_FOR_TUTORIAL, TUTORIAL_FOUND, HINTS_GENERATED, FAILED)</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created_at: Timestamp</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updated_at: Timestamp</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problem_specifications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problem_id: String (Primary Key &amp; Foreign Key -&gt; problems.id)</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time_limit_ms: Integer</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memory_limit_mb: Integer</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statement_text: Text (Raw HTML or Markdown)</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input_specification: Text</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output_specification: Text</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notes: Text (Nullable)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sample_tests</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id: Primary Key</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problem_id: String -&gt; problems.id</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test_order: Integer (1, 2, 3...)</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input_text: Text</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output_text: Text</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tutorials</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id: Primary Key</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contest_id: Integer -&gt; contests.id</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problem_id: String -&gt; problems.id (Nullable initially if scraping a full contest blog before parsing individual problems)</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source_url: String</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raw_content: Text (The extracted text/math of the tutorial)</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author: String</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scraped_at: Timestamp</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hints</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id: Primary Key</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problem_id: String -&gt; problems.id</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hint_level: Integer (1 = Subtle Observation, 2 = Key Lemma/Approach, 3 = Algorithm Selection, 4 = Edge Cases &amp; Time Complexity, 5 = Full Solution Walkthrough)</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content: Text (Markdown formatted with LaTeX support)</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llm_model_used: String (e.g., gemini-1.5-pro, gpt-4o)</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prompt_version: String (To track which system prompt generated this)</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created_at: Timestamp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Folder Organization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 modular, feature-based architecture. This structure is language-agnostic and works beautifully whether you build in Node.js/TypeScript, Python, or Go.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codeforces-hinter/</w:t>
        <w:br w:type="textWrapping"/>
        <w:t xml:space="preserve">├── config/                  # Environment variables, DB credentials, API keys</w:t>
        <w:br w:type="textWrapping"/>
        <w:t xml:space="preserve">├── migrations/              # Database schema migration files</w:t>
        <w:br w:type="textWrapping"/>
        <w:t xml:space="preserve">├── src/</w:t>
        <w:br w:type="textWrapping"/>
        <w:t xml:space="preserve">│   ├── api/                 # Public-facing REST/GraphQL API for browser extensions</w:t>
        <w:br w:type="textWrapping"/>
        <w:t xml:space="preserve">│   │   ├── controllers/     # Handle HTTP requests (e.g., getHintsByProblemId)</w:t>
        <w:br w:type="textWrapping"/>
        <w:t xml:space="preserve">│   │   ├── middlewares/     # API Key validation, rate limiting, CORS for extensions</w:t>
        <w:br w:type="textWrapping"/>
        <w:t xml:space="preserve">│   │   └── routes/          # Route definitions (/api/v1/problems/:id/hints)</w:t>
        <w:br w:type="textWrapping"/>
        <w:t xml:space="preserve">│   │</w:t>
        <w:br w:type="textWrapping"/>
        <w:t xml:space="preserve">│   ├── core/                # Shared internal libraries</w:t>
        <w:br w:type="textWrapping"/>
        <w:t xml:space="preserve">│   │   ├── database/        # DB connection pooling and query builders</w:t>
        <w:br w:type="textWrapping"/>
        <w:t xml:space="preserve">│   │   ├── logger/          # Structured logging (crucial for background workers)</w:t>
        <w:br w:type="textWrapping"/>
        <w:t xml:space="preserve">│   │   └── queue/           # Job queue wrapper (e.g., Redis/BullMQ, RabbitMQ)</w:t>
        <w:br w:type="textWrapping"/>
        <w:t xml:space="preserve">│   │</w:t>
        <w:br w:type="textWrapping"/>
        <w:t xml:space="preserve">│   ├── services/            # Business logic and external integrations</w:t>
        <w:br w:type="textWrapping"/>
        <w:t xml:space="preserve">│   │   ├── codeforces/      # Official CF API wrapper (fetch contests, problemset)</w:t>
        <w:br w:type="textWrapping"/>
        <w:t xml:space="preserve">│   │   ├── scraper/         # Web scraper (Cheerio/BeautifulSoup/Puppeteer)</w:t>
        <w:br w:type="textWrapping"/>
        <w:t xml:space="preserve">│   │   └── llm/             # LLM provider wrappers, token counters, prompt templates</w:t>
        <w:br w:type="textWrapping"/>
        <w:t xml:space="preserve">│   │</w:t>
        <w:br w:type="textWrapping"/>
        <w:t xml:space="preserve">│   ├── workers/             # Background daemon processes (The system's heartbeat)</w:t>
        <w:br w:type="textWrapping"/>
        <w:t xml:space="preserve">│   │   ├── contest_monitor/ # Polls CF API for contest phase changes</w:t>
        <w:br w:type="textWrapping"/>
        <w:t xml:space="preserve">│   │   ├── problem_scraper/ # Scrapes HTML statements for DISCOVERED problems</w:t>
        <w:br w:type="textWrapping"/>
        <w:t xml:space="preserve">│   │   ├── tutorial_finder/ # Searches CF blogs/recent actions for tutorials</w:t>
        <w:br w:type="textWrapping"/>
        <w:t xml:space="preserve">│   │   └── hint_generator/  # Feeds DB content to LLM and saves output hints</w:t>
        <w:br w:type="textWrapping"/>
        <w:t xml:space="preserve">│   │</w:t>
        <w:br w:type="textWrapping"/>
        <w:t xml:space="preserve">│   └── utils/               # Text cleaners, LaTeX sanitizers, HTML-to-Markdown parsers</w:t>
        <w:br w:type="textWrapping"/>
        <w:t xml:space="preserve">├── tests/                   # Unit and integration tests</w:t>
        <w:br w:type="textWrapping"/>
        <w:t xml:space="preserve">├── docker-compose.yml       # Local PostgreSQL + Redis + App container setup</w:t>
        <w:br w:type="textWrapping"/>
        <w:t xml:space="preserve">└── README.md</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275.9999942779541" w:lineRule="auto"/>
        <w:rPr>
          <w:color w:val="1f1f1f"/>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Step-by-Step Implementation Roadmap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attempt to build the LLM generator or extension API first. Build the foundational data pipeline from the bottom up.</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1: Foundation &amp; Official API Sync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to do:</w:t>
      </w:r>
      <w:r w:rsidDel="00000000" w:rsidR="00000000" w:rsidRPr="00000000">
        <w:rPr>
          <w:rFonts w:ascii="Arial" w:cs="Arial" w:eastAsia="Arial" w:hAnsi="Arial"/>
          <w:color w:val="1f1f1f"/>
          <w:rtl w:val="0"/>
        </w:rPr>
        <w:t xml:space="preserve"> Set up your database and build the official Codeforces API synchronizer using their /contest.list and /problemset.problems endpoints.</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What to care about:</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Rate Limiting:</w:t>
      </w:r>
      <w:r w:rsidDel="00000000" w:rsidR="00000000" w:rsidRPr="00000000">
        <w:rPr>
          <w:rFonts w:ascii="Arial" w:cs="Arial" w:eastAsia="Arial" w:hAnsi="Arial"/>
          <w:color w:val="1f1f1f"/>
          <w:rtl w:val="0"/>
        </w:rPr>
        <w:t xml:space="preserve"> Codeforces enforces a strict rate limit (typically 1 request per two seconds for unauthenticated calls, 5 requests per second if authenticated with an API key/secret hash). If you exceed this, your IP will be temporarily banned.</w:t>
      </w:r>
    </w:p>
    <w:p w:rsidR="00000000" w:rsidDel="00000000" w:rsidP="00000000" w:rsidRDefault="00000000" w:rsidRPr="00000000" w14:paraId="0000008E">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b w:val="1"/>
          <w:bCs w:val="1"/>
          <w:color w:val="1f1f1f"/>
          <w:rtl w:val="0"/>
        </w:rPr>
        <w:t xml:space="preserve">Data Size:</w:t>
      </w:r>
      <w:r w:rsidDel="00000000" w:rsidR="00000000" w:rsidRPr="00000000">
        <w:rPr>
          <w:rFonts w:ascii="Arial" w:cs="Arial" w:eastAsia="Arial" w:hAnsi="Arial"/>
          <w:color w:val="1f1f1f"/>
          <w:rtl w:val="0"/>
        </w:rPr>
        <w:t xml:space="preserve"> The official problemset contains over 9,000 problems. Build your database insert logic to handle batch upserts (insert or update on conflict) so you don't duplicate records.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2: The Scraper &amp; Content Extractor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to do:</w:t>
      </w:r>
      <w:r w:rsidDel="00000000" w:rsidR="00000000" w:rsidRPr="00000000">
        <w:rPr>
          <w:rFonts w:ascii="Arial" w:cs="Arial" w:eastAsia="Arial" w:hAnsi="Arial"/>
          <w:color w:val="1f1f1f"/>
          <w:rtl w:val="0"/>
        </w:rPr>
        <w:t xml:space="preserve"> Build the web scraper that takes a problem URL (e.g., https://codeforces.com/contest/1800/problem/A), extracts the problem statement, time/memory limits, and sample input/output boxes, and saves them to problem_specifications and sample_tests.</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What to care about:</w:t>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Cloudflare Anti-Bot Protection:</w:t>
      </w:r>
      <w:r w:rsidDel="00000000" w:rsidR="00000000" w:rsidRPr="00000000">
        <w:rPr>
          <w:rFonts w:ascii="Arial" w:cs="Arial" w:eastAsia="Arial" w:hAnsi="Arial"/>
          <w:color w:val="1f1f1f"/>
          <w:rtl w:val="0"/>
        </w:rPr>
        <w:t xml:space="preserve"> Codeforces often uses Cloudflare to block naive HTTP scrapers. You may need to use a headless browser (like Playwright or Puppeteer) or implement rotating headers and cookies.</w:t>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Math Formatting:</w:t>
      </w:r>
      <w:r w:rsidDel="00000000" w:rsidR="00000000" w:rsidRPr="00000000">
        <w:rPr>
          <w:rFonts w:ascii="Arial" w:cs="Arial" w:eastAsia="Arial" w:hAnsi="Arial"/>
          <w:color w:val="1f1f1f"/>
          <w:rtl w:val="0"/>
        </w:rPr>
        <w:t xml:space="preserve"> Codeforces renders math using MathJax ($$...$$ or $...$). Ensure your scraper preserves these raw LaTeX delimiters. If you strip HTML cleanly without preserving LaTeX, the math variables will turn into unreadable text, and your LLM will generate hallucinated hints.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 The State Machine &amp; Contest Protector (Stage 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to do:</w:t>
      </w:r>
      <w:r w:rsidDel="00000000" w:rsidR="00000000" w:rsidRPr="00000000">
        <w:rPr>
          <w:rFonts w:ascii="Arial" w:cs="Arial" w:eastAsia="Arial" w:hAnsi="Arial"/>
          <w:color w:val="1f1f1f"/>
          <w:rtl w:val="0"/>
        </w:rPr>
        <w:t xml:space="preserve"> Build the contest_monitor background worker. It must ensure that problems belonging to a contest where phase != 'FINISHED' are locked.</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What to care about:</w:t>
      </w:r>
    </w:p>
    <w:p w:rsidR="00000000" w:rsidDel="00000000" w:rsidP="00000000" w:rsidRDefault="00000000" w:rsidRPr="00000000" w14:paraId="00000097">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b w:val="1"/>
          <w:bCs w:val="1"/>
          <w:color w:val="1f1f1f"/>
          <w:rtl w:val="0"/>
        </w:rPr>
        <w:t xml:space="preserve">The Ethics of Competitive Programming:</w:t>
      </w:r>
      <w:r w:rsidDel="00000000" w:rsidR="00000000" w:rsidRPr="00000000">
        <w:rPr>
          <w:rFonts w:ascii="Arial" w:cs="Arial" w:eastAsia="Arial" w:hAnsi="Arial"/>
          <w:color w:val="1f1f1f"/>
          <w:rtl w:val="0"/>
        </w:rPr>
        <w:t xml:space="preserve"> Never generate or serve hints while a contest is live (phase == 'CODING'). Your system must strictly check that the contest phase is FINISHED (and preferably wait an extra 2 hours for system tests to complete) before moving a problem's stage_status to WAITING_FOR_TUTORIAL.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color w:val="1f1f1f"/>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4: The Tutorial Finder (Stage 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to do:</w:t>
      </w:r>
      <w:r w:rsidDel="00000000" w:rsidR="00000000" w:rsidRPr="00000000">
        <w:rPr>
          <w:rFonts w:ascii="Arial" w:cs="Arial" w:eastAsia="Arial" w:hAnsi="Arial"/>
          <w:color w:val="1f1f1f"/>
          <w:rtl w:val="0"/>
        </w:rPr>
        <w:t xml:space="preserve"> Build a scraper that finds the official editorial/tutorial for a finished contest. Codeforces tutorials are usually posted in the blog of the contest author or linked directly on the contest dashboard once the round finishes.</w:t>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What to care about:</w:t>
      </w:r>
    </w:p>
    <w:p w:rsidR="00000000" w:rsidDel="00000000" w:rsidP="00000000" w:rsidRDefault="00000000" w:rsidRPr="00000000" w14:paraId="0000009D">
      <w:pPr>
        <w:numPr>
          <w:ilvl w:val="1"/>
          <w:numId w:val="1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b w:val="1"/>
          <w:bCs w:val="1"/>
          <w:color w:val="1f1f1f"/>
          <w:rtl w:val="0"/>
        </w:rPr>
        <w:t xml:space="preserve">Unstructured Data:</w:t>
      </w:r>
      <w:r w:rsidDel="00000000" w:rsidR="00000000" w:rsidRPr="00000000">
        <w:rPr>
          <w:rFonts w:ascii="Arial" w:cs="Arial" w:eastAsia="Arial" w:hAnsi="Arial"/>
          <w:color w:val="1f1f1f"/>
          <w:rtl w:val="0"/>
        </w:rPr>
        <w:t xml:space="preserve"> Tutorials are written by humans in free-form blog posts. A single blog post often contains explanations for problems A through F. You will need a smart text-parser (or a lightweight LLM pre-processor call) to slice the blog post and extract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the section relevant to Problem A, Problem B, etc., before saving it to the tutorials table.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5: The LLM Hint Generation Pipeline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to do:</w:t>
      </w:r>
      <w:r w:rsidDel="00000000" w:rsidR="00000000" w:rsidRPr="00000000">
        <w:rPr>
          <w:rFonts w:ascii="Arial" w:cs="Arial" w:eastAsia="Arial" w:hAnsi="Arial"/>
          <w:color w:val="1f1f1f"/>
          <w:rtl w:val="0"/>
        </w:rPr>
        <w:t xml:space="preserve"> Build the worker that takes a problem's statement, constraints, sample tests, and the extracted tutorial text, and feeds them into an LLM with a strict system prompt to generate 4 to 5 progressive hints.</w:t>
      </w:r>
    </w:p>
    <w:p w:rsidR="00000000" w:rsidDel="00000000" w:rsidP="00000000" w:rsidRDefault="00000000" w:rsidRPr="00000000" w14:paraId="000000A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What to care about:</w:t>
      </w:r>
    </w:p>
    <w:p w:rsidR="00000000" w:rsidDel="00000000" w:rsidP="00000000" w:rsidRDefault="00000000" w:rsidRPr="00000000" w14:paraId="000000A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Preventing Spoilers in Early Hints:</w:t>
      </w:r>
      <w:r w:rsidDel="00000000" w:rsidR="00000000" w:rsidRPr="00000000">
        <w:rPr>
          <w:rFonts w:ascii="Arial" w:cs="Arial" w:eastAsia="Arial" w:hAnsi="Arial"/>
          <w:color w:val="1f1f1f"/>
          <w:rtl w:val="0"/>
        </w:rPr>
        <w:t xml:space="preserve"> Your system prompt must strictly command the LLM: </w:t>
      </w:r>
      <w:r w:rsidDel="00000000" w:rsidR="00000000" w:rsidRPr="00000000">
        <w:rPr>
          <w:rFonts w:ascii="Arial" w:cs="Arial" w:eastAsia="Arial" w:hAnsi="Arial"/>
          <w:i w:val="1"/>
          <w:iCs w:val="1"/>
          <w:color w:val="1f1f1f"/>
          <w:rtl w:val="0"/>
        </w:rPr>
        <w:t xml:space="preserve">"Hint 1 must only point out a mathematical observation or constraint bottleneck. Do NOT mention the algorithm name or data structure until Hint 3."</w:t>
      </w:r>
    </w:p>
    <w:p w:rsidR="00000000" w:rsidDel="00000000" w:rsidP="00000000" w:rsidRDefault="00000000" w:rsidRPr="00000000" w14:paraId="000000A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Cost &amp; Token Management:</w:t>
      </w:r>
      <w:r w:rsidDel="00000000" w:rsidR="00000000" w:rsidRPr="00000000">
        <w:rPr>
          <w:rFonts w:ascii="Arial" w:cs="Arial" w:eastAsia="Arial" w:hAnsi="Arial"/>
          <w:color w:val="1f1f1f"/>
          <w:rtl w:val="0"/>
        </w:rPr>
        <w:t xml:space="preserve"> A full problem statement + tutorial can be 3,000+ tokens. Cache these LLM responses in your hints table. Never call the LLM on-the-fly when a user requests a hint from the extension.</w:t>
      </w:r>
    </w:p>
    <w:p w:rsidR="00000000" w:rsidDel="00000000" w:rsidP="00000000" w:rsidRDefault="00000000" w:rsidRPr="00000000" w14:paraId="000000A3">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Structured Output:</w:t>
      </w:r>
      <w:r w:rsidDel="00000000" w:rsidR="00000000" w:rsidRPr="00000000">
        <w:rPr>
          <w:rFonts w:ascii="Arial" w:cs="Arial" w:eastAsia="Arial" w:hAnsi="Arial"/>
          <w:color w:val="1f1f1f"/>
          <w:rtl w:val="0"/>
        </w:rPr>
        <w:t xml:space="preserve"> Require the LLM to return a JSON array of objects (e.g., [{level: 1, text: "..."}]) so your worker can cleanly parse and insert them into the hints table.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6: The Public API &amp; Extension Readiness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to do:</w:t>
      </w:r>
      <w:r w:rsidDel="00000000" w:rsidR="00000000" w:rsidRPr="00000000">
        <w:rPr>
          <w:rFonts w:ascii="Arial" w:cs="Arial" w:eastAsia="Arial" w:hAnsi="Arial"/>
          <w:color w:val="1f1f1f"/>
          <w:rtl w:val="0"/>
        </w:rPr>
        <w:t xml:space="preserve"> Build the REST/GraphQL API that serves data to your browser extension.</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What to care about:</w:t>
      </w:r>
    </w:p>
    <w:p w:rsidR="00000000" w:rsidDel="00000000" w:rsidP="00000000" w:rsidRDefault="00000000" w:rsidRPr="00000000" w14:paraId="000000A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CORS (Cross-Origin Resource Sharing):</w:t>
      </w:r>
      <w:r w:rsidDel="00000000" w:rsidR="00000000" w:rsidRPr="00000000">
        <w:rPr>
          <w:rFonts w:ascii="Arial" w:cs="Arial" w:eastAsia="Arial" w:hAnsi="Arial"/>
          <w:color w:val="1f1f1f"/>
          <w:rtl w:val="0"/>
        </w:rPr>
        <w:t xml:space="preserve"> Browser extensions injecting content into codeforces.com will make requests to your API server. You must configure your API headers to allow cross-origin requests from extension schemas (e.g., chrome-extension://&lt;your-extension-id&gt;) or allow public read access (Access-Control-Allow-Origin: *) on your GET /hints endpoints.</w:t>
      </w:r>
    </w:p>
    <w:p w:rsidR="00000000" w:rsidDel="00000000" w:rsidP="00000000" w:rsidRDefault="00000000" w:rsidRPr="00000000" w14:paraId="000000A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Payload Size &amp; Speed:</w:t>
      </w:r>
      <w:r w:rsidDel="00000000" w:rsidR="00000000" w:rsidRPr="00000000">
        <w:rPr>
          <w:rFonts w:ascii="Arial" w:cs="Arial" w:eastAsia="Arial" w:hAnsi="Arial"/>
          <w:color w:val="1f1f1f"/>
          <w:rtl w:val="0"/>
        </w:rPr>
        <w:t xml:space="preserve"> When the extension queries GET /api/v1/problems/1800_A/hints, return all hint levels in a single fast JSON response, but let the extension UI hide Levels 2, 3, and 4 behind "Reveal Next Hint" buttons so the user isn't accidentally spoiled.</w:t>
      </w:r>
    </w:p>
    <w:p w:rsidR="00000000" w:rsidDel="00000000" w:rsidP="00000000" w:rsidRDefault="00000000" w:rsidRPr="00000000" w14:paraId="000000A9">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Caching:</w:t>
      </w:r>
      <w:r w:rsidDel="00000000" w:rsidR="00000000" w:rsidRPr="00000000">
        <w:rPr>
          <w:rFonts w:ascii="Arial" w:cs="Arial" w:eastAsia="Arial" w:hAnsi="Arial"/>
          <w:color w:val="1f1f1f"/>
          <w:rtl w:val="0"/>
        </w:rPr>
        <w:t xml:space="preserve"> Since hints for a problem rarely change once generated, put a strong caching layer (like Redis or HTTP Cache-Control headers) in front of this endpoint to ensure sub-50ms response times for your users.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