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1600200" cy="80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40"/>
      </w:pPr>
      <w:r>
        <w:t>Regi Tech Commit Report 26 October 2026</w:t>
      </w:r>
    </w:p>
    <w:p>
      <w:pPr>
        <w:spacing w:after="200"/>
      </w:pPr>
      <w:r>
        <w:rPr>
          <w:rFonts w:ascii="Arial" w:hAnsi="Arial"/>
          <w:b w:val="0"/>
          <w:color w:val="666666"/>
          <w:sz w:val="19"/>
        </w:rPr>
        <w:t>Changes since fc7e3cf  |  Prepared for GitHub delivery</w:t>
      </w:r>
    </w:p>
    <w:p>
      <w:r>
        <w:rPr>
          <w:rFonts w:ascii="Arial" w:hAnsi="Arial"/>
          <w:b w:val="0"/>
          <w:color w:val="222222"/>
          <w:sz w:val="21"/>
        </w:rPr>
        <w:t>This update completes the latest client review corrections across the plate configurator, ordering flow, homepage, contact presentation, and Admin order visibility.</w:t>
      </w:r>
    </w:p>
    <w:p>
      <w:pPr>
        <w:pStyle w:val="Heading1"/>
      </w:pPr>
      <w:r>
        <w:t>Changes Included</w:t>
      </w:r>
    </w:p>
    <w:p>
      <w:pPr>
        <w:pStyle w:val="ListBullet"/>
        <w:spacing w:after="60"/>
        <w:ind w:left="317" w:hanging="202"/>
      </w:pPr>
      <w:r>
        <w:rPr>
          <w:rFonts w:ascii="Arial" w:hAnsi="Arial"/>
          <w:b w:val="0"/>
          <w:color w:val="222222"/>
          <w:sz w:val="20"/>
        </w:rPr>
        <w:t>Made V5C upload optional at checkout while preserving private-file validation and showing missing documents clearly in Admin.</w:t>
      </w:r>
    </w:p>
    <w:p>
      <w:pPr>
        <w:pStyle w:val="ListBullet"/>
        <w:spacing w:after="60"/>
        <w:ind w:left="317" w:hanging="202"/>
      </w:pPr>
      <w:r>
        <w:rPr>
          <w:rFonts w:ascii="Arial" w:hAnsi="Arial"/>
          <w:b w:val="0"/>
          <w:color w:val="222222"/>
          <w:sz w:val="20"/>
        </w:rPr>
        <w:t>Added size-specific plate geometry, registration fitting, rounded corners, product-specific border rules, and complete outer-border corner coverage.</w:t>
      </w:r>
    </w:p>
    <w:p>
      <w:pPr>
        <w:pStyle w:val="ListBullet"/>
        <w:spacing w:after="60"/>
        <w:ind w:left="317" w:hanging="202"/>
      </w:pPr>
      <w:r>
        <w:rPr>
          <w:rFonts w:ascii="Arial" w:hAnsi="Arial"/>
          <w:b w:val="0"/>
          <w:color w:val="222222"/>
          <w:sz w:val="20"/>
        </w:rPr>
        <w:t>Reworked logo placement around tightly cropped visual bounds with drag-only movement, preserved grab position, and automatic registration clearance.</w:t>
      </w:r>
    </w:p>
    <w:p>
      <w:pPr>
        <w:pStyle w:val="ListBullet"/>
        <w:spacing w:after="60"/>
        <w:ind w:left="317" w:hanging="202"/>
      </w:pPr>
      <w:r>
        <w:rPr>
          <w:rFonts w:ascii="Arial" w:hAnsi="Arial"/>
          <w:b w:val="0"/>
          <w:color w:val="222222"/>
          <w:sz w:val="20"/>
        </w:rPr>
        <w:t>Added the header WhatsApp action, centralized its destination, removed public telephone and address displays, and updated Contact and footer wording.</w:t>
      </w:r>
    </w:p>
    <w:p>
      <w:pPr>
        <w:pStyle w:val="ListBullet"/>
        <w:spacing w:after="60"/>
        <w:ind w:left="317" w:hanging="202"/>
      </w:pPr>
      <w:r>
        <w:rPr>
          <w:rFonts w:ascii="Arial" w:hAnsi="Arial"/>
          <w:b w:val="0"/>
          <w:color w:val="222222"/>
          <w:sz w:val="20"/>
        </w:rPr>
        <w:t>Replaced legacy homepage craft graphics with the same live plate renderer used by the configurator, cart, checkout, confirmation, and Admin.</w:t>
      </w:r>
    </w:p>
    <w:p>
      <w:pPr>
        <w:pStyle w:val="ListBullet"/>
        <w:spacing w:after="60"/>
        <w:ind w:left="317" w:hanging="202"/>
      </w:pPr>
      <w:r>
        <w:rPr>
          <w:rFonts w:ascii="Arial" w:hAnsi="Arial"/>
          <w:b w:val="0"/>
          <w:color w:val="222222"/>
          <w:sz w:val="20"/>
        </w:rPr>
        <w:t>Improved new-plate reset behavior so a fresh design starts cleanly without removing existing cart items.</w:t>
      </w:r>
    </w:p>
    <w:p>
      <w:pPr>
        <w:pStyle w:val="Heading1"/>
      </w:pPr>
      <w:r>
        <w:t>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B2D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Tests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B2D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Type check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B2D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Production build</w:t>
            </w:r>
          </w:p>
        </w:tc>
        <w:tc>
          <w:tcPr>
            <w:tcW w:type="dxa" w:w="295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B2D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Responsive review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C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22 passed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Passed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C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Passed</w:t>
            </w:r>
          </w:p>
        </w:tc>
        <w:tc>
          <w:tcPr>
            <w:tcW w:type="dxa" w:w="295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375 to 1920 px</w:t>
            </w:r>
          </w:p>
        </w:tc>
      </w:tr>
    </w:tbl>
    <w:p>
      <w:pPr>
        <w:spacing w:before="200" w:after="0"/>
      </w:pPr>
      <w:r>
        <w:rPr>
          <w:rFonts w:ascii="Arial" w:hAnsi="Arial"/>
          <w:b/>
          <w:color w:val="222222"/>
          <w:sz w:val="20"/>
        </w:rPr>
        <w:t>Delivery status  Ready to commit and push to the main GitHub branch.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 Tech Commit Report 26 October 2026</dc:title>
  <dc:subject>Summary of changes since commit fc7e3cf</dc:subject>
  <dc:creator>Regi Tech Development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