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B3" w:rsidRPr="00DF67B3" w:rsidRDefault="00DF67B3" w:rsidP="00DF67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67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CCNA 1 Chapter 9 V4.0 Answers 100% 2011</w:t>
      </w:r>
    </w:p>
    <w:p w:rsidR="00DF67B3" w:rsidRPr="00DF67B3" w:rsidRDefault="00DF67B3" w:rsidP="00DF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June 7, 2011 by </w:t>
      </w:r>
      <w:hyperlink r:id="rId5" w:tooltip="admin" w:history="1">
        <w:r w:rsidRPr="00DF67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hyperlink r:id="rId6" w:anchor="comments" w:history="1">
        <w:r w:rsidRPr="00DF67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 Comments</w:t>
        </w:r>
      </w:hyperlink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67B3" w:rsidRPr="00DF67B3" w:rsidRDefault="00DF67B3" w:rsidP="00DF67B3">
      <w:pPr>
        <w:spacing w:after="4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sz w:val="24"/>
          <w:szCs w:val="24"/>
        </w:rPr>
        <w:t>Our Sponsors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CCNA 1 Chapter 9 V4.0 Answers 100% 2011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420110" cy="1722120"/>
            <wp:effectExtent l="0" t="0" r="8890" b="0"/>
            <wp:docPr id="4" name="Picture 4" descr="http://answers.ccna4u.net/wp-content/uploads/2011/02/0908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swers.ccna4u.net/wp-content/uploads/2011/02/0908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In the graphic, Host A has reached 50% completion in sending a 1 KB Ethernet frame to Host D when Host B wishes to transmit its own frame to Host C. What must Host B do?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Host B can transmit immediately since it is connected on its own cable segment.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Host B must wait to receive a CSMA transmission from the hub, to signal its turn.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Host B must send a request signal to Host A by transmitting an interframe gap.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Host B must wait until it is certain that Host A has completed sending its frame.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Ethernet operates at which layers of the OSI model? (Choose two.)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Network layer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Transport layer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Physical layer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Application layer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Session layer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Data-link layer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more"/>
      <w:bookmarkEnd w:id="0"/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describe interframe spacing? (Choose two.)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the minimum interval, measured in bit-times, that any station must wait before sending another frame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the maximum interval, measured in bit-times, that any station must wait before sending another frame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the 96-bit payload padding inserted into a frame to achieve a legal frame size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the 96-bit frame padding transmitted between frames to achieve proper synchronization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the time allowed for slow stations to process a frame and prepare for the next frame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the maximum interval within which a station must send another frame to avoid being considered unreachable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What three primary functions does data link layer encapsulation provide? (Choose three.)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addressing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error detection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frame delimiting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port identification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path determination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IP address resolution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When a collision occurs in a network using CSMA/CD, how do hosts with data to transmit respond after the backoff period has expired?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* The hosts return to a listen-before-transmit mode.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The hosts creating the collision have priority to send data.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The hosts creating the collision retransmit the last 16 frames.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The hosts extend their delay period to allow for rapid transmission.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three functions of the upper data link sublayer in the OSI model? (Choose three.)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recognizes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 streams of bits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identifies the network layer protocol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makes the connection with the upper layers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identifies the source and destination applications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insulates network layer protocols from changes in physical equipment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determines the source of a transmission when multiple devices are transmitting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IEEE 802.2 standard represent in Ethernet technologies?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MAC sublayer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Physical layer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Logical Link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Control sublayer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Network layer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do hosts on an Ethernet segment that </w:t>
      </w:r>
      <w:proofErr w:type="gramStart"/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a collision use</w:t>
      </w:r>
      <w:proofErr w:type="gramEnd"/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random delay before attempting to transmit a frame?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A random delay is used to ensure a collision-free link.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A random delay value for each device is assigned by the manufacturer.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A standard delay value could not be agreed upon among networking device vendors.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* A random delay helps prevent the stations from experiencing another collision during the transmission.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990340" cy="926465"/>
            <wp:effectExtent l="0" t="0" r="0" b="6985"/>
            <wp:docPr id="3" name="Picture 3" descr="http://answers.ccna4u.net/wp-content/uploads/2011/02/0819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ccna4u.net/wp-content/uploads/2011/02/0819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Refer to the exhibit. Which option correctly identifies content that the frame data field may contain?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preamble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 and stop frame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network layer packet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physical addressing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FCS and SoF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 A has an IP address of 172.16.225.93 and a mask of 255.255.248.0. Host </w:t>
      </w:r>
      <w:proofErr w:type="gramStart"/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needs to communicate with a new host whose IP is 172.16.231.78. Host A performs the ANDing operation on the destination address. What two things will occur? (Choose two.)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Host A will change the destination IP to the IP of the nearest router and forward the packet.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Host A will broadcast an ARP request for the MAC of its default gateway.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A result of 172.16.225.0 will be obtained.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Host A will broadcast an ARP request for the MAC of the destination host.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A result of 172.16.224.0 will be obtained.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A result of 172.16.225.255 will be obtained.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drawback of the CSMA/CD access method?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Collisions can decrease network performance.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It is more complex than non-deterministic protocols.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Deterministic media access protocols slow network performance.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CSMA/CD LAN technologies are only available at slower speeds than other LAN technologies.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Ethernet operates at which layer of the TCP/IP network model?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physical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transport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internet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data link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network access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purpose of ARP?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translate URLs to IP addresses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resolve IPv4 addresses to MAC addresses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provide dynamic IP configuration to network devices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convert internal private addresses to external public addresses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244725" cy="1377315"/>
            <wp:effectExtent l="0" t="0" r="3175" b="0"/>
            <wp:docPr id="2" name="Picture 2" descr="http://answers.ccna4u.net/wp-content/uploads/2011/02/0907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swers.ccna4u.net/wp-content/uploads/2011/02/0907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Refer to the exhibit. The switch and workstation are administratively configured for full-duplex operation. Which statement accurately reflects the operation of this link?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No collisions will occur on this link.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Only one of the devices can transmit at a time.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The switch will have priority for transmitting data.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The devices will default back to half duplex if excessive collisions occur.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766695" cy="2849880"/>
            <wp:effectExtent l="0" t="0" r="0" b="7620"/>
            <wp:docPr id="1" name="Picture 1" descr="http://answers.ccna4u.net/wp-content/uploads/2011/02/1500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nswers.ccna4u.net/wp-content/uploads/2011/02/15008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Refer to the exhibit. Host_A is attempting to contact Server_B. Which statements correctly describe the addressing Host_A will generate in the process? (Choose two.)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A packet with the destination IP of Router_B.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A frame with the destination MAC address of Switch_A.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A packet with the destination IP of Router_A.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A frame with the destination MAC address of Router_A.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A packet with the destination IP of Server_B.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A frame with the destination MAC address of Server_B.</w:t>
      </w:r>
      <w:proofErr w:type="gramEnd"/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Which statements correctly describe MAC addresses? (Choose three.)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dynamically</w:t>
      </w:r>
      <w:proofErr w:type="gramEnd"/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assigned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copied into RAM during system startup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layer 3 address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contains a 3 byte OUI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6 bytes long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32 bits long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Which two features make switches preferable to hubs in Ethernet-based networks? (Choose two.)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reduction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 in cross-talk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minimizing of collisions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support for UTP cabling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division into broadcast domains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increase in the throughput of communications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two most commonly used media types in Ethernet networks today? (Choose two.)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coaxial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 thicknet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copper UTP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coaxial thinnet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optical fiber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shielded twisted pair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the binary number 10111010 into its hexadecimal equivalent. Select the correct answer from the list below.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85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90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BA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A1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B3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1C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After an Ethernet collision, when the backoff algorithm is invoked, which device has priority to transmit data?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 device involved in the collision with the lowest MAC address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the device involved in the collision with the lowest IP address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any device in the collision domain whose backoff timer expires first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those that began transmitting at the same time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67B3" w:rsidRPr="00DF67B3" w:rsidRDefault="00DF67B3" w:rsidP="00DF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B3">
        <w:rPr>
          <w:rFonts w:ascii="Times New Roman" w:eastAsia="Times New Roman" w:hAnsi="Times New Roman" w:cs="Times New Roman"/>
          <w:b/>
          <w:bCs/>
          <w:sz w:val="24"/>
          <w:szCs w:val="24"/>
        </w:rPr>
        <w:t>Refer to the exhibit. What command was executed on a host computer to produce the results shown?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F67B3">
        <w:rPr>
          <w:rFonts w:ascii="Times New Roman" w:eastAsia="Times New Roman" w:hAnsi="Times New Roman" w:cs="Times New Roman"/>
          <w:sz w:val="24"/>
          <w:szCs w:val="24"/>
        </w:rPr>
        <w:t>route</w:t>
      </w:r>
      <w:proofErr w:type="gramEnd"/>
      <w:r w:rsidRPr="00DF67B3">
        <w:rPr>
          <w:rFonts w:ascii="Times New Roman" w:eastAsia="Times New Roman" w:hAnsi="Times New Roman" w:cs="Times New Roman"/>
          <w:sz w:val="24"/>
          <w:szCs w:val="24"/>
        </w:rPr>
        <w:t xml:space="preserve"> PRINT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color w:val="FF0000"/>
          <w:sz w:val="24"/>
          <w:szCs w:val="24"/>
        </w:rPr>
        <w:t>arp –a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arp –d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</w:r>
      <w:r w:rsidRPr="00DF67B3">
        <w:rPr>
          <w:rFonts w:ascii="Times New Roman" w:eastAsia="Times New Roman" w:hAnsi="Times New Roman" w:cs="Times New Roman"/>
          <w:sz w:val="24"/>
          <w:szCs w:val="24"/>
        </w:rPr>
        <w:lastRenderedPageBreak/>
        <w:t>netstat</w:t>
      </w:r>
      <w:r w:rsidRPr="00DF67B3">
        <w:rPr>
          <w:rFonts w:ascii="Times New Roman" w:eastAsia="Times New Roman" w:hAnsi="Times New Roman" w:cs="Times New Roman"/>
          <w:sz w:val="24"/>
          <w:szCs w:val="24"/>
        </w:rPr>
        <w:br/>
        <w:t>telnet</w:t>
      </w:r>
    </w:p>
    <w:p w:rsidR="00A61CFE" w:rsidRDefault="00A61CFE">
      <w:bookmarkStart w:id="1" w:name="_GoBack"/>
      <w:bookmarkEnd w:id="1"/>
    </w:p>
    <w:sectPr w:rsidR="00A6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B3"/>
    <w:rsid w:val="00A61CFE"/>
    <w:rsid w:val="00D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DF67B3"/>
  </w:style>
  <w:style w:type="character" w:customStyle="1" w:styleId="fn">
    <w:name w:val="fn"/>
    <w:basedOn w:val="DefaultParagraphFont"/>
    <w:rsid w:val="00DF67B3"/>
  </w:style>
  <w:style w:type="character" w:styleId="Hyperlink">
    <w:name w:val="Hyperlink"/>
    <w:basedOn w:val="DefaultParagraphFont"/>
    <w:uiPriority w:val="99"/>
    <w:semiHidden/>
    <w:unhideWhenUsed/>
    <w:rsid w:val="00DF67B3"/>
    <w:rPr>
      <w:color w:val="0000FF"/>
      <w:u w:val="single"/>
    </w:rPr>
  </w:style>
  <w:style w:type="character" w:customStyle="1" w:styleId="post-comments">
    <w:name w:val="post-comments"/>
    <w:basedOn w:val="DefaultParagraphFont"/>
    <w:rsid w:val="00DF67B3"/>
  </w:style>
  <w:style w:type="paragraph" w:styleId="NormalWeb">
    <w:name w:val="Normal (Web)"/>
    <w:basedOn w:val="Normal"/>
    <w:uiPriority w:val="99"/>
    <w:semiHidden/>
    <w:unhideWhenUsed/>
    <w:rsid w:val="00DF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7B3"/>
    <w:rPr>
      <w:b/>
      <w:bCs/>
    </w:rPr>
  </w:style>
  <w:style w:type="character" w:customStyle="1" w:styleId="ilad">
    <w:name w:val="il_ad"/>
    <w:basedOn w:val="DefaultParagraphFont"/>
    <w:rsid w:val="00DF67B3"/>
  </w:style>
  <w:style w:type="paragraph" w:styleId="BalloonText">
    <w:name w:val="Balloon Text"/>
    <w:basedOn w:val="Normal"/>
    <w:link w:val="BalloonTextChar"/>
    <w:uiPriority w:val="99"/>
    <w:semiHidden/>
    <w:unhideWhenUsed/>
    <w:rsid w:val="00DF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DF67B3"/>
  </w:style>
  <w:style w:type="character" w:customStyle="1" w:styleId="fn">
    <w:name w:val="fn"/>
    <w:basedOn w:val="DefaultParagraphFont"/>
    <w:rsid w:val="00DF67B3"/>
  </w:style>
  <w:style w:type="character" w:styleId="Hyperlink">
    <w:name w:val="Hyperlink"/>
    <w:basedOn w:val="DefaultParagraphFont"/>
    <w:uiPriority w:val="99"/>
    <w:semiHidden/>
    <w:unhideWhenUsed/>
    <w:rsid w:val="00DF67B3"/>
    <w:rPr>
      <w:color w:val="0000FF"/>
      <w:u w:val="single"/>
    </w:rPr>
  </w:style>
  <w:style w:type="character" w:customStyle="1" w:styleId="post-comments">
    <w:name w:val="post-comments"/>
    <w:basedOn w:val="DefaultParagraphFont"/>
    <w:rsid w:val="00DF67B3"/>
  </w:style>
  <w:style w:type="paragraph" w:styleId="NormalWeb">
    <w:name w:val="Normal (Web)"/>
    <w:basedOn w:val="Normal"/>
    <w:uiPriority w:val="99"/>
    <w:semiHidden/>
    <w:unhideWhenUsed/>
    <w:rsid w:val="00DF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7B3"/>
    <w:rPr>
      <w:b/>
      <w:bCs/>
    </w:rPr>
  </w:style>
  <w:style w:type="character" w:customStyle="1" w:styleId="ilad">
    <w:name w:val="il_ad"/>
    <w:basedOn w:val="DefaultParagraphFont"/>
    <w:rsid w:val="00DF67B3"/>
  </w:style>
  <w:style w:type="paragraph" w:styleId="BalloonText">
    <w:name w:val="Balloon Text"/>
    <w:basedOn w:val="Normal"/>
    <w:link w:val="BalloonTextChar"/>
    <w:uiPriority w:val="99"/>
    <w:semiHidden/>
    <w:unhideWhenUsed/>
    <w:rsid w:val="00DF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57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nswers.ccna4u.net/wp-content/uploads/2011/02/15008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swers.ccna4u.net/wp-content/uploads/2011/02/0908.jpg" TargetMode="External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cna4u.org/2011/06/ccna-1-chapter-9-v4-0-answers-100-2011.html" TargetMode="External"/><Relationship Id="rId11" Type="http://schemas.openxmlformats.org/officeDocument/2006/relationships/hyperlink" Target="http://answers.ccna4u.net/wp-content/uploads/2011/02/0907.jpg" TargetMode="External"/><Relationship Id="rId5" Type="http://schemas.openxmlformats.org/officeDocument/2006/relationships/hyperlink" Target="http://www.ccna4u.org/author/adm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answers.ccna4u.net/wp-content/uploads/2011/02/0819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1008</Words>
  <Characters>5752</Characters>
  <Application>Microsoft Office Word</Application>
  <DocSecurity>0</DocSecurity>
  <Lines>47</Lines>
  <Paragraphs>13</Paragraphs>
  <ScaleCrop>false</ScaleCrop>
  <Company>HoMe</Company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2</cp:revision>
  <dcterms:created xsi:type="dcterms:W3CDTF">2013-12-11T04:09:00Z</dcterms:created>
  <dcterms:modified xsi:type="dcterms:W3CDTF">2013-12-11T04:09:00Z</dcterms:modified>
</cp:coreProperties>
</file>