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8FD" w:rsidRDefault="006A68FD" w:rsidP="00DC60B8">
      <w:pPr>
        <w:rPr>
          <w:rFonts w:cs="Aharoni"/>
          <w:b/>
          <w:sz w:val="32"/>
        </w:rPr>
      </w:pPr>
      <w:r>
        <w:rPr>
          <w:rFonts w:cs="Aharoni"/>
          <w:b/>
          <w:sz w:val="32"/>
        </w:rPr>
        <w:t>NUR SYUHAIDAH ISMAIL CB13006</w:t>
      </w:r>
      <w:bookmarkStart w:id="0" w:name="_GoBack"/>
      <w:bookmarkEnd w:id="0"/>
    </w:p>
    <w:p w:rsidR="00DC60B8" w:rsidRPr="008C2F70" w:rsidRDefault="00DC60B8" w:rsidP="00DC60B8">
      <w:pPr>
        <w:rPr>
          <w:rFonts w:cs="Aharoni"/>
          <w:b/>
          <w:sz w:val="32"/>
        </w:rPr>
      </w:pPr>
      <w:r w:rsidRPr="008C2F70">
        <w:rPr>
          <w:rFonts w:cs="Aharoni"/>
          <w:b/>
          <w:sz w:val="32"/>
        </w:rPr>
        <w:t>2. Learning the different types of locations.</w:t>
      </w:r>
    </w:p>
    <w:p w:rsidR="00DC60B8" w:rsidRDefault="00DC60B8" w:rsidP="00DC60B8">
      <w:r>
        <w:t>There are three different types of locations in UPPAAL:</w:t>
      </w:r>
    </w:p>
    <w:p w:rsidR="00DC60B8" w:rsidRDefault="00DC60B8" w:rsidP="00DC60B8">
      <w:r>
        <w:t> Normal locations</w:t>
      </w:r>
    </w:p>
    <w:p w:rsidR="00DC60B8" w:rsidRDefault="00DC60B8" w:rsidP="00DC60B8">
      <w:r>
        <w:t> Urgent locations</w:t>
      </w:r>
    </w:p>
    <w:p w:rsidR="00713F74" w:rsidRDefault="00DC60B8" w:rsidP="00DC60B8">
      <w:r>
        <w:t> Committed locations.</w:t>
      </w:r>
    </w:p>
    <w:p w:rsidR="00DC60B8" w:rsidRDefault="00DC60B8" w:rsidP="00DC60B8"/>
    <w:p w:rsidR="00382B4C" w:rsidRDefault="00DC60B8" w:rsidP="00DC60B8">
      <w:r w:rsidRPr="00DC60B8">
        <w:rPr>
          <w:noProof/>
        </w:rPr>
        <w:drawing>
          <wp:inline distT="0" distB="0" distL="0" distR="0">
            <wp:extent cx="6191250" cy="4724400"/>
            <wp:effectExtent l="57150" t="0" r="57150" b="114300"/>
            <wp:docPr id="1" name="Picture 1" descr="C:\Users\FSK9_19\Desktop\Simulato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SK9_19\Desktop\Simulator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50" cy="4724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956540" w:rsidRDefault="00FC62EB" w:rsidP="00382B4C">
      <w:pPr>
        <w:tabs>
          <w:tab w:val="left" w:pos="2760"/>
        </w:tabs>
      </w:pPr>
      <w:r>
        <w:t xml:space="preserve">Comments: </w:t>
      </w:r>
      <w:r w:rsidR="00956540">
        <w:t xml:space="preserve"> </w:t>
      </w:r>
    </w:p>
    <w:p w:rsidR="00DC60B8" w:rsidRDefault="00956540" w:rsidP="00382B4C">
      <w:pPr>
        <w:pStyle w:val="ListParagraph"/>
        <w:numPr>
          <w:ilvl w:val="0"/>
          <w:numId w:val="1"/>
        </w:numPr>
        <w:tabs>
          <w:tab w:val="left" w:pos="2760"/>
        </w:tabs>
      </w:pPr>
      <w:r>
        <w:t xml:space="preserve">3 different locations are running with declare </w:t>
      </w:r>
      <w:r w:rsidRPr="00956540">
        <w:t>clock x; for each automata (local v</w:t>
      </w:r>
      <w:r>
        <w:t>er</w:t>
      </w:r>
      <w:r w:rsidRPr="00956540">
        <w:t>s</w:t>
      </w:r>
      <w:r>
        <w:t xml:space="preserve">us global </w:t>
      </w:r>
      <w:r w:rsidRPr="00956540">
        <w:t>declarations)</w:t>
      </w:r>
      <w:r>
        <w:t>.</w:t>
      </w:r>
    </w:p>
    <w:p w:rsidR="00956540" w:rsidRDefault="00956540" w:rsidP="00382B4C">
      <w:pPr>
        <w:pStyle w:val="ListParagraph"/>
        <w:numPr>
          <w:ilvl w:val="0"/>
          <w:numId w:val="1"/>
        </w:numPr>
        <w:tabs>
          <w:tab w:val="left" w:pos="2760"/>
        </w:tabs>
      </w:pPr>
      <w:r>
        <w:t>The process P0 is start with through the S0 -&gt; S1 – S2, then followed by P1 through the S0-&gt;S1</w:t>
      </w:r>
    </w:p>
    <w:p w:rsidR="0093608A" w:rsidRDefault="00956540" w:rsidP="00382B4C">
      <w:pPr>
        <w:pStyle w:val="ListParagraph"/>
        <w:numPr>
          <w:ilvl w:val="0"/>
          <w:numId w:val="1"/>
        </w:numPr>
        <w:tabs>
          <w:tab w:val="left" w:pos="2760"/>
        </w:tabs>
      </w:pPr>
      <w:r w:rsidRPr="00956540">
        <w:lastRenderedPageBreak/>
        <w:t xml:space="preserve">The location marked “U” is urgent </w:t>
      </w:r>
      <w:r>
        <w:t xml:space="preserve">is placed in P1 </w:t>
      </w:r>
      <w:r w:rsidRPr="00956540">
        <w:t>and the one marked “C” is committed</w:t>
      </w:r>
      <w:r>
        <w:t xml:space="preserve"> is placed in P2 because tom try simulator and notice that when in the committed state, the only possible transition is always the one going out </w:t>
      </w:r>
      <w:r w:rsidR="00005636">
        <w:t>of the committed state</w:t>
      </w:r>
    </w:p>
    <w:p w:rsidR="0093608A" w:rsidRDefault="0093608A" w:rsidP="00382B4C">
      <w:pPr>
        <w:tabs>
          <w:tab w:val="left" w:pos="2760"/>
        </w:tabs>
      </w:pPr>
    </w:p>
    <w:p w:rsidR="0093608A" w:rsidRDefault="0093608A" w:rsidP="00382B4C">
      <w:pPr>
        <w:tabs>
          <w:tab w:val="left" w:pos="2760"/>
        </w:tabs>
      </w:pPr>
      <w:r w:rsidRPr="0093608A">
        <w:rPr>
          <w:noProof/>
        </w:rPr>
        <w:drawing>
          <wp:inline distT="0" distB="0" distL="0" distR="0">
            <wp:extent cx="5942965" cy="4591050"/>
            <wp:effectExtent l="19050" t="19050" r="19685" b="19050"/>
            <wp:docPr id="2" name="Picture 2" descr="C:\Users\FSK9_19\Desktop\Verifi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SK9_19\Desktop\Verifier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318" cy="45936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7F21" w:rsidRDefault="00FD7F21" w:rsidP="00FD7F21">
      <w:pPr>
        <w:rPr>
          <w:rFonts w:ascii="Tahoma" w:hAnsi="Tahoma" w:cs="Tahoma"/>
          <w14:textOutline w14:w="19050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FD7F21" w:rsidRDefault="00FD7F21" w:rsidP="00FD7F21">
      <w:pPr>
        <w:rPr>
          <w:rFonts w:ascii="Tahoma" w:hAnsi="Tahoma" w:cs="Tahoma"/>
          <w14:textOutline w14:w="19050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D7F21">
        <w:rPr>
          <w:rFonts w:ascii="Tahoma" w:hAnsi="Tahoma" w:cs="Tahoma"/>
          <w14:textOutline w14:w="19050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Comments : </w:t>
      </w:r>
    </w:p>
    <w:p w:rsidR="00BD3CF9" w:rsidRPr="00FD7F21" w:rsidRDefault="00FD7F21" w:rsidP="00FD7F21">
      <w:pPr>
        <w:pStyle w:val="ListParagraph"/>
        <w:numPr>
          <w:ilvl w:val="0"/>
          <w:numId w:val="2"/>
        </w:numPr>
        <w:rPr>
          <w:rFonts w:ascii="Tahoma" w:hAnsi="Tahoma" w:cs="Tahoma"/>
          <w14:textOutline w14:w="19050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D7F21">
        <w:rPr>
          <w:rFonts w:ascii="Tahoma" w:hAnsi="Tahoma" w:cs="Tahoma"/>
          <w14:textOutline w14:w="19050" w14:cap="rnd" w14:cmpd="sng" w14:algn="ctr">
            <w14:solidFill>
              <w14:schemeClr w14:val="tx1"/>
            </w14:solidFill>
            <w14:prstDash w14:val="solid"/>
            <w14:bevel/>
          </w14:textOutline>
        </w:rPr>
        <w:t>Verifier Is</w:t>
      </w:r>
      <w:r w:rsidR="00005636" w:rsidRPr="00FD7F21">
        <w:rPr>
          <w:rFonts w:ascii="Tahoma" w:hAnsi="Tahoma" w:cs="Tahoma"/>
          <w14:textOutline w14:w="19050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it possible to wait in S1 of P0 (normal location)  </w:t>
      </w:r>
      <w:r w:rsidR="00BD3CF9" w:rsidRPr="00FD7F21">
        <w:rPr>
          <w:rFonts w:ascii="Tahoma" w:hAnsi="Tahoma" w:cs="Tahoma"/>
          <w14:textOutline w14:w="19050" w14:cap="rnd" w14:cmpd="sng" w14:algn="ctr">
            <w14:solidFill>
              <w14:schemeClr w14:val="tx1"/>
            </w14:solidFill>
            <w14:prstDash w14:val="solid"/>
            <w14:bevel/>
          </w14:textOutline>
        </w:rPr>
        <w:t>E&lt;&gt; P0.S1 and P0.x&gt;0</w:t>
      </w:r>
    </w:p>
    <w:p w:rsidR="00BD3CF9" w:rsidRDefault="0093608A" w:rsidP="0093608A">
      <w:r w:rsidRPr="0093608A">
        <w:rPr>
          <w:noProof/>
        </w:rPr>
        <w:lastRenderedPageBreak/>
        <w:drawing>
          <wp:inline distT="0" distB="0" distL="0" distR="0">
            <wp:extent cx="5942965" cy="5029200"/>
            <wp:effectExtent l="19050" t="19050" r="19685" b="19050"/>
            <wp:docPr id="3" name="Picture 3" descr="C:\Users\FSK9_19\Desktop\Verifi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SK9_19\Desktop\Verifier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761" cy="503072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7F21" w:rsidRDefault="00FD7F21" w:rsidP="00FD7F21">
      <w:pPr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t xml:space="preserve">Comment: </w:t>
      </w:r>
    </w:p>
    <w:p w:rsidR="00FD7F21" w:rsidRPr="00FD7F21" w:rsidRDefault="00FD7F21" w:rsidP="00FD7F21">
      <w:pPr>
        <w:pStyle w:val="ListParagraph"/>
        <w:numPr>
          <w:ilvl w:val="0"/>
          <w:numId w:val="3"/>
        </w:numPr>
        <w:rPr>
          <w:rFonts w:ascii="Arial Narrow" w:hAnsi="Arial Narrow"/>
          <w:b/>
          <w:sz w:val="28"/>
        </w:rPr>
      </w:pPr>
      <w:r w:rsidRPr="00FD7F21">
        <w:rPr>
          <w:rFonts w:ascii="Arial Narrow" w:hAnsi="Arial Narrow"/>
          <w:b/>
          <w:sz w:val="28"/>
        </w:rPr>
        <w:t>Verifier It is not possible to wait in S1 of P1 (urgent location)</w:t>
      </w:r>
    </w:p>
    <w:p w:rsidR="00FD7F21" w:rsidRPr="00FD7F21" w:rsidRDefault="00FD7F21" w:rsidP="00FD7F21">
      <w:pPr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t xml:space="preserve">            </w:t>
      </w:r>
      <w:r w:rsidRPr="00FD7F21">
        <w:rPr>
          <w:rFonts w:ascii="Arial Narrow" w:hAnsi="Arial Narrow"/>
          <w:b/>
          <w:sz w:val="28"/>
        </w:rPr>
        <w:t>A[] P1.S1 imply P1.x==0 // TRUE</w:t>
      </w:r>
    </w:p>
    <w:p w:rsidR="0093608A" w:rsidRDefault="00FD7F21" w:rsidP="00FD7F21">
      <w:pPr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t xml:space="preserve">            </w:t>
      </w:r>
      <w:r w:rsidRPr="00FD7F21">
        <w:rPr>
          <w:rFonts w:ascii="Arial Narrow" w:hAnsi="Arial Narrow"/>
          <w:b/>
          <w:sz w:val="28"/>
        </w:rPr>
        <w:t xml:space="preserve">A[] P1.S1 imply P1.x&gt;0 // FALSE </w:t>
      </w:r>
      <w:r w:rsidR="00BD3CF9" w:rsidRPr="00BD3CF9">
        <w:rPr>
          <w:rFonts w:ascii="Arial Narrow" w:hAnsi="Arial Narrow"/>
          <w:b/>
          <w:sz w:val="28"/>
        </w:rPr>
        <w:t>A[] P1.S1 imply P1.x==0</w:t>
      </w:r>
    </w:p>
    <w:p w:rsidR="000865F8" w:rsidRPr="000865F8" w:rsidRDefault="000865F8" w:rsidP="000865F8">
      <w:pPr>
        <w:pStyle w:val="ListParagraph"/>
        <w:numPr>
          <w:ilvl w:val="0"/>
          <w:numId w:val="3"/>
        </w:numPr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t xml:space="preserve">The result shows </w:t>
      </w:r>
      <w:r w:rsidRPr="000865F8">
        <w:rPr>
          <w:rFonts w:ascii="Arial Narrow" w:hAnsi="Arial Narrow"/>
          <w:b/>
          <w:sz w:val="28"/>
        </w:rPr>
        <w:t>urgent locations are “less strict” variants than committed ones.</w:t>
      </w:r>
    </w:p>
    <w:p w:rsidR="000F4E1D" w:rsidRDefault="000F4E1D" w:rsidP="00BD3CF9">
      <w:pPr>
        <w:jc w:val="center"/>
        <w:rPr>
          <w:rFonts w:ascii="Arial Narrow" w:hAnsi="Arial Narrow"/>
          <w:b/>
          <w:sz w:val="28"/>
        </w:rPr>
      </w:pPr>
    </w:p>
    <w:p w:rsidR="000F4E1D" w:rsidRDefault="000F4E1D" w:rsidP="000F4E1D">
      <w:pPr>
        <w:rPr>
          <w:rFonts w:ascii="Arial Narrow" w:hAnsi="Arial Narrow"/>
          <w:b/>
        </w:rPr>
      </w:pPr>
    </w:p>
    <w:p w:rsidR="000865F8" w:rsidRDefault="000865F8" w:rsidP="000F4E1D">
      <w:pPr>
        <w:rPr>
          <w:rFonts w:ascii="Arial Narrow" w:hAnsi="Arial Narrow"/>
          <w:b/>
        </w:rPr>
      </w:pPr>
    </w:p>
    <w:p w:rsidR="000865F8" w:rsidRDefault="000865F8" w:rsidP="000F4E1D">
      <w:pPr>
        <w:rPr>
          <w:rFonts w:ascii="Arial Narrow" w:hAnsi="Arial Narrow"/>
          <w:b/>
        </w:rPr>
      </w:pPr>
    </w:p>
    <w:p w:rsidR="000865F8" w:rsidRDefault="000865F8" w:rsidP="000F4E1D">
      <w:pPr>
        <w:rPr>
          <w:rFonts w:ascii="Arial Narrow" w:hAnsi="Arial Narrow"/>
          <w:b/>
        </w:rPr>
      </w:pPr>
    </w:p>
    <w:p w:rsidR="00F37A6F" w:rsidRPr="00F37A6F" w:rsidRDefault="00F37A6F" w:rsidP="000F4E1D">
      <w:pPr>
        <w:rPr>
          <w:rFonts w:ascii="Arial Narrow" w:hAnsi="Arial Narrow"/>
          <w:b/>
          <w:sz w:val="36"/>
        </w:rPr>
      </w:pPr>
      <w:r w:rsidRPr="00F37A6F">
        <w:rPr>
          <w:rFonts w:ascii="Arial Narrow" w:hAnsi="Arial Narrow"/>
          <w:b/>
          <w:sz w:val="36"/>
        </w:rPr>
        <w:t>3. Modelling systems using timed automata</w:t>
      </w:r>
    </w:p>
    <w:p w:rsidR="008C2F70" w:rsidRDefault="008C2F70" w:rsidP="000F4E1D">
      <w:pPr>
        <w:rPr>
          <w:rFonts w:ascii="Arial Narrow" w:hAnsi="Arial Narrow"/>
          <w:b/>
        </w:rPr>
      </w:pPr>
      <w:r w:rsidRPr="008C2F70">
        <w:rPr>
          <w:rFonts w:ascii="Arial Narrow" w:hAnsi="Arial Narrow"/>
          <w:b/>
          <w:noProof/>
        </w:rPr>
        <w:drawing>
          <wp:inline distT="0" distB="0" distL="0" distR="0">
            <wp:extent cx="5943600" cy="7514564"/>
            <wp:effectExtent l="19050" t="19050" r="19050" b="10795"/>
            <wp:docPr id="5" name="Picture 5" descr="C:\Users\FSK9_19\Desktop\wa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SK9_19\Desktop\waw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14564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7A6F" w:rsidRDefault="00F37A6F" w:rsidP="000F4E1D">
      <w:pPr>
        <w:rPr>
          <w:rFonts w:ascii="Arial Narrow" w:hAnsi="Arial Narrow"/>
          <w:b/>
          <w:noProof/>
        </w:rPr>
      </w:pPr>
    </w:p>
    <w:p w:rsidR="000865F8" w:rsidRDefault="008C2F70" w:rsidP="000F4E1D">
      <w:pPr>
        <w:rPr>
          <w:rFonts w:ascii="Arial Narrow" w:hAnsi="Arial Narrow"/>
          <w:b/>
        </w:rPr>
      </w:pPr>
      <w:r w:rsidRPr="008C2F70">
        <w:rPr>
          <w:rFonts w:ascii="Arial Narrow" w:hAnsi="Arial Narrow"/>
          <w:b/>
          <w:noProof/>
        </w:rPr>
        <w:drawing>
          <wp:inline distT="0" distB="0" distL="0" distR="0">
            <wp:extent cx="5305425" cy="3533775"/>
            <wp:effectExtent l="19050" t="19050" r="28575" b="28575"/>
            <wp:docPr id="4" name="Picture 4" descr="C:\Users\FSK9_19\Desktop\10833671_737541206332986_1953054125_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SK9_19\Desktop\10833671_737541206332986_1953054125_n 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53377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7A6F" w:rsidRDefault="00F37A6F" w:rsidP="000F4E1D">
      <w:pPr>
        <w:rPr>
          <w:rFonts w:ascii="Arial Narrow" w:hAnsi="Arial Narrow"/>
          <w:b/>
        </w:rPr>
      </w:pPr>
    </w:p>
    <w:p w:rsidR="00F37A6F" w:rsidRDefault="000F08FF" w:rsidP="000F4E1D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Comments :</w:t>
      </w:r>
    </w:p>
    <w:p w:rsidR="000F08FF" w:rsidRDefault="000F08FF" w:rsidP="000F08FF">
      <w:pPr>
        <w:pStyle w:val="ListParagraph"/>
        <w:numPr>
          <w:ilvl w:val="0"/>
          <w:numId w:val="4"/>
        </w:numPr>
        <w:rPr>
          <w:rFonts w:ascii="Arial Narrow" w:hAnsi="Arial Narrow"/>
          <w:b/>
        </w:rPr>
      </w:pPr>
      <w:r w:rsidRPr="000F08FF">
        <w:rPr>
          <w:rFonts w:ascii="Arial Narrow" w:hAnsi="Arial Narrow"/>
          <w:b/>
        </w:rPr>
        <w:t>model, name the automata (templates) Process and Observer</w:t>
      </w:r>
      <w:r>
        <w:rPr>
          <w:rFonts w:ascii="Arial Narrow" w:hAnsi="Arial Narrow"/>
          <w:b/>
        </w:rPr>
        <w:t xml:space="preserve"> are run to define system query</w:t>
      </w:r>
    </w:p>
    <w:p w:rsidR="000F08FF" w:rsidRDefault="00034141" w:rsidP="00034141">
      <w:pPr>
        <w:pStyle w:val="ListParagraph"/>
        <w:numPr>
          <w:ilvl w:val="0"/>
          <w:numId w:val="4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to exhibit this behavior :</w:t>
      </w:r>
    </w:p>
    <w:p w:rsidR="00034141" w:rsidRDefault="00034141" w:rsidP="00034141">
      <w:pPr>
        <w:pStyle w:val="ListParagraph"/>
        <w:numPr>
          <w:ilvl w:val="0"/>
          <w:numId w:val="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A[] Obs.taken imply x&gt;=2  is </w:t>
      </w:r>
      <w:r w:rsidRPr="00034141">
        <w:rPr>
          <w:rFonts w:ascii="Arial Narrow" w:hAnsi="Arial Narrow"/>
          <w:b/>
        </w:rPr>
        <w:t>all fall-down of the clock value</w:t>
      </w:r>
    </w:p>
    <w:p w:rsidR="00034141" w:rsidRDefault="00034141" w:rsidP="00034141">
      <w:pPr>
        <w:pStyle w:val="ListParagraph"/>
        <w:numPr>
          <w:ilvl w:val="0"/>
          <w:numId w:val="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Obs.taken implies that x&gt;=2  Is </w:t>
      </w:r>
      <w:r w:rsidRPr="00034141">
        <w:rPr>
          <w:rFonts w:ascii="Arial Narrow" w:hAnsi="Arial Narrow"/>
          <w:b/>
        </w:rPr>
        <w:t>for all states, being in the location</w:t>
      </w:r>
    </w:p>
    <w:p w:rsidR="00034141" w:rsidRDefault="00034141" w:rsidP="00034141">
      <w:pPr>
        <w:pStyle w:val="ListParagraph"/>
        <w:numPr>
          <w:ilvl w:val="0"/>
          <w:numId w:val="5"/>
        </w:numPr>
        <w:rPr>
          <w:rFonts w:ascii="Arial Narrow" w:hAnsi="Arial Narrow"/>
          <w:b/>
        </w:rPr>
      </w:pPr>
      <w:r w:rsidRPr="00034141">
        <w:rPr>
          <w:rFonts w:ascii="Arial Narrow" w:hAnsi="Arial Narrow"/>
          <w:b/>
        </w:rPr>
        <w:t>E&lt;&gt; Obs.idle and x&gt;3</w:t>
      </w:r>
      <w:r>
        <w:rPr>
          <w:rFonts w:ascii="Arial Narrow" w:hAnsi="Arial Narrow"/>
          <w:b/>
        </w:rPr>
        <w:t xml:space="preserve"> is </w:t>
      </w:r>
      <w:r w:rsidRPr="00034141">
        <w:rPr>
          <w:rFonts w:ascii="Arial Narrow" w:hAnsi="Arial Narrow"/>
          <w:b/>
        </w:rPr>
        <w:t>waiting period</w:t>
      </w:r>
    </w:p>
    <w:p w:rsidR="002E7DA9" w:rsidRDefault="002E7DA9" w:rsidP="002E7DA9">
      <w:pPr>
        <w:rPr>
          <w:rFonts w:ascii="Arial Narrow" w:hAnsi="Arial Narrow"/>
          <w:b/>
        </w:rPr>
      </w:pPr>
    </w:p>
    <w:p w:rsidR="002E7DA9" w:rsidRDefault="002E7DA9" w:rsidP="002E7DA9">
      <w:pPr>
        <w:rPr>
          <w:rFonts w:ascii="Arial Narrow" w:hAnsi="Arial Narrow"/>
          <w:b/>
        </w:rPr>
      </w:pPr>
    </w:p>
    <w:p w:rsidR="002E7DA9" w:rsidRDefault="002E7DA9" w:rsidP="002E7DA9">
      <w:pPr>
        <w:rPr>
          <w:rFonts w:ascii="Arial Narrow" w:hAnsi="Arial Narrow"/>
          <w:b/>
        </w:rPr>
      </w:pPr>
    </w:p>
    <w:p w:rsidR="002E7DA9" w:rsidRDefault="002E7DA9" w:rsidP="002E7DA9">
      <w:pPr>
        <w:rPr>
          <w:rFonts w:ascii="Arial Narrow" w:hAnsi="Arial Narrow"/>
          <w:b/>
        </w:rPr>
      </w:pPr>
    </w:p>
    <w:p w:rsidR="002E7DA9" w:rsidRDefault="002E7DA9" w:rsidP="002E7DA9">
      <w:pPr>
        <w:rPr>
          <w:rFonts w:ascii="Arial Narrow" w:hAnsi="Arial Narrow"/>
          <w:b/>
        </w:rPr>
      </w:pPr>
    </w:p>
    <w:p w:rsidR="002E7DA9" w:rsidRDefault="002E7DA9" w:rsidP="002E7DA9">
      <w:pPr>
        <w:rPr>
          <w:rFonts w:ascii="Arial Narrow" w:hAnsi="Arial Narrow"/>
          <w:b/>
        </w:rPr>
      </w:pPr>
    </w:p>
    <w:p w:rsidR="002E7DA9" w:rsidRDefault="002E7DA9" w:rsidP="002E7DA9">
      <w:pPr>
        <w:rPr>
          <w:rFonts w:ascii="Arial Narrow" w:hAnsi="Arial Narrow"/>
          <w:b/>
        </w:rPr>
      </w:pPr>
    </w:p>
    <w:p w:rsidR="002E7DA9" w:rsidRDefault="002E7DA9" w:rsidP="002E7DA9">
      <w:pPr>
        <w:rPr>
          <w:rFonts w:ascii="Arial Narrow" w:hAnsi="Arial Narrow"/>
          <w:b/>
        </w:rPr>
      </w:pPr>
    </w:p>
    <w:p w:rsidR="002E7DA9" w:rsidRDefault="002E7DA9" w:rsidP="002E7DA9">
      <w:pPr>
        <w:rPr>
          <w:rFonts w:ascii="Arial Narrow" w:hAnsi="Arial Narrow"/>
          <w:b/>
        </w:rPr>
      </w:pPr>
    </w:p>
    <w:p w:rsidR="002E7DA9" w:rsidRDefault="002E7DA9" w:rsidP="002E7DA9">
      <w:pPr>
        <w:rPr>
          <w:rFonts w:ascii="Arial Narrow" w:hAnsi="Arial Narrow"/>
          <w:b/>
        </w:rPr>
      </w:pPr>
    </w:p>
    <w:p w:rsidR="002E7DA9" w:rsidRDefault="002E7DA9" w:rsidP="002E7DA9">
      <w:pPr>
        <w:rPr>
          <w:rFonts w:ascii="Arial Narrow" w:hAnsi="Arial Narrow"/>
          <w:b/>
        </w:rPr>
      </w:pPr>
    </w:p>
    <w:p w:rsidR="002E7DA9" w:rsidRPr="002E7DA9" w:rsidRDefault="002E7DA9" w:rsidP="002E7DA9">
      <w:pPr>
        <w:rPr>
          <w:rFonts w:ascii="Arial Narrow" w:hAnsi="Arial Narrow"/>
          <w:b/>
          <w:sz w:val="28"/>
        </w:rPr>
      </w:pPr>
    </w:p>
    <w:p w:rsidR="002E7DA9" w:rsidRDefault="002E7DA9" w:rsidP="002E7DA9">
      <w:pPr>
        <w:pStyle w:val="ListParagraph"/>
        <w:numPr>
          <w:ilvl w:val="0"/>
          <w:numId w:val="4"/>
        </w:numPr>
        <w:rPr>
          <w:rFonts w:ascii="Tahoma" w:hAnsi="Tahoma" w:cs="Tahoma"/>
          <w:sz w:val="28"/>
        </w:rPr>
      </w:pPr>
      <w:r w:rsidRPr="00DC0259">
        <w:rPr>
          <w:rFonts w:ascii="Tahoma" w:hAnsi="Tahoma" w:cs="Tahoma"/>
          <w:sz w:val="28"/>
        </w:rPr>
        <w:t>If you still have time and want to have additional marks develop the model of 4 Vikings, was considered at the lecture 11. Change the model in order it has 5 Vikings. Is it still possible to cross the bridge in 60 min? If so, what should be the time to cross the bridge by this 5 Viking?</w:t>
      </w:r>
    </w:p>
    <w:p w:rsidR="009502BE" w:rsidRDefault="009502BE" w:rsidP="009502BE">
      <w:pPr>
        <w:rPr>
          <w:rFonts w:ascii="Tahoma" w:hAnsi="Tahoma" w:cs="Tahoma"/>
          <w:sz w:val="28"/>
        </w:rPr>
      </w:pPr>
    </w:p>
    <w:p w:rsidR="009502BE" w:rsidRDefault="009502BE" w:rsidP="009502BE">
      <w:pPr>
        <w:rPr>
          <w:rFonts w:ascii="Tahoma" w:hAnsi="Tahoma" w:cs="Tahoma"/>
          <w:sz w:val="28"/>
        </w:rPr>
      </w:pPr>
    </w:p>
    <w:p w:rsidR="009502BE" w:rsidRPr="009502BE" w:rsidRDefault="009502BE" w:rsidP="009502BE">
      <w:pPr>
        <w:rPr>
          <w:rFonts w:ascii="Tahoma" w:hAnsi="Tahoma" w:cs="Tahoma"/>
          <w:sz w:val="28"/>
        </w:rPr>
      </w:pPr>
      <w:r w:rsidRPr="009502BE">
        <w:rPr>
          <w:rFonts w:ascii="Tahoma" w:hAnsi="Tahoma" w:cs="Tahoma"/>
          <w:noProof/>
          <w:sz w:val="28"/>
        </w:rPr>
        <w:drawing>
          <wp:inline distT="0" distB="0" distL="0" distR="0">
            <wp:extent cx="5943600" cy="5032097"/>
            <wp:effectExtent l="19050" t="19050" r="19050" b="16510"/>
            <wp:docPr id="6" name="Picture 6" descr="C:\Users\FSK9_19\Desktop\10815904_737564716330635_1075843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SK9_19\Desktop\10815904_737564716330635_10758438_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2097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E7DA9" w:rsidRPr="002E7DA9" w:rsidRDefault="002E7DA9" w:rsidP="002E7DA9">
      <w:pPr>
        <w:rPr>
          <w:rFonts w:ascii="Arial Narrow" w:hAnsi="Arial Narrow"/>
          <w:b/>
          <w:sz w:val="28"/>
        </w:rPr>
      </w:pPr>
    </w:p>
    <w:sectPr w:rsidR="002E7DA9" w:rsidRPr="002E7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40D56"/>
    <w:multiLevelType w:val="hybridMultilevel"/>
    <w:tmpl w:val="109EE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31D66"/>
    <w:multiLevelType w:val="hybridMultilevel"/>
    <w:tmpl w:val="33325132"/>
    <w:lvl w:ilvl="0" w:tplc="12EE99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DD5CD7"/>
    <w:multiLevelType w:val="hybridMultilevel"/>
    <w:tmpl w:val="A48E6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D35A7D"/>
    <w:multiLevelType w:val="hybridMultilevel"/>
    <w:tmpl w:val="7D78D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E20000"/>
    <w:multiLevelType w:val="hybridMultilevel"/>
    <w:tmpl w:val="102A9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0B8"/>
    <w:rsid w:val="00005636"/>
    <w:rsid w:val="00007260"/>
    <w:rsid w:val="00034141"/>
    <w:rsid w:val="000865F8"/>
    <w:rsid w:val="000F08FF"/>
    <w:rsid w:val="000F4E1D"/>
    <w:rsid w:val="002E7DA9"/>
    <w:rsid w:val="00382B4C"/>
    <w:rsid w:val="006A68FD"/>
    <w:rsid w:val="00713F74"/>
    <w:rsid w:val="008C2F70"/>
    <w:rsid w:val="0093608A"/>
    <w:rsid w:val="009502BE"/>
    <w:rsid w:val="00956540"/>
    <w:rsid w:val="00BD3CF9"/>
    <w:rsid w:val="00DC0259"/>
    <w:rsid w:val="00DC60B8"/>
    <w:rsid w:val="00F37A6F"/>
    <w:rsid w:val="00FC62EB"/>
    <w:rsid w:val="00FD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9CCE3-B6D1-470C-911C-02326940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252</Words>
  <Characters>1441</Characters>
  <Application>Microsoft Office Word</Application>
  <DocSecurity>0</DocSecurity>
  <Lines>12</Lines>
  <Paragraphs>3</Paragraphs>
  <ScaleCrop>false</ScaleCrop>
  <Company>Hewlett-Packard Company</Company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FSK9_19</dc:creator>
  <cp:keywords/>
  <dc:description/>
  <cp:lastModifiedBy>FSK9_19</cp:lastModifiedBy>
  <cp:revision>52</cp:revision>
  <dcterms:created xsi:type="dcterms:W3CDTF">2014-12-03T00:52:00Z</dcterms:created>
  <dcterms:modified xsi:type="dcterms:W3CDTF">2014-12-03T01:59:00Z</dcterms:modified>
</cp:coreProperties>
</file>