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r w:rsidRPr="001F2699">
        <w:rPr>
          <w:sz w:val="52"/>
          <w:szCs w:val="44"/>
        </w:rPr>
        <w:t xml:space="preserve">TEST </w:t>
      </w:r>
      <w:r w:rsidR="00EF252D">
        <w:rPr>
          <w:sz w:val="52"/>
          <w:szCs w:val="44"/>
        </w:rPr>
        <w:t xml:space="preserve">DESIGN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434A75" w:rsidP="001F2699">
      <w:pPr>
        <w:rPr>
          <w:bCs/>
          <w:sz w:val="28"/>
        </w:rPr>
      </w:pPr>
      <w:r>
        <w:rPr>
          <w:bCs/>
          <w:sz w:val="28"/>
        </w:rPr>
        <w:t>Date: 21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64"/>
      </w:tblGrid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 Test Design Specification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FOS_TDS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TZARIA INC._FOS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In-Use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</w:t>
            </w:r>
            <w:r w:rsidRPr="00992B26">
              <w:rPr>
                <w:sz w:val="24"/>
                <w:szCs w:val="24"/>
                <w:vertAlign w:val="superscript"/>
              </w:rPr>
              <w:t>st</w:t>
            </w:r>
            <w:r w:rsidRPr="00992B26">
              <w:rPr>
                <w:sz w:val="24"/>
                <w:szCs w:val="24"/>
              </w:rPr>
              <w:t xml:space="preserve"> of Nov,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"/>
        <w:gridCol w:w="4863"/>
        <w:gridCol w:w="1842"/>
        <w:gridCol w:w="2618"/>
      </w:tblGrid>
      <w:tr w:rsidR="00FC358F" w:rsidRPr="00B51304" w:rsidTr="00FC358F">
        <w:trPr>
          <w:trHeight w:val="392"/>
        </w:trPr>
        <w:tc>
          <w:tcPr>
            <w:tcW w:w="4885" w:type="dxa"/>
            <w:gridSpan w:val="2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618" w:type="dxa"/>
            <w:shd w:val="clear" w:color="auto" w:fill="BFBFBF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FC358F" w:rsidRPr="00B51304" w:rsidTr="00FC358F">
        <w:trPr>
          <w:gridBefore w:val="1"/>
          <w:wBefore w:w="22" w:type="dxa"/>
          <w:trHeight w:val="1120"/>
        </w:trPr>
        <w:tc>
          <w:tcPr>
            <w:tcW w:w="4863" w:type="dxa"/>
          </w:tcPr>
          <w:p w:rsidR="00FC358F" w:rsidRPr="00992B26" w:rsidRDefault="00FC358F" w:rsidP="00395B17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FC358F" w:rsidRPr="00992B26" w:rsidRDefault="00FC358F" w:rsidP="00A80424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 w:rsidR="00A80424">
              <w:rPr>
                <w:sz w:val="24"/>
                <w:szCs w:val="24"/>
              </w:rPr>
              <w:t xml:space="preserve"> LIYANA AZYAN BT ZAHARI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  <w:tr w:rsidR="00FC358F" w:rsidRPr="00B51304" w:rsidTr="00FC358F">
        <w:trPr>
          <w:trHeight w:val="1120"/>
        </w:trPr>
        <w:tc>
          <w:tcPr>
            <w:tcW w:w="4885" w:type="dxa"/>
            <w:gridSpan w:val="2"/>
          </w:tcPr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  <w:r w:rsidR="00347A38">
              <w:rPr>
                <w:rFonts w:cs="Arial"/>
                <w:sz w:val="24"/>
                <w:szCs w:val="24"/>
              </w:rPr>
              <w:t>NUR SHAHIRAH BT MOHAMAD FAIZAL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</w:tbl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612"/>
        <w:gridCol w:w="1642"/>
        <w:gridCol w:w="3508"/>
      </w:tblGrid>
      <w:tr w:rsidR="00992B26" w:rsidRPr="00992B26" w:rsidTr="00395B17">
        <w:trPr>
          <w:trHeight w:val="397"/>
        </w:trPr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081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992B26" w:rsidRPr="00992B26" w:rsidTr="00395B17">
        <w:trPr>
          <w:trHeight w:val="397"/>
        </w:trPr>
        <w:tc>
          <w:tcPr>
            <w:tcW w:w="1843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21/11/2016</w:t>
            </w:r>
          </w:p>
        </w:tc>
        <w:tc>
          <w:tcPr>
            <w:tcW w:w="1843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All</w:t>
            </w:r>
          </w:p>
        </w:tc>
        <w:tc>
          <w:tcPr>
            <w:tcW w:w="4081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992B26" w:rsidRPr="003A5C8C" w:rsidRDefault="002B467C" w:rsidP="00992B26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Contolled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Receipient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3A6370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7344CA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p w:rsidR="003A5C8C" w:rsidRPr="003A5C8C" w:rsidRDefault="003A5C8C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DC41A3" w:rsidRPr="00DC41A3" w:rsidRDefault="00DC41A3" w:rsidP="00DC41A3">
          <w:pPr>
            <w:pStyle w:val="TOCHeading"/>
            <w:jc w:val="both"/>
            <w:rPr>
              <w:rFonts w:cs="Arial"/>
              <w:sz w:val="24"/>
              <w:szCs w:val="24"/>
            </w:rPr>
          </w:pPr>
        </w:p>
        <w:p w:rsidR="00DC41A3" w:rsidRPr="00DC41A3" w:rsidRDefault="00DC41A3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DC41A3">
            <w:rPr>
              <w:rFonts w:cs="Arial"/>
              <w:sz w:val="24"/>
              <w:szCs w:val="24"/>
            </w:rPr>
            <w:fldChar w:fldCharType="begin"/>
          </w:r>
          <w:r w:rsidRPr="00DC41A3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DC41A3">
            <w:rPr>
              <w:rFonts w:cs="Arial"/>
              <w:sz w:val="24"/>
              <w:szCs w:val="24"/>
            </w:rPr>
            <w:fldChar w:fldCharType="separate"/>
          </w:r>
          <w:hyperlink w:anchor="_Toc356732216" w:history="1">
            <w:r w:rsidRPr="00DC41A3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DC41A3">
              <w:rPr>
                <w:noProof/>
                <w:webHidden/>
                <w:sz w:val="24"/>
                <w:szCs w:val="24"/>
              </w:rPr>
              <w:tab/>
            </w:r>
            <w:r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41A3">
              <w:rPr>
                <w:noProof/>
                <w:webHidden/>
                <w:sz w:val="24"/>
                <w:szCs w:val="24"/>
              </w:rPr>
              <w:instrText xml:space="preserve"> PAGEREF _Toc356732216 \h </w:instrText>
            </w:r>
            <w:r w:rsidRPr="00DC41A3">
              <w:rPr>
                <w:noProof/>
                <w:webHidden/>
                <w:sz w:val="24"/>
                <w:szCs w:val="24"/>
              </w:rPr>
            </w:r>
            <w:r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41A3">
              <w:rPr>
                <w:noProof/>
                <w:webHidden/>
                <w:sz w:val="24"/>
                <w:szCs w:val="24"/>
              </w:rPr>
              <w:t>i</w:t>
            </w:r>
            <w:r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80774E">
            <w:rPr>
              <w:noProof/>
              <w:sz w:val="24"/>
              <w:szCs w:val="24"/>
            </w:rPr>
            <w:t>i</w:t>
          </w:r>
        </w:p>
        <w:p w:rsidR="00DC41A3" w:rsidRPr="00DC41A3" w:rsidRDefault="00D502B5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7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_Toc356732217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8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_Toc356732218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8077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_Toc356732219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80774E">
              <w:rPr>
                <w:noProof/>
                <w:webHidden/>
                <w:sz w:val="24"/>
                <w:szCs w:val="24"/>
              </w:rPr>
              <w:t>v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0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_Toc356732220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1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_Toc356732221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2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_Toc356732222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3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_Toc356732223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4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2.0 Test Design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_Toc356732224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5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2.1 Features To Be Tested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_Toc356732225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D502B5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6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2.2 Approach Refinements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:rsidR="00DC41A3" w:rsidRPr="00DC41A3" w:rsidRDefault="00D502B5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7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2.3 Test Identification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Pr="00DC41A3" w:rsidRDefault="00D502B5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8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2.4 Feature Pass/Fail Criteria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7D3A5F" w:rsidRPr="007D3A5F" w:rsidRDefault="00D502B5" w:rsidP="007D3A5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5673222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2.5 Test Deliverable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Default="00DC41A3" w:rsidP="00DC41A3">
          <w:pPr>
            <w:spacing w:line="276" w:lineRule="auto"/>
            <w:jc w:val="both"/>
            <w:rPr>
              <w:rFonts w:cs="Arial"/>
            </w:rPr>
          </w:pPr>
          <w:r w:rsidRPr="00DC41A3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DC41A3">
      <w:pPr>
        <w:pStyle w:val="Heading1"/>
        <w:jc w:val="center"/>
        <w:rPr>
          <w:rFonts w:cs="Arial"/>
        </w:rPr>
      </w:pPr>
      <w:bookmarkStart w:id="0" w:name="_Toc355793874"/>
      <w:bookmarkStart w:id="1" w:name="_Toc356732220"/>
      <w:r w:rsidRPr="001001B6">
        <w:rPr>
          <w:rFonts w:cs="Arial"/>
        </w:rPr>
        <w:t>1.0 Introduction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C41A3" w:rsidRPr="00DC41A3" w:rsidTr="00395B17">
        <w:tc>
          <w:tcPr>
            <w:tcW w:w="9576" w:type="dxa"/>
          </w:tcPr>
          <w:p w:rsidR="00DC41A3" w:rsidRPr="00DC41A3" w:rsidRDefault="00DC41A3" w:rsidP="00DC41A3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DC41A3">
            <w:pPr>
              <w:pStyle w:val="Heading2"/>
              <w:spacing w:line="276" w:lineRule="auto"/>
              <w:outlineLvl w:val="1"/>
              <w:rPr>
                <w:rFonts w:cs="Arial"/>
                <w:sz w:val="24"/>
                <w:szCs w:val="24"/>
              </w:rPr>
            </w:pPr>
            <w:bookmarkStart w:id="2" w:name="_Toc355793875"/>
            <w:bookmarkStart w:id="3" w:name="_Toc356732221"/>
            <w:r w:rsidRPr="00DC41A3">
              <w:rPr>
                <w:rFonts w:cs="Arial"/>
                <w:sz w:val="24"/>
                <w:szCs w:val="24"/>
              </w:rPr>
              <w:t>1.1 Purpose</w:t>
            </w:r>
            <w:bookmarkEnd w:id="2"/>
            <w:bookmarkEnd w:id="3"/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>This test design specification support the following objectives:</w:t>
            </w:r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 xml:space="preserve">i. </w:t>
            </w:r>
            <w:r w:rsidR="00960EB7">
              <w:rPr>
                <w:sz w:val="24"/>
                <w:szCs w:val="24"/>
              </w:rPr>
              <w:t xml:space="preserve">  </w:t>
            </w:r>
            <w:r w:rsidRPr="00DC41A3">
              <w:rPr>
                <w:sz w:val="24"/>
                <w:szCs w:val="24"/>
              </w:rPr>
              <w:t>To identify the test items covered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 T</w:t>
            </w:r>
            <w:r w:rsidR="00DC41A3" w:rsidRPr="00DC41A3">
              <w:rPr>
                <w:sz w:val="24"/>
                <w:szCs w:val="24"/>
              </w:rPr>
              <w:t>o further refine the test approach from test plan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 T</w:t>
            </w:r>
            <w:r w:rsidR="00DC41A3" w:rsidRPr="00DC41A3">
              <w:rPr>
                <w:sz w:val="24"/>
                <w:szCs w:val="24"/>
              </w:rPr>
              <w:t>o define the sources of the information used to prepare the plan</w:t>
            </w:r>
          </w:p>
          <w:p w:rsidR="00DC41A3" w:rsidRPr="00DC41A3" w:rsidRDefault="00960EB7" w:rsidP="00DC4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 T</w:t>
            </w:r>
            <w:r w:rsidR="00DC41A3" w:rsidRPr="00DC41A3">
              <w:rPr>
                <w:sz w:val="24"/>
                <w:szCs w:val="24"/>
              </w:rPr>
              <w:t>o identify the general cases of test to be executed</w:t>
            </w:r>
          </w:p>
          <w:p w:rsidR="00DC41A3" w:rsidRPr="00DC41A3" w:rsidRDefault="00DC41A3" w:rsidP="00DC41A3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DC41A3">
            <w:pPr>
              <w:pStyle w:val="Heading2"/>
              <w:spacing w:line="276" w:lineRule="auto"/>
              <w:outlineLvl w:val="1"/>
              <w:rPr>
                <w:sz w:val="24"/>
                <w:szCs w:val="24"/>
              </w:rPr>
            </w:pPr>
            <w:bookmarkStart w:id="4" w:name="_Toc355793876"/>
            <w:bookmarkStart w:id="5" w:name="_Toc356732222"/>
            <w:r w:rsidRPr="00DC41A3">
              <w:rPr>
                <w:rFonts w:cs="Arial"/>
                <w:sz w:val="24"/>
                <w:szCs w:val="24"/>
              </w:rPr>
              <w:t>1.2 Scope</w:t>
            </w:r>
            <w:bookmarkEnd w:id="4"/>
            <w:bookmarkEnd w:id="5"/>
          </w:p>
          <w:p w:rsidR="00DC41A3" w:rsidRPr="00DC41A3" w:rsidRDefault="00DC41A3" w:rsidP="00DC41A3">
            <w:pPr>
              <w:spacing w:line="276" w:lineRule="auto"/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 xml:space="preserve">This test design specification covers Transfer features developed in FOS. </w:t>
            </w:r>
          </w:p>
        </w:tc>
      </w:tr>
    </w:tbl>
    <w:p w:rsidR="00DC41A3" w:rsidRPr="00DC41A3" w:rsidRDefault="00DC41A3" w:rsidP="00DC41A3">
      <w:pPr>
        <w:spacing w:line="276" w:lineRule="auto"/>
        <w:rPr>
          <w:rFonts w:cs="Arial"/>
          <w:sz w:val="24"/>
          <w:szCs w:val="24"/>
        </w:rPr>
      </w:pPr>
    </w:p>
    <w:p w:rsidR="00DC41A3" w:rsidRPr="00DC41A3" w:rsidRDefault="00DC41A3" w:rsidP="00DC41A3">
      <w:pPr>
        <w:pStyle w:val="Heading2"/>
        <w:spacing w:line="276" w:lineRule="auto"/>
        <w:rPr>
          <w:rFonts w:cs="Arial"/>
          <w:sz w:val="24"/>
          <w:szCs w:val="24"/>
        </w:rPr>
      </w:pPr>
      <w:bookmarkStart w:id="6" w:name="_Toc355793877"/>
      <w:bookmarkStart w:id="7" w:name="_Toc356732223"/>
      <w:r w:rsidRPr="00DC41A3">
        <w:rPr>
          <w:rFonts w:cs="Arial"/>
          <w:sz w:val="24"/>
          <w:szCs w:val="24"/>
        </w:rPr>
        <w:t>1.3 References</w:t>
      </w:r>
      <w:bookmarkEnd w:id="6"/>
      <w:bookmarkEnd w:id="7"/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The following IEEE standards have been referenced in preparation of this document: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i. IEEE 829-2008 Standard for Software and System Test Documentation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The following documents provide the test basis for this test design: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i. The FOS Software Requirement Specifications (FOS_SRS_2.0)</w:t>
      </w:r>
    </w:p>
    <w:p w:rsidR="00DC41A3" w:rsidRPr="00DC41A3" w:rsidRDefault="00DC41A3" w:rsidP="003E6A63">
      <w:pPr>
        <w:spacing w:line="276" w:lineRule="auto"/>
        <w:rPr>
          <w:sz w:val="24"/>
          <w:szCs w:val="24"/>
        </w:rPr>
      </w:pPr>
      <w:r w:rsidRPr="00DC41A3">
        <w:rPr>
          <w:sz w:val="24"/>
          <w:szCs w:val="24"/>
        </w:rPr>
        <w:t>ii. The FOS System Design Document (FOS_SDD_2.0)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C41A3" w:rsidRDefault="00DC41A3" w:rsidP="00DC41A3">
      <w:pPr>
        <w:pStyle w:val="Heading1"/>
        <w:jc w:val="center"/>
        <w:rPr>
          <w:rFonts w:cs="Arial"/>
        </w:rPr>
      </w:pPr>
      <w:bookmarkStart w:id="8" w:name="_Toc355793878"/>
      <w:bookmarkStart w:id="9" w:name="_Toc356732224"/>
      <w:r w:rsidRPr="001001B6">
        <w:rPr>
          <w:rFonts w:cs="Arial"/>
        </w:rPr>
        <w:t>2.0 Test Design</w:t>
      </w:r>
      <w:bookmarkEnd w:id="8"/>
      <w:bookmarkEnd w:id="9"/>
    </w:p>
    <w:p w:rsidR="009E3FCE" w:rsidRPr="009E3FCE" w:rsidRDefault="009E3FCE" w:rsidP="009E3FCE"/>
    <w:p w:rsidR="009E3FCE" w:rsidRPr="009E3FCE" w:rsidRDefault="009E3FCE" w:rsidP="009E3FCE">
      <w:pPr>
        <w:pStyle w:val="Heading2"/>
        <w:spacing w:line="276" w:lineRule="auto"/>
        <w:rPr>
          <w:rFonts w:cs="Arial"/>
          <w:sz w:val="24"/>
          <w:szCs w:val="24"/>
        </w:rPr>
      </w:pPr>
      <w:bookmarkStart w:id="10" w:name="_Toc355793879"/>
      <w:bookmarkStart w:id="11" w:name="_Toc356732225"/>
      <w:r w:rsidRPr="009E3FCE">
        <w:rPr>
          <w:rFonts w:cs="Arial"/>
          <w:sz w:val="24"/>
          <w:szCs w:val="24"/>
        </w:rPr>
        <w:t>2.1 Features To Be Tested</w:t>
      </w:r>
      <w:bookmarkEnd w:id="10"/>
      <w:bookmarkEnd w:id="11"/>
    </w:p>
    <w:p w:rsidR="009E3FCE" w:rsidRPr="009E3FCE" w:rsidRDefault="009E3FCE" w:rsidP="009E3FCE">
      <w:pPr>
        <w:spacing w:line="276" w:lineRule="auto"/>
        <w:rPr>
          <w:rFonts w:cs="Arial"/>
          <w:i/>
          <w:color w:val="0070C0"/>
          <w:sz w:val="24"/>
          <w:szCs w:val="24"/>
        </w:rPr>
      </w:pPr>
    </w:p>
    <w:p w:rsidR="009E3FCE" w:rsidRDefault="009E3FCE" w:rsidP="009E3FCE">
      <w:pPr>
        <w:spacing w:line="276" w:lineRule="auto"/>
        <w:rPr>
          <w:sz w:val="24"/>
          <w:szCs w:val="24"/>
        </w:rPr>
      </w:pPr>
      <w:r w:rsidRPr="009E3FCE">
        <w:rPr>
          <w:sz w:val="24"/>
          <w:szCs w:val="24"/>
        </w:rPr>
        <w:t xml:space="preserve">The following table contains the features to be tested based on </w:t>
      </w:r>
      <w:r>
        <w:rPr>
          <w:sz w:val="24"/>
          <w:szCs w:val="24"/>
        </w:rPr>
        <w:t>FO</w:t>
      </w:r>
      <w:r w:rsidRPr="009E3FCE">
        <w:rPr>
          <w:sz w:val="24"/>
          <w:szCs w:val="24"/>
        </w:rPr>
        <w:t xml:space="preserve">S Software Requirement Specification (SRS) for this iteration. Listed together are the function ID and its corresponding function and its risk level. </w:t>
      </w:r>
    </w:p>
    <w:p w:rsidR="009E3FCE" w:rsidRDefault="009E3FCE" w:rsidP="009E3FCE">
      <w:pPr>
        <w:spacing w:line="276" w:lineRule="auto"/>
        <w:rPr>
          <w:sz w:val="24"/>
          <w:szCs w:val="24"/>
        </w:rPr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642"/>
        <w:gridCol w:w="4595"/>
        <w:gridCol w:w="2268"/>
      </w:tblGrid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Feature ID</w:t>
            </w:r>
          </w:p>
        </w:tc>
        <w:tc>
          <w:tcPr>
            <w:tcW w:w="4595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395B17">
            <w:pPr>
              <w:spacing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Risk Level</w:t>
            </w:r>
          </w:p>
        </w:tc>
      </w:tr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395B17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F00</w:t>
            </w:r>
            <w:r w:rsidR="001624EE">
              <w:rPr>
                <w:sz w:val="24"/>
                <w:szCs w:val="24"/>
              </w:rPr>
              <w:t>4</w:t>
            </w:r>
          </w:p>
        </w:tc>
        <w:tc>
          <w:tcPr>
            <w:tcW w:w="4595" w:type="dxa"/>
            <w:vAlign w:val="center"/>
          </w:tcPr>
          <w:p w:rsidR="009E3FCE" w:rsidRPr="009E3FCE" w:rsidRDefault="001624EE" w:rsidP="00395B17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1624EE">
              <w:rPr>
                <w:sz w:val="24"/>
                <w:szCs w:val="24"/>
                <w:lang w:val="en-US"/>
              </w:rPr>
              <w:t xml:space="preserve">Payment 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395B17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High</w:t>
            </w:r>
          </w:p>
        </w:tc>
      </w:tr>
    </w:tbl>
    <w:p w:rsidR="009E3FCE" w:rsidRPr="009E3FCE" w:rsidRDefault="009E3FCE" w:rsidP="009E3FCE">
      <w:pPr>
        <w:spacing w:line="276" w:lineRule="auto"/>
        <w:rPr>
          <w:rFonts w:cs="Arial"/>
          <w:sz w:val="24"/>
          <w:szCs w:val="24"/>
        </w:rPr>
      </w:pPr>
    </w:p>
    <w:p w:rsidR="009E3FCE" w:rsidRPr="009E3FCE" w:rsidRDefault="009E3FCE" w:rsidP="009E3FCE">
      <w:pPr>
        <w:rPr>
          <w:b/>
          <w:bCs/>
          <w:sz w:val="24"/>
          <w:szCs w:val="24"/>
        </w:rPr>
      </w:pPr>
    </w:p>
    <w:p w:rsidR="00F83478" w:rsidRDefault="0080774E" w:rsidP="009E3FCE">
      <w:pPr>
        <w:spacing w:line="360" w:lineRule="auto"/>
        <w:rPr>
          <w:rFonts w:cs="Arial"/>
          <w:b/>
          <w:bCs/>
          <w:sz w:val="24"/>
          <w:szCs w:val="24"/>
        </w:rPr>
      </w:pPr>
      <w:bookmarkStart w:id="12" w:name="_Toc355793880"/>
      <w:bookmarkStart w:id="13" w:name="_Toc356732226"/>
      <w:r>
        <w:rPr>
          <w:rFonts w:cs="Arial"/>
          <w:b/>
          <w:bCs/>
          <w:sz w:val="24"/>
          <w:szCs w:val="24"/>
        </w:rPr>
        <w:t>2.2</w:t>
      </w:r>
      <w:r w:rsidR="009E3FCE" w:rsidRPr="009E3FCE">
        <w:rPr>
          <w:rFonts w:cs="Arial"/>
          <w:b/>
          <w:bCs/>
          <w:sz w:val="24"/>
          <w:szCs w:val="24"/>
        </w:rPr>
        <w:t xml:space="preserve"> Approach Refinements</w:t>
      </w:r>
      <w:bookmarkEnd w:id="12"/>
      <w:bookmarkEnd w:id="13"/>
    </w:p>
    <w:p w:rsidR="000A596B" w:rsidRPr="000A596B" w:rsidRDefault="000A596B" w:rsidP="000A596B">
      <w:pPr>
        <w:spacing w:line="276" w:lineRule="auto"/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Feature ID: </w:t>
      </w:r>
      <w:r w:rsidR="00613B3D">
        <w:rPr>
          <w:sz w:val="24"/>
          <w:szCs w:val="24"/>
        </w:rPr>
        <w:t>F004</w:t>
      </w:r>
    </w:p>
    <w:p w:rsidR="000A596B" w:rsidRPr="000A596B" w:rsidRDefault="000A596B" w:rsidP="000A596B">
      <w:pPr>
        <w:spacing w:line="276" w:lineRule="auto"/>
        <w:rPr>
          <w:rFonts w:cs="Arial"/>
          <w:i/>
          <w:color w:val="0070C0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Test Technique: </w:t>
      </w:r>
      <w:r w:rsidRPr="000A596B">
        <w:rPr>
          <w:sz w:val="24"/>
          <w:szCs w:val="24"/>
        </w:rPr>
        <w:t>Decision table testing, Use case testing, State Transition Testing</w:t>
      </w:r>
    </w:p>
    <w:p w:rsidR="007B4C54" w:rsidRDefault="000A596B" w:rsidP="000A596B">
      <w:pPr>
        <w:spacing w:line="276" w:lineRule="auto"/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>Result Analysis Method:</w:t>
      </w:r>
      <w:r w:rsidR="008E752F">
        <w:rPr>
          <w:rFonts w:cs="Arial"/>
          <w:sz w:val="24"/>
          <w:szCs w:val="24"/>
        </w:rPr>
        <w:t>oo</w:t>
      </w:r>
    </w:p>
    <w:p w:rsidR="007B4C54" w:rsidRDefault="007B4C54" w:rsidP="000A596B">
      <w:pPr>
        <w:spacing w:line="276" w:lineRule="auto"/>
        <w:rPr>
          <w:rFonts w:cs="Arial"/>
          <w:sz w:val="24"/>
          <w:szCs w:val="24"/>
        </w:rPr>
      </w:pPr>
    </w:p>
    <w:p w:rsidR="007B4C54" w:rsidRPr="00674DD2" w:rsidRDefault="0080774E" w:rsidP="000A596B">
      <w:pPr>
        <w:spacing w:line="276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2.2.1</w:t>
      </w:r>
      <w:r w:rsidR="007B4C54" w:rsidRPr="00674DD2">
        <w:rPr>
          <w:rFonts w:cs="Arial"/>
          <w:b/>
          <w:bCs/>
          <w:sz w:val="24"/>
          <w:szCs w:val="24"/>
        </w:rPr>
        <w:t xml:space="preserve"> Decision Table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7B4C54" w:rsidTr="007B4C54">
        <w:tc>
          <w:tcPr>
            <w:tcW w:w="4261" w:type="dxa"/>
          </w:tcPr>
          <w:p w:rsidR="007B4C54" w:rsidRDefault="007B4C54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 ID</w:t>
            </w:r>
          </w:p>
        </w:tc>
        <w:tc>
          <w:tcPr>
            <w:tcW w:w="4262" w:type="dxa"/>
          </w:tcPr>
          <w:p w:rsidR="007B4C54" w:rsidRDefault="007B4C54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</w:t>
            </w:r>
          </w:p>
        </w:tc>
      </w:tr>
      <w:tr w:rsidR="007B4C54" w:rsidTr="007B4C54">
        <w:tc>
          <w:tcPr>
            <w:tcW w:w="4261" w:type="dxa"/>
          </w:tcPr>
          <w:p w:rsidR="007B4C54" w:rsidRDefault="00CA62F8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</w:t>
            </w:r>
            <w:r w:rsidR="007B4C54">
              <w:rPr>
                <w:rFonts w:cs="Arial"/>
                <w:sz w:val="24"/>
                <w:szCs w:val="24"/>
              </w:rPr>
              <w:t>-001</w:t>
            </w:r>
          </w:p>
        </w:tc>
        <w:tc>
          <w:tcPr>
            <w:tcW w:w="4262" w:type="dxa"/>
          </w:tcPr>
          <w:p w:rsidR="007B4C54" w:rsidRDefault="00A42099" w:rsidP="005F2A57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staffID</w:t>
            </w:r>
          </w:p>
        </w:tc>
      </w:tr>
      <w:tr w:rsidR="007B4C54" w:rsidTr="007B4C54">
        <w:tc>
          <w:tcPr>
            <w:tcW w:w="4261" w:type="dxa"/>
          </w:tcPr>
          <w:p w:rsidR="007B4C54" w:rsidRDefault="00CA62F8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</w:t>
            </w:r>
            <w:r w:rsidR="00674DD2">
              <w:rPr>
                <w:rFonts w:cs="Arial"/>
                <w:sz w:val="24"/>
                <w:szCs w:val="24"/>
              </w:rPr>
              <w:t>-002</w:t>
            </w:r>
          </w:p>
        </w:tc>
        <w:tc>
          <w:tcPr>
            <w:tcW w:w="4262" w:type="dxa"/>
          </w:tcPr>
          <w:p w:rsidR="007B4C54" w:rsidRDefault="00A42099" w:rsidP="00613B3D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password</w:t>
            </w:r>
          </w:p>
        </w:tc>
      </w:tr>
      <w:tr w:rsidR="007B4C54" w:rsidTr="007B4C54">
        <w:tc>
          <w:tcPr>
            <w:tcW w:w="4261" w:type="dxa"/>
          </w:tcPr>
          <w:p w:rsidR="007B4C54" w:rsidRDefault="00CA62F8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</w:t>
            </w:r>
            <w:r w:rsidR="00674DD2">
              <w:rPr>
                <w:rFonts w:cs="Arial"/>
                <w:sz w:val="24"/>
                <w:szCs w:val="24"/>
              </w:rPr>
              <w:t>-003</w:t>
            </w:r>
          </w:p>
        </w:tc>
        <w:tc>
          <w:tcPr>
            <w:tcW w:w="4262" w:type="dxa"/>
          </w:tcPr>
          <w:p w:rsidR="007B4C54" w:rsidRDefault="005F2A57" w:rsidP="00613B3D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 login 1-2 times</w:t>
            </w:r>
          </w:p>
        </w:tc>
      </w:tr>
      <w:tr w:rsidR="009A05D5" w:rsidTr="007B4C54">
        <w:tc>
          <w:tcPr>
            <w:tcW w:w="4261" w:type="dxa"/>
          </w:tcPr>
          <w:p w:rsidR="009A05D5" w:rsidRDefault="009A05D5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</w:t>
            </w:r>
            <w:r w:rsidR="005F2A57">
              <w:rPr>
                <w:rFonts w:cs="Arial"/>
                <w:sz w:val="24"/>
                <w:szCs w:val="24"/>
              </w:rPr>
              <w:t>-004</w:t>
            </w:r>
          </w:p>
        </w:tc>
        <w:tc>
          <w:tcPr>
            <w:tcW w:w="4262" w:type="dxa"/>
          </w:tcPr>
          <w:p w:rsidR="009A05D5" w:rsidRDefault="005F2A57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login 3 times</w:t>
            </w:r>
          </w:p>
        </w:tc>
      </w:tr>
      <w:tr w:rsidR="0028213C" w:rsidTr="007B4C54">
        <w:tc>
          <w:tcPr>
            <w:tcW w:w="4261" w:type="dxa"/>
          </w:tcPr>
          <w:p w:rsidR="0028213C" w:rsidRDefault="0028213C" w:rsidP="00AF32F9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TCON-04-005</w:t>
            </w:r>
          </w:p>
        </w:tc>
        <w:tc>
          <w:tcPr>
            <w:tcW w:w="4262" w:type="dxa"/>
          </w:tcPr>
          <w:p w:rsidR="0028213C" w:rsidRDefault="0028213C" w:rsidP="0028213C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“View” button</w:t>
            </w:r>
          </w:p>
        </w:tc>
      </w:tr>
      <w:tr w:rsidR="0028213C" w:rsidTr="007B4C54">
        <w:tc>
          <w:tcPr>
            <w:tcW w:w="4261" w:type="dxa"/>
          </w:tcPr>
          <w:p w:rsidR="0028213C" w:rsidRDefault="0028213C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TCON-04-006</w:t>
            </w:r>
          </w:p>
        </w:tc>
        <w:tc>
          <w:tcPr>
            <w:tcW w:w="4262" w:type="dxa"/>
          </w:tcPr>
          <w:p w:rsidR="0028213C" w:rsidRDefault="0028213C" w:rsidP="0028213C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“Search” button</w:t>
            </w:r>
          </w:p>
        </w:tc>
      </w:tr>
      <w:tr w:rsidR="0028213C" w:rsidTr="007B4C54">
        <w:tc>
          <w:tcPr>
            <w:tcW w:w="4261" w:type="dxa"/>
          </w:tcPr>
          <w:p w:rsidR="0028213C" w:rsidRDefault="0028213C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TCON-04-007</w:t>
            </w:r>
          </w:p>
        </w:tc>
        <w:tc>
          <w:tcPr>
            <w:tcW w:w="4262" w:type="dxa"/>
          </w:tcPr>
          <w:p w:rsidR="0028213C" w:rsidRDefault="0028213C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button</w:t>
            </w:r>
          </w:p>
        </w:tc>
      </w:tr>
      <w:tr w:rsidR="0028213C" w:rsidTr="007B4C54">
        <w:tc>
          <w:tcPr>
            <w:tcW w:w="4261" w:type="dxa"/>
          </w:tcPr>
          <w:p w:rsidR="0028213C" w:rsidRDefault="0028213C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TCON-04-008</w:t>
            </w:r>
          </w:p>
        </w:tc>
        <w:tc>
          <w:tcPr>
            <w:tcW w:w="4262" w:type="dxa"/>
          </w:tcPr>
          <w:p w:rsidR="0028213C" w:rsidRDefault="0028213C" w:rsidP="00613B3D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“Save” button</w:t>
            </w:r>
          </w:p>
        </w:tc>
      </w:tr>
      <w:tr w:rsidR="0028213C" w:rsidTr="007B4C54">
        <w:tc>
          <w:tcPr>
            <w:tcW w:w="4261" w:type="dxa"/>
          </w:tcPr>
          <w:p w:rsidR="0028213C" w:rsidRDefault="0028213C" w:rsidP="007B4C54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TCON-04-009</w:t>
            </w:r>
          </w:p>
        </w:tc>
        <w:tc>
          <w:tcPr>
            <w:tcW w:w="4262" w:type="dxa"/>
          </w:tcPr>
          <w:p w:rsidR="0028213C" w:rsidRDefault="0028213C" w:rsidP="006D1BF0">
            <w:pPr>
              <w:tabs>
                <w:tab w:val="left" w:pos="580"/>
                <w:tab w:val="center" w:pos="2023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ab/>
            </w:r>
            <w:r>
              <w:rPr>
                <w:rFonts w:cs="Arial"/>
                <w:sz w:val="24"/>
                <w:szCs w:val="24"/>
              </w:rPr>
              <w:tab/>
              <w:t>Click “Delete Order” button</w:t>
            </w:r>
          </w:p>
        </w:tc>
      </w:tr>
    </w:tbl>
    <w:p w:rsidR="007B4C54" w:rsidRPr="00D50648" w:rsidRDefault="0080774E" w:rsidP="007B4C54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Table 2.2</w:t>
      </w:r>
      <w:r w:rsidR="00F132EC" w:rsidRPr="00D50648">
        <w:rPr>
          <w:rFonts w:cs="Arial"/>
          <w:b/>
          <w:bCs/>
          <w:sz w:val="24"/>
          <w:szCs w:val="24"/>
        </w:rPr>
        <w:t>.1a Session Verification Decision Table Test Conditions</w:t>
      </w:r>
    </w:p>
    <w:p w:rsidR="000A596B" w:rsidRPr="000A596B" w:rsidRDefault="000A596B" w:rsidP="000A596B">
      <w:pPr>
        <w:spacing w:line="276" w:lineRule="auto"/>
        <w:rPr>
          <w:sz w:val="24"/>
          <w:szCs w:val="24"/>
        </w:rPr>
      </w:pPr>
      <w:r w:rsidRPr="000A596B">
        <w:rPr>
          <w:rFonts w:cs="Arial"/>
          <w:i/>
          <w:color w:val="0070C0"/>
          <w:sz w:val="24"/>
          <w:szCs w:val="24"/>
        </w:rPr>
        <w:t xml:space="preserve"> </w:t>
      </w:r>
    </w:p>
    <w:p w:rsidR="000A596B" w:rsidRDefault="000A596B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14" w:name="_GoBack"/>
      <w:bookmarkEnd w:id="14"/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4034" w:rsidRDefault="004B4034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4034" w:rsidRDefault="004B4034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4034" w:rsidRDefault="004B4034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B4034" w:rsidRDefault="004B4034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E3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996" w:type="dxa"/>
        <w:tblLayout w:type="fixed"/>
        <w:tblLook w:val="04A0" w:firstRow="1" w:lastRow="0" w:firstColumn="1" w:lastColumn="0" w:noHBand="0" w:noVBand="1"/>
      </w:tblPr>
      <w:tblGrid>
        <w:gridCol w:w="225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5850D3" w:rsidTr="005850D3">
        <w:tc>
          <w:tcPr>
            <w:tcW w:w="2256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009</w:t>
            </w:r>
          </w:p>
        </w:tc>
        <w:tc>
          <w:tcPr>
            <w:tcW w:w="674" w:type="dxa"/>
          </w:tcPr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5850D3" w:rsidRDefault="005850D3" w:rsidP="00804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staffID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password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 login 1-2 times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login 3 times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“Search” button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button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“Save” button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93805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“Delete Order” button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5850D3" w:rsidTr="005850D3">
        <w:tc>
          <w:tcPr>
            <w:tcW w:w="2256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Output</w:t>
            </w:r>
          </w:p>
        </w:tc>
        <w:tc>
          <w:tcPr>
            <w:tcW w:w="6740" w:type="dxa"/>
            <w:gridSpan w:val="10"/>
          </w:tcPr>
          <w:p w:rsidR="005850D3" w:rsidRDefault="005850D3" w:rsidP="0080494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5850D3" w:rsidTr="005850D3">
        <w:tc>
          <w:tcPr>
            <w:tcW w:w="2256" w:type="dxa"/>
          </w:tcPr>
          <w:p w:rsidR="005850D3" w:rsidRDefault="005850D3" w:rsidP="00B9135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Display customer receipt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5850D3" w:rsidRDefault="005850D3" w:rsidP="008049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</w:tbl>
    <w:p w:rsidR="00F132EC" w:rsidRPr="00D50648" w:rsidRDefault="0080774E" w:rsidP="000802A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51476F" w:rsidRPr="00D50648">
        <w:rPr>
          <w:rFonts w:asciiTheme="majorBidi" w:hAnsiTheme="majorBidi" w:cstheme="majorBidi"/>
          <w:b/>
          <w:bCs/>
          <w:sz w:val="24"/>
          <w:szCs w:val="24"/>
        </w:rPr>
        <w:t>.1b Session Verification Decision Table</w:t>
      </w: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A73E0F" w:rsidRDefault="00A73E0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802A8" w:rsidRDefault="000802A8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802A8" w:rsidRDefault="000802A8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893805" w:rsidRDefault="00893805" w:rsidP="00893805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893805" w:rsidRDefault="00893805" w:rsidP="00893805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893805" w:rsidRDefault="00893805" w:rsidP="00893805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893805" w:rsidRDefault="00893805" w:rsidP="00893805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893805" w:rsidRDefault="00893805" w:rsidP="00893805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802A8" w:rsidRDefault="000802A8" w:rsidP="000A596B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A596B" w:rsidRPr="008A4E79" w:rsidRDefault="0080774E" w:rsidP="000A596B">
      <w:pPr>
        <w:pStyle w:val="blueitalics"/>
        <w:rPr>
          <w:rFonts w:asciiTheme="majorBidi" w:eastAsiaTheme="minorHAnsi" w:hAnsiTheme="majorBidi" w:cstheme="majorBidi"/>
          <w:b/>
          <w:bCs/>
          <w:szCs w:val="24"/>
        </w:rPr>
      </w:pPr>
      <w:r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2.2</w:t>
      </w:r>
      <w:r w:rsidR="007B4C54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.2</w:t>
      </w:r>
      <w:r w:rsidR="000A596B" w:rsidRPr="008A4E79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 xml:space="preserve"> Use Case Testing</w:t>
      </w:r>
    </w:p>
    <w:p w:rsidR="000A596B" w:rsidRDefault="000A596B" w:rsidP="000A596B">
      <w:pPr>
        <w:pStyle w:val="blueitalics"/>
        <w:rPr>
          <w:rFonts w:eastAsiaTheme="minorHAnsi"/>
        </w:rPr>
      </w:pPr>
    </w:p>
    <w:tbl>
      <w:tblPr>
        <w:tblStyle w:val="TableGrid"/>
        <w:tblW w:w="8582" w:type="dxa"/>
        <w:jc w:val="center"/>
        <w:tblInd w:w="153" w:type="dxa"/>
        <w:tblLook w:val="04A0" w:firstRow="1" w:lastRow="0" w:firstColumn="1" w:lastColumn="0" w:noHBand="0" w:noVBand="1"/>
      </w:tblPr>
      <w:tblGrid>
        <w:gridCol w:w="1526"/>
        <w:gridCol w:w="931"/>
        <w:gridCol w:w="6125"/>
      </w:tblGrid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 ID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UC00</w:t>
            </w:r>
            <w:r w:rsidR="00A24342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4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</w:t>
            </w:r>
          </w:p>
        </w:tc>
        <w:tc>
          <w:tcPr>
            <w:tcW w:w="7056" w:type="dxa"/>
            <w:gridSpan w:val="2"/>
          </w:tcPr>
          <w:p w:rsidR="000A596B" w:rsidRPr="00A24342" w:rsidRDefault="00A24342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A24342">
              <w:rPr>
                <w:i w:val="0"/>
                <w:color w:val="auto"/>
              </w:rPr>
              <w:t xml:space="preserve">F004 Payment </w:t>
            </w:r>
          </w:p>
        </w:tc>
      </w:tr>
      <w:tr w:rsidR="00077219" w:rsidRPr="000A596B" w:rsidTr="005431DB">
        <w:trPr>
          <w:jc w:val="center"/>
        </w:trPr>
        <w:tc>
          <w:tcPr>
            <w:tcW w:w="1526" w:type="dxa"/>
          </w:tcPr>
          <w:p w:rsidR="00077219" w:rsidRPr="000A596B" w:rsidRDefault="0007721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Purpose</w:t>
            </w:r>
          </w:p>
        </w:tc>
        <w:tc>
          <w:tcPr>
            <w:tcW w:w="7056" w:type="dxa"/>
            <w:gridSpan w:val="2"/>
          </w:tcPr>
          <w:p w:rsidR="00077219" w:rsidRPr="00077219" w:rsidRDefault="00077219" w:rsidP="00893805">
            <w:pPr>
              <w:pStyle w:val="blueitalics"/>
              <w:rPr>
                <w:rFonts w:ascii="Arial" w:eastAsiaTheme="minorHAnsi" w:hAnsi="Arial" w:cs="Arial"/>
                <w:i w:val="0"/>
                <w:color w:val="auto"/>
                <w:sz w:val="22"/>
                <w:szCs w:val="22"/>
              </w:rPr>
            </w:pPr>
            <w:r w:rsidRPr="00077219">
              <w:rPr>
                <w:rFonts w:eastAsiaTheme="minorHAnsi"/>
                <w:i w:val="0"/>
                <w:color w:val="auto"/>
              </w:rPr>
              <w:t>To allow c</w:t>
            </w:r>
            <w:r w:rsidRPr="00077219">
              <w:rPr>
                <w:i w:val="0"/>
                <w:color w:val="auto"/>
              </w:rPr>
              <w:t>ashier to</w:t>
            </w:r>
            <w:r>
              <w:rPr>
                <w:i w:val="0"/>
                <w:color w:val="auto"/>
              </w:rPr>
              <w:t xml:space="preserve"> make payment </w:t>
            </w:r>
          </w:p>
        </w:tc>
      </w:tr>
      <w:tr w:rsidR="00077219" w:rsidRPr="000A596B" w:rsidTr="005431DB">
        <w:trPr>
          <w:jc w:val="center"/>
        </w:trPr>
        <w:tc>
          <w:tcPr>
            <w:tcW w:w="1526" w:type="dxa"/>
          </w:tcPr>
          <w:p w:rsidR="00077219" w:rsidRPr="000A596B" w:rsidRDefault="0007721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Actor</w:t>
            </w:r>
          </w:p>
        </w:tc>
        <w:tc>
          <w:tcPr>
            <w:tcW w:w="7056" w:type="dxa"/>
            <w:gridSpan w:val="2"/>
          </w:tcPr>
          <w:p w:rsidR="00077219" w:rsidRPr="00077219" w:rsidRDefault="00077219" w:rsidP="008563BB">
            <w:pPr>
              <w:pStyle w:val="blueitalics"/>
              <w:rPr>
                <w:rFonts w:ascii="Arial" w:eastAsiaTheme="minorHAnsi" w:hAnsi="Arial" w:cs="Arial"/>
                <w:i w:val="0"/>
                <w:color w:val="auto"/>
                <w:sz w:val="22"/>
                <w:szCs w:val="22"/>
              </w:rPr>
            </w:pPr>
            <w:r w:rsidRPr="00077219">
              <w:rPr>
                <w:rFonts w:eastAsiaTheme="minorHAnsi"/>
                <w:i w:val="0"/>
                <w:color w:val="auto"/>
              </w:rPr>
              <w:t>Cashier</w:t>
            </w:r>
          </w:p>
        </w:tc>
      </w:tr>
      <w:tr w:rsidR="00077219" w:rsidRPr="000A596B" w:rsidTr="005431DB">
        <w:trPr>
          <w:jc w:val="center"/>
        </w:trPr>
        <w:tc>
          <w:tcPr>
            <w:tcW w:w="1526" w:type="dxa"/>
          </w:tcPr>
          <w:p w:rsidR="00077219" w:rsidRPr="000A596B" w:rsidRDefault="0007721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Trigger</w:t>
            </w:r>
          </w:p>
        </w:tc>
        <w:tc>
          <w:tcPr>
            <w:tcW w:w="7056" w:type="dxa"/>
            <w:gridSpan w:val="2"/>
          </w:tcPr>
          <w:p w:rsidR="00077219" w:rsidRPr="00077219" w:rsidRDefault="00077219" w:rsidP="008563BB">
            <w:pPr>
              <w:pStyle w:val="blueitalics"/>
              <w:rPr>
                <w:rFonts w:ascii="Arial" w:eastAsiaTheme="minorHAnsi" w:hAnsi="Arial" w:cs="Arial"/>
                <w:i w:val="0"/>
                <w:color w:val="auto"/>
                <w:sz w:val="22"/>
                <w:szCs w:val="22"/>
              </w:rPr>
            </w:pPr>
            <w:r w:rsidRPr="00077219">
              <w:rPr>
                <w:rFonts w:eastAsiaTheme="minorHAnsi"/>
                <w:i w:val="0"/>
                <w:color w:val="auto"/>
              </w:rPr>
              <w:t xml:space="preserve">Cashier inserts </w:t>
            </w:r>
            <w:r w:rsidRPr="00077219">
              <w:rPr>
                <w:i w:val="0"/>
                <w:color w:val="auto"/>
              </w:rPr>
              <w:t>staffID and password</w:t>
            </w:r>
          </w:p>
        </w:tc>
      </w:tr>
      <w:tr w:rsidR="00077219" w:rsidRPr="000A596B" w:rsidTr="005431DB">
        <w:trPr>
          <w:jc w:val="center"/>
        </w:trPr>
        <w:tc>
          <w:tcPr>
            <w:tcW w:w="1526" w:type="dxa"/>
          </w:tcPr>
          <w:p w:rsidR="00077219" w:rsidRPr="000A596B" w:rsidRDefault="0007721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Precondition</w:t>
            </w:r>
          </w:p>
        </w:tc>
        <w:tc>
          <w:tcPr>
            <w:tcW w:w="7056" w:type="dxa"/>
            <w:gridSpan w:val="2"/>
          </w:tcPr>
          <w:p w:rsidR="00077219" w:rsidRPr="00077219" w:rsidRDefault="00077219" w:rsidP="008563BB">
            <w:pPr>
              <w:pStyle w:val="blueitalics"/>
              <w:rPr>
                <w:rFonts w:ascii="Arial" w:eastAsiaTheme="minorHAnsi" w:hAnsi="Arial" w:cs="Arial"/>
                <w:i w:val="0"/>
                <w:color w:val="auto"/>
                <w:sz w:val="22"/>
                <w:szCs w:val="22"/>
              </w:rPr>
            </w:pPr>
            <w:r w:rsidRPr="00077219">
              <w:rPr>
                <w:rFonts w:eastAsiaTheme="minorHAnsi"/>
                <w:i w:val="0"/>
                <w:color w:val="auto"/>
              </w:rPr>
              <w:t xml:space="preserve">Cashier enter to Homepage 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Scenario Name</w:t>
            </w:r>
          </w:p>
        </w:tc>
        <w:tc>
          <w:tcPr>
            <w:tcW w:w="931" w:type="dxa"/>
          </w:tcPr>
          <w:p w:rsidR="000A596B" w:rsidRPr="000A596B" w:rsidRDefault="000A596B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Step</w:t>
            </w:r>
          </w:p>
        </w:tc>
        <w:tc>
          <w:tcPr>
            <w:tcW w:w="6125" w:type="dxa"/>
          </w:tcPr>
          <w:p w:rsidR="000A596B" w:rsidRPr="000A596B" w:rsidRDefault="000A596B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Action</w:t>
            </w: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 w:val="restart"/>
          </w:tcPr>
          <w:p w:rsidR="00405427" w:rsidRPr="000A596B" w:rsidRDefault="00405427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Main Flow</w:t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405427" w:rsidRPr="000A596B" w:rsidRDefault="00405427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</w:p>
        </w:tc>
        <w:tc>
          <w:tcPr>
            <w:tcW w:w="6125" w:type="dxa"/>
          </w:tcPr>
          <w:p w:rsidR="00405427" w:rsidRPr="00405427" w:rsidRDefault="00405427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405427">
              <w:rPr>
                <w:rFonts w:eastAsiaTheme="minorHAnsi"/>
                <w:i w:val="0"/>
                <w:color w:val="auto"/>
              </w:rPr>
              <w:t xml:space="preserve">Inserts </w:t>
            </w:r>
            <w:r w:rsidRPr="00405427">
              <w:rPr>
                <w:i w:val="0"/>
                <w:color w:val="auto"/>
              </w:rPr>
              <w:t>staffID and password</w:t>
            </w:r>
            <w:r w:rsidRPr="00405427">
              <w:rPr>
                <w:rFonts w:eastAsiaTheme="minorHAnsi"/>
                <w:i w:val="0"/>
                <w:color w:val="auto"/>
              </w:rPr>
              <w:t xml:space="preserve"> </w:t>
            </w: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</w:p>
        </w:tc>
        <w:tc>
          <w:tcPr>
            <w:tcW w:w="6125" w:type="dxa"/>
          </w:tcPr>
          <w:p w:rsidR="00405427" w:rsidRPr="00405427" w:rsidRDefault="00405427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405427">
              <w:rPr>
                <w:i w:val="0"/>
                <w:color w:val="auto"/>
              </w:rPr>
              <w:t>Insert table number and click “search” button</w:t>
            </w: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405427" w:rsidRPr="000A596B" w:rsidRDefault="00405427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3</w:t>
            </w:r>
          </w:p>
        </w:tc>
        <w:tc>
          <w:tcPr>
            <w:tcW w:w="6125" w:type="dxa"/>
          </w:tcPr>
          <w:p w:rsidR="00405427" w:rsidRPr="00405427" w:rsidRDefault="00405427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405427">
              <w:rPr>
                <w:i w:val="0"/>
                <w:color w:val="auto"/>
                <w:lang w:val="en-GB"/>
              </w:rPr>
              <w:t>Display customer payment</w:t>
            </w: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4</w:t>
            </w:r>
          </w:p>
        </w:tc>
        <w:tc>
          <w:tcPr>
            <w:tcW w:w="6125" w:type="dxa"/>
          </w:tcPr>
          <w:p w:rsidR="00405427" w:rsidRPr="00405427" w:rsidRDefault="00405427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405427">
              <w:rPr>
                <w:i w:val="0"/>
                <w:color w:val="auto"/>
                <w:lang w:val="en-GB"/>
              </w:rPr>
              <w:t>Click “Update” button to update customer payment</w:t>
            </w: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405427" w:rsidRPr="000A596B" w:rsidRDefault="00405427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</w:p>
        </w:tc>
        <w:tc>
          <w:tcPr>
            <w:tcW w:w="6125" w:type="dxa"/>
          </w:tcPr>
          <w:p w:rsidR="00405427" w:rsidRPr="00405427" w:rsidRDefault="00405427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405427">
              <w:rPr>
                <w:i w:val="0"/>
                <w:color w:val="auto"/>
                <w:lang w:val="en-GB"/>
              </w:rPr>
              <w:t>Display update customer payment</w:t>
            </w:r>
          </w:p>
          <w:p w:rsidR="00405427" w:rsidRPr="00405427" w:rsidRDefault="00405427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</w:p>
        </w:tc>
      </w:tr>
      <w:tr w:rsidR="00405427" w:rsidRPr="000A596B" w:rsidTr="005431DB">
        <w:trPr>
          <w:jc w:val="center"/>
        </w:trPr>
        <w:tc>
          <w:tcPr>
            <w:tcW w:w="1526" w:type="dxa"/>
            <w:vMerge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405427" w:rsidRPr="000A596B" w:rsidRDefault="00405427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6</w:t>
            </w:r>
          </w:p>
        </w:tc>
        <w:tc>
          <w:tcPr>
            <w:tcW w:w="6125" w:type="dxa"/>
          </w:tcPr>
          <w:p w:rsidR="00405427" w:rsidRPr="00773FA6" w:rsidRDefault="00405427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405427">
              <w:rPr>
                <w:i w:val="0"/>
                <w:color w:val="auto"/>
                <w:lang w:val="en-GB"/>
              </w:rPr>
              <w:t>Click “Save” button</w:t>
            </w:r>
          </w:p>
        </w:tc>
      </w:tr>
      <w:tr w:rsidR="00773FA6" w:rsidRPr="000A596B" w:rsidTr="005431DB">
        <w:trPr>
          <w:jc w:val="center"/>
        </w:trPr>
        <w:tc>
          <w:tcPr>
            <w:tcW w:w="1526" w:type="dxa"/>
            <w:vMerge/>
          </w:tcPr>
          <w:p w:rsidR="00773FA6" w:rsidRPr="000A596B" w:rsidRDefault="00773FA6" w:rsidP="00395B17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773FA6" w:rsidRPr="000A596B" w:rsidRDefault="0028213C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</w:t>
            </w:r>
          </w:p>
        </w:tc>
        <w:tc>
          <w:tcPr>
            <w:tcW w:w="6125" w:type="dxa"/>
          </w:tcPr>
          <w:p w:rsidR="00773FA6" w:rsidRPr="00773FA6" w:rsidRDefault="00773FA6" w:rsidP="008563BB">
            <w:pPr>
              <w:pStyle w:val="blueitalics"/>
              <w:rPr>
                <w:i w:val="0"/>
                <w:color w:val="auto"/>
                <w:lang w:val="en-GB"/>
              </w:rPr>
            </w:pPr>
            <w:r w:rsidRPr="00773FA6">
              <w:rPr>
                <w:i w:val="0"/>
                <w:color w:val="auto"/>
                <w:lang w:val="en-GB"/>
              </w:rPr>
              <w:t>Click “Delete Order” to delete customer order history</w:t>
            </w:r>
          </w:p>
        </w:tc>
      </w:tr>
      <w:tr w:rsidR="00B43393" w:rsidRPr="000A596B" w:rsidTr="005431DB">
        <w:trPr>
          <w:jc w:val="center"/>
        </w:trPr>
        <w:tc>
          <w:tcPr>
            <w:tcW w:w="1526" w:type="dxa"/>
            <w:vMerge w:val="restart"/>
          </w:tcPr>
          <w:p w:rsidR="00B43393" w:rsidRPr="008B0038" w:rsidRDefault="00B43393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8B0038">
              <w:rPr>
                <w:rFonts w:eastAsiaTheme="minorHAnsi"/>
                <w:i w:val="0"/>
                <w:color w:val="auto"/>
              </w:rPr>
              <w:t>Alternate Flow 1 (incorrect StaffID and password)</w:t>
            </w:r>
          </w:p>
        </w:tc>
        <w:tc>
          <w:tcPr>
            <w:tcW w:w="931" w:type="dxa"/>
          </w:tcPr>
          <w:p w:rsidR="00B43393" w:rsidRPr="000A596B" w:rsidRDefault="00241AA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  <w:r w:rsidR="00B43393"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.1</w:t>
            </w:r>
          </w:p>
        </w:tc>
        <w:tc>
          <w:tcPr>
            <w:tcW w:w="6125" w:type="dxa"/>
          </w:tcPr>
          <w:p w:rsidR="00B43393" w:rsidRPr="00B43393" w:rsidRDefault="00B43393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B43393">
              <w:rPr>
                <w:rFonts w:eastAsiaTheme="minorHAnsi"/>
                <w:i w:val="0"/>
                <w:color w:val="auto"/>
              </w:rPr>
              <w:t>Cashier inputs incorrect StaffID and password</w:t>
            </w:r>
          </w:p>
        </w:tc>
      </w:tr>
      <w:tr w:rsidR="00B43393" w:rsidRPr="000A596B" w:rsidTr="005431DB">
        <w:trPr>
          <w:jc w:val="center"/>
        </w:trPr>
        <w:tc>
          <w:tcPr>
            <w:tcW w:w="1526" w:type="dxa"/>
            <w:vMerge/>
          </w:tcPr>
          <w:p w:rsidR="00B43393" w:rsidRPr="000A596B" w:rsidRDefault="00B43393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B43393" w:rsidRPr="000A596B" w:rsidRDefault="00241AA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  <w:r w:rsidR="00B43393"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.2</w:t>
            </w:r>
          </w:p>
        </w:tc>
        <w:tc>
          <w:tcPr>
            <w:tcW w:w="6125" w:type="dxa"/>
          </w:tcPr>
          <w:p w:rsidR="00B43393" w:rsidRPr="00B43393" w:rsidRDefault="00B43393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B43393">
              <w:rPr>
                <w:rFonts w:eastAsiaTheme="minorHAnsi"/>
                <w:i w:val="0"/>
                <w:color w:val="auto"/>
              </w:rPr>
              <w:t>System displays error message invalid StaffID and password and request for cashier to reenter StaffID and password</w:t>
            </w:r>
          </w:p>
        </w:tc>
      </w:tr>
      <w:tr w:rsidR="00B43393" w:rsidRPr="000A596B" w:rsidTr="005431DB">
        <w:trPr>
          <w:jc w:val="center"/>
        </w:trPr>
        <w:tc>
          <w:tcPr>
            <w:tcW w:w="1526" w:type="dxa"/>
            <w:vMerge/>
          </w:tcPr>
          <w:p w:rsidR="00B43393" w:rsidRPr="000A596B" w:rsidRDefault="00B43393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B43393" w:rsidRPr="000A596B" w:rsidRDefault="00241AA9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1.3</w:t>
            </w:r>
          </w:p>
        </w:tc>
        <w:tc>
          <w:tcPr>
            <w:tcW w:w="6125" w:type="dxa"/>
          </w:tcPr>
          <w:p w:rsidR="008C2614" w:rsidRPr="00B43393" w:rsidRDefault="00B43393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B43393">
              <w:rPr>
                <w:rFonts w:eastAsiaTheme="minorHAnsi"/>
                <w:i w:val="0"/>
                <w:color w:val="auto"/>
              </w:rPr>
              <w:t>Back to main flow</w:t>
            </w:r>
          </w:p>
        </w:tc>
      </w:tr>
      <w:tr w:rsidR="008C2614" w:rsidRPr="000A596B" w:rsidTr="005431DB">
        <w:trPr>
          <w:jc w:val="center"/>
        </w:trPr>
        <w:tc>
          <w:tcPr>
            <w:tcW w:w="1526" w:type="dxa"/>
            <w:vMerge w:val="restart"/>
          </w:tcPr>
          <w:p w:rsidR="008C2614" w:rsidRPr="006E3DF6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6E3DF6">
              <w:rPr>
                <w:i w:val="0"/>
                <w:color w:val="auto"/>
              </w:rPr>
              <w:t>Alternate Flow 2 (Not enough money)</w:t>
            </w:r>
          </w:p>
        </w:tc>
        <w:tc>
          <w:tcPr>
            <w:tcW w:w="931" w:type="dxa"/>
          </w:tcPr>
          <w:p w:rsidR="008C2614" w:rsidRPr="000A596B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.1</w:t>
            </w:r>
          </w:p>
        </w:tc>
        <w:tc>
          <w:tcPr>
            <w:tcW w:w="6125" w:type="dxa"/>
          </w:tcPr>
          <w:p w:rsidR="008C2614" w:rsidRPr="008C2614" w:rsidRDefault="008C2614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8C2614">
              <w:rPr>
                <w:rFonts w:eastAsiaTheme="minorHAnsi"/>
                <w:i w:val="0"/>
                <w:color w:val="auto"/>
              </w:rPr>
              <w:t>Customer do not have enough money</w:t>
            </w:r>
          </w:p>
        </w:tc>
      </w:tr>
      <w:tr w:rsidR="008C2614" w:rsidRPr="000A596B" w:rsidTr="005431DB">
        <w:trPr>
          <w:jc w:val="center"/>
        </w:trPr>
        <w:tc>
          <w:tcPr>
            <w:tcW w:w="1526" w:type="dxa"/>
            <w:vMerge/>
          </w:tcPr>
          <w:p w:rsidR="008C2614" w:rsidRPr="000A596B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8C2614" w:rsidRPr="000A596B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5.2</w:t>
            </w:r>
          </w:p>
        </w:tc>
        <w:tc>
          <w:tcPr>
            <w:tcW w:w="6125" w:type="dxa"/>
          </w:tcPr>
          <w:p w:rsidR="008C2614" w:rsidRPr="008C2614" w:rsidRDefault="008C2614" w:rsidP="00893805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8C2614">
              <w:rPr>
                <w:rFonts w:eastAsiaTheme="minorHAnsi"/>
                <w:i w:val="0"/>
                <w:color w:val="auto"/>
              </w:rPr>
              <w:t xml:space="preserve">Cashier cannot proceed the payment </w:t>
            </w:r>
          </w:p>
        </w:tc>
      </w:tr>
      <w:tr w:rsidR="008C2614" w:rsidRPr="000A596B" w:rsidTr="006E3DF6">
        <w:trPr>
          <w:trHeight w:val="608"/>
          <w:jc w:val="center"/>
        </w:trPr>
        <w:tc>
          <w:tcPr>
            <w:tcW w:w="1526" w:type="dxa"/>
            <w:vMerge/>
          </w:tcPr>
          <w:p w:rsidR="008C2614" w:rsidRPr="000A596B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8C2614" w:rsidRPr="000A596B" w:rsidRDefault="008C2614" w:rsidP="00395B17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5.3</w:t>
            </w:r>
          </w:p>
        </w:tc>
        <w:tc>
          <w:tcPr>
            <w:tcW w:w="6125" w:type="dxa"/>
          </w:tcPr>
          <w:p w:rsidR="008C2614" w:rsidRPr="008C2614" w:rsidRDefault="008C2614" w:rsidP="008563BB">
            <w:pPr>
              <w:pStyle w:val="blueitalics"/>
              <w:rPr>
                <w:rFonts w:eastAsiaTheme="minorHAnsi"/>
                <w:i w:val="0"/>
                <w:color w:val="auto"/>
              </w:rPr>
            </w:pPr>
            <w:r w:rsidRPr="008C2614">
              <w:rPr>
                <w:rFonts w:eastAsiaTheme="minorHAnsi"/>
                <w:i w:val="0"/>
                <w:color w:val="auto"/>
              </w:rPr>
              <w:t>Back to main flow</w:t>
            </w:r>
          </w:p>
        </w:tc>
      </w:tr>
    </w:tbl>
    <w:p w:rsidR="0051476F" w:rsidRPr="00D32CA1" w:rsidRDefault="0051476F" w:rsidP="00D32CA1">
      <w:pPr>
        <w:pStyle w:val="blueitalics"/>
        <w:jc w:val="center"/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</w:pP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Table 2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</w:t>
      </w:r>
      <w:r w:rsidR="0080774E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2</w:t>
      </w: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.2</w:t>
      </w:r>
      <w:r w:rsidR="00E5636D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a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 xml:space="preserve"> Session Verification Use Case</w:t>
      </w:r>
    </w:p>
    <w:p w:rsidR="0051476F" w:rsidRDefault="0051476F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93805" w:rsidRDefault="00893805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93805" w:rsidRDefault="00893805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93805" w:rsidRDefault="00893805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93805" w:rsidRDefault="00893805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893805" w:rsidRDefault="00893805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0802A8" w:rsidRDefault="000802A8" w:rsidP="005431DB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F83478" w:rsidRDefault="0080774E" w:rsidP="002B4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7B4C54">
        <w:rPr>
          <w:rFonts w:asciiTheme="majorBidi" w:hAnsiTheme="majorBidi" w:cstheme="majorBidi"/>
          <w:b/>
          <w:bCs/>
          <w:sz w:val="24"/>
          <w:szCs w:val="24"/>
        </w:rPr>
        <w:t>.3</w:t>
      </w:r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 xml:space="preserve"> State transtition Testing</w:t>
      </w:r>
    </w:p>
    <w:p w:rsidR="002A53A9" w:rsidRPr="008A4E79" w:rsidRDefault="002A53A9" w:rsidP="002B4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63EF4" w:rsidRDefault="005D761A" w:rsidP="00734BF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MY" w:eastAsia="en-MY"/>
        </w:rPr>
        <w:drawing>
          <wp:inline distT="0" distB="0" distL="0" distR="0" wp14:anchorId="41A047EC" wp14:editId="7584308F">
            <wp:extent cx="34194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1A" w:rsidRDefault="005D761A" w:rsidP="00734BF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63EF4" w:rsidRPr="00D50648" w:rsidRDefault="0080774E" w:rsidP="002A53A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Figure 2.2</w:t>
      </w:r>
      <w:r w:rsidR="002A53A9" w:rsidRPr="00D50648">
        <w:rPr>
          <w:rFonts w:asciiTheme="majorBidi" w:hAnsiTheme="majorBidi" w:cstheme="majorBidi"/>
          <w:b/>
          <w:bCs/>
          <w:sz w:val="24"/>
          <w:szCs w:val="24"/>
        </w:rPr>
        <w:t>.3 Session Verification State Transition Diagram</w:t>
      </w: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2A53A9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test condition for state transition testing is as follows:</w:t>
      </w:r>
    </w:p>
    <w:p w:rsidR="002A53A9" w:rsidRDefault="0026313B" w:rsidP="002A53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TCON-04</w:t>
      </w:r>
      <w:r w:rsidR="002A53A9">
        <w:rPr>
          <w:rFonts w:asciiTheme="majorBidi" w:hAnsiTheme="majorBidi" w:cstheme="majorBidi"/>
          <w:sz w:val="24"/>
          <w:szCs w:val="24"/>
        </w:rPr>
        <w:t>-014 Session Verification State Transition</w:t>
      </w:r>
    </w:p>
    <w:tbl>
      <w:tblPr>
        <w:tblStyle w:val="TableGrid"/>
        <w:tblW w:w="6051" w:type="dxa"/>
        <w:tblLook w:val="04A0" w:firstRow="1" w:lastRow="0" w:firstColumn="1" w:lastColumn="0" w:noHBand="0" w:noVBand="1"/>
      </w:tblPr>
      <w:tblGrid>
        <w:gridCol w:w="1478"/>
        <w:gridCol w:w="1163"/>
        <w:gridCol w:w="1203"/>
        <w:gridCol w:w="1177"/>
        <w:gridCol w:w="1030"/>
      </w:tblGrid>
      <w:tr w:rsidR="0094124F" w:rsidTr="0094124F">
        <w:tc>
          <w:tcPr>
            <w:tcW w:w="1478" w:type="dxa"/>
          </w:tcPr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Input\</w:t>
            </w:r>
          </w:p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163" w:type="dxa"/>
          </w:tcPr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Search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(CSh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03" w:type="dxa"/>
          </w:tcPr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“Update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(CU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Save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(CSe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30" w:type="dxa"/>
          </w:tcPr>
          <w:p w:rsidR="0094124F" w:rsidRPr="00734BF4" w:rsidRDefault="0094124F" w:rsidP="00361D9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Delete Order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”</w:t>
            </w:r>
          </w:p>
          <w:p w:rsidR="0094124F" w:rsidRPr="00734BF4" w:rsidRDefault="0094124F" w:rsidP="00361D9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(CDO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94124F" w:rsidTr="0094124F">
        <w:tc>
          <w:tcPr>
            <w:tcW w:w="1478" w:type="dxa"/>
          </w:tcPr>
          <w:p w:rsidR="0094124F" w:rsidRPr="00734BF4" w:rsidRDefault="0094124F" w:rsidP="002238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Display Home page (S1)</w:t>
            </w:r>
          </w:p>
        </w:tc>
        <w:tc>
          <w:tcPr>
            <w:tcW w:w="116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S2/DHP</w:t>
            </w:r>
          </w:p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TCOV-02-011</w:t>
            </w:r>
          </w:p>
        </w:tc>
        <w:tc>
          <w:tcPr>
            <w:tcW w:w="120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177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030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</w:tr>
      <w:tr w:rsidR="0094124F" w:rsidTr="0094124F">
        <w:tc>
          <w:tcPr>
            <w:tcW w:w="1478" w:type="dxa"/>
          </w:tcPr>
          <w:p w:rsidR="0094124F" w:rsidRPr="00734BF4" w:rsidRDefault="0094124F" w:rsidP="00E36C9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 Payment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(S2)</w:t>
            </w:r>
          </w:p>
        </w:tc>
        <w:tc>
          <w:tcPr>
            <w:tcW w:w="116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20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S3/DCP TCOV-02-012</w:t>
            </w:r>
          </w:p>
        </w:tc>
        <w:tc>
          <w:tcPr>
            <w:tcW w:w="1177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030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</w:tr>
      <w:tr w:rsidR="0094124F" w:rsidTr="0094124F">
        <w:tc>
          <w:tcPr>
            <w:tcW w:w="1478" w:type="dxa"/>
          </w:tcPr>
          <w:p w:rsidR="0094124F" w:rsidRPr="00734BF4" w:rsidRDefault="0094124F" w:rsidP="00E36C9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Updated Customer Payment</w:t>
            </w: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(S3)</w:t>
            </w:r>
          </w:p>
        </w:tc>
        <w:tc>
          <w:tcPr>
            <w:tcW w:w="116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203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177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S4/DUCP TCOV-02-013</w:t>
            </w:r>
          </w:p>
        </w:tc>
        <w:tc>
          <w:tcPr>
            <w:tcW w:w="1030" w:type="dxa"/>
          </w:tcPr>
          <w:p w:rsidR="0094124F" w:rsidRDefault="0094124F" w:rsidP="002238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</w:tr>
    </w:tbl>
    <w:p w:rsidR="002A53A9" w:rsidRPr="00D50648" w:rsidRDefault="0080774E" w:rsidP="002238F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2238F2" w:rsidRPr="00D50648">
        <w:rPr>
          <w:rFonts w:asciiTheme="majorBidi" w:hAnsiTheme="majorBidi" w:cstheme="majorBidi"/>
          <w:b/>
          <w:bCs/>
          <w:sz w:val="24"/>
          <w:szCs w:val="24"/>
        </w:rPr>
        <w:t>.3a Session Verification State Table</w:t>
      </w:r>
    </w:p>
    <w:p w:rsidR="00AB4B71" w:rsidRPr="002A53A9" w:rsidRDefault="00AB4B71" w:rsidP="002238F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3785"/>
      </w:tblGrid>
      <w:tr w:rsidR="002238F2" w:rsidTr="00AB4B71">
        <w:tc>
          <w:tcPr>
            <w:tcW w:w="2877" w:type="dxa"/>
          </w:tcPr>
          <w:p w:rsidR="002238F2" w:rsidRPr="00734BF4" w:rsidRDefault="002238F2" w:rsidP="00E7091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  <w:r w:rsidR="00E70910"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85" w:type="dxa"/>
          </w:tcPr>
          <w:p w:rsidR="002238F2" w:rsidRPr="00734BF4" w:rsidRDefault="00E70910" w:rsidP="00E7091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</w:p>
        </w:tc>
      </w:tr>
      <w:tr w:rsidR="002238F2" w:rsidTr="00AB4B71">
        <w:tc>
          <w:tcPr>
            <w:tcW w:w="2877" w:type="dxa"/>
          </w:tcPr>
          <w:p w:rsidR="002238F2" w:rsidRDefault="00512978" w:rsidP="003229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</w:t>
            </w:r>
            <w:r w:rsidR="003229D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785" w:type="dxa"/>
          </w:tcPr>
          <w:p w:rsidR="002238F2" w:rsidRDefault="00E70910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 to S2 with input C</w:t>
            </w:r>
            <w:r w:rsidR="0069213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458DE"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</w:tr>
      <w:tr w:rsidR="002238F2" w:rsidTr="00AB4B71">
        <w:tc>
          <w:tcPr>
            <w:tcW w:w="2877" w:type="dxa"/>
          </w:tcPr>
          <w:p w:rsidR="002238F2" w:rsidRDefault="00512978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</w:t>
            </w:r>
            <w:r w:rsidR="003229D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785" w:type="dxa"/>
          </w:tcPr>
          <w:p w:rsidR="002238F2" w:rsidRDefault="00E70910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 to S3 with input C</w:t>
            </w:r>
            <w:r w:rsidR="00692136">
              <w:rPr>
                <w:rFonts w:asciiTheme="majorBidi" w:hAnsiTheme="majorBidi" w:cstheme="majorBidi"/>
                <w:sz w:val="24"/>
                <w:szCs w:val="24"/>
              </w:rPr>
              <w:t>U</w:t>
            </w:r>
          </w:p>
        </w:tc>
      </w:tr>
      <w:tr w:rsidR="002238F2" w:rsidTr="00AB4B71">
        <w:tc>
          <w:tcPr>
            <w:tcW w:w="2877" w:type="dxa"/>
          </w:tcPr>
          <w:p w:rsidR="002238F2" w:rsidRDefault="00512978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</w:t>
            </w:r>
            <w:r w:rsidR="003229D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85" w:type="dxa"/>
          </w:tcPr>
          <w:p w:rsidR="002238F2" w:rsidRDefault="00692136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 to S4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 xml:space="preserve"> with input 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458DE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</w:tr>
      <w:tr w:rsidR="002238F2" w:rsidTr="00AB4B71">
        <w:tc>
          <w:tcPr>
            <w:tcW w:w="2877" w:type="dxa"/>
          </w:tcPr>
          <w:p w:rsidR="002238F2" w:rsidRDefault="00512978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</w:t>
            </w:r>
            <w:r w:rsidR="003229D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785" w:type="dxa"/>
          </w:tcPr>
          <w:p w:rsidR="002238F2" w:rsidRDefault="00F83EE3" w:rsidP="00734BF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 to S4 with input CS</w:t>
            </w:r>
            <w:r w:rsidR="002458DE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</w:tr>
      <w:tr w:rsidR="002238F2" w:rsidTr="00AB4B71">
        <w:tc>
          <w:tcPr>
            <w:tcW w:w="2877" w:type="dxa"/>
          </w:tcPr>
          <w:p w:rsidR="002238F2" w:rsidRDefault="00512978" w:rsidP="00E7091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TCOV-04</w:t>
            </w:r>
            <w:r w:rsidR="00E70910">
              <w:rPr>
                <w:rFonts w:asciiTheme="majorBidi" w:hAnsiTheme="majorBidi" w:cstheme="majorBidi"/>
                <w:sz w:val="24"/>
                <w:szCs w:val="24"/>
              </w:rPr>
              <w:t>-01</w:t>
            </w:r>
            <w:r w:rsidR="003229D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785" w:type="dxa"/>
          </w:tcPr>
          <w:p w:rsidR="002238F2" w:rsidRDefault="00E70910" w:rsidP="00534D4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S4 to S5 with input </w:t>
            </w:r>
            <w:r w:rsidR="00534D42">
              <w:rPr>
                <w:rFonts w:asciiTheme="majorBidi" w:hAnsiTheme="majorBidi" w:cstheme="majorBidi"/>
                <w:sz w:val="24"/>
                <w:szCs w:val="24"/>
              </w:rPr>
              <w:t>DCR</w:t>
            </w:r>
          </w:p>
        </w:tc>
      </w:tr>
    </w:tbl>
    <w:p w:rsidR="00E63EF4" w:rsidRPr="00D50648" w:rsidRDefault="0080774E" w:rsidP="00734BF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734BF4" w:rsidRPr="00D50648">
        <w:rPr>
          <w:rFonts w:asciiTheme="majorBidi" w:hAnsiTheme="majorBidi" w:cstheme="majorBidi"/>
          <w:b/>
          <w:bCs/>
          <w:sz w:val="24"/>
          <w:szCs w:val="24"/>
        </w:rPr>
        <w:t>.3b Session Verification State Coverage</w:t>
      </w:r>
    </w:p>
    <w:p w:rsidR="002238F2" w:rsidRDefault="002238F2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238F2" w:rsidRDefault="002238F2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34BF4" w:rsidRDefault="00734BF4" w:rsidP="00E63EF4">
      <w:pPr>
        <w:pStyle w:val="Heading2"/>
        <w:rPr>
          <w:sz w:val="24"/>
          <w:szCs w:val="24"/>
        </w:rPr>
      </w:pPr>
      <w:bookmarkStart w:id="15" w:name="_Toc356732227"/>
    </w:p>
    <w:p w:rsidR="000218A9" w:rsidRDefault="000218A9" w:rsidP="000218A9">
      <w:pPr>
        <w:rPr>
          <w:lang w:val="en-US"/>
        </w:rPr>
      </w:pPr>
    </w:p>
    <w:p w:rsidR="000218A9" w:rsidRDefault="000218A9" w:rsidP="000218A9">
      <w:pPr>
        <w:rPr>
          <w:lang w:val="en-US"/>
        </w:rPr>
      </w:pPr>
    </w:p>
    <w:p w:rsidR="000218A9" w:rsidRDefault="000218A9" w:rsidP="000218A9">
      <w:pPr>
        <w:rPr>
          <w:lang w:val="en-US"/>
        </w:rPr>
      </w:pPr>
    </w:p>
    <w:p w:rsidR="000218A9" w:rsidRDefault="000218A9" w:rsidP="000218A9">
      <w:pPr>
        <w:rPr>
          <w:lang w:val="en-US"/>
        </w:rPr>
      </w:pPr>
    </w:p>
    <w:p w:rsidR="000218A9" w:rsidRDefault="000218A9" w:rsidP="000218A9">
      <w:pPr>
        <w:rPr>
          <w:lang w:val="en-US"/>
        </w:rPr>
      </w:pPr>
    </w:p>
    <w:p w:rsidR="000218A9" w:rsidRDefault="000218A9" w:rsidP="000218A9">
      <w:pPr>
        <w:rPr>
          <w:lang w:val="en-US"/>
        </w:rPr>
      </w:pPr>
    </w:p>
    <w:p w:rsidR="00893805" w:rsidRDefault="00893805" w:rsidP="000218A9">
      <w:pPr>
        <w:rPr>
          <w:lang w:val="en-US"/>
        </w:rPr>
      </w:pPr>
    </w:p>
    <w:p w:rsidR="00893805" w:rsidRDefault="00893805" w:rsidP="000218A9">
      <w:pPr>
        <w:rPr>
          <w:lang w:val="en-US"/>
        </w:rPr>
      </w:pPr>
    </w:p>
    <w:p w:rsidR="00893805" w:rsidRDefault="00893805" w:rsidP="000218A9">
      <w:pPr>
        <w:rPr>
          <w:lang w:val="en-US"/>
        </w:rPr>
      </w:pPr>
    </w:p>
    <w:p w:rsidR="00893805" w:rsidRDefault="00893805" w:rsidP="000218A9">
      <w:pPr>
        <w:rPr>
          <w:lang w:val="en-US"/>
        </w:rPr>
      </w:pPr>
    </w:p>
    <w:p w:rsidR="00893805" w:rsidRDefault="00893805" w:rsidP="000218A9">
      <w:pPr>
        <w:rPr>
          <w:lang w:val="en-US"/>
        </w:rPr>
      </w:pPr>
    </w:p>
    <w:p w:rsidR="000218A9" w:rsidRPr="000218A9" w:rsidRDefault="000218A9" w:rsidP="000218A9">
      <w:pPr>
        <w:rPr>
          <w:lang w:val="en-US"/>
        </w:rPr>
      </w:pPr>
    </w:p>
    <w:p w:rsidR="00E63EF4" w:rsidRPr="00E63EF4" w:rsidRDefault="0080774E" w:rsidP="00E63EF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</w:t>
      </w:r>
      <w:r w:rsidR="008A4E79">
        <w:rPr>
          <w:sz w:val="24"/>
          <w:szCs w:val="24"/>
        </w:rPr>
        <w:t>.</w:t>
      </w:r>
      <w:r w:rsidR="00E63EF4" w:rsidRPr="00E63EF4">
        <w:rPr>
          <w:sz w:val="24"/>
          <w:szCs w:val="24"/>
        </w:rPr>
        <w:t>3 Test Identification</w:t>
      </w:r>
      <w:bookmarkEnd w:id="15"/>
    </w:p>
    <w:p w:rsidR="00E63EF4" w:rsidRPr="00E63EF4" w:rsidRDefault="00E63EF4" w:rsidP="00E63EF4">
      <w:pPr>
        <w:rPr>
          <w:rFonts w:cs="Arial"/>
          <w:sz w:val="24"/>
          <w:szCs w:val="24"/>
        </w:rPr>
      </w:pPr>
      <w:r w:rsidRPr="00E63EF4">
        <w:rPr>
          <w:rFonts w:cs="Arial"/>
          <w:sz w:val="24"/>
          <w:szCs w:val="24"/>
        </w:rPr>
        <w:t>This section should contain information at least as below:</w:t>
      </w: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77"/>
        <w:gridCol w:w="2210"/>
        <w:gridCol w:w="2210"/>
      </w:tblGrid>
      <w:tr w:rsidR="00BE760A" w:rsidRPr="001001B6" w:rsidTr="00BE760A">
        <w:tc>
          <w:tcPr>
            <w:tcW w:w="1526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2577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10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Coverage ID</w:t>
            </w:r>
          </w:p>
        </w:tc>
        <w:tc>
          <w:tcPr>
            <w:tcW w:w="2210" w:type="dxa"/>
          </w:tcPr>
          <w:p w:rsidR="00BE760A" w:rsidRPr="00E63EF4" w:rsidRDefault="00BE760A" w:rsidP="00395B1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Condition ID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972DA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TC-04</w:t>
            </w:r>
            <w:r w:rsidR="00BE760A" w:rsidRPr="00E63EF4">
              <w:rPr>
                <w:sz w:val="24"/>
                <w:szCs w:val="24"/>
              </w:rPr>
              <w:t>-00</w:t>
            </w:r>
            <w:r w:rsidR="00BE760A">
              <w:rPr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:rsidR="00BE760A" w:rsidRPr="00E63EF4" w:rsidRDefault="00BE760A" w:rsidP="00395B17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</w:p>
        </w:tc>
        <w:tc>
          <w:tcPr>
            <w:tcW w:w="2210" w:type="dxa"/>
          </w:tcPr>
          <w:p w:rsidR="00BE760A" w:rsidRPr="00E63EF4" w:rsidRDefault="009E0549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AC7388">
              <w:rPr>
                <w:sz w:val="24"/>
                <w:szCs w:val="24"/>
              </w:rPr>
              <w:t>-001</w:t>
            </w:r>
          </w:p>
        </w:tc>
        <w:tc>
          <w:tcPr>
            <w:tcW w:w="2210" w:type="dxa"/>
          </w:tcPr>
          <w:p w:rsidR="00BE760A" w:rsidRPr="00E63EF4" w:rsidRDefault="009E0549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TCON-04</w:t>
            </w:r>
            <w:r w:rsidR="00AC7388">
              <w:rPr>
                <w:sz w:val="24"/>
                <w:szCs w:val="24"/>
              </w:rPr>
              <w:t>-001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E760A" w:rsidP="00E63EF4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lastRenderedPageBreak/>
              <w:t>TC</w:t>
            </w:r>
            <w:r w:rsidR="00B972DA">
              <w:rPr>
                <w:sz w:val="24"/>
                <w:szCs w:val="24"/>
              </w:rPr>
              <w:t>-04</w:t>
            </w:r>
            <w:r w:rsidRPr="00E63EF4">
              <w:rPr>
                <w:sz w:val="24"/>
                <w:szCs w:val="24"/>
              </w:rPr>
              <w:t>-00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77" w:type="dxa"/>
          </w:tcPr>
          <w:p w:rsidR="00BE760A" w:rsidRPr="00063840" w:rsidRDefault="00063840" w:rsidP="00395B17">
            <w:pPr>
              <w:rPr>
                <w:rFonts w:cs="Arial"/>
                <w:sz w:val="24"/>
                <w:szCs w:val="24"/>
              </w:rPr>
            </w:pPr>
            <w:r w:rsidRPr="00063840">
              <w:rPr>
                <w:rFonts w:eastAsiaTheme="minorHAnsi"/>
                <w:sz w:val="24"/>
                <w:szCs w:val="24"/>
              </w:rPr>
              <w:t>Alternate Flow 1 (incorrect StaffID and password)</w:t>
            </w:r>
          </w:p>
        </w:tc>
        <w:tc>
          <w:tcPr>
            <w:tcW w:w="2210" w:type="dxa"/>
          </w:tcPr>
          <w:p w:rsidR="00BE760A" w:rsidRPr="00E63EF4" w:rsidRDefault="009E0549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AC7388">
              <w:rPr>
                <w:sz w:val="24"/>
                <w:szCs w:val="24"/>
              </w:rPr>
              <w:t>-002</w:t>
            </w:r>
          </w:p>
        </w:tc>
        <w:tc>
          <w:tcPr>
            <w:tcW w:w="2210" w:type="dxa"/>
          </w:tcPr>
          <w:p w:rsidR="00BE760A" w:rsidRPr="00E63EF4" w:rsidRDefault="009E0549" w:rsidP="0039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TCON-04</w:t>
            </w:r>
            <w:r w:rsidR="00AC7388">
              <w:rPr>
                <w:sz w:val="24"/>
                <w:szCs w:val="24"/>
              </w:rPr>
              <w:t>-002</w:t>
            </w:r>
          </w:p>
        </w:tc>
      </w:tr>
    </w:tbl>
    <w:p w:rsidR="00361C38" w:rsidRDefault="00361C38" w:rsidP="00011EE5">
      <w:pPr>
        <w:rPr>
          <w:sz w:val="24"/>
          <w:szCs w:val="24"/>
        </w:rPr>
      </w:pPr>
    </w:p>
    <w:p w:rsidR="00361C38" w:rsidRDefault="00361C38" w:rsidP="00011EE5">
      <w:pPr>
        <w:rPr>
          <w:sz w:val="24"/>
          <w:szCs w:val="24"/>
        </w:rPr>
      </w:pP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Test documentation: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i. </w:t>
      </w:r>
      <w:r>
        <w:rPr>
          <w:sz w:val="24"/>
          <w:szCs w:val="24"/>
        </w:rPr>
        <w:t xml:space="preserve">   </w:t>
      </w:r>
      <w:r w:rsidRPr="00011EE5">
        <w:rPr>
          <w:sz w:val="24"/>
          <w:szCs w:val="24"/>
        </w:rPr>
        <w:t>test plan</w:t>
      </w:r>
    </w:p>
    <w:p w:rsidR="008563BB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ii. </w:t>
      </w:r>
      <w:r>
        <w:rPr>
          <w:sz w:val="24"/>
          <w:szCs w:val="24"/>
        </w:rPr>
        <w:t xml:space="preserve">  </w:t>
      </w:r>
      <w:r w:rsidRPr="00011EE5">
        <w:rPr>
          <w:sz w:val="24"/>
          <w:szCs w:val="24"/>
        </w:rPr>
        <w:t>test design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77"/>
        <w:gridCol w:w="2210"/>
        <w:gridCol w:w="2210"/>
      </w:tblGrid>
      <w:tr w:rsidR="008563BB" w:rsidRPr="001001B6" w:rsidTr="008563BB">
        <w:tc>
          <w:tcPr>
            <w:tcW w:w="1526" w:type="dxa"/>
          </w:tcPr>
          <w:p w:rsidR="008563BB" w:rsidRPr="00E63EF4" w:rsidRDefault="008563BB" w:rsidP="008563BB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-04</w:t>
            </w:r>
            <w:r w:rsidRPr="00E63EF4">
              <w:rPr>
                <w:sz w:val="24"/>
                <w:szCs w:val="24"/>
              </w:rPr>
              <w:t>-00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77" w:type="dxa"/>
          </w:tcPr>
          <w:p w:rsidR="008563BB" w:rsidRPr="00063840" w:rsidRDefault="008563BB" w:rsidP="008563BB">
            <w:pPr>
              <w:rPr>
                <w:rFonts w:cs="Arial"/>
                <w:sz w:val="24"/>
                <w:szCs w:val="24"/>
              </w:rPr>
            </w:pPr>
            <w:r w:rsidRPr="00063840">
              <w:rPr>
                <w:sz w:val="24"/>
                <w:szCs w:val="24"/>
              </w:rPr>
              <w:t>Alternate Flow 2 (Not enough money)</w:t>
            </w:r>
          </w:p>
        </w:tc>
        <w:tc>
          <w:tcPr>
            <w:tcW w:w="2210" w:type="dxa"/>
          </w:tcPr>
          <w:p w:rsidR="008563BB" w:rsidRPr="00E63EF4" w:rsidRDefault="008563BB" w:rsidP="00856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TCOV-04-003</w:t>
            </w:r>
          </w:p>
        </w:tc>
        <w:tc>
          <w:tcPr>
            <w:tcW w:w="2210" w:type="dxa"/>
          </w:tcPr>
          <w:p w:rsidR="008563BB" w:rsidRPr="00E63EF4" w:rsidRDefault="008563BB" w:rsidP="00856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TCON-04-003</w:t>
            </w:r>
          </w:p>
        </w:tc>
      </w:tr>
    </w:tbl>
    <w:p w:rsidR="008563BB" w:rsidRDefault="008563BB" w:rsidP="008563B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50648">
        <w:rPr>
          <w:rFonts w:asciiTheme="majorBidi" w:hAnsiTheme="majorBidi" w:cstheme="majorBidi"/>
          <w:b/>
          <w:bCs/>
          <w:sz w:val="24"/>
          <w:szCs w:val="24"/>
        </w:rPr>
        <w:t>Table 2.1.3 Session Verification Test Identification</w:t>
      </w:r>
    </w:p>
    <w:p w:rsidR="008563BB" w:rsidRPr="00D50648" w:rsidRDefault="008563BB" w:rsidP="008563B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563BB" w:rsidRDefault="008563BB" w:rsidP="008563BB">
      <w:pPr>
        <w:pStyle w:val="Heading2"/>
        <w:rPr>
          <w:rFonts w:cs="Arial"/>
          <w:sz w:val="24"/>
          <w:szCs w:val="24"/>
        </w:rPr>
      </w:pPr>
      <w:bookmarkStart w:id="16" w:name="_Toc355793881"/>
      <w:bookmarkStart w:id="17" w:name="_Toc356732228"/>
      <w:r w:rsidRPr="00011EE5">
        <w:rPr>
          <w:rFonts w:cs="Arial"/>
          <w:sz w:val="24"/>
          <w:szCs w:val="24"/>
        </w:rPr>
        <w:t>2.</w:t>
      </w:r>
      <w:r>
        <w:rPr>
          <w:rFonts w:cs="Arial"/>
          <w:sz w:val="24"/>
          <w:szCs w:val="24"/>
        </w:rPr>
        <w:t>4</w:t>
      </w:r>
      <w:r w:rsidRPr="00011EE5">
        <w:rPr>
          <w:rFonts w:cs="Arial"/>
          <w:sz w:val="24"/>
          <w:szCs w:val="24"/>
        </w:rPr>
        <w:t xml:space="preserve"> Feature Pass/Fail Criteria</w:t>
      </w:r>
      <w:bookmarkEnd w:id="16"/>
      <w:bookmarkEnd w:id="17"/>
    </w:p>
    <w:p w:rsidR="008563BB" w:rsidRPr="00011EE5" w:rsidRDefault="008563BB" w:rsidP="008563BB">
      <w:pPr>
        <w:spacing w:line="276" w:lineRule="auto"/>
        <w:rPr>
          <w:rFonts w:cs="Arial"/>
          <w:sz w:val="24"/>
          <w:szCs w:val="24"/>
        </w:rPr>
      </w:pPr>
      <w:r w:rsidRPr="00011EE5">
        <w:rPr>
          <w:rFonts w:cs="Arial"/>
          <w:sz w:val="24"/>
          <w:szCs w:val="24"/>
        </w:rPr>
        <w:t>This section should contain information at least as below:</w:t>
      </w:r>
    </w:p>
    <w:p w:rsidR="008563BB" w:rsidRPr="00011EE5" w:rsidRDefault="008563BB" w:rsidP="008563BB">
      <w:pPr>
        <w:spacing w:line="276" w:lineRule="auto"/>
        <w:rPr>
          <w:rFonts w:cs="Arial"/>
          <w:sz w:val="24"/>
          <w:szCs w:val="24"/>
        </w:rPr>
      </w:pPr>
    </w:p>
    <w:p w:rsidR="008563BB" w:rsidRPr="00011EE5" w:rsidRDefault="008563BB" w:rsidP="008563BB">
      <w:pPr>
        <w:spacing w:line="276" w:lineRule="auto"/>
        <w:rPr>
          <w:sz w:val="24"/>
          <w:szCs w:val="24"/>
        </w:rPr>
      </w:pPr>
      <w:r w:rsidRPr="00011EE5">
        <w:rPr>
          <w:sz w:val="24"/>
          <w:szCs w:val="24"/>
        </w:rPr>
        <w:t>Each feature must satisfy the following criteria in order to pass:</w:t>
      </w:r>
    </w:p>
    <w:p w:rsidR="008563BB" w:rsidRPr="00011EE5" w:rsidRDefault="008563BB" w:rsidP="008563BB">
      <w:pPr>
        <w:spacing w:line="276" w:lineRule="auto"/>
        <w:rPr>
          <w:sz w:val="24"/>
          <w:szCs w:val="24"/>
        </w:rPr>
      </w:pPr>
      <w:r w:rsidRPr="00011EE5">
        <w:rPr>
          <w:sz w:val="24"/>
          <w:szCs w:val="24"/>
        </w:rPr>
        <w:t xml:space="preserve">i. </w:t>
      </w:r>
      <w:r>
        <w:rPr>
          <w:sz w:val="24"/>
          <w:szCs w:val="24"/>
        </w:rPr>
        <w:t xml:space="preserve">  </w:t>
      </w:r>
      <w:r w:rsidRPr="00011EE5">
        <w:rPr>
          <w:sz w:val="24"/>
          <w:szCs w:val="24"/>
        </w:rPr>
        <w:t>pass all its test cases</w:t>
      </w:r>
    </w:p>
    <w:p w:rsidR="008563BB" w:rsidRPr="00011EE5" w:rsidRDefault="008563BB" w:rsidP="008563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</w:t>
      </w:r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no deadlock</w:t>
      </w:r>
    </w:p>
    <w:p w:rsidR="008563BB" w:rsidRDefault="008563BB" w:rsidP="008563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iii</w:t>
      </w:r>
      <w:r w:rsidRPr="00011EE5">
        <w:rPr>
          <w:sz w:val="24"/>
          <w:szCs w:val="24"/>
        </w:rPr>
        <w:t>. fulfill its requirement</w:t>
      </w:r>
    </w:p>
    <w:p w:rsidR="008563BB" w:rsidRDefault="008563BB" w:rsidP="008563BB">
      <w:pPr>
        <w:spacing w:line="276" w:lineRule="auto"/>
        <w:rPr>
          <w:sz w:val="24"/>
          <w:szCs w:val="24"/>
        </w:rPr>
      </w:pPr>
    </w:p>
    <w:p w:rsidR="008563BB" w:rsidRDefault="008563BB" w:rsidP="008563BB">
      <w:pPr>
        <w:pStyle w:val="Heading2"/>
        <w:rPr>
          <w:rFonts w:cs="Arial"/>
          <w:sz w:val="24"/>
          <w:szCs w:val="24"/>
        </w:rPr>
      </w:pPr>
      <w:bookmarkStart w:id="18" w:name="_Toc355793882"/>
      <w:bookmarkStart w:id="19" w:name="_Toc356732229"/>
      <w:r w:rsidRPr="00011EE5">
        <w:rPr>
          <w:rFonts w:cs="Arial"/>
          <w:sz w:val="24"/>
          <w:szCs w:val="24"/>
        </w:rPr>
        <w:t>2.</w:t>
      </w:r>
      <w:r>
        <w:rPr>
          <w:rFonts w:cs="Arial"/>
          <w:sz w:val="24"/>
          <w:szCs w:val="24"/>
        </w:rPr>
        <w:t>5</w:t>
      </w:r>
      <w:r w:rsidRPr="00011EE5">
        <w:rPr>
          <w:rFonts w:cs="Arial"/>
          <w:sz w:val="24"/>
          <w:szCs w:val="24"/>
        </w:rPr>
        <w:t xml:space="preserve"> Test Deliverable</w:t>
      </w:r>
      <w:bookmarkEnd w:id="18"/>
      <w:bookmarkEnd w:id="19"/>
    </w:p>
    <w:p w:rsidR="008563BB" w:rsidRPr="00011EE5" w:rsidRDefault="008563BB" w:rsidP="008563BB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The following documents will be generated by the system test group and will be delivered after test completion. </w:t>
      </w:r>
    </w:p>
    <w:p w:rsidR="008563BB" w:rsidRPr="00011EE5" w:rsidRDefault="008563BB" w:rsidP="008563BB">
      <w:pPr>
        <w:rPr>
          <w:sz w:val="24"/>
          <w:szCs w:val="24"/>
        </w:rPr>
      </w:pPr>
    </w:p>
    <w:p w:rsidR="00011EE5" w:rsidRPr="00011EE5" w:rsidRDefault="00011EE5" w:rsidP="00011EE5">
      <w:pPr>
        <w:rPr>
          <w:sz w:val="24"/>
          <w:szCs w:val="24"/>
        </w:rPr>
      </w:pP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iii.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 case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iv.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 procedure specification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vi.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 logs</w:t>
      </w:r>
    </w:p>
    <w:p w:rsidR="00011EE5" w:rsidRPr="00011EE5" w:rsidRDefault="00011EE5" w:rsidP="00011EE5">
      <w:pPr>
        <w:rPr>
          <w:sz w:val="24"/>
          <w:szCs w:val="24"/>
        </w:rPr>
      </w:pPr>
      <w:r w:rsidRPr="00011EE5">
        <w:rPr>
          <w:sz w:val="24"/>
          <w:szCs w:val="24"/>
        </w:rPr>
        <w:t>vii. test incident report</w:t>
      </w:r>
    </w:p>
    <w:p w:rsidR="00011EE5" w:rsidRPr="00011EE5" w:rsidRDefault="00011EE5" w:rsidP="00011EE5">
      <w:pPr>
        <w:rPr>
          <w:rFonts w:cs="Arial"/>
          <w:sz w:val="24"/>
          <w:szCs w:val="24"/>
        </w:rPr>
      </w:pPr>
      <w:r w:rsidRPr="00011EE5">
        <w:rPr>
          <w:sz w:val="24"/>
          <w:szCs w:val="24"/>
        </w:rPr>
        <w:t xml:space="preserve">vii. test summary report </w:t>
      </w:r>
    </w:p>
    <w:p w:rsidR="00011EE5" w:rsidRPr="00011EE5" w:rsidRDefault="00011EE5" w:rsidP="00011EE5"/>
    <w:p w:rsidR="00011EE5" w:rsidRPr="00011EE5" w:rsidRDefault="00011EE5" w:rsidP="00011EE5">
      <w:pPr>
        <w:spacing w:line="276" w:lineRule="auto"/>
        <w:rPr>
          <w:rFonts w:cs="Arial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992B26" w:rsidSect="003868F6">
      <w:footerReference w:type="default" r:id="rId16"/>
      <w:headerReference w:type="first" r:id="rId17"/>
      <w:footerReference w:type="first" r:id="rId18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2B5" w:rsidRDefault="00D502B5">
      <w:r>
        <w:separator/>
      </w:r>
    </w:p>
  </w:endnote>
  <w:endnote w:type="continuationSeparator" w:id="0">
    <w:p w:rsidR="00D502B5" w:rsidRDefault="00D5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Pr="000A776D" w:rsidRDefault="00893805">
    <w:pPr>
      <w:pStyle w:val="Footer"/>
      <w:rPr>
        <w:sz w:val="52"/>
        <w:szCs w:val="52"/>
      </w:rPr>
    </w:pPr>
    <w:r w:rsidRPr="00395B17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editId="36B11C9B">
              <wp:simplePos x="0" y="0"/>
              <wp:positionH relativeFrom="column">
                <wp:posOffset>-228600</wp:posOffset>
              </wp:positionH>
              <wp:positionV relativeFrom="paragraph">
                <wp:posOffset>-450578</wp:posOffset>
              </wp:positionV>
              <wp:extent cx="2374265" cy="797469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6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93805" w:rsidRDefault="00893805" w:rsidP="00395B1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460664" cy="653142"/>
                                <wp:effectExtent l="0" t="0" r="635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3312" cy="6498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8pt;margin-top:-35.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aKA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">
              <v:textbox>
                <w:txbxContent>
                  <w:p w:rsidR="00893805" w:rsidRDefault="00893805" w:rsidP="00395B17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60664" cy="653142"/>
                          <wp:effectExtent l="0" t="0" r="635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3312" cy="6498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893805" w:rsidRPr="00101B90" w:rsidRDefault="00893805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893805" w:rsidRDefault="0089380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4D5DA4" w:rsidRDefault="0089380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28213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893805" w:rsidRPr="004D5DA4" w:rsidRDefault="0089380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28213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893805" w:rsidRPr="00101B90" w:rsidRDefault="00893805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Design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893805" w:rsidRPr="00101B90" w:rsidRDefault="00893805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Design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893805" w:rsidRPr="00101B90" w:rsidRDefault="00893805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893805" w:rsidRPr="00101B90" w:rsidRDefault="00893805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4A1923D7" wp14:editId="4180CAF8">
              <wp:simplePos x="0" y="0"/>
              <wp:positionH relativeFrom="column">
                <wp:posOffset>-264226</wp:posOffset>
              </wp:positionH>
              <wp:positionV relativeFrom="paragraph">
                <wp:posOffset>-696133</wp:posOffset>
              </wp:positionV>
              <wp:extent cx="2173184" cy="880596"/>
              <wp:effectExtent l="0" t="0" r="0" b="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184" cy="8805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E22B1F" w:rsidRDefault="00893805" w:rsidP="00D92E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sz w:val="44"/>
                              <w:szCs w:val="44"/>
                              <w:lang w:val="en-MY" w:eastAsia="en-MY"/>
                            </w:rPr>
                            <w:drawing>
                              <wp:inline distT="0" distB="0" distL="0" distR="0" wp14:anchorId="6349719B" wp14:editId="139821D3">
                                <wp:extent cx="1402080" cy="788670"/>
                                <wp:effectExtent l="0" t="0" r="762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2080" cy="7886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35" type="#_x0000_t202" style="position:absolute;margin-left:-20.8pt;margin-top:-54.8pt;width:171.1pt;height:69.3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fn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" filled="f" stroked="f">
              <v:textbox>
                <w:txbxContent>
                  <w:p w:rsidR="00804940" w:rsidRPr="00E22B1F" w:rsidRDefault="00804940" w:rsidP="00D92EC3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44"/>
                        <w:szCs w:val="44"/>
                        <w:lang w:val="en-MY" w:eastAsia="en-MY"/>
                      </w:rPr>
                      <w:drawing>
                        <wp:inline distT="0" distB="0" distL="0" distR="0" wp14:anchorId="2B504DF7" wp14:editId="42CBD7EB">
                          <wp:extent cx="1402080" cy="788670"/>
                          <wp:effectExtent l="0" t="0" r="762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2080" cy="7886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04F75A19" wp14:editId="204827EF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893805" w:rsidRPr="003F2373" w:rsidRDefault="0089380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6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hl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NCqvm&#10;tayeQMJKgsJApzD6YNFI9ROjAcZIhvWPLVUMo/ajgGeQhITYueM2JJ5FsFGXlvWlhYoSoDJsMBqX&#10;SzPOqm2v+KaBSOPDE/IWnk7NnarPrA4PDkaFS+4w1uwsutw7r/PwXfwG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uXvY&#10;Z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804940" w:rsidRPr="00101B90" w:rsidRDefault="00804940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  <w:p w:rsidR="00804940" w:rsidRPr="003F2373" w:rsidRDefault="00804940" w:rsidP="003F2373"/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0B30ADCE" wp14:editId="6588713B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E6CC385" wp14:editId="6D958C0C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28213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D502B5">
                            <w:fldChar w:fldCharType="begin"/>
                          </w:r>
                          <w:r w:rsidR="00D502B5">
                            <w:instrText xml:space="preserve"> SECTIONPAGES  \* Arabic  \* MERGEFORMAT </w:instrText>
                          </w:r>
                          <w:r w:rsidR="00D502B5">
                            <w:fldChar w:fldCharType="separate"/>
                          </w:r>
                          <w:r w:rsidR="0028213C" w:rsidRPr="0028213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7</w:t>
                          </w:r>
                          <w:r w:rsidR="00D502B5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7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KP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" filled="f" stroked="f">
              <v:textbox>
                <w:txbxContent>
                  <w:p w:rsidR="00893805" w:rsidRDefault="0089380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28213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D502B5">
                      <w:fldChar w:fldCharType="begin"/>
                    </w:r>
                    <w:r w:rsidR="00D502B5">
                      <w:instrText xml:space="preserve"> SECTIONPAGES  \* Arabic  \* MERGEFORMAT </w:instrText>
                    </w:r>
                    <w:r w:rsidR="00D502B5">
                      <w:fldChar w:fldCharType="separate"/>
                    </w:r>
                    <w:r w:rsidR="0028213C" w:rsidRPr="0028213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7</w:t>
                    </w:r>
                    <w:r w:rsidR="00D502B5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D2A942F" wp14:editId="0583913D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292787" w:rsidRDefault="00893805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8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uQ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" filled="f" stroked="f">
              <v:textbox>
                <w:txbxContent>
                  <w:p w:rsidR="00804940" w:rsidRPr="00292787" w:rsidRDefault="0080494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2367938C" wp14:editId="57943926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6C615818" wp14:editId="6D7D8322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B55334" w:rsidRDefault="00893805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39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W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C1yecW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804940" w:rsidRPr="00B55334" w:rsidRDefault="00804940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031C9748" wp14:editId="7AE4563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893805" w:rsidRDefault="0089380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0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i5uw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" filled="f" stroked="f">
              <v:textbox>
                <w:txbxContent>
                  <w:p w:rsidR="00804940" w:rsidRPr="00101B90" w:rsidRDefault="00804940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804940" w:rsidRDefault="00804940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24CD14AB" wp14:editId="6A9E98A5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893805" w:rsidRDefault="0089380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1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" filled="f" stroked="f">
              <v:textbox>
                <w:txbxContent>
                  <w:p w:rsidR="00804940" w:rsidRPr="00101B90" w:rsidRDefault="00804940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804940" w:rsidRDefault="00804940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6152D871" wp14:editId="42465379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1EFD1C6E" wp14:editId="6F3868C5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62185256" wp14:editId="5A1BA859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721648E1" wp14:editId="5BF6C4D1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101B90" w:rsidRDefault="00893805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893805" w:rsidRDefault="0089380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98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8yP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k/Kff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804940" w:rsidRPr="00101B90" w:rsidRDefault="00804940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804940" w:rsidRDefault="00804940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24E9611E" wp14:editId="283F718D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4F3E3CC" wp14:editId="3B76DE14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4B498733" wp14:editId="5ED497C0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4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1CCE93FE" wp14:editId="3C1038B0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4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q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" filled="f" stroked="f">
              <v:textbox>
                <w:txbxContent>
                  <w:p w:rsidR="00804940" w:rsidRDefault="00804940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555B815E" wp14:editId="327ECD4A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Pr="008512F4" w:rsidRDefault="0089380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893805" w:rsidRPr="00EC36DE" w:rsidRDefault="0089380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5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GlvAIAAMM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" filled="f" stroked="f">
              <v:textbox>
                <w:txbxContent>
                  <w:p w:rsidR="00804940" w:rsidRPr="008512F4" w:rsidRDefault="00804940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804940" w:rsidRPr="00EC36DE" w:rsidRDefault="00804940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45965711" wp14:editId="3396F015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6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aV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uEFh1byW9QNI&#10;WElQGIgRJh8sWql+YDTCFMmx/r6limHUfRDwDNKQEDt23IbE8wg26tyyPrdQUQFUjg1G03JpplG1&#10;HRTftBBpenhCXsPTabhT9VNWhwcHk8KRO0w1O4rO987rafYufgE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CZOqaV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4085255A" wp14:editId="4EF6D1B9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6DD892DA" wp14:editId="28869D92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4F57C4ED" wp14:editId="752A9E99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D502B5">
                            <w:fldChar w:fldCharType="begin"/>
                          </w:r>
                          <w:r w:rsidR="00D502B5">
                            <w:instrText xml:space="preserve"> SECTIONPAGES  \* Arabic  \* MERGEFORMAT </w:instrText>
                          </w:r>
                          <w:r w:rsidR="00D502B5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D502B5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7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7LuQ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" filled="f" stroked="f">
              <v:textbox>
                <w:txbxContent>
                  <w:p w:rsidR="00804940" w:rsidRDefault="00804940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F134000" wp14:editId="208B39E9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8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1L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18396781" wp14:editId="6D447AC1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77263579" wp14:editId="0FDE4A70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5DDA5851" wp14:editId="1C7B0D05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37AF3A61" wp14:editId="585F729A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9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21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NI0A5q9Mj2Bt3JPYojm5+h1ymoPfSgaPbwDrouVt3fy/K7RkIuGyo27FYpOTSMVuBfaH/6F19H&#10;HG1B1sMnWYEdujXSAe1r1dnkQToQoEOdnk61sb6U8DiJpmQyn2JUgixK5m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RJNjI6xl&#10;9QQUVhIYBjyFyQeHRqqfGA0wRTKsf2ypYhi1HwW0QRISYseOu5DpPIKLupSsLyVUlACVYYPReFya&#10;cVRte8U3DVgaG0/IW2idmjtW2x4bvTo0HEwKF9xhqtlRdHl3WufZu/gN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Cuu&#10;nbW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0BC7634" wp14:editId="390F973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2627CE4D" wp14:editId="60222CD9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1F689C" wp14:editId="41FCF21A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FE0A996" wp14:editId="08D6A6AE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0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7+uA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2DC503C1" wp14:editId="7A2DD2D5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1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JWDfUK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AFE3FC5" wp14:editId="16E1554A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2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r1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" filled="f" stroked="f">
              <v:textbox>
                <w:txbxContent>
                  <w:p w:rsidR="00804940" w:rsidRDefault="00804940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2B5" w:rsidRDefault="00D502B5">
      <w:r>
        <w:separator/>
      </w:r>
    </w:p>
  </w:footnote>
  <w:footnote w:type="continuationSeparator" w:id="0">
    <w:p w:rsidR="00D502B5" w:rsidRDefault="00D5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893805" w:rsidRDefault="0089380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893805" w:rsidRDefault="0089380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893805" w:rsidRDefault="0089380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05" w:rsidRDefault="0089380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A327E5B" wp14:editId="5E2641C6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7CB6252A" wp14:editId="72BCAD19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805" w:rsidRDefault="0089380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893805" w:rsidRDefault="0089380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3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" filled="f" fillcolor="yellow" stroked="f">
              <v:textbox style="layout-flow:vertical;mso-layout-flow-alt:bottom-to-top">
                <w:txbxContent>
                  <w:p w:rsidR="00804940" w:rsidRDefault="00804940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804940" w:rsidRDefault="00804940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A69"/>
    <w:multiLevelType w:val="hybridMultilevel"/>
    <w:tmpl w:val="580AEAFC"/>
    <w:lvl w:ilvl="0" w:tplc="32D80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96190A"/>
    <w:multiLevelType w:val="hybridMultilevel"/>
    <w:tmpl w:val="7D00D3C4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9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12FEF"/>
    <w:multiLevelType w:val="hybridMultilevel"/>
    <w:tmpl w:val="2D3A6A2A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8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9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23"/>
  </w:num>
  <w:num w:numId="19">
    <w:abstractNumId w:val="35"/>
  </w:num>
  <w:num w:numId="20">
    <w:abstractNumId w:val="41"/>
  </w:num>
  <w:num w:numId="21">
    <w:abstractNumId w:val="15"/>
  </w:num>
  <w:num w:numId="22">
    <w:abstractNumId w:val="40"/>
  </w:num>
  <w:num w:numId="23">
    <w:abstractNumId w:val="1"/>
  </w:num>
  <w:num w:numId="24">
    <w:abstractNumId w:val="45"/>
  </w:num>
  <w:num w:numId="25">
    <w:abstractNumId w:val="39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6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37"/>
  </w:num>
  <w:num w:numId="47">
    <w:abstractNumId w:val="44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36E1"/>
    <w:rsid w:val="00014FC8"/>
    <w:rsid w:val="000210D0"/>
    <w:rsid w:val="000218A9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3840"/>
    <w:rsid w:val="000647E4"/>
    <w:rsid w:val="00067F41"/>
    <w:rsid w:val="000712DE"/>
    <w:rsid w:val="00072464"/>
    <w:rsid w:val="00073FD3"/>
    <w:rsid w:val="00077219"/>
    <w:rsid w:val="0007763B"/>
    <w:rsid w:val="000802A8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2F9C"/>
    <w:rsid w:val="000B56A9"/>
    <w:rsid w:val="000B7873"/>
    <w:rsid w:val="000C0F41"/>
    <w:rsid w:val="000C27DC"/>
    <w:rsid w:val="000C2968"/>
    <w:rsid w:val="000C3BA6"/>
    <w:rsid w:val="000C4099"/>
    <w:rsid w:val="000C644F"/>
    <w:rsid w:val="000C717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34F1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0F54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37AA0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567EB"/>
    <w:rsid w:val="00156B0B"/>
    <w:rsid w:val="001606A0"/>
    <w:rsid w:val="001624EE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0FC4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10C"/>
    <w:rsid w:val="00213F60"/>
    <w:rsid w:val="002142E1"/>
    <w:rsid w:val="002150C9"/>
    <w:rsid w:val="00215E54"/>
    <w:rsid w:val="0022008A"/>
    <w:rsid w:val="00221410"/>
    <w:rsid w:val="002238F2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1AA9"/>
    <w:rsid w:val="00242585"/>
    <w:rsid w:val="00242DDA"/>
    <w:rsid w:val="0024496B"/>
    <w:rsid w:val="002458DE"/>
    <w:rsid w:val="0024621A"/>
    <w:rsid w:val="0024724B"/>
    <w:rsid w:val="00247BC4"/>
    <w:rsid w:val="00250D36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313B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213C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2E79"/>
    <w:rsid w:val="002A3403"/>
    <w:rsid w:val="002A3F56"/>
    <w:rsid w:val="002A53A9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4967"/>
    <w:rsid w:val="00305C7D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29D3"/>
    <w:rsid w:val="003232D9"/>
    <w:rsid w:val="00323DAB"/>
    <w:rsid w:val="00324456"/>
    <w:rsid w:val="00324A24"/>
    <w:rsid w:val="003257A6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A38"/>
    <w:rsid w:val="00347CB2"/>
    <w:rsid w:val="003501A0"/>
    <w:rsid w:val="003531CF"/>
    <w:rsid w:val="0035438F"/>
    <w:rsid w:val="00354F1D"/>
    <w:rsid w:val="0035675B"/>
    <w:rsid w:val="00360DBD"/>
    <w:rsid w:val="00361C38"/>
    <w:rsid w:val="00361D9A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8F6"/>
    <w:rsid w:val="00386F72"/>
    <w:rsid w:val="00387656"/>
    <w:rsid w:val="003902AE"/>
    <w:rsid w:val="003903C3"/>
    <w:rsid w:val="0039370B"/>
    <w:rsid w:val="003939A5"/>
    <w:rsid w:val="003942BA"/>
    <w:rsid w:val="00395B17"/>
    <w:rsid w:val="0039624B"/>
    <w:rsid w:val="00397601"/>
    <w:rsid w:val="003A08C9"/>
    <w:rsid w:val="003A0DB9"/>
    <w:rsid w:val="003A32E9"/>
    <w:rsid w:val="003A5C8C"/>
    <w:rsid w:val="003A6370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AC9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E6A63"/>
    <w:rsid w:val="003F0360"/>
    <w:rsid w:val="003F21C1"/>
    <w:rsid w:val="003F2373"/>
    <w:rsid w:val="003F4D88"/>
    <w:rsid w:val="003F7952"/>
    <w:rsid w:val="00402C3B"/>
    <w:rsid w:val="00405427"/>
    <w:rsid w:val="004063B3"/>
    <w:rsid w:val="00407352"/>
    <w:rsid w:val="0041035A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4A75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876D7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034"/>
    <w:rsid w:val="004B42F7"/>
    <w:rsid w:val="004B53C3"/>
    <w:rsid w:val="004B6591"/>
    <w:rsid w:val="004B6F42"/>
    <w:rsid w:val="004C1AF1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5D9"/>
    <w:rsid w:val="00503A97"/>
    <w:rsid w:val="00503D74"/>
    <w:rsid w:val="00505E2C"/>
    <w:rsid w:val="00505E53"/>
    <w:rsid w:val="00506EC7"/>
    <w:rsid w:val="005109DF"/>
    <w:rsid w:val="00512978"/>
    <w:rsid w:val="0051476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3070C"/>
    <w:rsid w:val="00531C34"/>
    <w:rsid w:val="00534099"/>
    <w:rsid w:val="00534D42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0D3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2760"/>
    <w:rsid w:val="005D306D"/>
    <w:rsid w:val="005D52EA"/>
    <w:rsid w:val="005D53DB"/>
    <w:rsid w:val="005D5AC2"/>
    <w:rsid w:val="005D761A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2A57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3B3D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A87"/>
    <w:rsid w:val="00667E84"/>
    <w:rsid w:val="006721BF"/>
    <w:rsid w:val="0067233F"/>
    <w:rsid w:val="00674DD2"/>
    <w:rsid w:val="00681852"/>
    <w:rsid w:val="006838E1"/>
    <w:rsid w:val="006845F3"/>
    <w:rsid w:val="00687304"/>
    <w:rsid w:val="00692136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C789B"/>
    <w:rsid w:val="006D151A"/>
    <w:rsid w:val="006D1BF0"/>
    <w:rsid w:val="006D2F2C"/>
    <w:rsid w:val="006D3780"/>
    <w:rsid w:val="006D4DF5"/>
    <w:rsid w:val="006D4E7C"/>
    <w:rsid w:val="006D5F1E"/>
    <w:rsid w:val="006D60FA"/>
    <w:rsid w:val="006D7E16"/>
    <w:rsid w:val="006E1D49"/>
    <w:rsid w:val="006E1F98"/>
    <w:rsid w:val="006E2F56"/>
    <w:rsid w:val="006E3DF6"/>
    <w:rsid w:val="006E5EFB"/>
    <w:rsid w:val="006E601B"/>
    <w:rsid w:val="006F157A"/>
    <w:rsid w:val="006F34B0"/>
    <w:rsid w:val="006F3522"/>
    <w:rsid w:val="006F4515"/>
    <w:rsid w:val="006F4892"/>
    <w:rsid w:val="006F4A40"/>
    <w:rsid w:val="006F54C9"/>
    <w:rsid w:val="006F5888"/>
    <w:rsid w:val="006F680B"/>
    <w:rsid w:val="00701693"/>
    <w:rsid w:val="0070409E"/>
    <w:rsid w:val="00705847"/>
    <w:rsid w:val="00705F04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2F87"/>
    <w:rsid w:val="00723620"/>
    <w:rsid w:val="007278DE"/>
    <w:rsid w:val="00727FA5"/>
    <w:rsid w:val="00730D1C"/>
    <w:rsid w:val="00731213"/>
    <w:rsid w:val="007341CD"/>
    <w:rsid w:val="007344CA"/>
    <w:rsid w:val="00734BF4"/>
    <w:rsid w:val="00736787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3D69"/>
    <w:rsid w:val="007652EB"/>
    <w:rsid w:val="00766E08"/>
    <w:rsid w:val="007674CF"/>
    <w:rsid w:val="00767A5F"/>
    <w:rsid w:val="00772B10"/>
    <w:rsid w:val="00772C1C"/>
    <w:rsid w:val="00773A59"/>
    <w:rsid w:val="00773FA6"/>
    <w:rsid w:val="0077421E"/>
    <w:rsid w:val="007748B6"/>
    <w:rsid w:val="007761E1"/>
    <w:rsid w:val="00777E9F"/>
    <w:rsid w:val="0078095C"/>
    <w:rsid w:val="007816D7"/>
    <w:rsid w:val="00782CCF"/>
    <w:rsid w:val="00784485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C54"/>
    <w:rsid w:val="007B4E60"/>
    <w:rsid w:val="007B65D0"/>
    <w:rsid w:val="007B679C"/>
    <w:rsid w:val="007B6EC5"/>
    <w:rsid w:val="007B7A76"/>
    <w:rsid w:val="007C2105"/>
    <w:rsid w:val="007C2C5B"/>
    <w:rsid w:val="007C2DCC"/>
    <w:rsid w:val="007C3520"/>
    <w:rsid w:val="007C3E5D"/>
    <w:rsid w:val="007C4538"/>
    <w:rsid w:val="007C56C8"/>
    <w:rsid w:val="007D3A5F"/>
    <w:rsid w:val="007D4938"/>
    <w:rsid w:val="007D62C9"/>
    <w:rsid w:val="007D7294"/>
    <w:rsid w:val="007D78C3"/>
    <w:rsid w:val="007E2B04"/>
    <w:rsid w:val="007E340A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940"/>
    <w:rsid w:val="00804EA2"/>
    <w:rsid w:val="0080545B"/>
    <w:rsid w:val="00805D4D"/>
    <w:rsid w:val="0080774E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3BB"/>
    <w:rsid w:val="0085666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9B4"/>
    <w:rsid w:val="00876AA9"/>
    <w:rsid w:val="00882464"/>
    <w:rsid w:val="0088696A"/>
    <w:rsid w:val="008913D4"/>
    <w:rsid w:val="00893805"/>
    <w:rsid w:val="00893A0D"/>
    <w:rsid w:val="00895CD7"/>
    <w:rsid w:val="00896E85"/>
    <w:rsid w:val="0089779D"/>
    <w:rsid w:val="00897A4F"/>
    <w:rsid w:val="00897CB9"/>
    <w:rsid w:val="008A3D13"/>
    <w:rsid w:val="008A4876"/>
    <w:rsid w:val="008A4E79"/>
    <w:rsid w:val="008A5C5F"/>
    <w:rsid w:val="008A627A"/>
    <w:rsid w:val="008A6CDD"/>
    <w:rsid w:val="008B0038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614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279B"/>
    <w:rsid w:val="008E3DF6"/>
    <w:rsid w:val="008E6429"/>
    <w:rsid w:val="008E6625"/>
    <w:rsid w:val="008E6DEC"/>
    <w:rsid w:val="008E752F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372"/>
    <w:rsid w:val="009155D4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24F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67B"/>
    <w:rsid w:val="00952D76"/>
    <w:rsid w:val="00954EDE"/>
    <w:rsid w:val="00956370"/>
    <w:rsid w:val="0095738C"/>
    <w:rsid w:val="009578C2"/>
    <w:rsid w:val="00960EB7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222"/>
    <w:rsid w:val="009778D2"/>
    <w:rsid w:val="009803C1"/>
    <w:rsid w:val="00980F0E"/>
    <w:rsid w:val="00981DD9"/>
    <w:rsid w:val="00982F10"/>
    <w:rsid w:val="00983AFA"/>
    <w:rsid w:val="0098572A"/>
    <w:rsid w:val="009903CF"/>
    <w:rsid w:val="00991E96"/>
    <w:rsid w:val="00992B26"/>
    <w:rsid w:val="00992CBB"/>
    <w:rsid w:val="00993D53"/>
    <w:rsid w:val="0099430B"/>
    <w:rsid w:val="00994F29"/>
    <w:rsid w:val="00995FE1"/>
    <w:rsid w:val="009964B6"/>
    <w:rsid w:val="00996B9F"/>
    <w:rsid w:val="0099759B"/>
    <w:rsid w:val="009A05D5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0549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42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2099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CEB"/>
    <w:rsid w:val="00A65DAE"/>
    <w:rsid w:val="00A700F7"/>
    <w:rsid w:val="00A70EC8"/>
    <w:rsid w:val="00A71374"/>
    <w:rsid w:val="00A72F28"/>
    <w:rsid w:val="00A73898"/>
    <w:rsid w:val="00A73E0F"/>
    <w:rsid w:val="00A7527A"/>
    <w:rsid w:val="00A752D9"/>
    <w:rsid w:val="00A75DD0"/>
    <w:rsid w:val="00A76FC7"/>
    <w:rsid w:val="00A773D3"/>
    <w:rsid w:val="00A80424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4B71"/>
    <w:rsid w:val="00AB6398"/>
    <w:rsid w:val="00AB63A2"/>
    <w:rsid w:val="00AB6CC5"/>
    <w:rsid w:val="00AB6EBD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388"/>
    <w:rsid w:val="00AC7DA4"/>
    <w:rsid w:val="00AD0DFC"/>
    <w:rsid w:val="00AD18C0"/>
    <w:rsid w:val="00AD22A4"/>
    <w:rsid w:val="00AD3057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3362"/>
    <w:rsid w:val="00B03BF0"/>
    <w:rsid w:val="00B05E45"/>
    <w:rsid w:val="00B07700"/>
    <w:rsid w:val="00B104E7"/>
    <w:rsid w:val="00B117D8"/>
    <w:rsid w:val="00B1197B"/>
    <w:rsid w:val="00B11EFC"/>
    <w:rsid w:val="00B121B1"/>
    <w:rsid w:val="00B14634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93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009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135C"/>
    <w:rsid w:val="00B92C45"/>
    <w:rsid w:val="00B94373"/>
    <w:rsid w:val="00B95483"/>
    <w:rsid w:val="00B95E26"/>
    <w:rsid w:val="00B96BAB"/>
    <w:rsid w:val="00B96ED4"/>
    <w:rsid w:val="00B972DA"/>
    <w:rsid w:val="00B97F8B"/>
    <w:rsid w:val="00BA00A2"/>
    <w:rsid w:val="00BA0DF6"/>
    <w:rsid w:val="00BA1AB4"/>
    <w:rsid w:val="00BA2C2E"/>
    <w:rsid w:val="00BA2C81"/>
    <w:rsid w:val="00BA495D"/>
    <w:rsid w:val="00BA600B"/>
    <w:rsid w:val="00BA6D9F"/>
    <w:rsid w:val="00BB03E7"/>
    <w:rsid w:val="00BB6430"/>
    <w:rsid w:val="00BB67E7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777D"/>
    <w:rsid w:val="00BE0E10"/>
    <w:rsid w:val="00BE1358"/>
    <w:rsid w:val="00BE1D63"/>
    <w:rsid w:val="00BE52BF"/>
    <w:rsid w:val="00BE760A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25CD"/>
    <w:rsid w:val="00C03379"/>
    <w:rsid w:val="00C03967"/>
    <w:rsid w:val="00C03E1B"/>
    <w:rsid w:val="00C03FDB"/>
    <w:rsid w:val="00C040F4"/>
    <w:rsid w:val="00C105CD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4E18"/>
    <w:rsid w:val="00C9505A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A62F8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0BCC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28E8"/>
    <w:rsid w:val="00D32CA1"/>
    <w:rsid w:val="00D3392F"/>
    <w:rsid w:val="00D372F9"/>
    <w:rsid w:val="00D42696"/>
    <w:rsid w:val="00D42E80"/>
    <w:rsid w:val="00D43B35"/>
    <w:rsid w:val="00D444C8"/>
    <w:rsid w:val="00D456D2"/>
    <w:rsid w:val="00D502B5"/>
    <w:rsid w:val="00D50466"/>
    <w:rsid w:val="00D50648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C5C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C5AE1"/>
    <w:rsid w:val="00DD0B76"/>
    <w:rsid w:val="00DD33C2"/>
    <w:rsid w:val="00DD6B42"/>
    <w:rsid w:val="00DD6DB7"/>
    <w:rsid w:val="00DE078E"/>
    <w:rsid w:val="00DE0CA0"/>
    <w:rsid w:val="00DE41B5"/>
    <w:rsid w:val="00DE4AE9"/>
    <w:rsid w:val="00DE7A3D"/>
    <w:rsid w:val="00DF0AD7"/>
    <w:rsid w:val="00DF0CB5"/>
    <w:rsid w:val="00DF0CFC"/>
    <w:rsid w:val="00DF2F28"/>
    <w:rsid w:val="00DF5C46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078"/>
    <w:rsid w:val="00E35A64"/>
    <w:rsid w:val="00E35FAC"/>
    <w:rsid w:val="00E36C99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910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E7AFA"/>
    <w:rsid w:val="00EF03EA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010"/>
    <w:rsid w:val="00F132E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3EE3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58F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32C7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12E0"/>
    <w:rsid w:val="00FF24C1"/>
    <w:rsid w:val="00FF2A5E"/>
    <w:rsid w:val="00FF341F"/>
    <w:rsid w:val="00FF3F8E"/>
    <w:rsid w:val="00FF5642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13778-2A77-4E63-9496-ACB05E01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SDP_template.dot</Template>
  <TotalTime>527</TotalTime>
  <Pages>12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Asus</cp:lastModifiedBy>
  <cp:revision>100</cp:revision>
  <cp:lastPrinted>2010-09-22T16:08:00Z</cp:lastPrinted>
  <dcterms:created xsi:type="dcterms:W3CDTF">2016-12-11T05:19:00Z</dcterms:created>
  <dcterms:modified xsi:type="dcterms:W3CDTF">2017-05-22T18:24:00Z</dcterms:modified>
</cp:coreProperties>
</file>