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F9" w:rsidRDefault="002A6C56" w:rsidP="005127F9">
      <w:pPr>
        <w:rPr>
          <w:rFonts w:ascii="Century Gothic" w:eastAsiaTheme="minorEastAsia" w:hAnsi="Century Gothic"/>
          <w:b/>
          <w:lang w:eastAsia="ja-JP"/>
        </w:rPr>
      </w:pPr>
      <w:r w:rsidRPr="003E6810">
        <w:rPr>
          <w:rFonts w:ascii="Century Gothic" w:eastAsiaTheme="minorEastAsia" w:hAnsi="Century Gothic"/>
          <w:b/>
          <w:lang w:eastAsia="ja-JP"/>
        </w:rPr>
        <w:t>Objectives</w:t>
      </w:r>
      <w:r>
        <w:rPr>
          <w:rFonts w:ascii="Century Gothic" w:eastAsiaTheme="minorEastAsia" w:hAnsi="Century Gothic"/>
          <w:b/>
          <w:lang w:eastAsia="ja-JP"/>
        </w:rPr>
        <w:t>:</w:t>
      </w:r>
    </w:p>
    <w:p w:rsidR="003E6810" w:rsidRDefault="003E6810" w:rsidP="005127F9">
      <w:pPr>
        <w:rPr>
          <w:rFonts w:ascii="Century Gothic" w:eastAsiaTheme="minorEastAsia" w:hAnsi="Century Gothic"/>
          <w:lang w:eastAsia="ja-JP"/>
        </w:rPr>
      </w:pPr>
    </w:p>
    <w:p w:rsidR="003E6810" w:rsidRPr="00230BB2" w:rsidRDefault="003E6810" w:rsidP="00E70633">
      <w:pPr>
        <w:spacing w:line="360" w:lineRule="auto"/>
        <w:rPr>
          <w:rFonts w:ascii="Century Gothic" w:eastAsiaTheme="minorEastAsia" w:hAnsi="Century Gothic"/>
          <w:sz w:val="22"/>
          <w:lang w:eastAsia="ja-JP"/>
        </w:rPr>
      </w:pPr>
      <w:r w:rsidRPr="00230BB2">
        <w:rPr>
          <w:rFonts w:ascii="Century Gothic" w:eastAsiaTheme="minorEastAsia" w:hAnsi="Century Gothic" w:hint="eastAsia"/>
          <w:sz w:val="22"/>
          <w:lang w:eastAsia="ja-JP"/>
        </w:rPr>
        <w:t xml:space="preserve">At the end of this session, student should able to </w:t>
      </w:r>
    </w:p>
    <w:p w:rsidR="00E05C7D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list of actors from the given case study</w:t>
      </w:r>
    </w:p>
    <w:p w:rsidR="0036719A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list of use cases from the given case study</w:t>
      </w:r>
    </w:p>
    <w:p w:rsidR="0036719A" w:rsidRPr="0075719B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A</w:t>
      </w:r>
      <w:r>
        <w:rPr>
          <w:rFonts w:ascii="Century Gothic" w:eastAsiaTheme="minorEastAsia" w:hAnsi="Century Gothic" w:hint="eastAsia"/>
          <w:lang w:eastAsia="ja-JP"/>
        </w:rPr>
        <w:t>ble to construct use case diagram based on answers from (1) and (2)</w:t>
      </w:r>
    </w:p>
    <w:p w:rsidR="0036719A" w:rsidRDefault="0036719A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 xml:space="preserve">This work should be done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in</w:t>
      </w:r>
      <w:r w:rsidR="00632547">
        <w:rPr>
          <w:rFonts w:ascii="Century Gothic" w:eastAsiaTheme="minorEastAsia" w:hAnsi="Century Gothic" w:hint="eastAsia"/>
          <w:sz w:val="22"/>
          <w:szCs w:val="22"/>
          <w:lang w:eastAsia="ja-JP"/>
        </w:rPr>
        <w:t>dividually</w:t>
      </w:r>
      <w:r w:rsidRPr="0097400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 But you are allowed to discuss with your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other </w:t>
      </w:r>
      <w:r>
        <w:rPr>
          <w:rFonts w:ascii="Century Gothic" w:hAnsi="Century Gothic"/>
          <w:sz w:val="22"/>
          <w:szCs w:val="22"/>
        </w:rPr>
        <w:t>colleague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s</w:t>
      </w:r>
      <w:r>
        <w:rPr>
          <w:rFonts w:ascii="Century Gothic" w:hAnsi="Century Gothic"/>
          <w:sz w:val="22"/>
          <w:szCs w:val="22"/>
        </w:rPr>
        <w:t>.</w:t>
      </w:r>
    </w:p>
    <w:p w:rsidR="005127F9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bookmarkStart w:id="0" w:name="_GoBack"/>
      <w:bookmarkEnd w:id="0"/>
      <w:r w:rsidR="00572FC0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and </w:t>
      </w:r>
      <w:r w:rsidR="0036719A">
        <w:rPr>
          <w:rFonts w:ascii="Century Gothic" w:eastAsiaTheme="minorEastAsia" w:hAnsi="Century Gothic" w:hint="eastAsia"/>
          <w:sz w:val="22"/>
          <w:szCs w:val="22"/>
          <w:lang w:eastAsia="ja-JP"/>
        </w:rPr>
        <w:t>Rational Rose</w:t>
      </w:r>
      <w:r w:rsidR="002A6C56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(if necessary)</w:t>
      </w:r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2A6C56" w:rsidRPr="005127F9" w:rsidRDefault="002A6C56" w:rsidP="002A6C56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eastAsiaTheme="minorEastAsia" w:hAnsi="Century Gothic" w:hint="eastAsia"/>
          <w:lang w:eastAsia="ja-JP"/>
        </w:rPr>
        <w:t xml:space="preserve">Upload your answer at </w:t>
      </w:r>
      <w:proofErr w:type="spellStart"/>
      <w:r>
        <w:rPr>
          <w:rFonts w:ascii="Century Gothic" w:eastAsiaTheme="minorEastAsia" w:hAnsi="Century Gothic" w:hint="eastAsia"/>
          <w:lang w:eastAsia="ja-JP"/>
        </w:rPr>
        <w:t>Moodle</w:t>
      </w:r>
      <w:proofErr w:type="spellEnd"/>
      <w:r>
        <w:rPr>
          <w:rFonts w:ascii="Century Gothic" w:eastAsiaTheme="minorEastAsia" w:hAnsi="Century Gothic" w:hint="eastAsia"/>
          <w:lang w:eastAsia="ja-JP"/>
        </w:rPr>
        <w:t xml:space="preserve"> after the lab </w:t>
      </w:r>
      <w:r>
        <w:rPr>
          <w:rFonts w:ascii="Century Gothic" w:eastAsiaTheme="minorEastAsia" w:hAnsi="Century Gothic"/>
          <w:lang w:eastAsia="ja-JP"/>
        </w:rPr>
        <w:t>session</w:t>
      </w:r>
      <w:r>
        <w:rPr>
          <w:rFonts w:ascii="Century Gothic" w:eastAsiaTheme="minorEastAsia" w:hAnsi="Century Gothic" w:hint="eastAsia"/>
          <w:lang w:eastAsia="ja-JP"/>
        </w:rPr>
        <w:t xml:space="preserve"> together with hardcopy a day after lab session (</w:t>
      </w:r>
      <w:r w:rsidR="009B3F2C">
        <w:rPr>
          <w:rFonts w:ascii="Century Gothic" w:eastAsiaTheme="minorEastAsia" w:hAnsi="Century Gothic" w:hint="eastAsia"/>
          <w:lang w:eastAsia="ja-JP"/>
        </w:rPr>
        <w:t>Monday</w:t>
      </w:r>
      <w:r>
        <w:rPr>
          <w:rFonts w:ascii="Century Gothic" w:eastAsiaTheme="minorEastAsia" w:hAnsi="Century Gothic" w:hint="eastAsia"/>
          <w:lang w:eastAsia="ja-JP"/>
        </w:rPr>
        <w:t>) to your lecturer.</w:t>
      </w:r>
    </w:p>
    <w:p w:rsidR="005127F9" w:rsidRPr="002A6C56" w:rsidRDefault="005127F9" w:rsidP="002A6C56">
      <w:pPr>
        <w:spacing w:line="276" w:lineRule="auto"/>
        <w:ind w:left="720"/>
        <w:rPr>
          <w:rFonts w:ascii="Century Gothic" w:eastAsiaTheme="minorEastAsia" w:hAnsi="Century Gothic"/>
          <w:sz w:val="22"/>
          <w:szCs w:val="22"/>
          <w:lang w:eastAsia="ja-JP"/>
        </w:rPr>
      </w:pPr>
    </w:p>
    <w:p w:rsidR="00E70633" w:rsidRDefault="009B3F2C" w:rsidP="005127F9">
      <w:pPr>
        <w:rPr>
          <w:rFonts w:ascii="Century Gothic" w:eastAsiaTheme="minorEastAsia" w:hAnsi="Century Gothic" w:hint="eastAsia"/>
          <w:b/>
          <w:lang w:eastAsia="ja-JP"/>
        </w:rPr>
      </w:pPr>
      <w:r>
        <w:rPr>
          <w:rFonts w:ascii="Century Gothic" w:eastAsiaTheme="minorEastAsia" w:hAnsi="Century Gothic" w:hint="eastAsia"/>
          <w:b/>
          <w:lang w:eastAsia="ja-JP"/>
        </w:rPr>
        <w:t>Questions:</w:t>
      </w:r>
    </w:p>
    <w:p w:rsidR="009B3F2C" w:rsidRDefault="009B3F2C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9B3F2C" w:rsidRDefault="009B3F2C" w:rsidP="009B3F2C">
      <w:pPr>
        <w:spacing w:line="360" w:lineRule="auto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 xml:space="preserve">Consider your answer in </w:t>
      </w:r>
      <w:r w:rsidRPr="0042528B">
        <w:rPr>
          <w:rFonts w:ascii="Century Gothic" w:eastAsiaTheme="minorEastAsia" w:hAnsi="Century Gothic" w:hint="eastAsia"/>
          <w:b/>
          <w:lang w:eastAsia="ja-JP"/>
        </w:rPr>
        <w:t xml:space="preserve">Lab Sheet </w:t>
      </w:r>
      <w:r w:rsidR="0042528B" w:rsidRPr="0042528B">
        <w:rPr>
          <w:rFonts w:ascii="Century Gothic" w:eastAsiaTheme="minorEastAsia" w:hAnsi="Century Gothic" w:hint="eastAsia"/>
          <w:b/>
          <w:lang w:eastAsia="ja-JP"/>
        </w:rPr>
        <w:t>5</w:t>
      </w:r>
      <w:r w:rsidR="0042528B">
        <w:rPr>
          <w:rFonts w:ascii="Century Gothic" w:eastAsiaTheme="minorEastAsia" w:hAnsi="Century Gothic" w:hint="eastAsia"/>
          <w:b/>
          <w:lang w:eastAsia="ja-JP"/>
        </w:rPr>
        <w:t xml:space="preserve"> (Requirement Gathering Technique)</w:t>
      </w:r>
      <w:r>
        <w:rPr>
          <w:rFonts w:ascii="Century Gothic" w:eastAsiaTheme="minorEastAsia" w:hAnsi="Century Gothic" w:hint="eastAsia"/>
          <w:lang w:eastAsia="ja-JP"/>
        </w:rPr>
        <w:t xml:space="preserve">, suggest and construct an appropriate interfaces, reports, dialogues and forms for your </w:t>
      </w:r>
      <w:r>
        <w:rPr>
          <w:rFonts w:ascii="Century Gothic" w:eastAsiaTheme="minorEastAsia" w:hAnsi="Century Gothic"/>
          <w:lang w:eastAsia="ja-JP"/>
        </w:rPr>
        <w:t>suggested</w:t>
      </w:r>
      <w:r>
        <w:rPr>
          <w:rFonts w:ascii="Century Gothic" w:eastAsiaTheme="minorEastAsia" w:hAnsi="Century Gothic" w:hint="eastAsia"/>
          <w:lang w:eastAsia="ja-JP"/>
        </w:rPr>
        <w:t xml:space="preserve"> answers.</w:t>
      </w:r>
    </w:p>
    <w:p w:rsidR="00ED4344" w:rsidRDefault="00ED4344" w:rsidP="009B3F2C">
      <w:pPr>
        <w:spacing w:line="360" w:lineRule="auto"/>
        <w:rPr>
          <w:rFonts w:ascii="Century Gothic" w:eastAsiaTheme="minorEastAsia" w:hAnsi="Century Gothic" w:hint="eastAsia"/>
          <w:lang w:eastAsia="ja-JP"/>
        </w:rPr>
      </w:pPr>
    </w:p>
    <w:p w:rsidR="009B3F2C" w:rsidRDefault="009B3F2C" w:rsidP="009B3F2C">
      <w:pPr>
        <w:spacing w:line="360" w:lineRule="auto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 xml:space="preserve">You should </w:t>
      </w:r>
      <w:r>
        <w:rPr>
          <w:rFonts w:ascii="Century Gothic" w:eastAsiaTheme="minorEastAsia" w:hAnsi="Century Gothic"/>
          <w:lang w:eastAsia="ja-JP"/>
        </w:rPr>
        <w:t>prepare:</w:t>
      </w:r>
    </w:p>
    <w:p w:rsidR="009B3F2C" w:rsidRPr="00ED4344" w:rsidRDefault="009B3F2C" w:rsidP="00ED4344">
      <w:pPr>
        <w:pStyle w:val="ListParagraph"/>
        <w:numPr>
          <w:ilvl w:val="0"/>
          <w:numId w:val="9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 xml:space="preserve">Sketch a story board for your suggestion </w:t>
      </w:r>
      <w:r w:rsidR="0042528B">
        <w:rPr>
          <w:rFonts w:ascii="Century Gothic" w:eastAsiaTheme="minorEastAsia" w:hAnsi="Century Gothic" w:hint="eastAsia"/>
          <w:lang w:eastAsia="ja-JP"/>
        </w:rPr>
        <w:t>answers</w:t>
      </w:r>
      <w:r>
        <w:rPr>
          <w:rFonts w:ascii="Century Gothic" w:eastAsiaTheme="minorEastAsia" w:hAnsi="Century Gothic" w:hint="eastAsia"/>
          <w:lang w:eastAsia="ja-JP"/>
        </w:rPr>
        <w:t>.</w:t>
      </w:r>
    </w:p>
    <w:p w:rsidR="009B3F2C" w:rsidRPr="009B3F2C" w:rsidRDefault="009B3F2C" w:rsidP="009B3F2C">
      <w:pPr>
        <w:pStyle w:val="ListParagraph"/>
        <w:numPr>
          <w:ilvl w:val="0"/>
          <w:numId w:val="9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Construct your propose storyboard by using any GUI Software (e.g., Visual Basic, Dreamweaver and etc.)</w:t>
      </w:r>
    </w:p>
    <w:sectPr w:rsidR="009B3F2C" w:rsidRPr="009B3F2C" w:rsidSect="00BE71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A2D" w:rsidRDefault="00C11A2D" w:rsidP="005127F9">
      <w:r>
        <w:separator/>
      </w:r>
    </w:p>
  </w:endnote>
  <w:endnote w:type="continuationSeparator" w:id="0">
    <w:p w:rsidR="00C11A2D" w:rsidRDefault="00C11A2D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A2D" w:rsidRDefault="00C11A2D" w:rsidP="005127F9">
      <w:r>
        <w:separator/>
      </w:r>
    </w:p>
  </w:footnote>
  <w:footnote w:type="continuationSeparator" w:id="0">
    <w:p w:rsidR="00C11A2D" w:rsidRDefault="00C11A2D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4"/>
      <w:gridCol w:w="372"/>
      <w:gridCol w:w="438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5127F9" w:rsidRPr="00773AB6" w:rsidRDefault="005127F9" w:rsidP="0036719A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TOPIK</w:t>
          </w:r>
          <w:r w:rsidR="00E05C7D">
            <w:rPr>
              <w:rFonts w:ascii="Century Gothic" w:eastAsiaTheme="minorEastAsia" w:hAnsi="Century Gothic" w:cs="Lucida Sans Unicode" w:hint="eastAsia"/>
              <w:b/>
              <w:sz w:val="18"/>
              <w:szCs w:val="18"/>
              <w:lang w:eastAsia="ja-JP"/>
            </w:rPr>
            <w:t xml:space="preserve"> : </w:t>
          </w:r>
          <w:r w:rsidR="0036719A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Use Case Diagram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632547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36719A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９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1">
    <w:nsid w:val="42CD6EF7"/>
    <w:multiLevelType w:val="hybridMultilevel"/>
    <w:tmpl w:val="A0322F4C"/>
    <w:lvl w:ilvl="0" w:tplc="14CE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753E3A"/>
    <w:multiLevelType w:val="hybridMultilevel"/>
    <w:tmpl w:val="CE80C1AE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6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7">
    <w:nsid w:val="7AB707E3"/>
    <w:multiLevelType w:val="hybridMultilevel"/>
    <w:tmpl w:val="B6FA097C"/>
    <w:lvl w:ilvl="0" w:tplc="DF78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>
    <w:nsid w:val="7F15209D"/>
    <w:multiLevelType w:val="hybridMultilevel"/>
    <w:tmpl w:val="10D876A0"/>
    <w:lvl w:ilvl="0" w:tplc="6B52A5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4184A"/>
    <w:rsid w:val="00061EC2"/>
    <w:rsid w:val="0006242D"/>
    <w:rsid w:val="000B5268"/>
    <w:rsid w:val="000B602C"/>
    <w:rsid w:val="000E06DD"/>
    <w:rsid w:val="001B2633"/>
    <w:rsid w:val="001F7DEC"/>
    <w:rsid w:val="00212137"/>
    <w:rsid w:val="00230BB2"/>
    <w:rsid w:val="00235025"/>
    <w:rsid w:val="002A6C56"/>
    <w:rsid w:val="00351419"/>
    <w:rsid w:val="0036719A"/>
    <w:rsid w:val="003843D7"/>
    <w:rsid w:val="003E6810"/>
    <w:rsid w:val="00410A6E"/>
    <w:rsid w:val="00413009"/>
    <w:rsid w:val="00414096"/>
    <w:rsid w:val="0042528B"/>
    <w:rsid w:val="00457A20"/>
    <w:rsid w:val="004B333B"/>
    <w:rsid w:val="005127F9"/>
    <w:rsid w:val="00533D0A"/>
    <w:rsid w:val="00572FC0"/>
    <w:rsid w:val="0057384B"/>
    <w:rsid w:val="00632547"/>
    <w:rsid w:val="006474F6"/>
    <w:rsid w:val="00683CB2"/>
    <w:rsid w:val="006904DB"/>
    <w:rsid w:val="00693D56"/>
    <w:rsid w:val="006E45EE"/>
    <w:rsid w:val="0075719B"/>
    <w:rsid w:val="00773AB6"/>
    <w:rsid w:val="007744E4"/>
    <w:rsid w:val="00855DC0"/>
    <w:rsid w:val="008579F3"/>
    <w:rsid w:val="00913D34"/>
    <w:rsid w:val="009A165B"/>
    <w:rsid w:val="009A43C2"/>
    <w:rsid w:val="009B3F2C"/>
    <w:rsid w:val="00A12EEB"/>
    <w:rsid w:val="00A556BE"/>
    <w:rsid w:val="00A6477B"/>
    <w:rsid w:val="00AB464B"/>
    <w:rsid w:val="00AC72BC"/>
    <w:rsid w:val="00AE19EE"/>
    <w:rsid w:val="00B500F8"/>
    <w:rsid w:val="00BC69EA"/>
    <w:rsid w:val="00BE3034"/>
    <w:rsid w:val="00BE710E"/>
    <w:rsid w:val="00C11A2D"/>
    <w:rsid w:val="00C5781A"/>
    <w:rsid w:val="00C93088"/>
    <w:rsid w:val="00CB0B16"/>
    <w:rsid w:val="00CC1650"/>
    <w:rsid w:val="00CD10F9"/>
    <w:rsid w:val="00CF4DB7"/>
    <w:rsid w:val="00D80428"/>
    <w:rsid w:val="00D975C1"/>
    <w:rsid w:val="00DA0C82"/>
    <w:rsid w:val="00DA79D2"/>
    <w:rsid w:val="00DB61DA"/>
    <w:rsid w:val="00DB6DCE"/>
    <w:rsid w:val="00DE7DF3"/>
    <w:rsid w:val="00E05C7D"/>
    <w:rsid w:val="00E15766"/>
    <w:rsid w:val="00E70633"/>
    <w:rsid w:val="00ED4344"/>
    <w:rsid w:val="00F3598A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467EC-9F40-4CD8-BA99-11D74723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FSKKP</dc:creator>
  <cp:lastModifiedBy>rohani abu bakar</cp:lastModifiedBy>
  <cp:revision>8</cp:revision>
  <cp:lastPrinted>2012-02-22T07:21:00Z</cp:lastPrinted>
  <dcterms:created xsi:type="dcterms:W3CDTF">2012-04-16T03:33:00Z</dcterms:created>
  <dcterms:modified xsi:type="dcterms:W3CDTF">2012-04-16T03:51:00Z</dcterms:modified>
</cp:coreProperties>
</file>