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26A57" w14:textId="7D063E0B" w:rsidR="000A2E65" w:rsidRDefault="00065807" w:rsidP="007C4D94">
      <w:pPr>
        <w:spacing w:line="360" w:lineRule="auto"/>
        <w:rPr>
          <w:rFonts w:ascii="Lucida Sans Unicode" w:hAnsi="Lucida Sans Unicode" w:cs="Lucida Sans Unicode"/>
          <w:color w:val="494C4E"/>
          <w:spacing w:val="3"/>
          <w:sz w:val="25"/>
          <w:szCs w:val="25"/>
          <w:shd w:val="clear" w:color="auto" w:fill="FFFFFF"/>
        </w:rPr>
      </w:pPr>
      <w:r>
        <w:rPr>
          <w:rFonts w:ascii="Lucida Sans Unicode" w:hAnsi="Lucida Sans Unicode" w:cs="Lucida Sans Unicode"/>
          <w:color w:val="494C4E"/>
          <w:spacing w:val="3"/>
          <w:sz w:val="25"/>
          <w:szCs w:val="25"/>
          <w:shd w:val="clear" w:color="auto" w:fill="FFFFFF"/>
        </w:rPr>
        <w:t>The most known difference between supervised learning and unsupervised learning is that the data are labeled for supervised learning while unsupervised learning doesn’t need labeled data</w:t>
      </w:r>
      <w:r w:rsidR="000A2E65">
        <w:rPr>
          <w:rFonts w:ascii="Lucida Sans Unicode" w:hAnsi="Lucida Sans Unicode" w:cs="Lucida Sans Unicode"/>
          <w:color w:val="494C4E"/>
          <w:spacing w:val="3"/>
          <w:sz w:val="25"/>
          <w:szCs w:val="25"/>
          <w:shd w:val="clear" w:color="auto" w:fill="FFFFFF"/>
        </w:rPr>
        <w:t>. Furthermore,</w:t>
      </w:r>
      <w:r>
        <w:rPr>
          <w:rFonts w:ascii="Lucida Sans Unicode" w:hAnsi="Lucida Sans Unicode" w:cs="Lucida Sans Unicode"/>
          <w:color w:val="494C4E"/>
          <w:spacing w:val="3"/>
          <w:sz w:val="25"/>
          <w:szCs w:val="25"/>
          <w:shd w:val="clear" w:color="auto" w:fill="FFFFFF"/>
        </w:rPr>
        <w:t xml:space="preserve"> </w:t>
      </w:r>
      <w:r w:rsidR="007C4D94">
        <w:rPr>
          <w:rFonts w:ascii="Lucida Sans Unicode" w:hAnsi="Lucida Sans Unicode" w:cs="Lucida Sans Unicode"/>
          <w:color w:val="494C4E"/>
          <w:spacing w:val="3"/>
          <w:sz w:val="25"/>
          <w:szCs w:val="25"/>
          <w:shd w:val="clear" w:color="auto" w:fill="FFFFFF"/>
        </w:rPr>
        <w:t>as</w:t>
      </w:r>
      <w:r w:rsidR="000F0915">
        <w:rPr>
          <w:rFonts w:ascii="Lucida Sans Unicode" w:hAnsi="Lucida Sans Unicode" w:cs="Lucida Sans Unicode"/>
          <w:color w:val="494C4E"/>
          <w:spacing w:val="3"/>
          <w:sz w:val="25"/>
          <w:szCs w:val="25"/>
          <w:shd w:val="clear" w:color="auto" w:fill="FFFFFF"/>
        </w:rPr>
        <w:t xml:space="preserve"> we discussed in the class, under-sampling and over-sampling for unsupervised classification is no longer an issue comparing to KNN. Also, in the article, </w:t>
      </w:r>
      <w:r>
        <w:rPr>
          <w:rFonts w:ascii="Lucida Sans Unicode" w:hAnsi="Lucida Sans Unicode" w:cs="Lucida Sans Unicode"/>
          <w:color w:val="494C4E"/>
          <w:spacing w:val="3"/>
          <w:sz w:val="25"/>
          <w:szCs w:val="25"/>
          <w:shd w:val="clear" w:color="auto" w:fill="FFFFFF"/>
        </w:rPr>
        <w:t>both</w:t>
      </w:r>
      <w:r w:rsidR="000F0915">
        <w:rPr>
          <w:rFonts w:ascii="Lucida Sans Unicode" w:hAnsi="Lucida Sans Unicode" w:cs="Lucida Sans Unicode"/>
          <w:color w:val="494C4E"/>
          <w:spacing w:val="3"/>
          <w:sz w:val="25"/>
          <w:szCs w:val="25"/>
          <w:shd w:val="clear" w:color="auto" w:fill="FFFFFF"/>
        </w:rPr>
        <w:t xml:space="preserve"> of unsupervised learning modes </w:t>
      </w:r>
      <w:r w:rsidRPr="00065807">
        <w:rPr>
          <w:rFonts w:ascii="Lucida Sans Unicode" w:hAnsi="Lucida Sans Unicode" w:cs="Lucida Sans Unicode"/>
          <w:color w:val="494C4E"/>
          <w:spacing w:val="3"/>
          <w:sz w:val="25"/>
          <w:szCs w:val="25"/>
          <w:shd w:val="clear" w:color="auto" w:fill="FFFFFF"/>
        </w:rPr>
        <w:t>le</w:t>
      </w:r>
      <w:r>
        <w:rPr>
          <w:rFonts w:ascii="Lucida Sans Unicode" w:hAnsi="Lucida Sans Unicode" w:cs="Lucida Sans Unicode"/>
          <w:color w:val="494C4E"/>
          <w:spacing w:val="3"/>
          <w:sz w:val="25"/>
          <w:szCs w:val="25"/>
          <w:shd w:val="clear" w:color="auto" w:fill="FFFFFF"/>
        </w:rPr>
        <w:t>a</w:t>
      </w:r>
      <w:r w:rsidRPr="00065807">
        <w:rPr>
          <w:rFonts w:ascii="Lucida Sans Unicode" w:hAnsi="Lucida Sans Unicode" w:cs="Lucida Sans Unicode"/>
          <w:color w:val="494C4E"/>
          <w:spacing w:val="3"/>
          <w:sz w:val="25"/>
          <w:szCs w:val="25"/>
          <w:shd w:val="clear" w:color="auto" w:fill="FFFFFF"/>
        </w:rPr>
        <w:t>d</w:t>
      </w:r>
      <w:r w:rsidRPr="00065807">
        <w:rPr>
          <w:rFonts w:ascii="Lucida Sans Unicode" w:hAnsi="Lucida Sans Unicode" w:cs="Lucida Sans Unicode"/>
          <w:color w:val="494C4E"/>
          <w:spacing w:val="3"/>
          <w:sz w:val="25"/>
          <w:szCs w:val="25"/>
          <w:shd w:val="clear" w:color="auto" w:fill="FFFFFF"/>
        </w:rPr>
        <w:t xml:space="preserve"> to patterns of acquisition that differ from supervised classification learning</w:t>
      </w:r>
      <w:r>
        <w:rPr>
          <w:rFonts w:ascii="Lucida Sans Unicode" w:hAnsi="Lucida Sans Unicode" w:cs="Lucida Sans Unicode"/>
          <w:color w:val="494C4E"/>
          <w:spacing w:val="3"/>
          <w:sz w:val="25"/>
          <w:szCs w:val="25"/>
          <w:shd w:val="clear" w:color="auto" w:fill="FFFFFF"/>
        </w:rPr>
        <w:t xml:space="preserve"> in a way that both unsupervised </w:t>
      </w:r>
      <w:r w:rsidR="000A2E65">
        <w:rPr>
          <w:rFonts w:ascii="Lucida Sans Unicode" w:hAnsi="Lucida Sans Unicode" w:cs="Lucida Sans Unicode"/>
          <w:color w:val="494C4E"/>
          <w:spacing w:val="3"/>
          <w:sz w:val="25"/>
          <w:szCs w:val="25"/>
          <w:shd w:val="clear" w:color="auto" w:fill="FFFFFF"/>
        </w:rPr>
        <w:t xml:space="preserve">modes perform significantly better than supervised learning for type IV that stated in the study. Moreover, </w:t>
      </w:r>
      <w:proofErr w:type="gramStart"/>
      <w:r w:rsidR="000A2E65">
        <w:rPr>
          <w:rFonts w:ascii="Lucida Sans Unicode" w:hAnsi="Lucida Sans Unicode" w:cs="Lucida Sans Unicode"/>
          <w:color w:val="494C4E"/>
          <w:spacing w:val="3"/>
          <w:sz w:val="25"/>
          <w:szCs w:val="25"/>
          <w:shd w:val="clear" w:color="auto" w:fill="FFFFFF"/>
        </w:rPr>
        <w:t>supervised</w:t>
      </w:r>
      <w:proofErr w:type="gramEnd"/>
      <w:r w:rsidR="000A2E65">
        <w:rPr>
          <w:rFonts w:ascii="Lucida Sans Unicode" w:hAnsi="Lucida Sans Unicode" w:cs="Lucida Sans Unicode"/>
          <w:color w:val="494C4E"/>
          <w:spacing w:val="3"/>
          <w:sz w:val="25"/>
          <w:szCs w:val="25"/>
          <w:shd w:val="clear" w:color="auto" w:fill="FFFFFF"/>
        </w:rPr>
        <w:t xml:space="preserve"> and unsupervised learning differ and many aspects such as: applications, goal, complexity. In supervised learning the goal is to predict outcomes for new data while unsupervised learning is to get</w:t>
      </w:r>
      <w:r w:rsidR="00865AB3" w:rsidRPr="00865AB3">
        <w:rPr>
          <w:rFonts w:ascii="Lucida Sans Unicode" w:hAnsi="Lucida Sans Unicode" w:cs="Lucida Sans Unicode"/>
          <w:color w:val="494C4E"/>
          <w:spacing w:val="3"/>
          <w:sz w:val="25"/>
          <w:szCs w:val="25"/>
          <w:shd w:val="clear" w:color="auto" w:fill="FFFFFF"/>
        </w:rPr>
        <w:t xml:space="preserve"> insights from large volumes of new data.</w:t>
      </w:r>
      <w:r w:rsidR="00865AB3">
        <w:rPr>
          <w:rFonts w:ascii="Lucida Sans Unicode" w:hAnsi="Lucida Sans Unicode" w:cs="Lucida Sans Unicode"/>
          <w:color w:val="494C4E"/>
          <w:spacing w:val="3"/>
          <w:sz w:val="25"/>
          <w:szCs w:val="25"/>
          <w:shd w:val="clear" w:color="auto" w:fill="FFFFFF"/>
        </w:rPr>
        <w:t xml:space="preserve"> Also, unsupervised is better in anomaly detection, which we applied ANN to credit card dataset to detect fraud when the target was highly unbalanced. In terms of complexity, unsupervised learning needs powerful tool to work with large amount of unclassified data while </w:t>
      </w:r>
      <w:r w:rsidR="00865AB3" w:rsidRPr="00865AB3">
        <w:rPr>
          <w:rFonts w:ascii="Lucida Sans Unicode" w:hAnsi="Lucida Sans Unicode" w:cs="Lucida Sans Unicode"/>
          <w:color w:val="494C4E"/>
          <w:spacing w:val="3"/>
          <w:sz w:val="25"/>
          <w:szCs w:val="25"/>
          <w:shd w:val="clear" w:color="auto" w:fill="FFFFFF"/>
        </w:rPr>
        <w:t xml:space="preserve">Supervised learning is </w:t>
      </w:r>
      <w:r w:rsidR="00865AB3">
        <w:rPr>
          <w:rFonts w:ascii="Lucida Sans Unicode" w:hAnsi="Lucida Sans Unicode" w:cs="Lucida Sans Unicode"/>
          <w:color w:val="494C4E"/>
          <w:spacing w:val="3"/>
          <w:sz w:val="25"/>
          <w:szCs w:val="25"/>
          <w:shd w:val="clear" w:color="auto" w:fill="FFFFFF"/>
        </w:rPr>
        <w:t xml:space="preserve">easy to implement. The drawback of both unsupervised and supervised is that </w:t>
      </w:r>
      <w:r w:rsidR="007C4D94" w:rsidRPr="007C4D94">
        <w:rPr>
          <w:rFonts w:ascii="Lucida Sans Unicode" w:hAnsi="Lucida Sans Unicode" w:cs="Lucida Sans Unicode"/>
          <w:color w:val="494C4E"/>
          <w:spacing w:val="3"/>
          <w:sz w:val="25"/>
          <w:szCs w:val="25"/>
          <w:shd w:val="clear" w:color="auto" w:fill="FFFFFF"/>
        </w:rPr>
        <w:t>Supervised learning models can be time-consuming to train, and the labels for input and output variables require expertise. Meanwhile, unsupervised learning methods can have wildly inaccurate results unless you have human intervention to validate the output variables.</w:t>
      </w:r>
    </w:p>
    <w:p w14:paraId="3FE47AEA" w14:textId="3B4C4371" w:rsidR="000A2E65" w:rsidRDefault="000A2E65" w:rsidP="007C4D94">
      <w:pPr>
        <w:spacing w:line="360" w:lineRule="auto"/>
        <w:rPr>
          <w:rFonts w:ascii="Lucida Sans Unicode" w:hAnsi="Lucida Sans Unicode" w:cs="Lucida Sans Unicode"/>
          <w:color w:val="494C4E"/>
          <w:spacing w:val="3"/>
          <w:sz w:val="25"/>
          <w:szCs w:val="25"/>
          <w:shd w:val="clear" w:color="auto" w:fill="FFFFFF"/>
        </w:rPr>
      </w:pPr>
    </w:p>
    <w:p w14:paraId="77C4171F" w14:textId="38B7EEA2" w:rsidR="000A2E65" w:rsidRDefault="000A2E65" w:rsidP="007C4D94">
      <w:pPr>
        <w:spacing w:line="360" w:lineRule="auto"/>
        <w:rPr>
          <w:rFonts w:ascii="Lucida Sans Unicode" w:hAnsi="Lucida Sans Unicode" w:cs="Lucida Sans Unicode"/>
          <w:color w:val="494C4E"/>
          <w:spacing w:val="3"/>
          <w:sz w:val="25"/>
          <w:szCs w:val="25"/>
          <w:shd w:val="clear" w:color="auto" w:fill="FFFFFF"/>
        </w:rPr>
      </w:pPr>
    </w:p>
    <w:p w14:paraId="034A85C3" w14:textId="77777777" w:rsidR="000A2E65" w:rsidRPr="000F0915" w:rsidRDefault="000A2E65" w:rsidP="007C4D94">
      <w:pPr>
        <w:spacing w:line="360" w:lineRule="auto"/>
        <w:rPr>
          <w:sz w:val="25"/>
          <w:szCs w:val="25"/>
        </w:rPr>
      </w:pPr>
    </w:p>
    <w:sdt>
      <w:sdtPr>
        <w:id w:val="411358455"/>
        <w:docPartObj>
          <w:docPartGallery w:val="Bibliographies"/>
          <w:docPartUnique/>
        </w:docPartObj>
      </w:sdtPr>
      <w:sdtEndPr>
        <w:rPr>
          <w:rFonts w:asciiTheme="minorHAnsi" w:eastAsiaTheme="minorHAnsi" w:hAnsiTheme="minorHAnsi" w:cstheme="minorBidi"/>
          <w:color w:val="auto"/>
          <w:sz w:val="22"/>
          <w:szCs w:val="22"/>
        </w:rPr>
      </w:sdtEndPr>
      <w:sdtContent>
        <w:p w14:paraId="67168B22" w14:textId="3ADAD629" w:rsidR="000A2E65" w:rsidRDefault="000A2E65" w:rsidP="007C4D94">
          <w:pPr>
            <w:pStyle w:val="Heading1"/>
            <w:spacing w:line="360" w:lineRule="auto"/>
          </w:pPr>
          <w:r>
            <w:t>References</w:t>
          </w:r>
        </w:p>
        <w:sdt>
          <w:sdtPr>
            <w:id w:val="-573587230"/>
            <w:bibliography/>
          </w:sdtPr>
          <w:sdtContent>
            <w:p w14:paraId="704DC9C7" w14:textId="77777777" w:rsidR="000A2E65" w:rsidRDefault="000A2E65" w:rsidP="007C4D94">
              <w:pPr>
                <w:pStyle w:val="Bibliography"/>
                <w:spacing w:line="360" w:lineRule="auto"/>
                <w:ind w:left="720" w:hanging="720"/>
                <w:rPr>
                  <w:noProof/>
                  <w:sz w:val="24"/>
                  <w:szCs w:val="24"/>
                </w:rPr>
              </w:pPr>
              <w:r>
                <w:fldChar w:fldCharType="begin"/>
              </w:r>
              <w:r>
                <w:instrText xml:space="preserve"> BIBLIOGRAPHY </w:instrText>
              </w:r>
              <w:r>
                <w:fldChar w:fldCharType="separate"/>
              </w:r>
              <w:r>
                <w:rPr>
                  <w:noProof/>
                </w:rPr>
                <w:t xml:space="preserve">Delua, J. (2021, March 12). </w:t>
              </w:r>
              <w:r>
                <w:rPr>
                  <w:i/>
                  <w:iCs/>
                  <w:noProof/>
                </w:rPr>
                <w:t>Supervised vs. Unsupervised Learning: What’s the Difference?</w:t>
              </w:r>
              <w:r>
                <w:rPr>
                  <w:noProof/>
                </w:rPr>
                <w:t xml:space="preserve"> Retrieved from IBM: https://www.ibm.com/cloud/blog/supervised-vs-unsupervised-learning</w:t>
              </w:r>
            </w:p>
            <w:p w14:paraId="7342BC38" w14:textId="77777777" w:rsidR="000A2E65" w:rsidRDefault="000A2E65" w:rsidP="007C4D94">
              <w:pPr>
                <w:pStyle w:val="Bibliography"/>
                <w:spacing w:line="360" w:lineRule="auto"/>
                <w:ind w:left="720" w:hanging="720"/>
                <w:rPr>
                  <w:noProof/>
                </w:rPr>
              </w:pPr>
              <w:r>
                <w:rPr>
                  <w:noProof/>
                </w:rPr>
                <w:t xml:space="preserve">LOVE, B. C. (2002). Comparing supervised and unsupervised. </w:t>
              </w:r>
              <w:r>
                <w:rPr>
                  <w:i/>
                  <w:iCs/>
                  <w:noProof/>
                </w:rPr>
                <w:t>Psychonomic Bulletin &amp; Review</w:t>
              </w:r>
              <w:r>
                <w:rPr>
                  <w:noProof/>
                </w:rPr>
                <w:t>, pp. 829-835.</w:t>
              </w:r>
            </w:p>
            <w:p w14:paraId="66E4772F" w14:textId="1E4AE90A" w:rsidR="000A2E65" w:rsidRDefault="000A2E65" w:rsidP="007C4D94">
              <w:pPr>
                <w:spacing w:line="360" w:lineRule="auto"/>
              </w:pPr>
              <w:r>
                <w:rPr>
                  <w:b/>
                  <w:bCs/>
                  <w:noProof/>
                </w:rPr>
                <w:fldChar w:fldCharType="end"/>
              </w:r>
            </w:p>
          </w:sdtContent>
        </w:sdt>
      </w:sdtContent>
    </w:sdt>
    <w:p w14:paraId="5B2A9BE7" w14:textId="51E5C5CF" w:rsidR="000D02AB" w:rsidRPr="000F0915" w:rsidRDefault="000D02AB" w:rsidP="007C4D94">
      <w:pPr>
        <w:spacing w:line="360" w:lineRule="auto"/>
        <w:rPr>
          <w:sz w:val="25"/>
          <w:szCs w:val="25"/>
        </w:rPr>
      </w:pPr>
    </w:p>
    <w:sectPr w:rsidR="000D02AB" w:rsidRPr="000F0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0D"/>
    <w:rsid w:val="00065807"/>
    <w:rsid w:val="000A2E65"/>
    <w:rsid w:val="000D02AB"/>
    <w:rsid w:val="000F0915"/>
    <w:rsid w:val="003437BC"/>
    <w:rsid w:val="007C4D94"/>
    <w:rsid w:val="00865AB3"/>
    <w:rsid w:val="00866BD1"/>
    <w:rsid w:val="00CE140D"/>
    <w:rsid w:val="00F91E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4B30"/>
  <w15:chartTrackingRefBased/>
  <w15:docId w15:val="{02E7C64F-674C-4EF8-9072-1099BB76B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E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E6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A2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05075">
      <w:bodyDiv w:val="1"/>
      <w:marLeft w:val="0"/>
      <w:marRight w:val="0"/>
      <w:marTop w:val="0"/>
      <w:marBottom w:val="0"/>
      <w:divBdr>
        <w:top w:val="none" w:sz="0" w:space="0" w:color="auto"/>
        <w:left w:val="none" w:sz="0" w:space="0" w:color="auto"/>
        <w:bottom w:val="none" w:sz="0" w:space="0" w:color="auto"/>
        <w:right w:val="none" w:sz="0" w:space="0" w:color="auto"/>
      </w:divBdr>
    </w:div>
    <w:div w:id="1683046582">
      <w:bodyDiv w:val="1"/>
      <w:marLeft w:val="0"/>
      <w:marRight w:val="0"/>
      <w:marTop w:val="0"/>
      <w:marBottom w:val="0"/>
      <w:divBdr>
        <w:top w:val="none" w:sz="0" w:space="0" w:color="auto"/>
        <w:left w:val="none" w:sz="0" w:space="0" w:color="auto"/>
        <w:bottom w:val="none" w:sz="0" w:space="0" w:color="auto"/>
        <w:right w:val="none" w:sz="0" w:space="0" w:color="auto"/>
      </w:divBdr>
    </w:div>
    <w:div w:id="170682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LOV02</b:Tag>
    <b:SourceType>ArticleInAPeriodical</b:SourceType>
    <b:Guid>{FF21394E-EF47-4FC0-B55A-BFD8FCCAA2A7}</b:Guid>
    <b:Title>Comparing supervised and unsupervised</b:Title>
    <b:Year>2002</b:Year>
    <b:Pages>829-835</b:Pages>
    <b:PeriodicalTitle>Psychonomic Bulletin &amp; Review</b:PeriodicalTitle>
    <b:Author>
      <b:Author>
        <b:NameList>
          <b:Person>
            <b:Last>LOVE</b:Last>
            <b:Middle>C.</b:Middle>
            <b:First>BRADLEY</b:First>
          </b:Person>
        </b:NameList>
      </b:Author>
    </b:Author>
    <b:RefOrder>1</b:RefOrder>
  </b:Source>
  <b:Source>
    <b:Tag>Del21</b:Tag>
    <b:SourceType>InternetSite</b:SourceType>
    <b:Guid>{90F916BF-EAEC-4FEC-BDEA-94857BA0F268}</b:Guid>
    <b:Title>Supervised vs. Unsupervised Learning: What’s the Difference?</b:Title>
    <b:Year>2021</b:Year>
    <b:Month>March</b:Month>
    <b:Day>12</b:Day>
    <b:InternetSiteTitle>IBM</b:InternetSiteTitle>
    <b:URL>https://www.ibm.com/cloud/blog/supervised-vs-unsupervised-learning</b:URL>
    <b:Author>
      <b:Author>
        <b:NameList>
          <b:Person>
            <b:Last>Delua</b:Last>
            <b:First>Julianna</b:First>
          </b:Person>
        </b:NameList>
      </b:Author>
    </b:Author>
    <b:RefOrder>2</b:RefOrder>
  </b:Source>
</b:Sources>
</file>

<file path=customXml/itemProps1.xml><?xml version="1.0" encoding="utf-8"?>
<ds:datastoreItem xmlns:ds="http://schemas.openxmlformats.org/officeDocument/2006/customXml" ds:itemID="{7FBE2A23-8FD5-49FE-AAF5-AFE6B28B2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Alqurashi, Ahmad S</dc:creator>
  <cp:keywords/>
  <dc:description/>
  <cp:lastModifiedBy>Alqurashi, Ahmad S</cp:lastModifiedBy>
  <cp:revision>5</cp:revision>
  <dcterms:created xsi:type="dcterms:W3CDTF">2021-11-24T16:46:00Z</dcterms:created>
  <dcterms:modified xsi:type="dcterms:W3CDTF">2021-11-29T01:23:00Z</dcterms:modified>
</cp:coreProperties>
</file>