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400"/>
        <w:jc w:val="center"/>
      </w:pPr>
      <w:r>
        <w:rPr>
          <w:rFonts w:ascii="Aref Ruqaa" w:cs="Aref Ruqaa" w:eastAsia="Aref Ruqaa" w:hAnsi="Aref Ruqaa"/>
          <w:b/>
          <w:bCs/>
          <w:i w:val="false"/>
          <w:iCs w:val="false"/>
          <w:color w:val="0A1830"/>
          <w:sz w:val="68"/>
          <w:szCs w:val="68"/>
          <w:rtl/>
        </w:rPr>
        <w:t xml:space="preserve">الوجيز في التجويد</w:t>
      </w:r>
    </w:p>
    <w:p>
      <w:pPr>
        <w:bidi/>
        <w:spacing w:after="500" w:before="0" w:line="300"/>
        <w:jc w:val="center"/>
      </w:pPr>
      <w:r>
        <w:rPr>
          <w:rFonts w:ascii="Amiri" w:cs="Amiri" w:eastAsia="Amiri" w:hAnsi="Amiri"/>
          <w:b w:val="false"/>
          <w:bCs w:val="false"/>
          <w:i w:val="false"/>
          <w:iCs w:val="false"/>
          <w:color w:val="3A3226"/>
          <w:sz w:val="22"/>
          <w:szCs w:val="22"/>
          <w:rtl/>
        </w:rPr>
        <w:t xml:space="preserve">مرجعٌ موجز جامع لأحكام تلاوة القرآن الكريم، مخارج الحروف وصفاتها، وأحكام النون الساكنة والتنوين والميم الساكنة والمدود والراء واللامات والوقف والابتداء — على رواية حفص عن عاصم من طريق الشاطبية</w:t>
      </w:r>
    </w:p>
    <w:p>
      <w:pPr>
        <w:pBdr>
          <w:top w:val="single" w:color="C39A3C" w:sz="4" w:space="12"/>
          <w:bottom w:val="single" w:color="C39A3C" w:sz="4" w:space="12"/>
        </w:pBdr>
        <w:bidi/>
        <w:spacing w:after="500" w:before="0" w:line="300"/>
        <w:jc w:val="center"/>
      </w:pPr>
      <w:r>
        <w:rPr>
          <w:rFonts w:ascii="Amiri" w:cs="Amiri" w:eastAsia="Amiri" w:hAnsi="Amiri"/>
          <w:b w:val="false"/>
          <w:bCs w:val="false"/>
          <w:i w:val="false"/>
          <w:iCs w:val="false"/>
          <w:color w:val="C39A3C"/>
          <w:sz w:val="28"/>
          <w:szCs w:val="28"/>
          <w:rtl/>
        </w:rPr>
        <w:t xml:space="preserve">۞</w:t>
      </w:r>
    </w:p>
    <w:p>
      <w:pPr>
        <w:bidi/>
        <w:spacing w:after="60" w:before="0" w:line="300"/>
        <w:jc w:val="center"/>
      </w:pPr>
      <w:r>
        <w:rPr>
          <w:rFonts w:ascii="Amiri" w:cs="Amiri" w:eastAsia="Amiri" w:hAnsi="Amiri"/>
          <w:b w:val="false"/>
          <w:bCs w:val="false"/>
          <w:i w:val="false"/>
          <w:iCs w:val="false"/>
          <w:color w:val="8A6A1F"/>
          <w:sz w:val="18"/>
          <w:szCs w:val="18"/>
          <w:rtl/>
        </w:rPr>
        <w:t xml:space="preserve">تأليف</w:t>
      </w:r>
    </w:p>
    <w:p>
      <w:pPr>
        <w:bidi/>
        <w:spacing w:after="40" w:before="0" w:line="300"/>
        <w:jc w:val="center"/>
      </w:pPr>
      <w:r>
        <w:rPr>
          <w:rFonts w:ascii="Amiri" w:cs="Amiri" w:eastAsia="Amiri" w:hAnsi="Amiri"/>
          <w:b w:val="false"/>
          <w:bCs w:val="false"/>
          <w:i/>
          <w:iCs/>
          <w:color w:val="6B6152"/>
          <w:sz w:val="16"/>
          <w:szCs w:val="16"/>
          <w:rtl/>
        </w:rPr>
        <w:t xml:space="preserve">راجي عفو ربه الغفور</w:t>
      </w:r>
    </w:p>
    <w:p>
      <w:pPr>
        <w:bidi/>
        <w:spacing w:after="340" w:before="0" w:line="300"/>
        <w:jc w:val="center"/>
      </w:pPr>
      <w:r>
        <w:rPr>
          <w:rFonts w:ascii="Amiri" w:cs="Amiri" w:eastAsia="Amiri" w:hAnsi="Amiri"/>
          <w:b/>
          <w:bCs/>
          <w:i w:val="false"/>
          <w:iCs w:val="false"/>
          <w:color w:val="0A1830"/>
          <w:sz w:val="30"/>
          <w:szCs w:val="30"/>
          <w:rtl/>
        </w:rPr>
        <w:t xml:space="preserve">أحمد بن إبراهيم السليمي</w:t>
      </w:r>
    </w:p>
    <w:p>
      <w:pPr>
        <w:bidi/>
        <w:spacing w:after="60" w:before="0" w:line="300"/>
        <w:jc w:val="center"/>
      </w:pPr>
      <w:r>
        <w:rPr>
          <w:rFonts w:ascii="Amiri" w:cs="Amiri" w:eastAsia="Amiri" w:hAnsi="Amiri"/>
          <w:b w:val="false"/>
          <w:bCs w:val="false"/>
          <w:i w:val="false"/>
          <w:iCs w:val="false"/>
          <w:color w:val="8A6A1F"/>
          <w:sz w:val="18"/>
          <w:szCs w:val="18"/>
          <w:rtl/>
        </w:rPr>
        <w:t xml:space="preserve">تحقيق</w:t>
      </w:r>
    </w:p>
    <w:p>
      <w:pPr>
        <w:bidi/>
        <w:spacing w:after="100" w:before="0" w:line="300"/>
        <w:jc w:val="center"/>
      </w:pPr>
      <w:r>
        <w:rPr>
          <w:rFonts w:ascii="Amiri" w:cs="Amiri" w:eastAsia="Amiri" w:hAnsi="Amiri"/>
          <w:b/>
          <w:bCs/>
          <w:i w:val="false"/>
          <w:iCs w:val="false"/>
          <w:color w:val="0A1830"/>
          <w:sz w:val="24"/>
          <w:szCs w:val="24"/>
          <w:rtl/>
        </w:rPr>
        <w:t xml:space="preserve">د. محمد حسنين عيد شلبي</w:t>
      </w:r>
    </w:p>
    <w:p>
      <w:pPr>
        <w:bidi/>
        <w:spacing w:after="60" w:before="0" w:line="300"/>
        <w:jc w:val="center"/>
      </w:pPr>
      <w:r>
        <w:rPr>
          <w:rFonts w:ascii="Amiri" w:cs="Amiri" w:eastAsia="Amiri" w:hAnsi="Amiri"/>
          <w:b w:val="false"/>
          <w:bCs w:val="false"/>
          <w:i/>
          <w:iCs/>
          <w:color w:val="6B6152"/>
          <w:sz w:val="15"/>
          <w:szCs w:val="15"/>
          <w:rtl/>
        </w:rPr>
        <w:t xml:space="preserve">أستاذ القراءات العشر الصغرى والكبرى</w:t>
      </w:r>
    </w:p>
    <w:p>
      <w:pPr>
        <w:bidi/>
        <w:spacing w:after="60" w:before="0" w:line="300"/>
        <w:jc w:val="center"/>
      </w:pPr>
      <w:r>
        <w:rPr>
          <w:rFonts w:ascii="Amiri" w:cs="Amiri" w:eastAsia="Amiri" w:hAnsi="Amiri"/>
          <w:b w:val="false"/>
          <w:bCs w:val="false"/>
          <w:i/>
          <w:iCs/>
          <w:color w:val="6B6152"/>
          <w:sz w:val="15"/>
          <w:szCs w:val="15"/>
          <w:rtl/>
        </w:rPr>
        <w:t xml:space="preserve">الحاصل على المركز الأول في الجائزة العالمية في الديار المصرية (جمهورية مصر العربية)</w:t>
      </w:r>
    </w:p>
    <w:p>
      <w:pPr>
        <w:bidi/>
        <w:spacing w:after="60" w:before="0" w:line="300"/>
        <w:jc w:val="center"/>
      </w:pPr>
      <w:r>
        <w:rPr>
          <w:rFonts w:ascii="Amiri" w:cs="Amiri" w:eastAsia="Amiri" w:hAnsi="Amiri"/>
          <w:b w:val="false"/>
          <w:bCs w:val="false"/>
          <w:i/>
          <w:iCs/>
          <w:color w:val="6B6152"/>
          <w:sz w:val="15"/>
          <w:szCs w:val="15"/>
          <w:rtl/>
        </w:rPr>
        <w:t xml:space="preserve">إمام وخطيب بوزارة الأوقاف والشؤون الإسلامية بطحانوب</w:t>
      </w:r>
    </w:p>
    <w:p>
      <w:pPr>
        <w:spacing w:after="200"/>
      </w:pPr>
    </w:p>
    <w:p>
      <w:pPr>
        <w:bidi/>
        <w:spacing w:after="200" w:before="0" w:line="300"/>
        <w:jc w:val="center"/>
      </w:pPr>
      <w:r>
        <w:rPr>
          <w:rFonts w:ascii="Amiri" w:cs="Amiri" w:eastAsia="Amiri" w:hAnsi="Amiri"/>
          <w:b w:val="false"/>
          <w:bCs w:val="false"/>
          <w:i w:val="false"/>
          <w:iCs w:val="false"/>
          <w:color w:val="6B6152"/>
          <w:sz w:val="15"/>
          <w:szCs w:val="15"/>
          <w:rtl/>
        </w:rPr>
        <w:t xml:space="preserve">سلسلة مؤلفات الإمام أحمد بن إبراهيم السليمي · الكتاب (51)</w:t>
      </w:r>
    </w:p>
    <w:p>
      <w:pPr>
        <w:bidi/>
        <w:spacing w:after="260" w:before="0" w:line="300"/>
        <w:jc w:val="center"/>
      </w:pPr>
      <w:r>
        <w:rPr>
          <w:rFonts w:ascii="Amiri" w:cs="Amiri" w:eastAsia="Amiri" w:hAnsi="Amiri"/>
          <w:b/>
          <w:bCs/>
          <w:i w:val="false"/>
          <w:iCs w:val="false"/>
          <w:color w:val="8A6A1F"/>
          <w:sz w:val="18"/>
          <w:szCs w:val="18"/>
          <w:rtl/>
        </w:rPr>
        <w:t xml:space="preserve">النسخة الملكية الفاخرة</w:t>
      </w:r>
    </w:p>
    <w:p>
      <w:pPr>
        <w:spacing w:after="16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bidi/>
        <w:spacing w:after="40" w:before="0" w:line="300"/>
        <w:jc w:val="center"/>
      </w:pPr>
      <w:r>
        <w:rPr>
          <w:rFonts w:ascii="Amiri" w:cs="Amiri" w:eastAsia="Amiri" w:hAnsi="Amiri"/>
          <w:b/>
          <w:bCs/>
          <w:i w:val="false"/>
          <w:iCs w:val="false"/>
          <w:color w:val="8A6A1F"/>
          <w:sz w:val="19"/>
          <w:szCs w:val="19"/>
          <w:rtl/>
        </w:rPr>
        <w:t xml:space="preserve">جامعة الملك العالمية</w:t>
      </w:r>
    </w:p>
    <w:p>
      <w:pPr>
        <w:bidi/>
        <w:spacing w:after="200" w:before="0" w:line="300"/>
        <w:jc w:val="center"/>
      </w:pPr>
      <w:r>
        <w:rPr>
          <w:rFonts w:ascii="Amiri" w:cs="Amiri" w:eastAsia="Amiri" w:hAnsi="Amiri"/>
          <w:b w:val="false"/>
          <w:bCs w:val="false"/>
          <w:i w:val="false"/>
          <w:iCs w:val="false"/>
          <w:color w:val="6B6152"/>
          <w:sz w:val="16"/>
          <w:szCs w:val="16"/>
          <w:rtl/>
        </w:rPr>
        <w:t xml:space="preserve">Al-Mulk International University</w:t>
      </w:r>
    </w:p>
    <w:p>
      <w:r>
        <w:br w:type="page"/>
      </w:r>
    </w:p>
    <w:p>
      <w:pPr>
        <w:spacing w:after="1200"/>
      </w:pPr>
    </w:p>
    <w:p>
      <w:pPr>
        <w:bidi/>
        <w:spacing w:after="400" w:before="0" w:line="300"/>
        <w:jc w:val="center"/>
      </w:pPr>
      <w:r>
        <w:rPr>
          <w:rFonts w:ascii="Amiri Quran" w:cs="Amiri Quran" w:eastAsia="Amiri Quran" w:hAnsi="Amiri Quran"/>
          <w:b w:val="false"/>
          <w:bCs w:val="false"/>
          <w:i w:val="false"/>
          <w:iCs w:val="false"/>
          <w:color w:val="0D2143"/>
          <w:sz w:val="26"/>
          <w:szCs w:val="26"/>
          <w:rtl/>
        </w:rPr>
        <w:t xml:space="preserve">بِسْمِ اللَّهِ الرَّحْمَٰنِ الرَّحِيمِ</w:t>
      </w:r>
    </w:p>
    <w:p>
      <w:pPr>
        <w:bidi/>
        <w:spacing w:after="300"/>
        <w:jc w:val="center"/>
      </w:pPr>
      <w:r>
        <w:rPr>
          <w:rFonts w:ascii="Aref Ruqaa" w:cs="Aref Ruqaa" w:eastAsia="Aref Ruqaa" w:hAnsi="Aref Ruqaa"/>
          <w:b/>
          <w:bCs/>
          <w:i w:val="false"/>
          <w:iCs w:val="false"/>
          <w:color w:val="0A1830"/>
          <w:sz w:val="52"/>
          <w:szCs w:val="52"/>
          <w:rtl/>
        </w:rPr>
        <w:t xml:space="preserve">الوجيز في التجويد</w:t>
      </w:r>
    </w:p>
    <w:p>
      <w:pPr>
        <w:bidi/>
        <w:spacing w:after="100" w:before="0" w:line="300"/>
        <w:jc w:val="center"/>
      </w:pPr>
      <w:r>
        <w:rPr>
          <w:rFonts w:ascii="Amiri" w:cs="Amiri" w:eastAsia="Amiri" w:hAnsi="Amiri"/>
          <w:b w:val="false"/>
          <w:bCs w:val="false"/>
          <w:i w:val="false"/>
          <w:iCs w:val="false"/>
          <w:color w:val="8A6A1F"/>
          <w:sz w:val="20"/>
          <w:szCs w:val="20"/>
          <w:rtl/>
        </w:rPr>
        <w:t xml:space="preserve">تأليف راجي عفو ربه الغفور أحمد بن إبراهيم السليمي</w:t>
      </w:r>
    </w:p>
    <w:p>
      <w:r>
        <w:br w:type="page"/>
      </w:r>
    </w:p>
    <w:p>
      <w:pPr>
        <w:pStyle w:val="Heading1"/>
        <w:pageBreakBefore/>
        <w:bidi/>
        <w:spacing w:after="200" w:before="0"/>
        <w:jc w:val="right"/>
      </w:pPr>
      <w:bookmarkStart w:name="bm_1" w:id="1000"/>
      <w:r>
        <w:rPr>
          <w:rFonts w:ascii="Aref Ruqaa" w:cs="Aref Ruqaa" w:eastAsia="Aref Ruqaa" w:hAnsi="Aref Ruqaa"/>
          <w:b/>
          <w:bCs/>
          <w:i w:val="false"/>
          <w:iCs w:val="false"/>
          <w:color w:val="0D2143"/>
          <w:sz w:val="32"/>
          <w:szCs w:val="32"/>
          <w:rtl/>
        </w:rPr>
        <w:t xml:space="preserve">بيانات النشر</w:t>
      </w:r>
      <w:bookmarkEnd w:id="1000"/>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عنوان الكتاب</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الوجيز في التجويد</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راجي عفو ربه الغفور أحمد بن إبراهيم السليمي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تحقيق</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د. محمد حسنين عيد شلبي، أستاذ القراءات العشر الصغرى والكبرى</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الناشر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جامعة الملك العالمية — Al-Mulk International University</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السلسلة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سلسلة مؤلفات الإمام أحمد بن إبراهيم السليمي — الكتاب (51)</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الرواية المعتمدة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حفص عن عاصم، من طريق الشاطبية</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الإصدار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النسخة الملكية الفاخرة</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الطبعة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الطبعة الأولى — First Edition, 2026</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رقم الإيداع / ISBN</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ISBN 978-1-7345678-1-1</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سنة النشر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2026</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جميع الحقوق محفوظة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لا يجوز نسخ أي جزء من هذا الكتاب أو نقله بأي شكل من الأشكال إلا بإذن خطي من المؤلف، فيما عدا الاستشهاد العلمي بالإشارة إلى المصدر</w:t>
            </w:r>
          </w:p>
        </w:tc>
      </w:tr>
    </w:tbl>
    <w:p>
      <w:pPr>
        <w:spacing w:after="160"/>
      </w:pP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
      رقم الإيداع الدولي (ISBN) والطبعة وسنة النشر مثبتة أعلاه لهذه الطبعة. يُستكمل رقم الإيداع المحلي من الناشر المعتمد قبل الطباعة النهائية، ولم تُدرَج بيانات افتراضية تجنّباً لأي معلومة غير موثقة.
    </w:t>
            </w:r>
          </w:p>
        </w:tc>
      </w:tr>
    </w:tbl>
    <w:p>
      <w:pPr>
        <w:spacing w:after="140"/>
      </w:pPr>
    </w:p>
    <w:p>
      <w:pPr>
        <w:pStyle w:val="Heading1"/>
        <w:pageBreakBefore/>
        <w:bidi/>
        <w:spacing w:after="200" w:before="0"/>
        <w:jc w:val="right"/>
      </w:pPr>
      <w:bookmarkStart w:name="bm_2" w:id="1001"/>
      <w:r>
        <w:rPr>
          <w:rFonts w:ascii="Aref Ruqaa" w:cs="Aref Ruqaa" w:eastAsia="Aref Ruqaa" w:hAnsi="Aref Ruqaa"/>
          <w:b/>
          <w:bCs/>
          <w:i w:val="false"/>
          <w:iCs w:val="false"/>
          <w:color w:val="0D2143"/>
          <w:sz w:val="32"/>
          <w:szCs w:val="32"/>
          <w:rtl/>
        </w:rPr>
        <w:t xml:space="preserve">تقريظات وتوصيات علمية</w:t>
      </w:r>
      <w:bookmarkEnd w:id="1001"/>
    </w:p>
    <w:p>
      <w:pPr>
        <w:bidi/>
        <w:spacing w:after="140" w:before="0" w:line="300"/>
        <w:jc w:val="both"/>
      </w:pPr>
      <w:r>
        <w:rPr>
          <w:rFonts w:ascii="Amiri" w:cs="Amiri" w:eastAsia="Amiri" w:hAnsi="Amiri"/>
          <w:b w:val="false"/>
          <w:bCs w:val="false"/>
          <w:i w:val="false"/>
          <w:iCs w:val="false"/>
          <w:color w:val="181410"/>
          <w:sz w:val="22"/>
          <w:szCs w:val="22"/>
          <w:rtl/>
        </w:rPr>
        <w:t xml:space="preserve">
      مكان مخصص لتقريظات العلماء والمؤسسات العلمية والدور الإفتائية التي تراجع الكتاب وتوصي به. تُضاف هذه التقريظات بنصوصها الرسمية وتوقيعات أصحابها عند توفرها من الجهات المعنية، حفاظاً على دقة النسبة العلمية.
    </w:t>
      </w:r>
    </w:p>
    <w:p>
      <w:pPr>
        <w:pStyle w:val="Heading1"/>
        <w:pageBreakBefore/>
        <w:bidi/>
        <w:spacing w:after="200" w:before="0"/>
        <w:jc w:val="right"/>
      </w:pPr>
      <w:bookmarkStart w:name="bm_3" w:id="1002"/>
      <w:r>
        <w:rPr>
          <w:rFonts w:ascii="Aref Ruqaa" w:cs="Aref Ruqaa" w:eastAsia="Aref Ruqaa" w:hAnsi="Aref Ruqaa"/>
          <w:b/>
          <w:bCs/>
          <w:i w:val="false"/>
          <w:iCs w:val="false"/>
          <w:color w:val="0D2143"/>
          <w:sz w:val="32"/>
          <w:szCs w:val="32"/>
          <w:rtl/>
        </w:rPr>
        <w:t xml:space="preserve">عن المؤلف وهيئة التحقيق</w:t>
      </w:r>
      <w:bookmarkEnd w:id="1002"/>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راجي عفو ربه الغفور أحمد بن إبراهيم السليمي — تُستكمل السيرة العلمية والمسار الإسنادي من المؤلف</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تحقيق</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د. محمد حسنين عيد شلبي — أستاذ القراءات العشر الصغرى والكبرى، الحاصل على المركز الأول في الجائزة العالمية في الديار المصرية (جمهورية مصر العربية)، إمام وخطيب بوزارة الأوقاف والشؤون الإسلامية بطحانوب</w:t>
            </w:r>
          </w:p>
        </w:tc>
      </w:tr>
    </w:tbl>
    <w:p>
      <w:pPr>
        <w:spacing w:after="160"/>
      </w:pPr>
    </w:p>
    <w:p>
      <w:pPr>
        <w:pStyle w:val="Heading1"/>
        <w:pageBreakBefore/>
        <w:bidi/>
        <w:spacing w:after="160" w:before="0"/>
        <w:jc w:val="right"/>
      </w:pPr>
      <w:bookmarkStart w:name="bm_native_toc" w:id="1003"/>
      <w:r>
        <w:rPr>
          <w:rFonts w:ascii="Aref Ruqaa" w:cs="Aref Ruqaa" w:eastAsia="Aref Ruqaa" w:hAnsi="Aref Ruqaa"/>
          <w:b/>
          <w:bCs/>
          <w:i w:val="false"/>
          <w:iCs w:val="false"/>
          <w:color w:val="0D2143"/>
          <w:sz w:val="32"/>
          <w:szCs w:val="32"/>
          <w:rtl/>
        </w:rPr>
        <w:t xml:space="preserve">فهرس المحتويات</w:t>
      </w:r>
      <w:bookmarkEnd w:id="1003"/>
    </w:p>
    <w:p>
      <w:pPr>
        <w:bidi/>
        <w:spacing w:after="200" w:before="0" w:line="300"/>
        <w:jc w:val="right"/>
      </w:pPr>
      <w:r>
        <w:rPr>
          <w:rFonts w:ascii="Amiri" w:cs="Amiri" w:eastAsia="Amiri" w:hAnsi="Amiri"/>
          <w:b w:val="false"/>
          <w:bCs w:val="false"/>
          <w:i/>
          <w:iCs/>
          <w:color w:val="6B6152"/>
          <w:sz w:val="16"/>
          <w:szCs w:val="16"/>
          <w:rtl/>
        </w:rPr>
        <w:t xml:space="preserve">(اضغط بزر الماوس الأيمن على الفهرس ثم اختر "تحديث الحقل" لضبط أرقام الصفحات عند فتح المستند لأول مرة)</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pageBreakBefore/>
        <w:bidi/>
        <w:spacing w:after="200" w:before="0"/>
        <w:jc w:val="right"/>
      </w:pPr>
      <w:bookmarkStart w:name="bm_muqaddimah" w:id="1004"/>
      <w:r>
        <w:rPr>
          <w:rFonts w:ascii="Aref Ruqaa" w:cs="Aref Ruqaa" w:eastAsia="Aref Ruqaa" w:hAnsi="Aref Ruqaa"/>
          <w:b/>
          <w:bCs/>
          <w:i w:val="false"/>
          <w:iCs w:val="false"/>
          <w:color w:val="0D2143"/>
          <w:sz w:val="32"/>
          <w:szCs w:val="32"/>
          <w:rtl/>
        </w:rPr>
        <w:t xml:space="preserve">مقدمة المؤلف</w:t>
      </w:r>
      <w:bookmarkEnd w:id="1004"/>
    </w:p>
    <w:p>
      <w:pPr>
        <w:bidi/>
        <w:spacing w:after="140" w:before="0" w:line="300"/>
        <w:jc w:val="both"/>
      </w:pPr>
      <w:r>
        <w:rPr>
          <w:rFonts w:ascii="Amiri" w:cs="Amiri" w:eastAsia="Amiri" w:hAnsi="Amiri"/>
          <w:b w:val="false"/>
          <w:bCs w:val="false"/>
          <w:i w:val="false"/>
          <w:iCs w:val="false"/>
          <w:color w:val="181410"/>
          <w:sz w:val="22"/>
          <w:szCs w:val="22"/>
          <w:rtl/>
        </w:rPr>
        <w:t xml:space="preserve">الحمد لله الذي أنزل القرآن على عبده محمداً، وجعله نوراً وهدىً ورحمة للعالمين، وأمرنا بتلاوته حق تلاوته، وتدبر آياته، وتحسين ألفاظه. والصلاة والسلام على من بعثه الله بالهدى ودين الحق، وعلى آله وأصحابه الذين تلقوا القرآن عنه مشافهة، وضبطوا حروفه وحركاته، ووصلوا إلينا هذا العلم العظيم متواتراً.</w:t>
      </w:r>
    </w:p>
    <w:p>
      <w:pPr>
        <w:bidi/>
        <w:spacing w:after="140" w:before="0" w:line="300"/>
        <w:jc w:val="both"/>
      </w:pPr>
      <w:r>
        <w:rPr>
          <w:rFonts w:ascii="Amiri" w:cs="Amiri" w:eastAsia="Amiri" w:hAnsi="Amiri"/>
          <w:b w:val="false"/>
          <w:bCs w:val="false"/>
          <w:i w:val="false"/>
          <w:iCs w:val="false"/>
          <w:color w:val="181410"/>
          <w:sz w:val="22"/>
          <w:szCs w:val="22"/>
          <w:rtl/>
        </w:rPr>
        <w:t xml:space="preserve">أما بعد: فإن علم التجويد من أشرف العلوم الشرعية، لأنه يتعلق بكلام الله تعالى. وقد حرصت على تأليف هذا الكتاب "الوجيز في التجويد" ليجمع أصول هذا الفن وأحكامه في عبارة موجزة لا تُمل، معتمداً على أشهر رواية وهي رواية حفص عن عاصم من طريق الشاطبية، ومحرراً على مذهب جمهور علماء التجويد.</w:t>
      </w:r>
    </w:p>
    <w:p>
      <w:pPr>
        <w:bidi/>
        <w:spacing w:after="140" w:before="0" w:line="300"/>
        <w:jc w:val="both"/>
      </w:pPr>
      <w:r>
        <w:rPr>
          <w:rFonts w:ascii="Amiri" w:cs="Amiri" w:eastAsia="Amiri" w:hAnsi="Amiri"/>
          <w:b w:val="false"/>
          <w:bCs w:val="false"/>
          <w:i w:val="false"/>
          <w:iCs w:val="false"/>
          <w:color w:val="181410"/>
          <w:sz w:val="22"/>
          <w:szCs w:val="22"/>
          <w:rtl/>
        </w:rPr>
        <w:t xml:space="preserve">وقد سميته "الوجيز" لإيجازه واختصار عبارته، لا لقصور في مادته العلمية، رجاء أن ييسّر الله به على طالب العلم من المبتدئين إلى المتقدمين تناول هذا الفن دون إطالة تُمل أو اختصار يُخل، جامعاً ما تيسر من الدقة والسهولة، مع إيراد الأمثلة المحققة من القرآن الكريم، والتنبيه على الأخطاء الشائعة، مستفيداً فيه من جهود أئمة هذا الفن كابن الجزري، وأبي عمرو الداني، والملا علي القاري، وغيرهم، لا مستغنياً به عن شيء من تراثهم العظيم.</w:t>
      </w:r>
    </w:p>
    <w:p>
      <w:pPr>
        <w:bidi/>
        <w:spacing w:after="140" w:before="0" w:line="300"/>
        <w:jc w:val="both"/>
      </w:pPr>
      <w:r>
        <w:rPr>
          <w:rFonts w:ascii="Amiri" w:cs="Amiri" w:eastAsia="Amiri" w:hAnsi="Amiri"/>
          <w:b w:val="false"/>
          <w:bCs w:val="false"/>
          <w:i w:val="false"/>
          <w:iCs w:val="false"/>
          <w:color w:val="181410"/>
          <w:sz w:val="22"/>
          <w:szCs w:val="22"/>
          <w:rtl/>
        </w:rPr>
        <w:t xml:space="preserve">أسأل الله أن ينفع به، وأن يجعله خالصاً لوجهه الكريم.</w:t>
      </w:r>
    </w:p>
    <w:p>
      <w:pPr>
        <w:pBdr>
          <w:top w:val="dashed" w:color="D9C79A" w:sz="4" w:space="8"/>
        </w:pBdr>
        <w:spacing w:after="60"/>
      </w:pPr>
    </w:p>
    <w:p>
      <w:pPr>
        <w:bidi/>
        <w:spacing w:after="80" w:before="0" w:line="300"/>
        <w:jc w:val="center"/>
      </w:pPr>
      <w:r>
        <w:rPr>
          <w:rFonts w:ascii="Amiri" w:cs="Amiri" w:eastAsia="Amiri" w:hAnsi="Amiri"/>
          <w:b w:val="false"/>
          <w:bCs w:val="false"/>
          <w:i w:val="false"/>
          <w:iCs w:val="false"/>
          <w:color w:val="6B6152"/>
          <w:sz w:val="18"/>
          <w:szCs w:val="18"/>
          <w:rtl/>
        </w:rPr>
        <w:t xml:space="preserve">12/2/2026</w:t>
      </w:r>
    </w:p>
    <w:p>
      <w:pPr>
        <w:bidi/>
        <w:spacing w:after="40"/>
        <w:jc w:val="center"/>
      </w:pPr>
      <w:r>
        <w:rPr>
          <w:rFonts w:ascii="Aref Ruqaa" w:cs="Aref Ruqaa" w:eastAsia="Aref Ruqaa" w:hAnsi="Aref Ruqaa"/>
          <w:b/>
          <w:bCs/>
          <w:i w:val="false"/>
          <w:iCs w:val="false"/>
          <w:color w:val="0D2143"/>
          <w:sz w:val="26"/>
          <w:szCs w:val="26"/>
          <w:rtl/>
        </w:rPr>
        <w:t xml:space="preserve">أحمد بن إبراهيم السليمي</w:t>
      </w:r>
    </w:p>
    <w:p>
      <w:pPr>
        <w:bidi/>
        <w:spacing w:after="20" w:before="0" w:line="300"/>
        <w:jc w:val="center"/>
      </w:pPr>
      <w:r>
        <w:rPr>
          <w:rFonts w:ascii="Amiri" w:cs="Amiri" w:eastAsia="Amiri" w:hAnsi="Amiri"/>
          <w:b/>
          <w:bCs/>
          <w:i w:val="false"/>
          <w:iCs w:val="false"/>
          <w:color w:val="8A6A1F"/>
          <w:sz w:val="20"/>
          <w:szCs w:val="20"/>
          <w:rtl/>
        </w:rPr>
        <w:t xml:space="preserve">جامعة الملك العالمية</w:t>
      </w:r>
    </w:p>
    <w:p>
      <w:pPr>
        <w:bidi/>
        <w:spacing w:after="160" w:before="0" w:line="300"/>
        <w:jc w:val="center"/>
      </w:pPr>
      <w:r>
        <w:rPr>
          <w:rFonts w:ascii="Amiri" w:cs="Amiri" w:eastAsia="Amiri" w:hAnsi="Amiri"/>
          <w:b w:val="false"/>
          <w:bCs w:val="false"/>
          <w:i w:val="false"/>
          <w:iCs w:val="false"/>
          <w:color w:val="6B6152"/>
          <w:sz w:val="19"/>
          <w:szCs w:val="19"/>
          <w:rtl/>
        </w:rPr>
        <w:t xml:space="preserve">تكساس، الولايات المتحدة الأمريكية</w:t>
      </w:r>
    </w:p>
    <w:p>
      <w:pPr>
        <w:pStyle w:val="Heading1"/>
        <w:pageBreakBefore/>
        <w:bidi/>
        <w:spacing w:after="160" w:before="0"/>
        <w:jc w:val="right"/>
      </w:pPr>
      <w:bookmarkStart w:name="bm_bab1" w:id="1005"/>
      <w:r>
        <w:rPr>
          <w:rFonts w:ascii="Aref Ruqaa" w:cs="Aref Ruqaa" w:eastAsia="Aref Ruqaa" w:hAnsi="Aref Ruqaa"/>
          <w:b/>
          <w:bCs/>
          <w:i w:val="false"/>
          <w:iCs w:val="false"/>
          <w:color w:val="0A1830"/>
          <w:sz w:val="34"/>
          <w:szCs w:val="34"/>
          <w:rtl/>
        </w:rPr>
        <w:t xml:space="preserve">الباب الأول — المقدمات والتأصيلات</w:t>
      </w:r>
      <w:bookmarkEnd w:id="1005"/>
    </w:p>
    <w:p>
      <w:pPr>
        <w:bidi/>
        <w:spacing w:after="260" w:before="0" w:line="300"/>
        <w:jc w:val="right"/>
      </w:pPr>
      <w:r>
        <w:rPr>
          <w:rFonts w:ascii="Amiri" w:cs="Amiri" w:eastAsia="Amiri" w:hAnsi="Amiri"/>
          <w:b w:val="false"/>
          <w:bCs w:val="false"/>
          <w:i/>
          <w:iCs/>
          <w:color w:val="6B6152"/>
          <w:sz w:val="20"/>
          <w:szCs w:val="20"/>
          <w:rtl/>
        </w:rPr>
        <w:t xml:space="preserve">تأصيل علم التجويد: تعريفه وحكمه، اللحن وأقسامه، أركان القراءة الصحيحة، ومراتب التلاوة والأداء.</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تحديد تعريف التجويد لغةً واصطلاحاً، وحكمه التكليفي.</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التمييز بين اللحن الجلي واللحن الخفي وأثر كل منهما.</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الأركان الثلاثة لصحة القراءة القرآنية.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التفريق العملي بين مراتب الأداء الثلاث: التحقيق، التدوير، الحدر، وضبط منزلة الترتيل الجامعة لها.</w:t>
            </w:r>
          </w:p>
        </w:tc>
      </w:tr>
    </w:tbl>
    <w:p>
      <w:pPr>
        <w:spacing w:after="160"/>
      </w:pPr>
    </w:p>
    <w:p>
      <w:pPr>
        <w:pStyle w:val="Heading2"/>
        <w:bidi/>
        <w:spacing w:after="140" w:before="320"/>
        <w:jc w:val="right"/>
      </w:pPr>
      <w:bookmarkStart w:name="bm_bab1_f1" w:id="1006"/>
      <w:r>
        <w:rPr>
          <w:rFonts w:ascii="Aref Ruqaa" w:cs="Aref Ruqaa" w:eastAsia="Aref Ruqaa" w:hAnsi="Aref Ruqaa"/>
          <w:b/>
          <w:bCs/>
          <w:i w:val="false"/>
          <w:iCs w:val="false"/>
          <w:color w:val="0D2143"/>
          <w:sz w:val="28"/>
          <w:szCs w:val="28"/>
          <w:rtl/>
        </w:rPr>
        <w:t xml:space="preserve">الفصل الأول: تعريف التجويد وحكمه</w:t>
      </w:r>
      <w:bookmarkEnd w:id="1006"/>
    </w:p>
    <w:p>
      <w:pPr>
        <w:pStyle w:val="Heading3"/>
        <w:bidi/>
        <w:spacing w:after="120" w:before="260"/>
        <w:jc w:val="right"/>
      </w:pPr>
      <w:bookmarkStart w:name="bm_bab1_f1" w:id="1007"/>
      <w:r>
        <w:rPr>
          <w:rFonts w:ascii="Aref Ruqaa" w:cs="Aref Ruqaa" w:eastAsia="Aref Ruqaa" w:hAnsi="Aref Ruqaa"/>
          <w:b/>
          <w:bCs/>
          <w:i w:val="false"/>
          <w:iCs w:val="false"/>
          <w:color w:val="8A6A1F"/>
          <w:sz w:val="23"/>
          <w:szCs w:val="23"/>
          <w:rtl/>
        </w:rPr>
        <w:t xml:space="preserve">المبحث الأول: تعريف التجويد لغة واصطلاحاً</w:t>
      </w:r>
      <w:bookmarkEnd w:id="1007"/>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التجويد لغة:</w:t>
            </w:r>
            <w:r>
              <w:rPr>
                <w:rFonts w:ascii="Amiri" w:cs="Amiri" w:eastAsia="Amiri" w:hAnsi="Amiri"/>
                <w:b w:val="false"/>
                <w:bCs w:val="false"/>
                <w:i w:val="false"/>
                <w:iCs w:val="false"/>
                <w:color w:val="181410"/>
                <w:sz w:val="22"/>
                <w:szCs w:val="22"/>
                <w:rtl/>
              </w:rPr>
              <w:t xml:space="preserve"> مصدر جَوَّدَ يُجَوِّدُ تَجْوِيداً، وهو التحسين والإتقان، يقال: جَوَّدَ الشيءَ إذا أتى به حسناً. والجَوْدُ ضد الرَّداءة.</w:t>
            </w:r>
          </w:p>
          <w:p>
            <w:pPr>
              <w:bidi/>
              <w:spacing w:after="80" w:before="0" w:line="300"/>
              <w:jc w:val="both"/>
            </w:pPr>
            <w:r>
              <w:rPr>
                <w:rFonts w:ascii="Amiri" w:cs="Amiri" w:eastAsia="Amiri" w:hAnsi="Amiri"/>
                <w:b/>
                <w:bCs/>
                <w:i w:val="false"/>
                <w:iCs w:val="false"/>
                <w:color w:val="0D2143"/>
                <w:sz w:val="22"/>
                <w:szCs w:val="22"/>
                <w:rtl/>
              </w:rPr>
              <w:t xml:space="preserve">التجويد اصطلاحاً:</w:t>
            </w:r>
            <w:r>
              <w:rPr>
                <w:rFonts w:ascii="Amiri" w:cs="Amiri" w:eastAsia="Amiri" w:hAnsi="Amiri"/>
                <w:b w:val="false"/>
                <w:bCs w:val="false"/>
                <w:i w:val="false"/>
                <w:iCs w:val="false"/>
                <w:color w:val="181410"/>
                <w:sz w:val="22"/>
                <w:szCs w:val="22"/>
                <w:rtl/>
              </w:rPr>
              <w:t xml:space="preserve"> عرفه علماء التجويد بتعريفات متقاربة، أجمعها ما ذكره الإمام ابن الجزري في "النشر" حيث قال: "هو إعطاء الحروف حقها وترتيبها، ورد الحرف إلى مخرجه وأصله، مع استكمال صفاته اللازمة والعارضة، وتحقيق لفظه بلا تكلف ولا تعسف".</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ويمكن تعريفه بأنه: علم يعرف به كيفية النطق بالكلمات القرآنية على الوجه الذي تلقاه الأئمة عن النبي ﷺ، من حيث مخارج الحروف وصفاتها، وأحكامها الساكنة والمدودة، وأحكام الوقف والابتداء، مع مراعاة مراتب الأداء، متجنباً اللحن جليه وخفيه، مع التزام الرسم العثماني والسند المتصل.</w:t>
      </w:r>
    </w:p>
    <w:p>
      <w:pPr>
        <w:pStyle w:val="Heading3"/>
        <w:bidi/>
        <w:spacing w:after="120" w:before="260"/>
        <w:jc w:val="right"/>
      </w:pPr>
      <w:bookmarkStart w:name="bm_bab1_f1" w:id="1008"/>
      <w:r>
        <w:rPr>
          <w:rFonts w:ascii="Aref Ruqaa" w:cs="Aref Ruqaa" w:eastAsia="Aref Ruqaa" w:hAnsi="Aref Ruqaa"/>
          <w:b/>
          <w:bCs/>
          <w:i w:val="false"/>
          <w:iCs w:val="false"/>
          <w:color w:val="8A6A1F"/>
          <w:sz w:val="23"/>
          <w:szCs w:val="23"/>
          <w:rtl/>
        </w:rPr>
        <w:t xml:space="preserve">المبحث الثاني: حكم تعلم التجويد وتعليمه</w:t>
      </w:r>
      <w:bookmarkEnd w:id="1008"/>
    </w:p>
    <w:p>
      <w:pPr>
        <w:bidi/>
        <w:spacing w:after="140" w:before="0" w:line="300"/>
        <w:jc w:val="both"/>
      </w:pPr>
      <w:r>
        <w:rPr>
          <w:rFonts w:ascii="Amiri" w:cs="Amiri" w:eastAsia="Amiri" w:hAnsi="Amiri"/>
          <w:b/>
          <w:bCs/>
          <w:i w:val="false"/>
          <w:iCs w:val="false"/>
          <w:color w:val="0D2143"/>
          <w:sz w:val="22"/>
          <w:szCs w:val="22"/>
          <w:rtl/>
        </w:rPr>
        <w:t xml:space="preserve">أولاً: حكم تعلم التجويد:</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تعلم التجويد إلى قسمين: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التعلم النظري (المسائل والقواعد):</w:t>
      </w:r>
      <w:r>
        <w:rPr>
          <w:rFonts w:ascii="Amiri" w:cs="Amiri" w:eastAsia="Amiri" w:hAnsi="Amiri"/>
          <w:b w:val="false"/>
          <w:bCs w:val="false"/>
          <w:i w:val="false"/>
          <w:iCs w:val="false"/>
          <w:color w:val="181410"/>
          <w:sz w:val="22"/>
          <w:szCs w:val="22"/>
          <w:rtl/>
        </w:rPr>
        <w:t xml:space="preserve"> معرفة أحكام التجويد كتعريف الإدغام وحروفه ومراتبه. هذا النوع فرض كفاية على الأمة، فإذا قام به من يكفي سقط الإثم عن الباقين.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التعلم العملي (تطبيق التلاوة مجودة):</w:t>
      </w:r>
      <w:r>
        <w:rPr>
          <w:rFonts w:ascii="Amiri" w:cs="Amiri" w:eastAsia="Amiri" w:hAnsi="Amiri"/>
          <w:b w:val="false"/>
          <w:bCs w:val="false"/>
          <w:i w:val="false"/>
          <w:iCs w:val="false"/>
          <w:color w:val="181410"/>
          <w:sz w:val="22"/>
          <w:szCs w:val="22"/>
          <w:rtl/>
        </w:rPr>
        <w:t xml:space="preserve"> النطق الفعلي بالقرآن مراعياً أحكام التجويد. هذا النوع فرض عين على كل مسلم مكلف قادر، لأنه لا تصح الصلاة إلا بقراءة الفاتحة مجودة.</w:t>
      </w:r>
    </w:p>
    <w:p>
      <w:pPr>
        <w:bidi/>
        <w:spacing w:after="140" w:before="0" w:line="300"/>
        <w:jc w:val="both"/>
      </w:pPr>
      <w:r>
        <w:rPr>
          <w:rFonts w:ascii="Amiri" w:cs="Amiri" w:eastAsia="Amiri" w:hAnsi="Amiri"/>
          <w:b/>
          <w:bCs/>
          <w:i w:val="false"/>
          <w:iCs w:val="false"/>
          <w:color w:val="0D2143"/>
          <w:sz w:val="22"/>
          <w:szCs w:val="22"/>
          <w:rtl/>
        </w:rPr>
        <w:t xml:space="preserve">الدليل:</w:t>
      </w:r>
      <w:r>
        <w:rPr>
          <w:rFonts w:ascii="Amiri" w:cs="Amiri" w:eastAsia="Amiri" w:hAnsi="Amiri"/>
          <w:b w:val="false"/>
          <w:bCs w:val="false"/>
          <w:i w:val="false"/>
          <w:iCs w:val="false"/>
          <w:color w:val="181410"/>
          <w:sz w:val="22"/>
          <w:szCs w:val="22"/>
          <w:rtl/>
        </w:rPr>
        <w:t xml:space="preserve"> قال الإمام ابن الجزري في مقدمته:</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والأخذ بالتجويد حتم لازمُ ... من لم يجود القرآن آثمُ</w:t>
      </w:r>
    </w:p>
    <w:p>
      <w:pPr>
        <w:bidi/>
        <w:spacing w:after="140" w:before="0" w:line="300"/>
        <w:jc w:val="both"/>
      </w:pPr>
      <w:r>
        <w:rPr>
          <w:rFonts w:ascii="Amiri" w:cs="Amiri" w:eastAsia="Amiri" w:hAnsi="Amiri"/>
          <w:b/>
          <w:bCs/>
          <w:i w:val="false"/>
          <w:iCs w:val="false"/>
          <w:color w:val="0D2143"/>
          <w:sz w:val="22"/>
          <w:szCs w:val="22"/>
          <w:rtl/>
        </w:rPr>
        <w:t xml:space="preserve">ثانياً: حكم تعليم التجويد:</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تعليم العامة قدر ما يصحح به قراءة الفاتحة: فرض كفاية على العلماء في كل بلد.</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تعليم المتخصصين والقراء: فرض كفاية أيضاً، لكنه من أفضل الأعمال الصالحة.</w:t>
      </w:r>
    </w:p>
    <w:p>
      <w:pPr>
        <w:bidi/>
        <w:spacing w:after="140" w:before="0" w:line="300"/>
        <w:jc w:val="both"/>
      </w:pPr>
      <w:r>
        <w:rPr>
          <w:rFonts w:ascii="Amiri" w:cs="Amiri" w:eastAsia="Amiri" w:hAnsi="Amiri"/>
          <w:b/>
          <w:bCs/>
          <w:i w:val="false"/>
          <w:iCs w:val="false"/>
          <w:color w:val="0D2143"/>
          <w:sz w:val="22"/>
          <w:szCs w:val="22"/>
          <w:rtl/>
        </w:rPr>
        <w:t xml:space="preserve">ثالثاً: الخلاف في وجوب التجويد: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المالكية:</w:t>
      </w:r>
      <w:r>
        <w:rPr>
          <w:rFonts w:ascii="Amiri" w:cs="Amiri" w:eastAsia="Amiri" w:hAnsi="Amiri"/>
          <w:b w:val="false"/>
          <w:bCs w:val="false"/>
          <w:i w:val="false"/>
          <w:iCs w:val="false"/>
          <w:color w:val="181410"/>
          <w:sz w:val="22"/>
          <w:szCs w:val="22"/>
          <w:rtl/>
        </w:rPr>
        <w:t xml:space="preserve"> قالوا لا يجب التجويد على العوام، بل يكفي تصحيح الحروف من اللحن الجلي فقط.</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الجمهور (حنفية، شافعية، حنابلة):</w:t>
      </w:r>
      <w:r>
        <w:rPr>
          <w:rFonts w:ascii="Amiri" w:cs="Amiri" w:eastAsia="Amiri" w:hAnsi="Amiri"/>
          <w:b w:val="false"/>
          <w:bCs w:val="false"/>
          <w:i w:val="false"/>
          <w:iCs w:val="false"/>
          <w:color w:val="181410"/>
          <w:sz w:val="22"/>
          <w:szCs w:val="22"/>
          <w:rtl/>
        </w:rPr>
        <w:t xml:space="preserve"> قالوا يجب التجويد في الفاتحة على كل قادر، لأنه جزء من صحة القراءة.</w:t>
      </w:r>
    </w:p>
    <w:p>
      <w:pPr>
        <w:shd w:fill="EFE4C9" w:val="clear"/>
        <w:bidi/>
        <w:spacing w:after="140" w:before="0" w:line="300"/>
        <w:jc w:val="right"/>
      </w:pPr>
      <w:r>
        <w:rPr>
          <w:rFonts w:ascii="Amiri" w:cs="Amiri" w:eastAsia="Amiri" w:hAnsi="Amiri"/>
          <w:b/>
          <w:bCs/>
          <w:i w:val="false"/>
          <w:iCs w:val="false"/>
          <w:color w:val="0D2143"/>
          <w:sz w:val="21"/>
          <w:szCs w:val="21"/>
          <w:rtl/>
        </w:rPr>
        <w:t xml:space="preserve">الراجح: وجوب تعلم ما يصحح به المرء قراءة الفاتحة من مخارج الحروف وصفاتها الأساسية، وما زاد فهو فضيلة.</w:t>
      </w:r>
    </w:p>
    <w:p>
      <w:pPr>
        <w:pStyle w:val="Heading2"/>
        <w:bidi/>
        <w:spacing w:after="140" w:before="320"/>
        <w:jc w:val="right"/>
      </w:pPr>
      <w:bookmarkStart w:name="bm_bab1_f2" w:id="1009"/>
      <w:r>
        <w:rPr>
          <w:rFonts w:ascii="Aref Ruqaa" w:cs="Aref Ruqaa" w:eastAsia="Aref Ruqaa" w:hAnsi="Aref Ruqaa"/>
          <w:b/>
          <w:bCs/>
          <w:i w:val="false"/>
          <w:iCs w:val="false"/>
          <w:color w:val="0D2143"/>
          <w:sz w:val="28"/>
          <w:szCs w:val="28"/>
          <w:rtl/>
        </w:rPr>
        <w:t xml:space="preserve">الفصل الثاني: اللحن وأقسامه</w:t>
      </w:r>
      <w:bookmarkEnd w:id="1009"/>
    </w:p>
    <w:p>
      <w:pPr>
        <w:pStyle w:val="Heading3"/>
        <w:bidi/>
        <w:spacing w:after="120" w:before="260"/>
        <w:jc w:val="right"/>
      </w:pPr>
      <w:bookmarkStart w:name="bm_bab1_f2" w:id="1010"/>
      <w:r>
        <w:rPr>
          <w:rFonts w:ascii="Aref Ruqaa" w:cs="Aref Ruqaa" w:eastAsia="Aref Ruqaa" w:hAnsi="Aref Ruqaa"/>
          <w:b/>
          <w:bCs/>
          <w:i w:val="false"/>
          <w:iCs w:val="false"/>
          <w:color w:val="8A6A1F"/>
          <w:sz w:val="23"/>
          <w:szCs w:val="23"/>
          <w:rtl/>
        </w:rPr>
        <w:t xml:space="preserve">المبحث الأول: تعريف اللحن</w:t>
      </w:r>
      <w:bookmarkEnd w:id="1010"/>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اللحن لغة:</w:t>
            </w:r>
            <w:r>
              <w:rPr>
                <w:rFonts w:ascii="Amiri" w:cs="Amiri" w:eastAsia="Amiri" w:hAnsi="Amiri"/>
                <w:b w:val="false"/>
                <w:bCs w:val="false"/>
                <w:i w:val="false"/>
                <w:iCs w:val="false"/>
                <w:color w:val="181410"/>
                <w:sz w:val="22"/>
                <w:szCs w:val="22"/>
                <w:rtl/>
              </w:rPr>
              <w:t xml:space="preserve"> الميل والانحراف عن الصواب، يقال: لحن إذا مال.</w:t>
            </w:r>
          </w:p>
          <w:p>
            <w:pPr>
              <w:bidi/>
              <w:spacing w:after="80" w:before="0" w:line="300"/>
              <w:jc w:val="both"/>
            </w:pPr>
            <w:r>
              <w:rPr>
                <w:rFonts w:ascii="Amiri" w:cs="Amiri" w:eastAsia="Amiri" w:hAnsi="Amiri"/>
                <w:b/>
                <w:bCs/>
                <w:i w:val="false"/>
                <w:iCs w:val="false"/>
                <w:color w:val="0D2143"/>
                <w:sz w:val="22"/>
                <w:szCs w:val="22"/>
                <w:rtl/>
              </w:rPr>
              <w:t xml:space="preserve">اللحن اصطلاحاً:</w:t>
            </w:r>
            <w:r>
              <w:rPr>
                <w:rFonts w:ascii="Amiri" w:cs="Amiri" w:eastAsia="Amiri" w:hAnsi="Amiri"/>
                <w:b w:val="false"/>
                <w:bCs w:val="false"/>
                <w:i w:val="false"/>
                <w:iCs w:val="false"/>
                <w:color w:val="181410"/>
                <w:sz w:val="22"/>
                <w:szCs w:val="22"/>
                <w:rtl/>
              </w:rPr>
              <w:t xml:space="preserve"> الخطأ في تلاوة القرآن، سواء كان في الحروف أو الحركات أو الصفات.</w:t>
            </w:r>
          </w:p>
        </w:tc>
      </w:tr>
    </w:tbl>
    <w:p>
      <w:pPr>
        <w:spacing w:after="140"/>
      </w:pPr>
    </w:p>
    <w:p>
      <w:pPr>
        <w:pStyle w:val="Heading3"/>
        <w:bidi/>
        <w:spacing w:after="120" w:before="260"/>
        <w:jc w:val="right"/>
      </w:pPr>
      <w:bookmarkStart w:name="bm_bab1_f2" w:id="1011"/>
      <w:r>
        <w:rPr>
          <w:rFonts w:ascii="Aref Ruqaa" w:cs="Aref Ruqaa" w:eastAsia="Aref Ruqaa" w:hAnsi="Aref Ruqaa"/>
          <w:b/>
          <w:bCs/>
          <w:i w:val="false"/>
          <w:iCs w:val="false"/>
          <w:color w:val="8A6A1F"/>
          <w:sz w:val="23"/>
          <w:szCs w:val="23"/>
          <w:rtl/>
        </w:rPr>
        <w:t xml:space="preserve">المبحث الثاني: أقسام اللحن</w:t>
      </w:r>
      <w:bookmarkEnd w:id="1011"/>
    </w:p>
    <w:p>
      <w:pPr>
        <w:bidi/>
        <w:spacing w:after="140" w:before="0" w:line="300"/>
        <w:jc w:val="both"/>
      </w:pPr>
      <w:r>
        <w:rPr>
          <w:rFonts w:ascii="Amiri" w:cs="Amiri" w:eastAsia="Amiri" w:hAnsi="Amiri"/>
          <w:b w:val="false"/>
          <w:bCs w:val="false"/>
          <w:i w:val="false"/>
          <w:iCs w:val="false"/>
          <w:color w:val="181410"/>
          <w:sz w:val="22"/>
          <w:szCs w:val="22"/>
          <w:rtl/>
        </w:rPr>
        <w:t xml:space="preserve">ينقسم اللحن إلى قسمين رئيسيين:</w:t>
      </w:r>
    </w:p>
    <w:p>
      <w:pPr>
        <w:bidi/>
        <w:spacing w:after="100" w:before="200" w:line="300"/>
        <w:jc w:val="right"/>
      </w:pPr>
      <w:r>
        <w:rPr>
          <w:rFonts w:ascii="Amiri" w:cs="Amiri" w:eastAsia="Amiri" w:hAnsi="Amiri"/>
          <w:b/>
          <w:bCs/>
          <w:i w:val="false"/>
          <w:iCs w:val="false"/>
          <w:color w:val="152C54"/>
          <w:sz w:val="22"/>
          <w:szCs w:val="22"/>
          <w:rtl/>
        </w:rPr>
        <w:t xml:space="preserve">أولاً: اللحن الجلي</w:t>
      </w:r>
    </w:p>
    <w:p>
      <w:pPr>
        <w:bidi/>
        <w:spacing w:after="14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هو الخطأ الذي يخل بالحرف أو الحركة تغييراً ظاهراً يدركه عامة القراء، ويبطل الصلاة عند الجمهور.</w:t>
      </w:r>
    </w:p>
    <w:p>
      <w:pPr>
        <w:bidi/>
        <w:spacing w:after="140" w:before="0" w:line="300"/>
        <w:jc w:val="both"/>
      </w:pPr>
      <w:r>
        <w:rPr>
          <w:rFonts w:ascii="Amiri" w:cs="Amiri" w:eastAsia="Amiri" w:hAnsi="Amiri"/>
          <w:b/>
          <w:bCs/>
          <w:i w:val="false"/>
          <w:iCs w:val="false"/>
          <w:color w:val="0D2143"/>
          <w:sz w:val="22"/>
          <w:szCs w:val="22"/>
          <w:rtl/>
        </w:rPr>
        <w:t xml:space="preserve">ضوابطه وأمثلته:</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gridCol w:w="100"/>
      </w:tblGrid>
      <w:tr>
        <w:trPr>
          <w:tblHeader/>
        </w:trPr>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نوع الخطأ</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مثال الخطأ</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الصواب</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أثره</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قلب حرف بحرف</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قراءة </w:t>
            </w:r>
            <w:r>
              <w:rPr>
                <w:rFonts w:ascii="Amiri Quran" w:cs="Amiri Quran" w:eastAsia="Amiri Quran" w:hAnsi="Amiri Quran"/>
                <w:b w:val="false"/>
                <w:bCs w:val="false"/>
                <w:i w:val="false"/>
                <w:iCs w:val="false"/>
                <w:color w:val="0D2143"/>
                <w:sz w:val="24"/>
                <w:szCs w:val="24"/>
                <w:rtl/>
              </w:rPr>
              <w:t xml:space="preserve">﴿الضَّالِّينَ﴾</w:t>
            </w:r>
            <w:r>
              <w:rPr>
                <w:rFonts w:ascii="Amiri" w:cs="Amiri" w:eastAsia="Amiri" w:hAnsi="Amiri"/>
                <w:b w:val="false"/>
                <w:bCs w:val="false"/>
                <w:i w:val="false"/>
                <w:iCs w:val="false"/>
                <w:color w:val="181410"/>
                <w:sz w:val="20"/>
                <w:szCs w:val="20"/>
                <w:rtl/>
              </w:rPr>
              <w:t xml:space="preserve"> بالظاء</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الضاد</w:t>
            </w:r>
          </w:p>
        </w:tc>
        <w:tc>
          <w:tcPr>
            <w:tcW w:type="dxa" w:w="2256"/>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بطلان الصلاة</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تغيير حركة</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كسر تاء </w:t>
            </w:r>
            <w:r>
              <w:rPr>
                <w:rFonts w:ascii="Amiri Quran" w:cs="Amiri Quran" w:eastAsia="Amiri Quran" w:hAnsi="Amiri Quran"/>
                <w:b w:val="false"/>
                <w:bCs w:val="false"/>
                <w:i w:val="false"/>
                <w:iCs w:val="false"/>
                <w:color w:val="0D2143"/>
                <w:sz w:val="24"/>
                <w:szCs w:val="24"/>
                <w:rtl/>
              </w:rPr>
              <w:t xml:space="preserve">﴿أَنْعَمْتَ﴾</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فتح التاء</w:t>
            </w:r>
          </w:p>
        </w:tc>
        <w:tc>
          <w:tcPr>
            <w:tcW w:type="dxa" w:w="2256"/>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بطلان عند الأئمة</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إسكان متحرك</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إسكان دال </w:t>
            </w:r>
            <w:r>
              <w:rPr>
                <w:rFonts w:ascii="Amiri Quran" w:cs="Amiri Quran" w:eastAsia="Amiri Quran" w:hAnsi="Amiri Quran"/>
                <w:b w:val="false"/>
                <w:bCs w:val="false"/>
                <w:i w:val="false"/>
                <w:iCs w:val="false"/>
                <w:color w:val="0D2143"/>
                <w:sz w:val="24"/>
                <w:szCs w:val="24"/>
                <w:rtl/>
              </w:rPr>
              <w:t xml:space="preserve">﴿اهْدِنَا﴾</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فتح الدال</w:t>
            </w:r>
          </w:p>
        </w:tc>
        <w:tc>
          <w:tcPr>
            <w:tcW w:type="dxa" w:w="2256"/>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بطلان</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تحريك ساكن</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ضم دال </w:t>
            </w:r>
            <w:r>
              <w:rPr>
                <w:rFonts w:ascii="Amiri Quran" w:cs="Amiri Quran" w:eastAsia="Amiri Quran" w:hAnsi="Amiri Quran"/>
                <w:b w:val="false"/>
                <w:bCs w:val="false"/>
                <w:i w:val="false"/>
                <w:iCs w:val="false"/>
                <w:color w:val="0D2143"/>
                <w:sz w:val="24"/>
                <w:szCs w:val="24"/>
                <w:rtl/>
              </w:rPr>
              <w:t xml:space="preserve">﴿الْحَمْدُ﴾</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سكون الدال</w:t>
            </w:r>
          </w:p>
        </w:tc>
        <w:tc>
          <w:tcPr>
            <w:tcW w:type="dxa" w:w="2256"/>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بطلان</w:t>
            </w:r>
          </w:p>
        </w:tc>
      </w:tr>
    </w:tbl>
    <w:p>
      <w:pPr>
        <w:spacing w:after="160"/>
      </w:pPr>
    </w:p>
    <w:p>
      <w:pPr>
        <w:bidi/>
        <w:spacing w:after="140" w:before="0" w:line="300"/>
        <w:jc w:val="both"/>
      </w:pPr>
      <w:r>
        <w:rPr>
          <w:rFonts w:ascii="Amiri" w:cs="Amiri" w:eastAsia="Amiri" w:hAnsi="Amiri"/>
          <w:b/>
          <w:bCs/>
          <w:i w:val="false"/>
          <w:iCs w:val="false"/>
          <w:color w:val="0D2143"/>
          <w:sz w:val="22"/>
          <w:szCs w:val="22"/>
          <w:rtl/>
        </w:rPr>
        <w:t xml:space="preserve">حكمه:</w:t>
      </w:r>
      <w:r>
        <w:rPr>
          <w:rFonts w:ascii="Amiri" w:cs="Amiri" w:eastAsia="Amiri" w:hAnsi="Amiri"/>
          <w:b w:val="false"/>
          <w:bCs w:val="false"/>
          <w:i w:val="false"/>
          <w:iCs w:val="false"/>
          <w:color w:val="181410"/>
          <w:sz w:val="22"/>
          <w:szCs w:val="22"/>
          <w:rtl/>
        </w:rPr>
        <w:t xml:space="preserve"> اللحن الجلي يحرم تعمده، ومن تعمده في الصلاة عامداً عالماً فعليه الإعادة باتفاق.</w:t>
      </w:r>
    </w:p>
    <w:p>
      <w:pPr>
        <w:bidi/>
        <w:spacing w:after="100" w:before="200" w:line="300"/>
        <w:jc w:val="right"/>
      </w:pPr>
      <w:r>
        <w:rPr>
          <w:rFonts w:ascii="Amiri" w:cs="Amiri" w:eastAsia="Amiri" w:hAnsi="Amiri"/>
          <w:b/>
          <w:bCs/>
          <w:i w:val="false"/>
          <w:iCs w:val="false"/>
          <w:color w:val="152C54"/>
          <w:sz w:val="22"/>
          <w:szCs w:val="22"/>
          <w:rtl/>
        </w:rPr>
        <w:t xml:space="preserve">ثانياً: اللحن الخفي</w:t>
      </w:r>
    </w:p>
    <w:p>
      <w:pPr>
        <w:bidi/>
        <w:spacing w:after="14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هو الخطأ الذي يخل بكمال الأداء دون أن يغير الحرف أو الحركة تغييراً ظاهراً، ولا يدركه إلا المتخصصون أو من له أذن موسيقية.</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الخطأ</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الموضع</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الصواب المطلوب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ترك الغنة</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في </w:t>
            </w:r>
            <w:r>
              <w:rPr>
                <w:rFonts w:ascii="Amiri Quran" w:cs="Amiri Quran" w:eastAsia="Amiri Quran" w:hAnsi="Amiri Quran"/>
                <w:b w:val="false"/>
                <w:bCs w:val="false"/>
                <w:i w:val="false"/>
                <w:iCs w:val="false"/>
                <w:color w:val="0D2143"/>
                <w:sz w:val="24"/>
                <w:szCs w:val="24"/>
                <w:rtl/>
              </w:rPr>
              <w:t xml:space="preserve">﴿مَن يَعْمَلْ﴾</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غنة بمقدار حركتين</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ترقيق الراء</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في </w:t>
            </w:r>
            <w:r>
              <w:rPr>
                <w:rFonts w:ascii="Amiri Quran" w:cs="Amiri Quran" w:eastAsia="Amiri Quran" w:hAnsi="Amiri Quran"/>
                <w:b w:val="false"/>
                <w:bCs w:val="false"/>
                <w:i w:val="false"/>
                <w:iCs w:val="false"/>
                <w:color w:val="0D2143"/>
                <w:sz w:val="24"/>
                <w:szCs w:val="24"/>
                <w:rtl/>
              </w:rPr>
              <w:t xml:space="preserve">﴿الرَّحْمَـٰنِ﴾</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تفخيم الراء</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إظهار حرف الإدغام</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في </w:t>
            </w:r>
            <w:r>
              <w:rPr>
                <w:rFonts w:ascii="Amiri Quran" w:cs="Amiri Quran" w:eastAsia="Amiri Quran" w:hAnsi="Amiri Quran"/>
                <w:b w:val="false"/>
                <w:bCs w:val="false"/>
                <w:i w:val="false"/>
                <w:iCs w:val="false"/>
                <w:color w:val="0D2143"/>
                <w:sz w:val="24"/>
                <w:szCs w:val="24"/>
                <w:rtl/>
              </w:rPr>
              <w:t xml:space="preserve">﴿مِن رَّبِّهِمْ﴾</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إدغام النون في الراء</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قصر المد المتصل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في </w:t>
            </w:r>
            <w:r>
              <w:rPr>
                <w:rFonts w:ascii="Amiri Quran" w:cs="Amiri Quran" w:eastAsia="Amiri Quran" w:hAnsi="Amiri Quran"/>
                <w:b w:val="false"/>
                <w:bCs w:val="false"/>
                <w:i w:val="false"/>
                <w:iCs w:val="false"/>
                <w:color w:val="0D2143"/>
                <w:sz w:val="24"/>
                <w:szCs w:val="24"/>
                <w:rtl/>
              </w:rPr>
              <w:t xml:space="preserve">﴿جَاءَ﴾</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مد ٤-٥ حركات</w:t>
            </w:r>
          </w:p>
        </w:tc>
      </w:tr>
    </w:tbl>
    <w:p>
      <w:pPr>
        <w:spacing w:after="160"/>
      </w:pPr>
    </w:p>
    <w:p>
      <w:pPr>
        <w:bidi/>
        <w:spacing w:after="140" w:before="0" w:line="300"/>
        <w:jc w:val="both"/>
      </w:pPr>
      <w:r>
        <w:rPr>
          <w:rFonts w:ascii="Amiri" w:cs="Amiri" w:eastAsia="Amiri" w:hAnsi="Amiri"/>
          <w:b/>
          <w:bCs/>
          <w:i w:val="false"/>
          <w:iCs w:val="false"/>
          <w:color w:val="0D2143"/>
          <w:sz w:val="22"/>
          <w:szCs w:val="22"/>
          <w:rtl/>
        </w:rPr>
        <w:t xml:space="preserve">حكمه:</w:t>
      </w:r>
      <w:r>
        <w:rPr>
          <w:rFonts w:ascii="Amiri" w:cs="Amiri" w:eastAsia="Amiri" w:hAnsi="Amiri"/>
          <w:b w:val="false"/>
          <w:bCs w:val="false"/>
          <w:i w:val="false"/>
          <w:iCs w:val="false"/>
          <w:color w:val="181410"/>
          <w:sz w:val="22"/>
          <w:szCs w:val="22"/>
          <w:rtl/>
        </w:rPr>
        <w:t xml:space="preserve"> تعمده في الصلاة لا يبطلها عند الجمهور، لكنه مكروه كراهة شديدة. ومن واظب على تركه مع القدرة على تعلمه فهو آثم.</w:t>
      </w:r>
    </w:p>
    <w:p>
      <w:pPr>
        <w:pStyle w:val="Heading3"/>
        <w:bidi/>
        <w:spacing w:after="120" w:before="260"/>
        <w:jc w:val="right"/>
      </w:pPr>
      <w:bookmarkStart w:name="bm_bab1_f2" w:id="1012"/>
      <w:r>
        <w:rPr>
          <w:rFonts w:ascii="Aref Ruqaa" w:cs="Aref Ruqaa" w:eastAsia="Aref Ruqaa" w:hAnsi="Aref Ruqaa"/>
          <w:b/>
          <w:bCs/>
          <w:i w:val="false"/>
          <w:iCs w:val="false"/>
          <w:color w:val="8A6A1F"/>
          <w:sz w:val="23"/>
          <w:szCs w:val="23"/>
          <w:rtl/>
        </w:rPr>
        <w:t xml:space="preserve">المبحث الثالث: أثر اللحن في صحة التلاوة</w:t>
      </w:r>
      <w:bookmarkEnd w:id="1012"/>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قاعدة ذهبية</w:t>
            </w:r>
          </w:p>
        </w:tc>
      </w:tr>
    </w:tbl>
    <w:p>
      <w:pPr>
        <w:spacing w:after="140"/>
      </w:pPr>
    </w:p>
    <w:p>
      <w:pPr>
        <w:bidi/>
        <w:spacing w:after="100" w:before="0" w:line="300"/>
        <w:jc w:val="right"/>
      </w:pPr>
      <w:r>
        <w:rPr>
          <w:rFonts w:ascii="Amiri" w:cs="Amiri" w:eastAsia="Amiri" w:hAnsi="Amiri"/>
          <w:b/>
          <w:bCs/>
          <w:i w:val="false"/>
          <w:iCs w:val="false"/>
          <w:color w:val="152C54"/>
          <w:sz w:val="19"/>
          <w:szCs w:val="19"/>
          <w:rtl/>
        </w:rPr>
        <w:t xml:space="preserve">أمثلة تطبيقية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﴿إِيَّاكَ نَعْبُدُ﴾</w:t>
      </w:r>
      <w:r>
        <w:rPr>
          <w:rFonts w:ascii="Cairo" w:cs="Cairo" w:eastAsia="Cairo" w:hAnsi="Cairo"/>
          <w:b/>
          <w:bCs/>
          <w:i w:val="false"/>
          <w:iCs w:val="false"/>
          <w:color w:val="8A6A1F"/>
          <w:sz w:val="15"/>
          <w:szCs w:val="15"/>
          <w:rtl/>
        </w:rPr>
        <w:t xml:space="preserve"> [الفاتحة: ٥]</w:t>
      </w:r>
      <w:r>
        <w:rPr>
          <w:rFonts w:ascii="Amiri" w:cs="Amiri" w:eastAsia="Amiri" w:hAnsi="Amiri"/>
          <w:b w:val="false"/>
          <w:bCs w:val="false"/>
          <w:i w:val="false"/>
          <w:iCs w:val="false"/>
          <w:color w:val="3A3226"/>
          <w:sz w:val="21"/>
          <w:szCs w:val="21"/>
          <w:rtl/>
        </w:rPr>
        <w:t xml:space="preserve"> — لو قرئت "أَيَّاكَ" بهمزة مفتوحة بدل كسرة، تغير المعنى، فهذا لحن جلي مبطل.</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﴿رَبِّ الْعَالَمِينَ﴾</w:t>
      </w:r>
      <w:r>
        <w:rPr>
          <w:rFonts w:ascii="Cairo" w:cs="Cairo" w:eastAsia="Cairo" w:hAnsi="Cairo"/>
          <w:b/>
          <w:bCs/>
          <w:i w:val="false"/>
          <w:iCs w:val="false"/>
          <w:color w:val="8A6A1F"/>
          <w:sz w:val="15"/>
          <w:szCs w:val="15"/>
          <w:rtl/>
        </w:rPr>
        <w:t xml:space="preserve"> [الفاتحة: ٢]</w:t>
      </w:r>
      <w:r>
        <w:rPr>
          <w:rFonts w:ascii="Amiri" w:cs="Amiri" w:eastAsia="Amiri" w:hAnsi="Amiri"/>
          <w:b w:val="false"/>
          <w:bCs w:val="false"/>
          <w:i w:val="false"/>
          <w:iCs w:val="false"/>
          <w:color w:val="3A3226"/>
          <w:sz w:val="21"/>
          <w:szCs w:val="21"/>
          <w:rtl/>
        </w:rPr>
        <w:t xml:space="preserve"> — لو رققت الراء مع أنها مفخمة، لم يتغير المعنى لكنه لحن خفي.</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﴿مِن قَبْلِ﴾</w:t>
      </w:r>
      <w:r>
        <w:rPr>
          <w:rFonts w:ascii="Cairo" w:cs="Cairo" w:eastAsia="Cairo" w:hAnsi="Cairo"/>
          <w:b/>
          <w:bCs/>
          <w:i w:val="false"/>
          <w:iCs w:val="false"/>
          <w:color w:val="8A6A1F"/>
          <w:sz w:val="15"/>
          <w:szCs w:val="15"/>
          <w:rtl/>
        </w:rPr>
        <w:t xml:space="preserve"> [البقرة: ٤]</w:t>
      </w:r>
      <w:r>
        <w:rPr>
          <w:rFonts w:ascii="Amiri" w:cs="Amiri" w:eastAsia="Amiri" w:hAnsi="Amiri"/>
          <w:b w:val="false"/>
          <w:bCs w:val="false"/>
          <w:i w:val="false"/>
          <w:iCs w:val="false"/>
          <w:color w:val="3A3226"/>
          <w:sz w:val="21"/>
          <w:szCs w:val="21"/>
          <w:rtl/>
        </w:rPr>
        <w:t xml:space="preserve"> — لو أظهرت النون عند القاف بدل إخفائها، لم يتغير المعنى لكنه لحن خفي.</w:t>
      </w:r>
    </w:p>
    <w:p>
      <w:pPr>
        <w:spacing w:after="100"/>
      </w:pPr>
    </w:p>
    <w:p>
      <w:pPr>
        <w:pStyle w:val="Heading2"/>
        <w:bidi/>
        <w:spacing w:after="140" w:before="320"/>
        <w:jc w:val="right"/>
      </w:pPr>
      <w:bookmarkStart w:name="bm_bab1_f3" w:id="1013"/>
      <w:r>
        <w:rPr>
          <w:rFonts w:ascii="Aref Ruqaa" w:cs="Aref Ruqaa" w:eastAsia="Aref Ruqaa" w:hAnsi="Aref Ruqaa"/>
          <w:b/>
          <w:bCs/>
          <w:i w:val="false"/>
          <w:iCs w:val="false"/>
          <w:color w:val="0D2143"/>
          <w:sz w:val="28"/>
          <w:szCs w:val="28"/>
          <w:rtl/>
        </w:rPr>
        <w:t xml:space="preserve">الفصل الثالث: أركان القراءة الصحيحة</w:t>
      </w:r>
      <w:bookmarkEnd w:id="1013"/>
    </w:p>
    <w:p>
      <w:pPr>
        <w:pStyle w:val="Heading3"/>
        <w:bidi/>
        <w:spacing w:after="120" w:before="260"/>
        <w:jc w:val="right"/>
      </w:pPr>
      <w:bookmarkStart w:name="bm_bab1_f3" w:id="1014"/>
      <w:r>
        <w:rPr>
          <w:rFonts w:ascii="Aref Ruqaa" w:cs="Aref Ruqaa" w:eastAsia="Aref Ruqaa" w:hAnsi="Aref Ruqaa"/>
          <w:b/>
          <w:bCs/>
          <w:i w:val="false"/>
          <w:iCs w:val="false"/>
          <w:color w:val="8A6A1F"/>
          <w:sz w:val="23"/>
          <w:szCs w:val="23"/>
          <w:rtl/>
        </w:rPr>
        <w:t xml:space="preserve">المبحث الأول: الأركان الثلاثة</w:t>
      </w:r>
      <w:bookmarkEnd w:id="1014"/>
    </w:p>
    <w:p>
      <w:pPr>
        <w:bidi/>
        <w:spacing w:after="140" w:before="0" w:line="300"/>
        <w:jc w:val="both"/>
      </w:pPr>
      <w:r>
        <w:rPr>
          <w:rFonts w:ascii="Amiri" w:cs="Amiri" w:eastAsia="Amiri" w:hAnsi="Amiri"/>
          <w:b w:val="false"/>
          <w:bCs w:val="false"/>
          <w:i w:val="false"/>
          <w:iCs w:val="false"/>
          <w:color w:val="181410"/>
          <w:sz w:val="22"/>
          <w:szCs w:val="22"/>
          <w:rtl/>
        </w:rPr>
        <w:t xml:space="preserve">لا تصح قراءة القرآن إلا باجتماع ثلاثة أركان:</w:t>
      </w:r>
    </w:p>
    <w:p>
      <w:pPr>
        <w:bidi/>
        <w:spacing w:after="100" w:before="200" w:line="300"/>
        <w:jc w:val="right"/>
      </w:pPr>
      <w:r>
        <w:rPr>
          <w:rFonts w:ascii="Amiri" w:cs="Amiri" w:eastAsia="Amiri" w:hAnsi="Amiri"/>
          <w:b/>
          <w:bCs/>
          <w:i w:val="false"/>
          <w:iCs w:val="false"/>
          <w:color w:val="152C54"/>
          <w:sz w:val="22"/>
          <w:szCs w:val="22"/>
          <w:rtl/>
        </w:rPr>
        <w:t xml:space="preserve">الركن الأول: موافقة العربية الصحيحة</w:t>
      </w:r>
    </w:p>
    <w:p>
      <w:pPr>
        <w:bidi/>
        <w:spacing w:after="140" w:before="0" w:line="300"/>
        <w:jc w:val="both"/>
      </w:pPr>
      <w:r>
        <w:rPr>
          <w:rFonts w:ascii="Amiri" w:cs="Amiri" w:eastAsia="Amiri" w:hAnsi="Amiri"/>
          <w:b w:val="false"/>
          <w:bCs w:val="false"/>
          <w:i w:val="false"/>
          <w:iCs w:val="false"/>
          <w:color w:val="181410"/>
          <w:sz w:val="22"/>
          <w:szCs w:val="22"/>
          <w:rtl/>
        </w:rPr>
        <w:t xml:space="preserve">أن تكون القراءة مطابقة لأصول اللغة العربية من حيث الإعراب، والبناء، والتصريف، والجموع، والتذكير والتأنيث.</w:t>
      </w:r>
    </w:p>
    <w:p>
      <w:pPr>
        <w:bidi/>
        <w:spacing w:after="100" w:before="0" w:line="300"/>
        <w:jc w:val="right"/>
      </w:pP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قراءة حفص: </w:t>
      </w:r>
      <w:r>
        <w:rPr>
          <w:rFonts w:ascii="Amiri Quran" w:cs="Amiri Quran" w:eastAsia="Amiri Quran" w:hAnsi="Amiri Quran"/>
          <w:b w:val="false"/>
          <w:bCs w:val="false"/>
          <w:i w:val="false"/>
          <w:iCs w:val="false"/>
          <w:color w:val="0D2143"/>
          <w:sz w:val="25"/>
          <w:szCs w:val="25"/>
          <w:rtl/>
        </w:rPr>
        <w:t xml:space="preserve">﴿لَعَنِتُّمْ﴾</w:t>
      </w:r>
      <w:r>
        <w:rPr>
          <w:rFonts w:ascii="Cairo" w:cs="Cairo" w:eastAsia="Cairo" w:hAnsi="Cairo"/>
          <w:b/>
          <w:bCs/>
          <w:i w:val="false"/>
          <w:iCs w:val="false"/>
          <w:color w:val="8A6A1F"/>
          <w:sz w:val="15"/>
          <w:szCs w:val="15"/>
          <w:rtl/>
        </w:rPr>
        <w:t xml:space="preserve"> [الحجرات: ٧]</w:t>
      </w:r>
      <w:r>
        <w:rPr>
          <w:rFonts w:ascii="Amiri" w:cs="Amiri" w:eastAsia="Amiri" w:hAnsi="Amiri"/>
          <w:b w:val="false"/>
          <w:bCs w:val="false"/>
          <w:i w:val="false"/>
          <w:iCs w:val="false"/>
          <w:color w:val="3A3226"/>
          <w:sz w:val="21"/>
          <w:szCs w:val="21"/>
          <w:rtl/>
        </w:rPr>
        <w:t xml:space="preserve"> بفتح التاء على البناء للفاعل، وهي موافقة للعربية. وقراءة ابن عامر بضم التاء على البناء للمجهول، وهي أيضاً عربية صحيحة.</w:t>
      </w:r>
    </w:p>
    <w:p>
      <w:pPr>
        <w:spacing w:after="100"/>
      </w:pPr>
    </w:p>
    <w:p>
      <w:pPr>
        <w:bidi/>
        <w:spacing w:after="100" w:before="200" w:line="300"/>
        <w:jc w:val="right"/>
      </w:pPr>
      <w:r>
        <w:rPr>
          <w:rFonts w:ascii="Amiri" w:cs="Amiri" w:eastAsia="Amiri" w:hAnsi="Amiri"/>
          <w:b/>
          <w:bCs/>
          <w:i w:val="false"/>
          <w:iCs w:val="false"/>
          <w:color w:val="152C54"/>
          <w:sz w:val="22"/>
          <w:szCs w:val="22"/>
          <w:rtl/>
        </w:rPr>
        <w:t xml:space="preserve">الركن الثاني: موافقة الرسم العثماني</w:t>
      </w:r>
    </w:p>
    <w:p>
      <w:pPr>
        <w:bidi/>
        <w:spacing w:after="140" w:before="0" w:line="300"/>
        <w:jc w:val="both"/>
      </w:pPr>
      <w:r>
        <w:rPr>
          <w:rFonts w:ascii="Amiri" w:cs="Amiri" w:eastAsia="Amiri" w:hAnsi="Amiri"/>
          <w:b w:val="false"/>
          <w:bCs w:val="false"/>
          <w:i w:val="false"/>
          <w:iCs w:val="false"/>
          <w:color w:val="181410"/>
          <w:sz w:val="22"/>
          <w:szCs w:val="22"/>
          <w:rtl/>
        </w:rPr>
        <w:t xml:space="preserve">أن تكون القراءة متوافقة مع الخط الذي كتب به المصحف في عهد عثمان رضي الله عنه، ولو احتمالاً.</w:t>
      </w:r>
    </w:p>
    <w:p>
      <w:pPr>
        <w:bidi/>
        <w:spacing w:after="100" w:before="0" w:line="300"/>
        <w:jc w:val="right"/>
      </w:pP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كلمة </w:t>
      </w:r>
      <w:r>
        <w:rPr>
          <w:rFonts w:ascii="Amiri Quran" w:cs="Amiri Quran" w:eastAsia="Amiri Quran" w:hAnsi="Amiri Quran"/>
          <w:b w:val="false"/>
          <w:bCs w:val="false"/>
          <w:i w:val="false"/>
          <w:iCs w:val="false"/>
          <w:color w:val="0D2143"/>
          <w:sz w:val="25"/>
          <w:szCs w:val="25"/>
          <w:rtl/>
        </w:rPr>
        <w:t xml:space="preserve">﴿فَتَيَمَّمُوا﴾</w:t>
      </w:r>
      <w:r>
        <w:rPr>
          <w:rFonts w:ascii="Cairo" w:cs="Cairo" w:eastAsia="Cairo" w:hAnsi="Cairo"/>
          <w:b/>
          <w:bCs/>
          <w:i w:val="false"/>
          <w:iCs w:val="false"/>
          <w:color w:val="8A6A1F"/>
          <w:sz w:val="15"/>
          <w:szCs w:val="15"/>
          <w:rtl/>
        </w:rPr>
        <w:t xml:space="preserve"> [المائدة: ٦]</w:t>
      </w:r>
      <w:r>
        <w:rPr>
          <w:rFonts w:ascii="Amiri" w:cs="Amiri" w:eastAsia="Amiri" w:hAnsi="Amiri"/>
          <w:b w:val="false"/>
          <w:bCs w:val="false"/>
          <w:i w:val="false"/>
          <w:iCs w:val="false"/>
          <w:color w:val="3A3226"/>
          <w:sz w:val="21"/>
          <w:szCs w:val="21"/>
          <w:rtl/>
        </w:rPr>
        <w:t xml:space="preserve"> كتبت بدون ألف بعد التاء، فقرئت بفتح التاء (فتيمموا) وكسرها (فتيمموا) وهما موافقان للرسم.</w:t>
      </w:r>
    </w:p>
    <w:p>
      <w:pPr>
        <w:spacing w:after="100"/>
      </w:pPr>
    </w:p>
    <w:p>
      <w:pPr>
        <w:bidi/>
        <w:spacing w:after="100" w:before="200" w:line="300"/>
        <w:jc w:val="right"/>
      </w:pPr>
      <w:r>
        <w:rPr>
          <w:rFonts w:ascii="Amiri" w:cs="Amiri" w:eastAsia="Amiri" w:hAnsi="Amiri"/>
          <w:b/>
          <w:bCs/>
          <w:i w:val="false"/>
          <w:iCs w:val="false"/>
          <w:color w:val="152C54"/>
          <w:sz w:val="22"/>
          <w:szCs w:val="22"/>
          <w:rtl/>
        </w:rPr>
        <w:t xml:space="preserve">الركن الثالث: صحة السند المتصل إلى النبي ﷺ</w:t>
      </w:r>
    </w:p>
    <w:p>
      <w:pPr>
        <w:bidi/>
        <w:spacing w:after="140" w:before="0" w:line="300"/>
        <w:jc w:val="both"/>
      </w:pPr>
      <w:r>
        <w:rPr>
          <w:rFonts w:ascii="Amiri" w:cs="Amiri" w:eastAsia="Amiri" w:hAnsi="Amiri"/>
          <w:b w:val="false"/>
          <w:bCs w:val="false"/>
          <w:i w:val="false"/>
          <w:iCs w:val="false"/>
          <w:color w:val="181410"/>
          <w:sz w:val="22"/>
          <w:szCs w:val="22"/>
          <w:rtl/>
        </w:rPr>
        <w:t xml:space="preserve">أن يكون للقراءة سند متصل إلى النبي ﷺ برجال عدول ضابطين، من غير انقطاع أو علة.</w:t>
      </w:r>
    </w:p>
    <w:p>
      <w:pPr>
        <w:bidi/>
        <w:spacing w:after="140" w:before="0" w:line="300"/>
        <w:jc w:val="both"/>
      </w:pPr>
      <w:r>
        <w:rPr>
          <w:rFonts w:ascii="Amiri" w:cs="Amiri" w:eastAsia="Amiri" w:hAnsi="Amiri"/>
          <w:b/>
          <w:bCs/>
          <w:i w:val="false"/>
          <w:iCs w:val="false"/>
          <w:color w:val="0D2143"/>
          <w:sz w:val="22"/>
          <w:szCs w:val="22"/>
          <w:rtl/>
        </w:rPr>
        <w:t xml:space="preserve">مراتب السند في القراءات:</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المرتبة</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الوصف</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مثال</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متواتر</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رواها جمع لا يمكن تواطؤهم على الكذب عن مثلهم إلى النبي ﷺ</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قراءة حفص، قالون، ورش</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مشهور</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صح سندها لكن لم تبلغ التواتر، ووافقت العربية والرسم</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بعض قراءات يعقوب الحضرمي</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آحاد</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صح سندها لكن خالفت الرسم أو العربية</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لا يعمل بها في التلاوة</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شاذ</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ضعف سندها أو خالفت الإجماع</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قراءة "إياك نعبد" بإشباع الكسرة</w:t>
            </w:r>
          </w:p>
        </w:tc>
      </w:tr>
    </w:tbl>
    <w:p>
      <w:pPr>
        <w:spacing w:after="160"/>
      </w:pPr>
    </w:p>
    <w:p>
      <w:pPr>
        <w:pStyle w:val="Heading3"/>
        <w:bidi/>
        <w:spacing w:after="120" w:before="260"/>
        <w:jc w:val="right"/>
      </w:pPr>
      <w:bookmarkStart w:name="bm_bab1_f3" w:id="1015"/>
      <w:r>
        <w:rPr>
          <w:rFonts w:ascii="Aref Ruqaa" w:cs="Aref Ruqaa" w:eastAsia="Aref Ruqaa" w:hAnsi="Aref Ruqaa"/>
          <w:b/>
          <w:bCs/>
          <w:i w:val="false"/>
          <w:iCs w:val="false"/>
          <w:color w:val="8A6A1F"/>
          <w:sz w:val="23"/>
          <w:szCs w:val="23"/>
          <w:rtl/>
        </w:rPr>
        <w:t xml:space="preserve">المبحث الثاني: أثر اختلال الأركان</w:t>
      </w:r>
      <w:bookmarkEnd w:id="1015"/>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tblGrid>
      <w:tr>
        <w:trPr>
          <w:tblHeader/>
        </w:trPr>
        <w:tc>
          <w:tcPr>
            <w:tcW w:type="dxa" w:w="4513"/>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الركن المختل</w:t>
            </w:r>
          </w:p>
        </w:tc>
        <w:tc>
          <w:tcPr>
            <w:tcW w:type="dxa" w:w="4513"/>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حكم القراءة</w:t>
            </w:r>
          </w:p>
        </w:tc>
      </w:tr>
      <w:tr>
        <w:tc>
          <w:tcPr>
            <w:tcW w:type="dxa" w:w="4513"/>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السند فقط (لكن وافق العربية والرسم)</w:t>
            </w:r>
          </w:p>
        </w:tc>
        <w:tc>
          <w:tcPr>
            <w:tcW w:type="dxa" w:w="4513"/>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شاذة لا تجوز التلاوة بها</w:t>
            </w:r>
          </w:p>
        </w:tc>
      </w:tr>
      <w:tr>
        <w:tc>
          <w:tcPr>
            <w:tcW w:type="dxa" w:w="4513"/>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العربية فقط (مع صحة السند والرسم)</w:t>
            </w:r>
          </w:p>
        </w:tc>
        <w:tc>
          <w:tcPr>
            <w:tcW w:type="dxa" w:w="4513"/>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لا تجوز، وتسمى لحناً</w:t>
            </w:r>
          </w:p>
        </w:tc>
      </w:tr>
      <w:tr>
        <w:tc>
          <w:tcPr>
            <w:tcW w:type="dxa" w:w="4513"/>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الرسم فقط (مع صحة السند والعربية)</w:t>
            </w:r>
          </w:p>
        </w:tc>
        <w:tc>
          <w:tcPr>
            <w:tcW w:type="dxa" w:w="4513"/>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تجوز التلاوة بها في الدرس لا في الصلاة</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pStyle w:val="Heading2"/>
        <w:bidi/>
        <w:spacing w:after="140" w:before="320"/>
        <w:jc w:val="right"/>
      </w:pPr>
      <w:bookmarkStart w:name="bm_bab1_f4" w:id="1016"/>
      <w:r>
        <w:rPr>
          <w:rFonts w:ascii="Aref Ruqaa" w:cs="Aref Ruqaa" w:eastAsia="Aref Ruqaa" w:hAnsi="Aref Ruqaa"/>
          <w:b/>
          <w:bCs/>
          <w:i w:val="false"/>
          <w:iCs w:val="false"/>
          <w:color w:val="0D2143"/>
          <w:sz w:val="28"/>
          <w:szCs w:val="28"/>
          <w:rtl/>
        </w:rPr>
        <w:t xml:space="preserve">الفصل الرابع: مراتب الأداء الثلاث ومنزلة الترتيل</w:t>
      </w:r>
      <w:bookmarkEnd w:id="1016"/>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 منهجي</w:t>
            </w:r>
          </w:p>
        </w:tc>
      </w:tr>
    </w:tbl>
    <w:p>
      <w:pPr>
        <w:spacing w:after="140"/>
      </w:pPr>
    </w:p>
    <w:p>
      <w:pPr>
        <w:pStyle w:val="Heading3"/>
        <w:bidi/>
        <w:spacing w:after="120" w:before="260"/>
        <w:jc w:val="right"/>
      </w:pPr>
      <w:bookmarkStart w:name="bm_bab1_f4" w:id="1017"/>
      <w:r>
        <w:rPr>
          <w:rFonts w:ascii="Aref Ruqaa" w:cs="Aref Ruqaa" w:eastAsia="Aref Ruqaa" w:hAnsi="Aref Ruqaa"/>
          <w:b/>
          <w:bCs/>
          <w:i w:val="false"/>
          <w:iCs w:val="false"/>
          <w:color w:val="8A6A1F"/>
          <w:sz w:val="23"/>
          <w:szCs w:val="23"/>
          <w:rtl/>
        </w:rPr>
        <w:t xml:space="preserve">المبحث الأول: التحقيق</w:t>
      </w:r>
      <w:bookmarkEnd w:id="1017"/>
    </w:p>
    <w:p>
      <w:pPr>
        <w:bidi/>
        <w:spacing w:after="14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إعطاء الحروف حقها من الإشباع والتمكين والإظهار والإشباع في المدود، مع التأني والترسل، والتفكر في معاني الآيات.</w:t>
      </w:r>
    </w:p>
    <w:p>
      <w:pPr>
        <w:bidi/>
        <w:spacing w:after="140" w:before="0" w:line="300"/>
        <w:jc w:val="both"/>
      </w:pPr>
      <w:r>
        <w:rPr>
          <w:rFonts w:ascii="Amiri" w:cs="Amiri" w:eastAsia="Amiri" w:hAnsi="Amiri"/>
          <w:b/>
          <w:bCs/>
          <w:i w:val="false"/>
          <w:iCs w:val="false"/>
          <w:color w:val="0D2143"/>
          <w:sz w:val="22"/>
          <w:szCs w:val="22"/>
          <w:rtl/>
        </w:rPr>
        <w:t xml:space="preserve">صفاته: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مد المتصل والمنفصل إلى ٤ أو ٥ حركات.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إظهار جميع الحروف إظهاراً تاماً (لا إدغام كبير).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الغنة ظاهرة بمقدار حركتين.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الوقوف على رؤوس الآيات غالباً.</w:t>
      </w:r>
    </w:p>
    <w:p>
      <w:pPr>
        <w:bidi/>
        <w:spacing w:after="140" w:before="0" w:line="300"/>
        <w:jc w:val="both"/>
      </w:pPr>
      <w:r>
        <w:rPr>
          <w:rFonts w:ascii="Amiri" w:cs="Amiri" w:eastAsia="Amiri" w:hAnsi="Amiri"/>
          <w:b/>
          <w:bCs/>
          <w:i w:val="false"/>
          <w:iCs w:val="false"/>
          <w:color w:val="0D2143"/>
          <w:sz w:val="22"/>
          <w:szCs w:val="22"/>
          <w:rtl/>
        </w:rPr>
        <w:t xml:space="preserve">مستعمله:</w:t>
      </w:r>
      <w:r>
        <w:rPr>
          <w:rFonts w:ascii="Amiri" w:cs="Amiri" w:eastAsia="Amiri" w:hAnsi="Amiri"/>
          <w:b w:val="false"/>
          <w:bCs w:val="false"/>
          <w:i w:val="false"/>
          <w:iCs w:val="false"/>
          <w:color w:val="181410"/>
          <w:sz w:val="22"/>
          <w:szCs w:val="22"/>
          <w:rtl/>
        </w:rPr>
        <w:t xml:space="preserve"> من يتعلم التجويد أو يتلوه على شيخه، أو من يريد التدبر الكامل.</w:t>
      </w:r>
    </w:p>
    <w:p>
      <w:pPr>
        <w:bidi/>
        <w:spacing w:after="100" w:before="0" w:line="300"/>
        <w:jc w:val="right"/>
      </w:pP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قراءة سورة الفاتحة كلها بتمكين وإشباع، مع الوقوف عند كل آية.</w:t>
      </w:r>
    </w:p>
    <w:p>
      <w:pPr>
        <w:spacing w:after="100"/>
      </w:pPr>
    </w:p>
    <w:p>
      <w:pPr>
        <w:pStyle w:val="Heading3"/>
        <w:bidi/>
        <w:spacing w:after="120" w:before="260"/>
        <w:jc w:val="right"/>
      </w:pPr>
      <w:bookmarkStart w:name="bm_bab1_f4" w:id="1018"/>
      <w:r>
        <w:rPr>
          <w:rFonts w:ascii="Aref Ruqaa" w:cs="Aref Ruqaa" w:eastAsia="Aref Ruqaa" w:hAnsi="Aref Ruqaa"/>
          <w:b/>
          <w:bCs/>
          <w:i w:val="false"/>
          <w:iCs w:val="false"/>
          <w:color w:val="8A6A1F"/>
          <w:sz w:val="23"/>
          <w:szCs w:val="23"/>
          <w:rtl/>
        </w:rPr>
        <w:t xml:space="preserve">المبحث الثاني: التدوير</w:t>
      </w:r>
      <w:bookmarkEnd w:id="1018"/>
    </w:p>
    <w:p>
      <w:pPr>
        <w:bidi/>
        <w:spacing w:after="14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مرتبة متوسطة بين التحقيق والحدر، وهو ما يستعمله معظم القراء اليوم.</w:t>
      </w:r>
    </w:p>
    <w:p>
      <w:pPr>
        <w:bidi/>
        <w:spacing w:after="140" w:before="0" w:line="300"/>
        <w:jc w:val="both"/>
      </w:pPr>
      <w:r>
        <w:rPr>
          <w:rFonts w:ascii="Amiri" w:cs="Amiri" w:eastAsia="Amiri" w:hAnsi="Amiri"/>
          <w:b/>
          <w:bCs/>
          <w:i w:val="false"/>
          <w:iCs w:val="false"/>
          <w:color w:val="0D2143"/>
          <w:sz w:val="22"/>
          <w:szCs w:val="22"/>
          <w:rtl/>
        </w:rPr>
        <w:t xml:space="preserve">صفاته: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مدود: طبيعي حركتان، متصل ٤، منفصل ٣-٤.</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غنة وسطى (ليست طويلة ولا ساقطة).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سرعة معتدلة.</w:t>
      </w:r>
    </w:p>
    <w:p>
      <w:pPr>
        <w:bidi/>
        <w:spacing w:after="140" w:before="0" w:line="300"/>
        <w:jc w:val="both"/>
      </w:pPr>
      <w:r>
        <w:rPr>
          <w:rFonts w:ascii="Amiri" w:cs="Amiri" w:eastAsia="Amiri" w:hAnsi="Amiri"/>
          <w:b/>
          <w:bCs/>
          <w:i w:val="false"/>
          <w:iCs w:val="false"/>
          <w:color w:val="0D2143"/>
          <w:sz w:val="22"/>
          <w:szCs w:val="22"/>
          <w:rtl/>
        </w:rPr>
        <w:t xml:space="preserve">مستعمله:</w:t>
      </w:r>
      <w:r>
        <w:rPr>
          <w:rFonts w:ascii="Amiri" w:cs="Amiri" w:eastAsia="Amiri" w:hAnsi="Amiri"/>
          <w:b w:val="false"/>
          <w:bCs w:val="false"/>
          <w:i w:val="false"/>
          <w:iCs w:val="false"/>
          <w:color w:val="181410"/>
          <w:sz w:val="22"/>
          <w:szCs w:val="22"/>
          <w:rtl/>
        </w:rPr>
        <w:t xml:space="preserve"> عامة المجودين في تلاوتهم اليومية، وهو الأفضل في الصلاة الجهرية والتراويح.</w:t>
      </w:r>
    </w:p>
    <w:p>
      <w:pPr>
        <w:bidi/>
        <w:spacing w:after="100" w:before="0" w:line="300"/>
        <w:jc w:val="right"/>
      </w:pP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قراءة سورة الكهف في صلاة الجمعة بهذه المرتبة.</w:t>
      </w:r>
    </w:p>
    <w:p>
      <w:pPr>
        <w:spacing w:after="100"/>
      </w:pPr>
    </w:p>
    <w:p>
      <w:pPr>
        <w:pStyle w:val="Heading3"/>
        <w:bidi/>
        <w:spacing w:after="120" w:before="260"/>
        <w:jc w:val="right"/>
      </w:pPr>
      <w:bookmarkStart w:name="bm_bab1_f4" w:id="1019"/>
      <w:r>
        <w:rPr>
          <w:rFonts w:ascii="Aref Ruqaa" w:cs="Aref Ruqaa" w:eastAsia="Aref Ruqaa" w:hAnsi="Aref Ruqaa"/>
          <w:b/>
          <w:bCs/>
          <w:i w:val="false"/>
          <w:iCs w:val="false"/>
          <w:color w:val="8A6A1F"/>
          <w:sz w:val="23"/>
          <w:szCs w:val="23"/>
          <w:rtl/>
        </w:rPr>
        <w:t xml:space="preserve">المبحث الثالث: الحدر</w:t>
      </w:r>
      <w:bookmarkEnd w:id="1019"/>
    </w:p>
    <w:p>
      <w:pPr>
        <w:bidi/>
        <w:spacing w:after="14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الإسراع في القراءة مع إقامة حدود الحروف وإعطائها حقوقها من غير إخلال، أي سرعة مع ضبط.</w:t>
      </w:r>
    </w:p>
    <w:p>
      <w:pPr>
        <w:bidi/>
        <w:spacing w:after="140" w:before="0" w:line="300"/>
        <w:jc w:val="both"/>
      </w:pPr>
      <w:r>
        <w:rPr>
          <w:rFonts w:ascii="Amiri" w:cs="Amiri" w:eastAsia="Amiri" w:hAnsi="Amiri"/>
          <w:b/>
          <w:bCs/>
          <w:i w:val="false"/>
          <w:iCs w:val="false"/>
          <w:color w:val="0D2143"/>
          <w:sz w:val="22"/>
          <w:szCs w:val="22"/>
          <w:rtl/>
        </w:rPr>
        <w:t xml:space="preserve">صفاته: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قصر المدود على حركتين حيث أمكن (المنفصل والبدل).</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إخفاء الغنة في مواضعها دون مبالغة.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تقليل الوقوف، ووصل كثير من الآيات ببعضها.</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تحذير</w:t>
            </w:r>
          </w:p>
          <w:p>
            <w:pPr>
              <w:bidi/>
              <w:spacing w:after="0" w:before="0" w:line="300"/>
              <w:jc w:val="both"/>
            </w:pPr>
            <w:r>
              <w:rPr>
                <w:rFonts w:ascii="Amiri" w:cs="Amiri" w:eastAsia="Amiri" w:hAnsi="Amiri"/>
                <w:b w:val="false"/>
                <w:bCs w:val="false"/>
                <w:i w:val="false"/>
                <w:iCs w:val="false"/>
                <w:color w:val="181410"/>
                <w:sz w:val="22"/>
                <w:szCs w:val="22"/>
                <w:rtl/>
              </w:rPr>
              <w:t xml:space="preserve">ليس الحدر هو الهذرمة التي تخل بالحروف والغنة، بل سرعة مضبوطة.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مستعمله:</w:t>
      </w:r>
      <w:r>
        <w:rPr>
          <w:rFonts w:ascii="Amiri" w:cs="Amiri" w:eastAsia="Amiri" w:hAnsi="Amiri"/>
          <w:b w:val="false"/>
          <w:bCs w:val="false"/>
          <w:i w:val="false"/>
          <w:iCs w:val="false"/>
          <w:color w:val="181410"/>
          <w:sz w:val="22"/>
          <w:szCs w:val="22"/>
          <w:rtl/>
        </w:rPr>
        <w:t xml:space="preserve"> في الصلاة السرية، أو عند ختم القرآن، أو لمن يخشى النسيان.</w:t>
      </w:r>
    </w:p>
    <w:p>
      <w:pPr>
        <w:bidi/>
        <w:spacing w:after="100" w:before="0" w:line="300"/>
        <w:jc w:val="right"/>
      </w:pP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قراءة سورة الإخلاص بسرعة مع إدغام المدود القصيرة.</w:t>
      </w:r>
    </w:p>
    <w:p>
      <w:pPr>
        <w:spacing w:after="100"/>
      </w:pPr>
    </w:p>
    <w:p>
      <w:pPr>
        <w:pStyle w:val="Heading3"/>
        <w:bidi/>
        <w:spacing w:after="120" w:before="260"/>
        <w:jc w:val="right"/>
      </w:pPr>
      <w:bookmarkStart w:name="bm_bab1_f4" w:id="1020"/>
      <w:r>
        <w:rPr>
          <w:rFonts w:ascii="Aref Ruqaa" w:cs="Aref Ruqaa" w:eastAsia="Aref Ruqaa" w:hAnsi="Aref Ruqaa"/>
          <w:b/>
          <w:bCs/>
          <w:i w:val="false"/>
          <w:iCs w:val="false"/>
          <w:color w:val="8A6A1F"/>
          <w:sz w:val="23"/>
          <w:szCs w:val="23"/>
          <w:rtl/>
        </w:rPr>
        <w:t xml:space="preserve">المبحث الرابع: منزلة الترتيل بين المراتب</w:t>
      </w:r>
      <w:bookmarkEnd w:id="1020"/>
    </w:p>
    <w:p>
      <w:pPr>
        <w:bidi/>
        <w:spacing w:after="140" w:before="0" w:line="300"/>
        <w:jc w:val="both"/>
      </w:pPr>
      <w:r>
        <w:rPr>
          <w:rFonts w:ascii="Amiri" w:cs="Amiri" w:eastAsia="Amiri" w:hAnsi="Amiri"/>
          <w:b/>
          <w:bCs/>
          <w:i w:val="false"/>
          <w:iCs w:val="false"/>
          <w:color w:val="0D2143"/>
          <w:sz w:val="22"/>
          <w:szCs w:val="22"/>
          <w:rtl/>
        </w:rPr>
        <w:t xml:space="preserve">تعريفه لغة:</w:t>
      </w:r>
      <w:r>
        <w:rPr>
          <w:rFonts w:ascii="Amiri" w:cs="Amiri" w:eastAsia="Amiri" w:hAnsi="Amiri"/>
          <w:b w:val="false"/>
          <w:bCs w:val="false"/>
          <w:i w:val="false"/>
          <w:iCs w:val="false"/>
          <w:color w:val="181410"/>
          <w:sz w:val="22"/>
          <w:szCs w:val="22"/>
          <w:rtl/>
        </w:rPr>
        <w:t xml:space="preserve"> الترتيل مصدر رتّل، وأصله في اللغة تناسق الشيء وتبيّنه، يقال: ثغر مرتّل، إذا كان مفلجاً حسن التنضيد.</w:t>
      </w:r>
    </w:p>
    <w:p>
      <w:pPr>
        <w:bidi/>
        <w:spacing w:after="140" w:before="0" w:line="300"/>
        <w:jc w:val="both"/>
      </w:pPr>
      <w:r>
        <w:rPr>
          <w:rFonts w:ascii="Amiri" w:cs="Amiri" w:eastAsia="Amiri" w:hAnsi="Amiri"/>
          <w:b/>
          <w:bCs/>
          <w:i w:val="false"/>
          <w:iCs w:val="false"/>
          <w:color w:val="0D2143"/>
          <w:sz w:val="22"/>
          <w:szCs w:val="22"/>
          <w:rtl/>
        </w:rPr>
        <w:t xml:space="preserve">تعريفه اصطلاحاً:</w:t>
      </w:r>
      <w:r>
        <w:rPr>
          <w:rFonts w:ascii="Amiri" w:cs="Amiri" w:eastAsia="Amiri" w:hAnsi="Amiri"/>
          <w:b w:val="false"/>
          <w:bCs w:val="false"/>
          <w:i w:val="false"/>
          <w:iCs w:val="false"/>
          <w:color w:val="181410"/>
          <w:sz w:val="22"/>
          <w:szCs w:val="22"/>
          <w:rtl/>
        </w:rPr>
        <w:t xml:space="preserve"> القراءة بتؤدة وطمأنينة، مع تجويد الحروف وتبيينها وإعطاء كل حرف حقه ومستحقه، من غير إفراط في المد ولا تفريط، وهو المأمور به في قوله تعالى: </w:t>
      </w:r>
      <w:r>
        <w:rPr>
          <w:rFonts w:ascii="Amiri Quran" w:cs="Amiri Quran" w:eastAsia="Amiri Quran" w:hAnsi="Amiri Quran"/>
          <w:b w:val="false"/>
          <w:bCs w:val="false"/>
          <w:i w:val="false"/>
          <w:iCs w:val="false"/>
          <w:color w:val="0D2143"/>
          <w:sz w:val="26"/>
          <w:szCs w:val="26"/>
          <w:rtl/>
        </w:rPr>
        <w:t xml:space="preserve">﴿وَرَتِّلِ الْقُرْآنَ تَرْتِيلاً﴾</w:t>
      </w:r>
      <w:r>
        <w:rPr>
          <w:rFonts w:ascii="Cairo" w:cs="Cairo" w:eastAsia="Cairo" w:hAnsi="Cairo"/>
          <w:b/>
          <w:bCs/>
          <w:i w:val="false"/>
          <w:iCs w:val="false"/>
          <w:color w:val="8A6A1F"/>
          <w:sz w:val="16"/>
          <w:szCs w:val="16"/>
          <w:rtl/>
        </w:rPr>
        <w:t xml:space="preserve"> [المزمل: ٤]</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هل الترتيل مرتبة مستقلة؟</w:t>
      </w:r>
      <w:r>
        <w:rPr>
          <w:rFonts w:ascii="Amiri" w:cs="Amiri" w:eastAsia="Amiri" w:hAnsi="Amiri"/>
          <w:b w:val="false"/>
          <w:bCs w:val="false"/>
          <w:i w:val="false"/>
          <w:iCs w:val="false"/>
          <w:color w:val="181410"/>
          <w:sz w:val="22"/>
          <w:szCs w:val="22"/>
          <w:rtl/>
        </w:rPr>
        <w:t xml:space="preserve"> الذي عليه كثير من أهل الأداء أن الترتيل ليس مرتبة توقيتية رابعة تُضاف إلى التحقيق والتدوير والحدر، وإنما هو وصفٌ للإتقان وحسن التبيين يشمل هذه المراتب جميعاً، إذ لا تكون قراءة محققة أو مدوَّرة أو حادرة مرضية إلا إذا كانت مرتَّلة، أي مبيَّنة الحروف، محكمة الأحكام. وأقرب المراتب إلى معنى الترتيل اللغوي هو التحقيق والتدوير، لما فيهما من التأني والتبيين، بخلاف الحدر الذي يغلب عليه الإسراع.</w:t>
      </w:r>
    </w:p>
    <w:p>
      <w:pPr>
        <w:bidi/>
        <w:spacing w:after="140" w:before="0" w:line="300"/>
        <w:jc w:val="both"/>
      </w:pPr>
      <w:r>
        <w:rPr>
          <w:rFonts w:ascii="Amiri" w:cs="Amiri" w:eastAsia="Amiri" w:hAnsi="Amiri"/>
          <w:b/>
          <w:bCs/>
          <w:i w:val="false"/>
          <w:iCs w:val="false"/>
          <w:color w:val="0D2143"/>
          <w:sz w:val="22"/>
          <w:szCs w:val="22"/>
          <w:rtl/>
        </w:rPr>
        <w:t xml:space="preserve">ثمرة هذا التحرير:</w:t>
      </w:r>
      <w:r>
        <w:rPr>
          <w:rFonts w:ascii="Amiri" w:cs="Amiri" w:eastAsia="Amiri" w:hAnsi="Amiri"/>
          <w:b w:val="false"/>
          <w:bCs w:val="false"/>
          <w:i w:val="false"/>
          <w:iCs w:val="false"/>
          <w:color w:val="181410"/>
          <w:sz w:val="22"/>
          <w:szCs w:val="22"/>
          <w:rtl/>
        </w:rPr>
        <w:t xml:space="preserve"> ألا يُظن أن هناك سرعة رابعة مستقلة بين التحقيق والتدوير تسمى "الترتيل"، بل الترتيل صفة مطلوبة في كل قراءة، وهو المعنى الجامع الذي دلت عليه الآية، وليس اسماً لمرتبة بعينها من حيث السرعة.</w:t>
      </w:r>
    </w:p>
    <w:p>
      <w:pPr>
        <w:pStyle w:val="Heading3"/>
        <w:bidi/>
        <w:spacing w:after="120" w:before="260"/>
        <w:jc w:val="right"/>
      </w:pPr>
      <w:bookmarkStart w:name="bm_bab1_f4" w:id="1021"/>
      <w:r>
        <w:rPr>
          <w:rFonts w:ascii="Aref Ruqaa" w:cs="Aref Ruqaa" w:eastAsia="Aref Ruqaa" w:hAnsi="Aref Ruqaa"/>
          <w:b/>
          <w:bCs/>
          <w:i w:val="false"/>
          <w:iCs w:val="false"/>
          <w:color w:val="8A6A1F"/>
          <w:sz w:val="23"/>
          <w:szCs w:val="23"/>
          <w:rtl/>
        </w:rPr>
        <w:t xml:space="preserve">المبحث الخامس: ضوابط الانتقال بين المراتب</w:t>
      </w:r>
      <w:bookmarkEnd w:id="1021"/>
    </w:p>
    <w:p>
      <w:pPr>
        <w:bidi/>
        <w:spacing w:after="140" w:before="0" w:line="300"/>
        <w:jc w:val="both"/>
      </w:pPr>
      <w:r>
        <w:rPr>
          <w:rFonts w:ascii="Amiri" w:cs="Amiri" w:eastAsia="Amiri" w:hAnsi="Amiri"/>
          <w:b/>
          <w:bCs/>
          <w:i w:val="false"/>
          <w:iCs w:val="false"/>
          <w:color w:val="0D2143"/>
          <w:sz w:val="22"/>
          <w:szCs w:val="22"/>
          <w:rtl/>
        </w:rPr>
        <w:t xml:space="preserve">القواعد: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يجوز الجمع بين مرتبتين في الآية الواحدة (كأن يبدأ بتحقيق ثم يتحول إلى حدر في نفس الآية) لأنه يخل بالنظام الصوتي.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يجوز الانتقال بين الآيات (مثلاً: آية تحقيق ثم آية حدر).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مرتبة التحقيق هي الأصل في التعليم، لأنها تبين الحروف والمخارج.</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مرتبة الحدر لا تجوز إلا لمن أتقن التحقيق، لأن الحدر بلا إتقان يوقع في اللحن الخفي.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الترتيل مطلوب في كل هذه المراتب، فلا تصح مرتبة منها إذا خلت من تبيين الحروف وتجويدها.</w:t>
      </w:r>
    </w:p>
    <w:p>
      <w:pPr>
        <w:bidi/>
        <w:spacing w:after="140" w:before="0" w:line="300"/>
        <w:jc w:val="both"/>
      </w:pPr>
      <w:r>
        <w:rPr>
          <w:rFonts w:ascii="Amiri" w:cs="Amiri" w:eastAsia="Amiri" w:hAnsi="Amiri"/>
          <w:b/>
          <w:bCs/>
          <w:i w:val="false"/>
          <w:iCs w:val="false"/>
          <w:color w:val="0D2143"/>
          <w:sz w:val="22"/>
          <w:szCs w:val="22"/>
          <w:rtl/>
        </w:rPr>
        <w:t xml:space="preserve">جدول خلاصة المراتب:</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gridCol w:w="100"/>
        <w:gridCol w:w="100"/>
      </w:tblGrid>
      <w:tr>
        <w:trPr>
          <w:tblHeader/>
        </w:trPr>
        <w:tc>
          <w:tcPr>
            <w:tcW w:type="dxa" w:w="1805"/>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المرتبة</w:t>
            </w:r>
          </w:p>
        </w:tc>
        <w:tc>
          <w:tcPr>
            <w:tcW w:type="dxa" w:w="1805"/>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السرعة</w:t>
            </w:r>
          </w:p>
        </w:tc>
        <w:tc>
          <w:tcPr>
            <w:tcW w:type="dxa" w:w="1805"/>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المدود</w:t>
            </w:r>
          </w:p>
        </w:tc>
        <w:tc>
          <w:tcPr>
            <w:tcW w:type="dxa" w:w="1805"/>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الوقف</w:t>
            </w:r>
          </w:p>
        </w:tc>
        <w:tc>
          <w:tcPr>
            <w:tcW w:type="dxa" w:w="1805"/>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الموطن المناسب</w:t>
            </w:r>
          </w:p>
        </w:tc>
      </w:tr>
      <w:tr>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تحقيق</w:t>
            </w:r>
          </w:p>
        </w:tc>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بطيء جداً</w:t>
            </w:r>
          </w:p>
        </w:tc>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طويل (٤-٥)</w:t>
            </w:r>
          </w:p>
        </w:tc>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كثير</w:t>
            </w:r>
          </w:p>
        </w:tc>
        <w:tc>
          <w:tcPr>
            <w:tcW w:type="dxa" w:w="1805"/>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التعليم والتدبر</w:t>
            </w:r>
          </w:p>
        </w:tc>
      </w:tr>
      <w:tr>
        <w:tc>
          <w:tcPr>
            <w:tcW w:type="dxa" w:w="1805"/>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تدوير</w:t>
            </w:r>
          </w:p>
        </w:tc>
        <w:tc>
          <w:tcPr>
            <w:tcW w:type="dxa" w:w="1805"/>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معتدلة</w:t>
            </w:r>
          </w:p>
        </w:tc>
        <w:tc>
          <w:tcPr>
            <w:tcW w:type="dxa" w:w="1805"/>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وسط (٢-٤)</w:t>
            </w:r>
          </w:p>
        </w:tc>
        <w:tc>
          <w:tcPr>
            <w:tcW w:type="dxa" w:w="1805"/>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متوسط</w:t>
            </w:r>
          </w:p>
        </w:tc>
        <w:tc>
          <w:tcPr>
            <w:tcW w:type="dxa" w:w="1805"/>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التلاوة اليومية والصلاة الجهرية</w:t>
            </w:r>
          </w:p>
        </w:tc>
      </w:tr>
      <w:tr>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حدر</w:t>
            </w:r>
          </w:p>
        </w:tc>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سريع</w:t>
            </w:r>
          </w:p>
        </w:tc>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أقصر (٢)</w:t>
            </w:r>
          </w:p>
        </w:tc>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نادر</w:t>
            </w:r>
          </w:p>
        </w:tc>
        <w:tc>
          <w:tcPr>
            <w:tcW w:type="dxa" w:w="1805"/>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الختمة أو الصلاة السرية</w:t>
            </w:r>
          </w:p>
        </w:tc>
      </w:tr>
    </w:tbl>
    <w:p>
      <w:pPr>
        <w:spacing w:after="160"/>
      </w:pP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الترتيل ليس صفاً رابعاً في هذا الجدول، لأنه وصفُ إتقانٍ يلازم المراتب الثلاث جميعاً، لا مرتبة سرعة مستقلة عنها.</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الأول</w:t>
            </w:r>
          </w:p>
          <w:p>
            <w:pPr>
              <w:bidi/>
              <w:spacing w:after="0" w:before="0" w:line="300"/>
              <w:jc w:val="both"/>
            </w:pPr>
            <w:r>
              <w:rPr>
                <w:rFonts w:ascii="Amiri" w:cs="Amiri" w:eastAsia="Amiri" w:hAnsi="Amiri"/>
                <w:b w:val="false"/>
                <w:bCs w:val="false"/>
                <w:i w:val="false"/>
                <w:iCs w:val="false"/>
                <w:color w:val="181410"/>
                <w:sz w:val="22"/>
                <w:szCs w:val="22"/>
                <w:rtl/>
              </w:rPr>
              <w:t xml:space="preserve">التجويد إتقان النطق بالقرآن على الصفة المتلقاة عن النبي ﷺ، وتعلم ما يصحح الفاتحة فرض عين. اللحن الجلي يبطل الصلاة، والخفي مكروه لا يبطلها. لا تصح القراءة إلا بموافقة العربية والرسم وصحة السند. ومراتب الأداء ثلاث: تحقيق، وتدوير، وحدر، والترتيل وصفٌ جامع للإتقان يلازمها جميعاً وليس مرتبة رابعة مستقلة، ولا يجوز الجمع بين مرتبتين في آية واحدة.</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عرّف التجويد اصطلاحاً كما ذكره ابن الجزري في "النشر".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اللحن الجلي واللحن الخفي من حيث الحكم والأثر؟ مثّل لكل منهما.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الأركان الثلاثة لصحة القراءة، وبيّن أثر اختلال كل ركن منها.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رتّب مراتب الأداء الثلاث من الأبطأ إلى الأسرع، واذكر موطن استعمال كل مرتبة، ثم بيّن منزلة الترتيل منها.</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يتمكن الدارس الآن من التمييز عملياً بين اللحن الجلي والخفي، ونطق نموذج واحد بكل مرتبة من مراتب الأداء الثلاث، مع تحقيق معنى الترتيل في جميعها.</w:t>
            </w:r>
          </w:p>
        </w:tc>
      </w:tr>
    </w:tbl>
    <w:p>
      <w:pPr>
        <w:spacing w:after="200"/>
      </w:pPr>
    </w:p>
    <w:p>
      <w:pPr>
        <w:pStyle w:val="Heading1"/>
        <w:pageBreakBefore/>
        <w:bidi/>
        <w:spacing w:after="160" w:before="0"/>
        <w:jc w:val="right"/>
      </w:pPr>
      <w:bookmarkStart w:name="bm_bab2" w:id="1022"/>
      <w:r>
        <w:rPr>
          <w:rFonts w:ascii="Aref Ruqaa" w:cs="Aref Ruqaa" w:eastAsia="Aref Ruqaa" w:hAnsi="Aref Ruqaa"/>
          <w:b/>
          <w:bCs/>
          <w:i w:val="false"/>
          <w:iCs w:val="false"/>
          <w:color w:val="0A1830"/>
          <w:sz w:val="34"/>
          <w:szCs w:val="34"/>
          <w:rtl/>
        </w:rPr>
        <w:t xml:space="preserve">الباب الثاني — مخارج الحروف</w:t>
      </w:r>
      <w:bookmarkEnd w:id="1022"/>
    </w:p>
    <w:p>
      <w:pPr>
        <w:bidi/>
        <w:spacing w:after="260" w:before="0" w:line="300"/>
        <w:jc w:val="right"/>
      </w:pPr>
      <w:r>
        <w:rPr>
          <w:rFonts w:ascii="Amiri" w:cs="Amiri" w:eastAsia="Amiri" w:hAnsi="Amiri"/>
          <w:b w:val="false"/>
          <w:bCs w:val="false"/>
          <w:i/>
          <w:iCs/>
          <w:color w:val="6B6152"/>
          <w:sz w:val="20"/>
          <w:szCs w:val="20"/>
          <w:rtl/>
        </w:rPr>
        <w:t xml:space="preserve">المخارج العامة الخمسة، والمخارج الخاصة السبعة عشر، مع أمثلة قرآنية لكل حرف.</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تعريف المخرج وبيان أهمية معرفته في تصحيح النطق.</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حصر المخارج العامة الخمسة وتوزيع الحروف عليها.</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المخارج الخاصة السبعة عشر لكل حرف من حروف الهجاء.</w:t>
            </w:r>
          </w:p>
        </w:tc>
      </w:tr>
    </w:tbl>
    <w:p>
      <w:pPr>
        <w:spacing w:after="160"/>
      </w:pPr>
    </w:p>
    <w:p>
      <w:pPr>
        <w:pStyle w:val="Heading2"/>
        <w:bidi/>
        <w:spacing w:after="140" w:before="320"/>
        <w:jc w:val="right"/>
      </w:pPr>
      <w:bookmarkStart w:name="bm_bab2_f1" w:id="1023"/>
      <w:r>
        <w:rPr>
          <w:rFonts w:ascii="Aref Ruqaa" w:cs="Aref Ruqaa" w:eastAsia="Aref Ruqaa" w:hAnsi="Aref Ruqaa"/>
          <w:b/>
          <w:bCs/>
          <w:i w:val="false"/>
          <w:iCs w:val="false"/>
          <w:color w:val="0D2143"/>
          <w:sz w:val="28"/>
          <w:szCs w:val="28"/>
          <w:rtl/>
        </w:rPr>
        <w:t xml:space="preserve">الفصل الأول: تعريف المخرج وأهميته</w:t>
      </w:r>
      <w:bookmarkEnd w:id="1023"/>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المخرج لغة:</w:t>
            </w:r>
            <w:r>
              <w:rPr>
                <w:rFonts w:ascii="Amiri" w:cs="Amiri" w:eastAsia="Amiri" w:hAnsi="Amiri"/>
                <w:b w:val="false"/>
                <w:bCs w:val="false"/>
                <w:i w:val="false"/>
                <w:iCs w:val="false"/>
                <w:color w:val="181410"/>
                <w:sz w:val="22"/>
                <w:szCs w:val="22"/>
                <w:rtl/>
              </w:rPr>
              <w:t xml:space="preserve"> موضع الخروج.</w:t>
            </w:r>
          </w:p>
          <w:p>
            <w:pPr>
              <w:bidi/>
              <w:spacing w:after="80" w:before="0" w:line="300"/>
              <w:jc w:val="both"/>
            </w:pPr>
            <w:r>
              <w:rPr>
                <w:rFonts w:ascii="Amiri" w:cs="Amiri" w:eastAsia="Amiri" w:hAnsi="Amiri"/>
                <w:b/>
                <w:bCs/>
                <w:i w:val="false"/>
                <w:iCs w:val="false"/>
                <w:color w:val="0D2143"/>
                <w:sz w:val="22"/>
                <w:szCs w:val="22"/>
                <w:rtl/>
              </w:rPr>
              <w:t xml:space="preserve">المخرج اصطلاحاً:</w:t>
            </w:r>
            <w:r>
              <w:rPr>
                <w:rFonts w:ascii="Amiri" w:cs="Amiri" w:eastAsia="Amiri" w:hAnsi="Amiri"/>
                <w:b w:val="false"/>
                <w:bCs w:val="false"/>
                <w:i w:val="false"/>
                <w:iCs w:val="false"/>
                <w:color w:val="181410"/>
                <w:sz w:val="22"/>
                <w:szCs w:val="22"/>
                <w:rtl/>
              </w:rPr>
              <w:t xml:space="preserve"> الموضع الذي يخرج منه الحرف عند النطق به، ويتميز عن غيره به.</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أهمية معرفة المخارج:</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تصحيح النطق بالحروف.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تمييز الحروف المتقاربة (مثل: ت، د، 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الوصول إلى التلاوة الصحيحة الخالية من اللحن.</w:t>
      </w:r>
    </w:p>
    <w:p>
      <w:pPr>
        <w:bidi/>
        <w:spacing w:after="140" w:before="0" w:line="300"/>
        <w:jc w:val="both"/>
      </w:pPr>
      <w:r>
        <w:rPr>
          <w:rFonts w:ascii="Amiri" w:cs="Amiri" w:eastAsia="Amiri" w:hAnsi="Amiri"/>
          <w:b/>
          <w:bCs/>
          <w:i w:val="false"/>
          <w:iCs w:val="false"/>
          <w:color w:val="0D2143"/>
          <w:sz w:val="22"/>
          <w:szCs w:val="22"/>
          <w:rtl/>
        </w:rPr>
        <w:t xml:space="preserve">الخلاف في عدد المخارج:</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مذهب الجمهور (الخليل وسيبويه): ١٧ مخرجاً.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مذهب ابن الجزري في "النشر": ١٩ مخرجاً (فصل مخرج اللسان إلى ١٠).</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المذهب المعتمد في هذا الكتاب: ١٧ مخرجاً، مع تفصيلها.</w:t>
      </w:r>
    </w:p>
    <w:p>
      <w:pPr>
        <w:pStyle w:val="Heading2"/>
        <w:bidi/>
        <w:spacing w:after="140" w:before="320"/>
        <w:jc w:val="right"/>
      </w:pPr>
      <w:bookmarkStart w:name="bm_bab2_f2" w:id="1024"/>
      <w:r>
        <w:rPr>
          <w:rFonts w:ascii="Aref Ruqaa" w:cs="Aref Ruqaa" w:eastAsia="Aref Ruqaa" w:hAnsi="Aref Ruqaa"/>
          <w:b/>
          <w:bCs/>
          <w:i w:val="false"/>
          <w:iCs w:val="false"/>
          <w:color w:val="0D2143"/>
          <w:sz w:val="28"/>
          <w:szCs w:val="28"/>
          <w:rtl/>
        </w:rPr>
        <w:t xml:space="preserve">الفصل الثاني: المخارج العامة (٥ مخارج)</w:t>
      </w:r>
      <w:bookmarkEnd w:id="1024"/>
    </w:p>
    <w:p>
      <w:pPr>
        <w:bidi/>
        <w:spacing w:after="140" w:before="0" w:line="300"/>
        <w:jc w:val="both"/>
      </w:pPr>
      <w:r>
        <w:rPr>
          <w:rFonts w:ascii="Amiri" w:cs="Amiri" w:eastAsia="Amiri" w:hAnsi="Amiri"/>
          <w:b w:val="false"/>
          <w:bCs w:val="false"/>
          <w:i w:val="false"/>
          <w:iCs w:val="false"/>
          <w:color w:val="181410"/>
          <w:sz w:val="22"/>
          <w:szCs w:val="22"/>
          <w:rtl/>
        </w:rPr>
        <w:t xml:space="preserve">قسّم علماء التجويد مخارج الحروف إلى خمسة مخارج عامة:</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المخرج العام</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موضعه في جهاز النطق</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عدد الحروف الخارجة منه</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١. الجوف</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تجويف الفم والحلق</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٣ (ألف المد، واو المد، ياء المد)</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 الحلق</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الحلق بثلاث طبقات</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٦ (ء، هـ، ع، ح، غ، خ)</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٣. اللسان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اللسان مع أجزاء الفم</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١٨ حرفاً</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 الشفتان</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الشفتان معاً</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٤ (ف، ب، م، و)</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٥. الخيشوم</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تجويف الأنف</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الغنة فقط (ليست حرفاً مستقلاً)</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pStyle w:val="Heading2"/>
        <w:bidi/>
        <w:spacing w:after="140" w:before="320"/>
        <w:jc w:val="right"/>
      </w:pPr>
      <w:bookmarkStart w:name="bm_bab2_f3" w:id="1025"/>
      <w:r>
        <w:rPr>
          <w:rFonts w:ascii="Aref Ruqaa" w:cs="Aref Ruqaa" w:eastAsia="Aref Ruqaa" w:hAnsi="Aref Ruqaa"/>
          <w:b/>
          <w:bCs/>
          <w:i w:val="false"/>
          <w:iCs w:val="false"/>
          <w:color w:val="0D2143"/>
          <w:sz w:val="28"/>
          <w:szCs w:val="28"/>
          <w:rtl/>
        </w:rPr>
        <w:t xml:space="preserve">الفصل الثالث: المخارج الخاصة (١٧ مخرجاً)</w:t>
      </w:r>
      <w:bookmarkEnd w:id="1025"/>
    </w:p>
    <w:p>
      <w:pPr>
        <w:pStyle w:val="Heading3"/>
        <w:bidi/>
        <w:spacing w:after="120" w:before="260"/>
        <w:jc w:val="right"/>
      </w:pPr>
      <w:bookmarkStart w:name="bm_bab2_f3" w:id="1026"/>
      <w:r>
        <w:rPr>
          <w:rFonts w:ascii="Aref Ruqaa" w:cs="Aref Ruqaa" w:eastAsia="Aref Ruqaa" w:hAnsi="Aref Ruqaa"/>
          <w:b/>
          <w:bCs/>
          <w:i w:val="false"/>
          <w:iCs w:val="false"/>
          <w:color w:val="8A6A1F"/>
          <w:sz w:val="23"/>
          <w:szCs w:val="23"/>
          <w:rtl/>
        </w:rPr>
        <w:t xml:space="preserve">المبحث الأول: الجوف (مخرج واحد)</w:t>
      </w:r>
      <w:bookmarkEnd w:id="1026"/>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 الجوف:</w:t>
            </w:r>
            <w:r>
              <w:rPr>
                <w:rFonts w:ascii="Amiri" w:cs="Amiri" w:eastAsia="Amiri" w:hAnsi="Amiri"/>
                <w:b w:val="false"/>
                <w:bCs w:val="false"/>
                <w:i w:val="false"/>
                <w:iCs w:val="false"/>
                <w:color w:val="181410"/>
                <w:sz w:val="22"/>
                <w:szCs w:val="22"/>
                <w:rtl/>
              </w:rPr>
              <w:t xml:space="preserve"> هو الفراغ الذي في داخل الفم والحلق، أي التجويف الذي يبدأ من الصدر وينتهي إلى الشفتين.</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حروفه:</w:t>
      </w:r>
      <w:r>
        <w:rPr>
          <w:rFonts w:ascii="Amiri" w:cs="Amiri" w:eastAsia="Amiri" w:hAnsi="Amiri"/>
          <w:b w:val="false"/>
          <w:bCs w:val="false"/>
          <w:i w:val="false"/>
          <w:iCs w:val="false"/>
          <w:color w:val="181410"/>
          <w:sz w:val="22"/>
          <w:szCs w:val="22"/>
          <w:rtl/>
        </w:rPr>
        <w:t xml:space="preserve"> حروف المد الثلاثة: الألف الساكنة المفتوح ما قبلها، الواو الساكنة المضموم ما قبلها، الياء الساكنة المكسور ما قبلها.</w:t>
      </w:r>
    </w:p>
    <w:p>
      <w:pPr>
        <w:bidi/>
        <w:spacing w:after="140" w:before="0" w:line="300"/>
        <w:jc w:val="both"/>
      </w:pPr>
      <w:r>
        <w:rPr>
          <w:rFonts w:ascii="Amiri" w:cs="Amiri" w:eastAsia="Amiri" w:hAnsi="Amiri"/>
          <w:b/>
          <w:bCs/>
          <w:i w:val="false"/>
          <w:iCs w:val="false"/>
          <w:color w:val="0D2143"/>
          <w:sz w:val="22"/>
          <w:szCs w:val="22"/>
          <w:rtl/>
        </w:rPr>
        <w:t xml:space="preserve">كيفية النطق بها:</w:t>
      </w:r>
      <w:r>
        <w:rPr>
          <w:rFonts w:ascii="Amiri" w:cs="Amiri" w:eastAsia="Amiri" w:hAnsi="Amiri"/>
          <w:b w:val="false"/>
          <w:bCs w:val="false"/>
          <w:i w:val="false"/>
          <w:iCs w:val="false"/>
          <w:color w:val="181410"/>
          <w:sz w:val="22"/>
          <w:szCs w:val="22"/>
          <w:rtl/>
        </w:rPr>
        <w:t xml:space="preserve"> لا تستقر في نقطة معينة، بل تمتد في الجوف حتى تخرج من الفم.</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الألف: </w:t>
      </w:r>
      <w:r>
        <w:rPr>
          <w:rFonts w:ascii="Amiri Quran" w:cs="Amiri Quran" w:eastAsia="Amiri Quran" w:hAnsi="Amiri Quran"/>
          <w:b w:val="false"/>
          <w:bCs w:val="false"/>
          <w:i w:val="false"/>
          <w:iCs w:val="false"/>
          <w:color w:val="0D2143"/>
          <w:sz w:val="25"/>
          <w:szCs w:val="25"/>
          <w:rtl/>
        </w:rPr>
        <w:t xml:space="preserve">﴿قَالَ رَبِّ﴾</w:t>
      </w:r>
      <w:r>
        <w:rPr>
          <w:rFonts w:ascii="Cairo" w:cs="Cairo" w:eastAsia="Cairo" w:hAnsi="Cairo"/>
          <w:b/>
          <w:bCs/>
          <w:i w:val="false"/>
          <w:iCs w:val="false"/>
          <w:color w:val="8A6A1F"/>
          <w:sz w:val="15"/>
          <w:szCs w:val="15"/>
          <w:rtl/>
        </w:rPr>
        <w:t xml:space="preserve"> [البقرة: ٣٠]</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الواو: </w:t>
      </w:r>
      <w:r>
        <w:rPr>
          <w:rFonts w:ascii="Amiri Quran" w:cs="Amiri Quran" w:eastAsia="Amiri Quran" w:hAnsi="Amiri Quran"/>
          <w:b w:val="false"/>
          <w:bCs w:val="false"/>
          <w:i w:val="false"/>
          <w:iCs w:val="false"/>
          <w:color w:val="0D2143"/>
          <w:sz w:val="25"/>
          <w:szCs w:val="25"/>
          <w:rtl/>
        </w:rPr>
        <w:t xml:space="preserve">﴿يَقُولُ الَّذِينَ آمَنُوا﴾</w:t>
      </w:r>
      <w:r>
        <w:rPr>
          <w:rFonts w:ascii="Cairo" w:cs="Cairo" w:eastAsia="Cairo" w:hAnsi="Cairo"/>
          <w:b/>
          <w:bCs/>
          <w:i w:val="false"/>
          <w:iCs w:val="false"/>
          <w:color w:val="8A6A1F"/>
          <w:sz w:val="15"/>
          <w:szCs w:val="15"/>
          <w:rtl/>
        </w:rPr>
        <w:t xml:space="preserve"> [البقرة: ٨]</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الياء: </w:t>
      </w:r>
      <w:r>
        <w:rPr>
          <w:rFonts w:ascii="Amiri Quran" w:cs="Amiri Quran" w:eastAsia="Amiri Quran" w:hAnsi="Amiri Quran"/>
          <w:b w:val="false"/>
          <w:bCs w:val="false"/>
          <w:i w:val="false"/>
          <w:iCs w:val="false"/>
          <w:color w:val="0D2143"/>
          <w:sz w:val="25"/>
          <w:szCs w:val="25"/>
          <w:rtl/>
        </w:rPr>
        <w:t xml:space="preserve">﴿رَبِّ الْعَالَمِينَ﴾</w:t>
      </w:r>
      <w:r>
        <w:rPr>
          <w:rFonts w:ascii="Cairo" w:cs="Cairo" w:eastAsia="Cairo" w:hAnsi="Cairo"/>
          <w:b/>
          <w:bCs/>
          <w:i w:val="false"/>
          <w:iCs w:val="false"/>
          <w:color w:val="8A6A1F"/>
          <w:sz w:val="15"/>
          <w:szCs w:val="15"/>
          <w:rtl/>
        </w:rPr>
        <w:t xml:space="preserve"> [الفاتحة: ٢]</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p>
      <w:pPr>
        <w:pStyle w:val="Heading3"/>
        <w:bidi/>
        <w:spacing w:after="120" w:before="260"/>
        <w:jc w:val="right"/>
      </w:pPr>
      <w:bookmarkStart w:name="bm_bab2_f3" w:id="1027"/>
      <w:r>
        <w:rPr>
          <w:rFonts w:ascii="Aref Ruqaa" w:cs="Aref Ruqaa" w:eastAsia="Aref Ruqaa" w:hAnsi="Aref Ruqaa"/>
          <w:b/>
          <w:bCs/>
          <w:i w:val="false"/>
          <w:iCs w:val="false"/>
          <w:color w:val="8A6A1F"/>
          <w:sz w:val="23"/>
          <w:szCs w:val="23"/>
          <w:rtl/>
        </w:rPr>
        <w:t xml:space="preserve">المبحث الثاني: الحلق (٣ مخارج)</w:t>
      </w:r>
      <w:bookmarkEnd w:id="1027"/>
    </w:p>
    <w:p>
      <w:pPr>
        <w:bidi/>
        <w:spacing w:after="140" w:before="0" w:line="300"/>
        <w:jc w:val="both"/>
      </w:pPr>
      <w:r>
        <w:rPr>
          <w:rFonts w:ascii="Amiri" w:cs="Amiri" w:eastAsia="Amiri" w:hAnsi="Amiri"/>
          <w:b w:val="false"/>
          <w:bCs w:val="false"/>
          <w:i w:val="false"/>
          <w:iCs w:val="false"/>
          <w:color w:val="181410"/>
          <w:sz w:val="22"/>
          <w:szCs w:val="22"/>
          <w:rtl/>
        </w:rPr>
        <w:t xml:space="preserve">ترتيب الحلق من الأعلى (أقرب إلى الفم) إلى الأسفل (أقرب إلى الصدر):</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المخرج الخاص</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موضعه في الحلق</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الحروف الخارجة منه</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١. أدنى الحلق</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أقصى الحلق مما يلي الفم</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الهمزة (ء) والهاء (هـ)</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 وسط الحلق</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وسط الحلق</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العين (ع) والحاء (ح)</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٣. أقصى الحلق</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أقصى الحلق مما يلي الصدر</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الغين (غ) والخاء (خ)</w:t>
            </w:r>
          </w:p>
        </w:tc>
      </w:tr>
    </w:tbl>
    <w:p>
      <w:pPr>
        <w:spacing w:after="160"/>
      </w:pPr>
    </w:p>
    <w:p>
      <w:pPr>
        <w:bidi/>
        <w:spacing w:after="140" w:before="0" w:line="300"/>
        <w:jc w:val="both"/>
      </w:pPr>
      <w:r>
        <w:rPr>
          <w:rFonts w:ascii="Amiri" w:cs="Amiri" w:eastAsia="Amiri" w:hAnsi="Amiri"/>
          <w:b/>
          <w:bCs/>
          <w:i w:val="false"/>
          <w:iCs w:val="false"/>
          <w:color w:val="0D2143"/>
          <w:sz w:val="22"/>
          <w:szCs w:val="22"/>
          <w:rtl/>
        </w:rPr>
        <w:t xml:space="preserve">كيفية التمييز بينها عملياً: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الهمزة: انقباض للحبال الصوتية ثم انفجار مفاجئ (شديد مجهور).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الهاء: نفس منفتح من أقصى الحلق دون اهتزاز (رخو مهموس).</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العين: انقباض لوسط الحلق مع اهتزاز (بيني مجهور).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الحاء: نفس منفتح من وسط الحلق دون اهتزاز (رخو مهموس).</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الغين: انقباض لأقصى الحلق مع اهتزاز (رخو مجهور مستعل).</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الخاء: نفس منفتح من أقصى الحلق دون اهتزاز (رخو مهموس مستعل).</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الهمزة: </w:t>
      </w:r>
      <w:r>
        <w:rPr>
          <w:rFonts w:ascii="Amiri Quran" w:cs="Amiri Quran" w:eastAsia="Amiri Quran" w:hAnsi="Amiri Quran"/>
          <w:b w:val="false"/>
          <w:bCs w:val="false"/>
          <w:i w:val="false"/>
          <w:iCs w:val="false"/>
          <w:color w:val="0D2143"/>
          <w:sz w:val="25"/>
          <w:szCs w:val="25"/>
          <w:rtl/>
        </w:rPr>
        <w:t xml:space="preserve">﴿إِنَّ الَّذِينَ كَفَرُوا﴾</w:t>
      </w:r>
      <w:r>
        <w:rPr>
          <w:rFonts w:ascii="Cairo" w:cs="Cairo" w:eastAsia="Cairo" w:hAnsi="Cairo"/>
          <w:b/>
          <w:bCs/>
          <w:i w:val="false"/>
          <w:iCs w:val="false"/>
          <w:color w:val="8A6A1F"/>
          <w:sz w:val="15"/>
          <w:szCs w:val="15"/>
          <w:rtl/>
        </w:rPr>
        <w:t xml:space="preserve"> [البقرة: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الهاء: </w:t>
      </w:r>
      <w:r>
        <w:rPr>
          <w:rFonts w:ascii="Amiri Quran" w:cs="Amiri Quran" w:eastAsia="Amiri Quran" w:hAnsi="Amiri Quran"/>
          <w:b w:val="false"/>
          <w:bCs w:val="false"/>
          <w:i w:val="false"/>
          <w:iCs w:val="false"/>
          <w:color w:val="0D2143"/>
          <w:sz w:val="25"/>
          <w:szCs w:val="25"/>
          <w:rtl/>
        </w:rPr>
        <w:t xml:space="preserve">﴿اهْدِنَا الصِّرَاطَ الْمُسْتَقِيمَ﴾</w:t>
      </w:r>
      <w:r>
        <w:rPr>
          <w:rFonts w:ascii="Cairo" w:cs="Cairo" w:eastAsia="Cairo" w:hAnsi="Cairo"/>
          <w:b/>
          <w:bCs/>
          <w:i w:val="false"/>
          <w:iCs w:val="false"/>
          <w:color w:val="8A6A1F"/>
          <w:sz w:val="15"/>
          <w:szCs w:val="15"/>
          <w:rtl/>
        </w:rPr>
        <w:t xml:space="preserve"> [الفاتحة: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العين: </w:t>
      </w:r>
      <w:r>
        <w:rPr>
          <w:rFonts w:ascii="Amiri Quran" w:cs="Amiri Quran" w:eastAsia="Amiri Quran" w:hAnsi="Amiri Quran"/>
          <w:b w:val="false"/>
          <w:bCs w:val="false"/>
          <w:i w:val="false"/>
          <w:iCs w:val="false"/>
          <w:color w:val="0D2143"/>
          <w:sz w:val="25"/>
          <w:szCs w:val="25"/>
          <w:rtl/>
        </w:rPr>
        <w:t xml:space="preserve">﴿إِيَّاكَ نَعْبُدُ﴾</w:t>
      </w:r>
      <w:r>
        <w:rPr>
          <w:rFonts w:ascii="Cairo" w:cs="Cairo" w:eastAsia="Cairo" w:hAnsi="Cairo"/>
          <w:b/>
          <w:bCs/>
          <w:i w:val="false"/>
          <w:iCs w:val="false"/>
          <w:color w:val="8A6A1F"/>
          <w:sz w:val="15"/>
          <w:szCs w:val="15"/>
          <w:rtl/>
        </w:rPr>
        <w:t xml:space="preserve"> [الفاتحة: 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الحاء: </w:t>
      </w:r>
      <w:r>
        <w:rPr>
          <w:rFonts w:ascii="Amiri Quran" w:cs="Amiri Quran" w:eastAsia="Amiri Quran" w:hAnsi="Amiri Quran"/>
          <w:b w:val="false"/>
          <w:bCs w:val="false"/>
          <w:i w:val="false"/>
          <w:iCs w:val="false"/>
          <w:color w:val="0D2143"/>
          <w:sz w:val="25"/>
          <w:szCs w:val="25"/>
          <w:rtl/>
        </w:rPr>
        <w:t xml:space="preserve">﴿الْحَمْدُ لِلَّهِ﴾</w:t>
      </w:r>
      <w:r>
        <w:rPr>
          <w:rFonts w:ascii="Cairo" w:cs="Cairo" w:eastAsia="Cairo" w:hAnsi="Cairo"/>
          <w:b/>
          <w:bCs/>
          <w:i w:val="false"/>
          <w:iCs w:val="false"/>
          <w:color w:val="8A6A1F"/>
          <w:sz w:val="15"/>
          <w:szCs w:val="15"/>
          <w:rtl/>
        </w:rPr>
        <w:t xml:space="preserve"> [الفاتحة: 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الغين: </w:t>
      </w:r>
      <w:r>
        <w:rPr>
          <w:rFonts w:ascii="Amiri Quran" w:cs="Amiri Quran" w:eastAsia="Amiri Quran" w:hAnsi="Amiri Quran"/>
          <w:b w:val="false"/>
          <w:bCs w:val="false"/>
          <w:i w:val="false"/>
          <w:iCs w:val="false"/>
          <w:color w:val="0D2143"/>
          <w:sz w:val="25"/>
          <w:szCs w:val="25"/>
          <w:rtl/>
        </w:rPr>
        <w:t xml:space="preserve">﴿غَيْرِ الْمَغْضُوبِ﴾</w:t>
      </w:r>
      <w:r>
        <w:rPr>
          <w:rFonts w:ascii="Cairo" w:cs="Cairo" w:eastAsia="Cairo" w:hAnsi="Cairo"/>
          <w:b/>
          <w:bCs/>
          <w:i w:val="false"/>
          <w:iCs w:val="false"/>
          <w:color w:val="8A6A1F"/>
          <w:sz w:val="15"/>
          <w:szCs w:val="15"/>
          <w:rtl/>
        </w:rPr>
        <w:t xml:space="preserve"> [الفاتحة: ٧]</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الخاء: </w:t>
      </w:r>
      <w:r>
        <w:rPr>
          <w:rFonts w:ascii="Amiri Quran" w:cs="Amiri Quran" w:eastAsia="Amiri Quran" w:hAnsi="Amiri Quran"/>
          <w:b w:val="false"/>
          <w:bCs w:val="false"/>
          <w:i w:val="false"/>
          <w:iCs w:val="false"/>
          <w:color w:val="0D2143"/>
          <w:sz w:val="25"/>
          <w:szCs w:val="25"/>
          <w:rtl/>
        </w:rPr>
        <w:t xml:space="preserve">﴿خَتَمَ اللَّهُ عَلَىٰ قُلُوبِهِمْ﴾</w:t>
      </w:r>
      <w:r>
        <w:rPr>
          <w:rFonts w:ascii="Cairo" w:cs="Cairo" w:eastAsia="Cairo" w:hAnsi="Cairo"/>
          <w:b/>
          <w:bCs/>
          <w:i w:val="false"/>
          <w:iCs w:val="false"/>
          <w:color w:val="8A6A1F"/>
          <w:sz w:val="15"/>
          <w:szCs w:val="15"/>
          <w:rtl/>
        </w:rPr>
        <w:t xml:space="preserve"> [البقرة: ٧]</w:t>
      </w:r>
    </w:p>
    <w:p>
      <w:pPr>
        <w:spacing w:after="100"/>
      </w:pPr>
    </w:p>
    <w:p>
      <w:pPr>
        <w:pStyle w:val="Heading3"/>
        <w:bidi/>
        <w:spacing w:after="120" w:before="260"/>
        <w:jc w:val="right"/>
      </w:pPr>
      <w:bookmarkStart w:name="bm_bab2_f3" w:id="1028"/>
      <w:r>
        <w:rPr>
          <w:rFonts w:ascii="Aref Ruqaa" w:cs="Aref Ruqaa" w:eastAsia="Aref Ruqaa" w:hAnsi="Aref Ruqaa"/>
          <w:b/>
          <w:bCs/>
          <w:i w:val="false"/>
          <w:iCs w:val="false"/>
          <w:color w:val="8A6A1F"/>
          <w:sz w:val="23"/>
          <w:szCs w:val="23"/>
          <w:rtl/>
        </w:rPr>
        <w:t xml:space="preserve">المبحث الثالث: اللسان (١٠ مخارج)</w:t>
      </w:r>
      <w:bookmarkEnd w:id="1028"/>
    </w:p>
    <w:p>
      <w:pPr>
        <w:bidi/>
        <w:spacing w:after="140" w:before="0" w:line="300"/>
        <w:jc w:val="both"/>
      </w:pPr>
      <w:r>
        <w:rPr>
          <w:rFonts w:ascii="Amiri" w:cs="Amiri" w:eastAsia="Amiri" w:hAnsi="Amiri"/>
          <w:b w:val="false"/>
          <w:bCs w:val="false"/>
          <w:i w:val="false"/>
          <w:iCs w:val="false"/>
          <w:color w:val="181410"/>
          <w:sz w:val="22"/>
          <w:szCs w:val="22"/>
          <w:rtl/>
        </w:rPr>
        <w:t xml:space="preserve">اللسان هو أكبر عضو في النطق، ويخرج منه ١٨ حرفاً موزعة على ١٠ مخارج خاصة:</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المخرج</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موضعه في اللسان</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الحروف الخارجة</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١</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أقصى اللسان مع ما يحاذيه من الحنك الأعلى</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ق</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أقصى اللسان قليلاً مع ما يحاذيه</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ك</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٣</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وسط اللسان مع ما يحاذيه من الحنك الأعلى</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 ش، ي (غير المدية)</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حافة اللسان مع الأضراس العليا</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ض</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٥</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حافة اللسان مع ما يحاذيها من الحنك الأعلى</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ل</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٦</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طرف اللسان مع لثة الثنايا العليا</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ر</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٧</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طرف اللسان مع أصول الثنايا العليا</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ن</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٨</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طرف اللسان مع ما بين الثنايا واللثة</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ط، د، ت</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٩</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طرف اللسان مع ظهر الثنايا العليا</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ص، ز، س</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١٠</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طرف اللسان مع أطراف الثنايا السفلى والعليا</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ظ، ذ، ث</w:t>
            </w:r>
          </w:p>
        </w:tc>
      </w:tr>
    </w:tbl>
    <w:p>
      <w:pPr>
        <w:spacing w:after="160"/>
      </w:pPr>
    </w:p>
    <w:p>
      <w:pPr>
        <w:bidi/>
        <w:spacing w:after="100" w:before="0" w:line="300"/>
        <w:jc w:val="right"/>
      </w:pPr>
      <w:r>
        <w:rPr>
          <w:rFonts w:ascii="Amiri" w:cs="Amiri" w:eastAsia="Amiri" w:hAnsi="Amiri"/>
          <w:b/>
          <w:bCs/>
          <w:i w:val="false"/>
          <w:iCs w:val="false"/>
          <w:color w:val="152C54"/>
          <w:sz w:val="19"/>
          <w:szCs w:val="19"/>
          <w:rtl/>
        </w:rPr>
        <w:t xml:space="preserve">أمثلة لكل مخرج</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القاف: </w:t>
      </w:r>
      <w:r>
        <w:rPr>
          <w:rFonts w:ascii="Amiri Quran" w:cs="Amiri Quran" w:eastAsia="Amiri Quran" w:hAnsi="Amiri Quran"/>
          <w:b w:val="false"/>
          <w:bCs w:val="false"/>
          <w:i w:val="false"/>
          <w:iCs w:val="false"/>
          <w:color w:val="0D2143"/>
          <w:sz w:val="25"/>
          <w:szCs w:val="25"/>
          <w:rtl/>
        </w:rPr>
        <w:t xml:space="preserve">﴿قُلْ هُوَ اللَّهُ أَحَدٌ﴾</w:t>
      </w:r>
      <w:r>
        <w:rPr>
          <w:rFonts w:ascii="Cairo" w:cs="Cairo" w:eastAsia="Cairo" w:hAnsi="Cairo"/>
          <w:b/>
          <w:bCs/>
          <w:i w:val="false"/>
          <w:iCs w:val="false"/>
          <w:color w:val="8A6A1F"/>
          <w:sz w:val="15"/>
          <w:szCs w:val="15"/>
          <w:rtl/>
        </w:rPr>
        <w:t xml:space="preserve"> [الإخلاص: ١]</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الكاف: </w:t>
      </w:r>
      <w:r>
        <w:rPr>
          <w:rFonts w:ascii="Amiri Quran" w:cs="Amiri Quran" w:eastAsia="Amiri Quran" w:hAnsi="Amiri Quran"/>
          <w:b w:val="false"/>
          <w:bCs w:val="false"/>
          <w:i w:val="false"/>
          <w:iCs w:val="false"/>
          <w:color w:val="0D2143"/>
          <w:sz w:val="25"/>
          <w:szCs w:val="25"/>
          <w:rtl/>
        </w:rPr>
        <w:t xml:space="preserve">﴿إِيَّاكَ نَعْبُدُ﴾</w:t>
      </w:r>
      <w:r>
        <w:rPr>
          <w:rFonts w:ascii="Cairo" w:cs="Cairo" w:eastAsia="Cairo" w:hAnsi="Cairo"/>
          <w:b/>
          <w:bCs/>
          <w:i w:val="false"/>
          <w:iCs w:val="false"/>
          <w:color w:val="8A6A1F"/>
          <w:sz w:val="15"/>
          <w:szCs w:val="15"/>
          <w:rtl/>
        </w:rPr>
        <w:t xml:space="preserve"> [الفاتحة: 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الجيم: </w:t>
      </w:r>
      <w:r>
        <w:rPr>
          <w:rFonts w:ascii="Amiri Quran" w:cs="Amiri Quran" w:eastAsia="Amiri Quran" w:hAnsi="Amiri Quran"/>
          <w:b w:val="false"/>
          <w:bCs w:val="false"/>
          <w:i w:val="false"/>
          <w:iCs w:val="false"/>
          <w:color w:val="0D2143"/>
          <w:sz w:val="25"/>
          <w:szCs w:val="25"/>
          <w:rtl/>
        </w:rPr>
        <w:t xml:space="preserve">﴿اهْدِنَا الصِّرَاطَ الْمُسْتَقِيمَ﴾</w:t>
      </w:r>
      <w:r>
        <w:rPr>
          <w:rFonts w:ascii="Cairo" w:cs="Cairo" w:eastAsia="Cairo" w:hAnsi="Cairo"/>
          <w:b/>
          <w:bCs/>
          <w:i w:val="false"/>
          <w:iCs w:val="false"/>
          <w:color w:val="8A6A1F"/>
          <w:sz w:val="15"/>
          <w:szCs w:val="15"/>
          <w:rtl/>
        </w:rPr>
        <w:t xml:space="preserve"> [الفاتحة: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الشين: </w:t>
      </w:r>
      <w:r>
        <w:rPr>
          <w:rFonts w:ascii="Amiri Quran" w:cs="Amiri Quran" w:eastAsia="Amiri Quran" w:hAnsi="Amiri Quran"/>
          <w:b w:val="false"/>
          <w:bCs w:val="false"/>
          <w:i w:val="false"/>
          <w:iCs w:val="false"/>
          <w:color w:val="0D2143"/>
          <w:sz w:val="25"/>
          <w:szCs w:val="25"/>
          <w:rtl/>
        </w:rPr>
        <w:t xml:space="preserve">﴿مِن شَرِّ مَا خَلَقَ﴾</w:t>
      </w:r>
      <w:r>
        <w:rPr>
          <w:rFonts w:ascii="Cairo" w:cs="Cairo" w:eastAsia="Cairo" w:hAnsi="Cairo"/>
          <w:b/>
          <w:bCs/>
          <w:i w:val="false"/>
          <w:iCs w:val="false"/>
          <w:color w:val="8A6A1F"/>
          <w:sz w:val="15"/>
          <w:szCs w:val="15"/>
          <w:rtl/>
        </w:rPr>
        <w:t xml:space="preserve"> [الفلق: 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الياء: </w:t>
      </w:r>
      <w:r>
        <w:rPr>
          <w:rFonts w:ascii="Amiri Quran" w:cs="Amiri Quran" w:eastAsia="Amiri Quran" w:hAnsi="Amiri Quran"/>
          <w:b w:val="false"/>
          <w:bCs w:val="false"/>
          <w:i w:val="false"/>
          <w:iCs w:val="false"/>
          <w:color w:val="0D2143"/>
          <w:sz w:val="25"/>
          <w:szCs w:val="25"/>
          <w:rtl/>
        </w:rPr>
        <w:t xml:space="preserve">﴿يَوْمِ الدِّينِ﴾</w:t>
      </w:r>
      <w:r>
        <w:rPr>
          <w:rFonts w:ascii="Cairo" w:cs="Cairo" w:eastAsia="Cairo" w:hAnsi="Cairo"/>
          <w:b/>
          <w:bCs/>
          <w:i w:val="false"/>
          <w:iCs w:val="false"/>
          <w:color w:val="8A6A1F"/>
          <w:sz w:val="15"/>
          <w:szCs w:val="15"/>
          <w:rtl/>
        </w:rPr>
        <w:t xml:space="preserve"> [الفاتحة: ٤]</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الضاد: </w:t>
      </w:r>
      <w:r>
        <w:rPr>
          <w:rFonts w:ascii="Amiri Quran" w:cs="Amiri Quran" w:eastAsia="Amiri Quran" w:hAnsi="Amiri Quran"/>
          <w:b w:val="false"/>
          <w:bCs w:val="false"/>
          <w:i w:val="false"/>
          <w:iCs w:val="false"/>
          <w:color w:val="0D2143"/>
          <w:sz w:val="25"/>
          <w:szCs w:val="25"/>
          <w:rtl/>
        </w:rPr>
        <w:t xml:space="preserve">﴿وَلَا الضَّالِّينَ﴾</w:t>
      </w:r>
      <w:r>
        <w:rPr>
          <w:rFonts w:ascii="Cairo" w:cs="Cairo" w:eastAsia="Cairo" w:hAnsi="Cairo"/>
          <w:b/>
          <w:bCs/>
          <w:i w:val="false"/>
          <w:iCs w:val="false"/>
          <w:color w:val="8A6A1F"/>
          <w:sz w:val="15"/>
          <w:szCs w:val="15"/>
          <w:rtl/>
        </w:rPr>
        <w:t xml:space="preserve"> [الفاتحة: ٧]</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اللام: </w:t>
      </w:r>
      <w:r>
        <w:rPr>
          <w:rFonts w:ascii="Amiri Quran" w:cs="Amiri Quran" w:eastAsia="Amiri Quran" w:hAnsi="Amiri Quran"/>
          <w:b w:val="false"/>
          <w:bCs w:val="false"/>
          <w:i w:val="false"/>
          <w:iCs w:val="false"/>
          <w:color w:val="0D2143"/>
          <w:sz w:val="25"/>
          <w:szCs w:val="25"/>
          <w:rtl/>
        </w:rPr>
        <w:t xml:space="preserve">﴿الْحَمْدُ لِلَّهِ﴾</w:t>
      </w:r>
      <w:r>
        <w:rPr>
          <w:rFonts w:ascii="Cairo" w:cs="Cairo" w:eastAsia="Cairo" w:hAnsi="Cairo"/>
          <w:b/>
          <w:bCs/>
          <w:i w:val="false"/>
          <w:iCs w:val="false"/>
          <w:color w:val="8A6A1F"/>
          <w:sz w:val="15"/>
          <w:szCs w:val="15"/>
          <w:rtl/>
        </w:rPr>
        <w:t xml:space="preserve"> [الفاتحة: 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الراء: </w:t>
      </w:r>
      <w:r>
        <w:rPr>
          <w:rFonts w:ascii="Amiri Quran" w:cs="Amiri Quran" w:eastAsia="Amiri Quran" w:hAnsi="Amiri Quran"/>
          <w:b w:val="false"/>
          <w:bCs w:val="false"/>
          <w:i w:val="false"/>
          <w:iCs w:val="false"/>
          <w:color w:val="0D2143"/>
          <w:sz w:val="25"/>
          <w:szCs w:val="25"/>
          <w:rtl/>
        </w:rPr>
        <w:t xml:space="preserve">﴿الرَّحْمَـٰنِ الرَّحِيمِ﴾</w:t>
      </w:r>
      <w:r>
        <w:rPr>
          <w:rFonts w:ascii="Cairo" w:cs="Cairo" w:eastAsia="Cairo" w:hAnsi="Cairo"/>
          <w:b/>
          <w:bCs/>
          <w:i w:val="false"/>
          <w:iCs w:val="false"/>
          <w:color w:val="8A6A1F"/>
          <w:sz w:val="15"/>
          <w:szCs w:val="15"/>
          <w:rtl/>
        </w:rPr>
        <w:t xml:space="preserve"> [الفاتحة: ٣]</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النون: </w:t>
      </w:r>
      <w:r>
        <w:rPr>
          <w:rFonts w:ascii="Amiri Quran" w:cs="Amiri Quran" w:eastAsia="Amiri Quran" w:hAnsi="Amiri Quran"/>
          <w:b w:val="false"/>
          <w:bCs w:val="false"/>
          <w:i w:val="false"/>
          <w:iCs w:val="false"/>
          <w:color w:val="0D2143"/>
          <w:sz w:val="25"/>
          <w:szCs w:val="25"/>
          <w:rtl/>
        </w:rPr>
        <w:t xml:space="preserve">﴿اهْدِنَا الصِّرَاطَ الْمُسْتَقِيمَ﴾</w:t>
      </w:r>
      <w:r>
        <w:rPr>
          <w:rFonts w:ascii="Cairo" w:cs="Cairo" w:eastAsia="Cairo" w:hAnsi="Cairo"/>
          <w:b/>
          <w:bCs/>
          <w:i w:val="false"/>
          <w:iCs w:val="false"/>
          <w:color w:val="8A6A1F"/>
          <w:sz w:val="15"/>
          <w:szCs w:val="15"/>
          <w:rtl/>
        </w:rPr>
        <w:t xml:space="preserve"> [الفاتحة: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الطاء: </w:t>
      </w:r>
      <w:r>
        <w:rPr>
          <w:rFonts w:ascii="Amiri Quran" w:cs="Amiri Quran" w:eastAsia="Amiri Quran" w:hAnsi="Amiri Quran"/>
          <w:b w:val="false"/>
          <w:bCs w:val="false"/>
          <w:i w:val="false"/>
          <w:iCs w:val="false"/>
          <w:color w:val="0D2143"/>
          <w:sz w:val="25"/>
          <w:szCs w:val="25"/>
          <w:rtl/>
        </w:rPr>
        <w:t xml:space="preserve">﴿الصِّرَاطَ الْمُسْتَقِيمَ﴾</w:t>
      </w:r>
      <w:r>
        <w:rPr>
          <w:rFonts w:ascii="Cairo" w:cs="Cairo" w:eastAsia="Cairo" w:hAnsi="Cairo"/>
          <w:b/>
          <w:bCs/>
          <w:i w:val="false"/>
          <w:iCs w:val="false"/>
          <w:color w:val="8A6A1F"/>
          <w:sz w:val="15"/>
          <w:szCs w:val="15"/>
          <w:rtl/>
        </w:rPr>
        <w:t xml:space="preserve"> [الفاتحة: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الدال: </w:t>
      </w:r>
      <w:r>
        <w:rPr>
          <w:rFonts w:ascii="Amiri Quran" w:cs="Amiri Quran" w:eastAsia="Amiri Quran" w:hAnsi="Amiri Quran"/>
          <w:b w:val="false"/>
          <w:bCs w:val="false"/>
          <w:i w:val="false"/>
          <w:iCs w:val="false"/>
          <w:color w:val="0D2143"/>
          <w:sz w:val="25"/>
          <w:szCs w:val="25"/>
          <w:rtl/>
        </w:rPr>
        <w:t xml:space="preserve">﴿الْحَمْدُ لِلَّهِ﴾</w:t>
      </w:r>
      <w:r>
        <w:rPr>
          <w:rFonts w:ascii="Cairo" w:cs="Cairo" w:eastAsia="Cairo" w:hAnsi="Cairo"/>
          <w:b/>
          <w:bCs/>
          <w:i w:val="false"/>
          <w:iCs w:val="false"/>
          <w:color w:val="8A6A1F"/>
          <w:sz w:val="15"/>
          <w:szCs w:val="15"/>
          <w:rtl/>
        </w:rPr>
        <w:t xml:space="preserve"> [الفاتحة: 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التاء: </w:t>
      </w:r>
      <w:r>
        <w:rPr>
          <w:rFonts w:ascii="Amiri Quran" w:cs="Amiri Quran" w:eastAsia="Amiri Quran" w:hAnsi="Amiri Quran"/>
          <w:b w:val="false"/>
          <w:bCs w:val="false"/>
          <w:i w:val="false"/>
          <w:iCs w:val="false"/>
          <w:color w:val="0D2143"/>
          <w:sz w:val="25"/>
          <w:szCs w:val="25"/>
          <w:rtl/>
        </w:rPr>
        <w:t xml:space="preserve">﴿أَنْعَمْتَ عَلَيْهِمْ﴾</w:t>
      </w:r>
      <w:r>
        <w:rPr>
          <w:rFonts w:ascii="Cairo" w:cs="Cairo" w:eastAsia="Cairo" w:hAnsi="Cairo"/>
          <w:b/>
          <w:bCs/>
          <w:i w:val="false"/>
          <w:iCs w:val="false"/>
          <w:color w:val="8A6A1F"/>
          <w:sz w:val="15"/>
          <w:szCs w:val="15"/>
          <w:rtl/>
        </w:rPr>
        <w:t xml:space="preserve"> [الفاتحة: ٧]</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الصاد: </w:t>
      </w:r>
      <w:r>
        <w:rPr>
          <w:rFonts w:ascii="Amiri Quran" w:cs="Amiri Quran" w:eastAsia="Amiri Quran" w:hAnsi="Amiri Quran"/>
          <w:b w:val="false"/>
          <w:bCs w:val="false"/>
          <w:i w:val="false"/>
          <w:iCs w:val="false"/>
          <w:color w:val="0D2143"/>
          <w:sz w:val="25"/>
          <w:szCs w:val="25"/>
          <w:rtl/>
        </w:rPr>
        <w:t xml:space="preserve">﴿الصِّرَاطَ﴾</w:t>
      </w:r>
      <w:r>
        <w:rPr>
          <w:rFonts w:ascii="Cairo" w:cs="Cairo" w:eastAsia="Cairo" w:hAnsi="Cairo"/>
          <w:b/>
          <w:bCs/>
          <w:i w:val="false"/>
          <w:iCs w:val="false"/>
          <w:color w:val="8A6A1F"/>
          <w:sz w:val="15"/>
          <w:szCs w:val="15"/>
          <w:rtl/>
        </w:rPr>
        <w:t xml:space="preserve"> [الفاتحة: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الزاي: </w:t>
      </w:r>
      <w:r>
        <w:rPr>
          <w:rFonts w:ascii="Amiri Quran" w:cs="Amiri Quran" w:eastAsia="Amiri Quran" w:hAnsi="Amiri Quran"/>
          <w:b w:val="false"/>
          <w:bCs w:val="false"/>
          <w:i w:val="false"/>
          <w:iCs w:val="false"/>
          <w:color w:val="0D2143"/>
          <w:sz w:val="25"/>
          <w:szCs w:val="25"/>
          <w:rtl/>
        </w:rPr>
        <w:t xml:space="preserve">﴿فَالزَّاجِرَاتِ زَجْرًا﴾</w:t>
      </w:r>
      <w:r>
        <w:rPr>
          <w:rFonts w:ascii="Cairo" w:cs="Cairo" w:eastAsia="Cairo" w:hAnsi="Cairo"/>
          <w:b/>
          <w:bCs/>
          <w:i w:val="false"/>
          <w:iCs w:val="false"/>
          <w:color w:val="8A6A1F"/>
          <w:sz w:val="15"/>
          <w:szCs w:val="15"/>
          <w:rtl/>
        </w:rPr>
        <w:t xml:space="preserve"> [الصافات: 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السين: </w:t>
      </w:r>
      <w:r>
        <w:rPr>
          <w:rFonts w:ascii="Amiri Quran" w:cs="Amiri Quran" w:eastAsia="Amiri Quran" w:hAnsi="Amiri Quran"/>
          <w:b w:val="false"/>
          <w:bCs w:val="false"/>
          <w:i w:val="false"/>
          <w:iCs w:val="false"/>
          <w:color w:val="0D2143"/>
          <w:sz w:val="25"/>
          <w:szCs w:val="25"/>
          <w:rtl/>
        </w:rPr>
        <w:t xml:space="preserve">﴿إِيَّاكَ نَسْتَعِينُ﴾</w:t>
      </w:r>
      <w:r>
        <w:rPr>
          <w:rFonts w:ascii="Cairo" w:cs="Cairo" w:eastAsia="Cairo" w:hAnsi="Cairo"/>
          <w:b/>
          <w:bCs/>
          <w:i w:val="false"/>
          <w:iCs w:val="false"/>
          <w:color w:val="8A6A1F"/>
          <w:sz w:val="15"/>
          <w:szCs w:val="15"/>
          <w:rtl/>
        </w:rPr>
        <w:t xml:space="preserve"> [الفاتحة: 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الظاء: </w:t>
      </w:r>
      <w:r>
        <w:rPr>
          <w:rFonts w:ascii="Amiri Quran" w:cs="Amiri Quran" w:eastAsia="Amiri Quran" w:hAnsi="Amiri Quran"/>
          <w:b w:val="false"/>
          <w:bCs w:val="false"/>
          <w:i w:val="false"/>
          <w:iCs w:val="false"/>
          <w:color w:val="0D2143"/>
          <w:sz w:val="25"/>
          <w:szCs w:val="25"/>
          <w:rtl/>
        </w:rPr>
        <w:t xml:space="preserve">﴿فَظَلْتُمْ تَفَكَّهُونَ﴾</w:t>
      </w:r>
      <w:r>
        <w:rPr>
          <w:rFonts w:ascii="Cairo" w:cs="Cairo" w:eastAsia="Cairo" w:hAnsi="Cairo"/>
          <w:b/>
          <w:bCs/>
          <w:i w:val="false"/>
          <w:iCs w:val="false"/>
          <w:color w:val="8A6A1F"/>
          <w:sz w:val="15"/>
          <w:szCs w:val="15"/>
          <w:rtl/>
        </w:rPr>
        <w:t xml:space="preserve"> [الواقعة: ٦٥]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الذال: </w:t>
      </w:r>
      <w:r>
        <w:rPr>
          <w:rFonts w:ascii="Amiri Quran" w:cs="Amiri Quran" w:eastAsia="Amiri Quran" w:hAnsi="Amiri Quran"/>
          <w:b w:val="false"/>
          <w:bCs w:val="false"/>
          <w:i w:val="false"/>
          <w:iCs w:val="false"/>
          <w:color w:val="0D2143"/>
          <w:sz w:val="25"/>
          <w:szCs w:val="25"/>
          <w:rtl/>
        </w:rPr>
        <w:t xml:space="preserve">﴿ذَٰلِكَ الْكِتَابُ﴾</w:t>
      </w:r>
      <w:r>
        <w:rPr>
          <w:rFonts w:ascii="Cairo" w:cs="Cairo" w:eastAsia="Cairo" w:hAnsi="Cairo"/>
          <w:b/>
          <w:bCs/>
          <w:i w:val="false"/>
          <w:iCs w:val="false"/>
          <w:color w:val="8A6A1F"/>
          <w:sz w:val="15"/>
          <w:szCs w:val="15"/>
          <w:rtl/>
        </w:rPr>
        <w:t xml:space="preserve"> [البقرة: 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الثاء: </w:t>
      </w:r>
      <w:r>
        <w:rPr>
          <w:rFonts w:ascii="Amiri Quran" w:cs="Amiri Quran" w:eastAsia="Amiri Quran" w:hAnsi="Amiri Quran"/>
          <w:b w:val="false"/>
          <w:bCs w:val="false"/>
          <w:i w:val="false"/>
          <w:iCs w:val="false"/>
          <w:color w:val="0D2143"/>
          <w:sz w:val="25"/>
          <w:szCs w:val="25"/>
          <w:rtl/>
        </w:rPr>
        <w:t xml:space="preserve">﴿فَمَن ثَقُلَتْ مَوَازِينُهُ﴾</w:t>
      </w:r>
      <w:r>
        <w:rPr>
          <w:rFonts w:ascii="Cairo" w:cs="Cairo" w:eastAsia="Cairo" w:hAnsi="Cairo"/>
          <w:b/>
          <w:bCs/>
          <w:i w:val="false"/>
          <w:iCs w:val="false"/>
          <w:color w:val="8A6A1F"/>
          <w:sz w:val="15"/>
          <w:szCs w:val="15"/>
          <w:rtl/>
        </w:rPr>
        <w:t xml:space="preserve"> [القارعة: ٦]</w:t>
      </w:r>
    </w:p>
    <w:p>
      <w:pPr>
        <w:spacing w:after="100"/>
      </w:pPr>
    </w:p>
    <w:p>
      <w:pPr>
        <w:pStyle w:val="Heading3"/>
        <w:bidi/>
        <w:spacing w:after="120" w:before="260"/>
        <w:jc w:val="right"/>
      </w:pPr>
      <w:bookmarkStart w:name="bm_bab2_f3" w:id="1029"/>
      <w:r>
        <w:rPr>
          <w:rFonts w:ascii="Aref Ruqaa" w:cs="Aref Ruqaa" w:eastAsia="Aref Ruqaa" w:hAnsi="Aref Ruqaa"/>
          <w:b/>
          <w:bCs/>
          <w:i w:val="false"/>
          <w:iCs w:val="false"/>
          <w:color w:val="8A6A1F"/>
          <w:sz w:val="23"/>
          <w:szCs w:val="23"/>
          <w:rtl/>
        </w:rPr>
        <w:t xml:space="preserve">المبحث الرابع: الشفتان (مخرجان)</w:t>
      </w:r>
      <w:bookmarkEnd w:id="1029"/>
    </w:p>
    <w:p>
      <w:pPr>
        <w:bidi/>
        <w:spacing w:after="140" w:before="0" w:line="300"/>
        <w:jc w:val="both"/>
      </w:pPr>
      <w:r>
        <w:rPr>
          <w:rFonts w:ascii="Amiri" w:cs="Amiri" w:eastAsia="Amiri" w:hAnsi="Amiri"/>
          <w:b/>
          <w:bCs/>
          <w:i w:val="false"/>
          <w:iCs w:val="false"/>
          <w:color w:val="0D2143"/>
          <w:sz w:val="22"/>
          <w:szCs w:val="22"/>
          <w:rtl/>
        </w:rPr>
        <w:t xml:space="preserve">المخرج الأول: ما بين الشفتين (انطباق الشفتين)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حروفه: الباء (ب)، الميم (م)، الواو (و) غير المدية.</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الباء: </w:t>
      </w:r>
      <w:r>
        <w:rPr>
          <w:rFonts w:ascii="Amiri Quran" w:cs="Amiri Quran" w:eastAsia="Amiri Quran" w:hAnsi="Amiri Quran"/>
          <w:b w:val="false"/>
          <w:bCs w:val="false"/>
          <w:i w:val="false"/>
          <w:iCs w:val="false"/>
          <w:color w:val="0D2143"/>
          <w:sz w:val="25"/>
          <w:szCs w:val="25"/>
          <w:rtl/>
        </w:rPr>
        <w:t xml:space="preserve">﴿بِسْمِ اللَّهِ الرَّحْمَـٰنِ الرَّحِيمِ﴾</w:t>
      </w:r>
      <w:r>
        <w:rPr>
          <w:rFonts w:ascii="Cairo" w:cs="Cairo" w:eastAsia="Cairo" w:hAnsi="Cairo"/>
          <w:b/>
          <w:bCs/>
          <w:i w:val="false"/>
          <w:iCs w:val="false"/>
          <w:color w:val="8A6A1F"/>
          <w:sz w:val="15"/>
          <w:szCs w:val="15"/>
          <w:rtl/>
        </w:rPr>
        <w:t xml:space="preserve"> [الفاتحة: ١]</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الميم: </w:t>
      </w:r>
      <w:r>
        <w:rPr>
          <w:rFonts w:ascii="Amiri Quran" w:cs="Amiri Quran" w:eastAsia="Amiri Quran" w:hAnsi="Amiri Quran"/>
          <w:b w:val="false"/>
          <w:bCs w:val="false"/>
          <w:i w:val="false"/>
          <w:iCs w:val="false"/>
          <w:color w:val="0D2143"/>
          <w:sz w:val="25"/>
          <w:szCs w:val="25"/>
          <w:rtl/>
        </w:rPr>
        <w:t xml:space="preserve">﴿مَالِكِ يَوْمِ الدِّينِ﴾</w:t>
      </w:r>
      <w:r>
        <w:rPr>
          <w:rFonts w:ascii="Cairo" w:cs="Cairo" w:eastAsia="Cairo" w:hAnsi="Cairo"/>
          <w:b/>
          <w:bCs/>
          <w:i w:val="false"/>
          <w:iCs w:val="false"/>
          <w:color w:val="8A6A1F"/>
          <w:sz w:val="15"/>
          <w:szCs w:val="15"/>
          <w:rtl/>
        </w:rPr>
        <w:t xml:space="preserve"> [الفاتحة: ٤]</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الواو: </w:t>
      </w:r>
      <w:r>
        <w:rPr>
          <w:rFonts w:ascii="Amiri Quran" w:cs="Amiri Quran" w:eastAsia="Amiri Quran" w:hAnsi="Amiri Quran"/>
          <w:b w:val="false"/>
          <w:bCs w:val="false"/>
          <w:i w:val="false"/>
          <w:iCs w:val="false"/>
          <w:color w:val="0D2143"/>
          <w:sz w:val="25"/>
          <w:szCs w:val="25"/>
          <w:rtl/>
        </w:rPr>
        <w:t xml:space="preserve">﴿وَالْعَصْرِ﴾</w:t>
      </w:r>
      <w:r>
        <w:rPr>
          <w:rFonts w:ascii="Cairo" w:cs="Cairo" w:eastAsia="Cairo" w:hAnsi="Cairo"/>
          <w:b/>
          <w:bCs/>
          <w:i w:val="false"/>
          <w:iCs w:val="false"/>
          <w:color w:val="8A6A1F"/>
          <w:sz w:val="15"/>
          <w:szCs w:val="15"/>
          <w:rtl/>
        </w:rPr>
        <w:t xml:space="preserve"> [العصر: ١]</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المخرج الثاني: ما بين باطن الشفة السفلى وأطراف الثنايا العليا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حرفه: الفاء (ف) فقط.</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﴿فَصَلِّ لِرَبِّكَ وَانْحَرْ﴾</w:t>
      </w:r>
      <w:r>
        <w:rPr>
          <w:rFonts w:ascii="Cairo" w:cs="Cairo" w:eastAsia="Cairo" w:hAnsi="Cairo"/>
          <w:b/>
          <w:bCs/>
          <w:i w:val="false"/>
          <w:iCs w:val="false"/>
          <w:color w:val="8A6A1F"/>
          <w:sz w:val="15"/>
          <w:szCs w:val="15"/>
          <w:rtl/>
        </w:rPr>
        <w:t xml:space="preserve"> [الكوثر: ٢]</w:t>
      </w:r>
    </w:p>
    <w:p>
      <w:pPr>
        <w:spacing w:after="100"/>
      </w:pPr>
    </w:p>
    <w:p>
      <w:pPr>
        <w:pStyle w:val="Heading3"/>
        <w:bidi/>
        <w:spacing w:after="120" w:before="260"/>
        <w:jc w:val="right"/>
      </w:pPr>
      <w:bookmarkStart w:name="bm_bab2_f3" w:id="1030"/>
      <w:r>
        <w:rPr>
          <w:rFonts w:ascii="Aref Ruqaa" w:cs="Aref Ruqaa" w:eastAsia="Aref Ruqaa" w:hAnsi="Aref Ruqaa"/>
          <w:b/>
          <w:bCs/>
          <w:i w:val="false"/>
          <w:iCs w:val="false"/>
          <w:color w:val="8A6A1F"/>
          <w:sz w:val="23"/>
          <w:szCs w:val="23"/>
          <w:rtl/>
        </w:rPr>
        <w:t xml:space="preserve">المبحث الخامس: الخيشوم (مخرج واحد)</w:t>
      </w:r>
      <w:bookmarkEnd w:id="1030"/>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 الخيشوم:</w:t>
            </w:r>
            <w:r>
              <w:rPr>
                <w:rFonts w:ascii="Amiri" w:cs="Amiri" w:eastAsia="Amiri" w:hAnsi="Amiri"/>
                <w:b w:val="false"/>
                <w:bCs w:val="false"/>
                <w:i w:val="false"/>
                <w:iCs w:val="false"/>
                <w:color w:val="181410"/>
                <w:sz w:val="22"/>
                <w:szCs w:val="22"/>
                <w:rtl/>
              </w:rPr>
              <w:t xml:space="preserve"> هو تجويف الأنف.</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حروفه:</w:t>
      </w:r>
      <w:r>
        <w:rPr>
          <w:rFonts w:ascii="Amiri" w:cs="Amiri" w:eastAsia="Amiri" w:hAnsi="Amiri"/>
          <w:b w:val="false"/>
          <w:bCs w:val="false"/>
          <w:i w:val="false"/>
          <w:iCs w:val="false"/>
          <w:color w:val="181410"/>
          <w:sz w:val="22"/>
          <w:szCs w:val="22"/>
          <w:rtl/>
        </w:rPr>
        <w:t xml:space="preserve"> لا يخرج منه أي حرف من حروف الهجاء، بل تخرج منه الغنة فقط، وهي صفة لازمة للنون والميم.</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يُغلق مجرى الهواء في الفم (بإطباق الشفتين للميم، أو انضغاط طرف اللسان للنون)، فيضطر الهواء إلى الخروج من الأنف محدثاً صوتاً رناناً هو الغنة.</w:t>
      </w:r>
    </w:p>
    <w:p>
      <w:pPr>
        <w:bidi/>
        <w:spacing w:after="140" w:before="0" w:line="300"/>
        <w:jc w:val="both"/>
      </w:pPr>
      <w:r>
        <w:rPr>
          <w:rFonts w:ascii="Amiri" w:cs="Amiri" w:eastAsia="Amiri" w:hAnsi="Amiri"/>
          <w:b/>
          <w:bCs/>
          <w:i w:val="false"/>
          <w:iCs w:val="false"/>
          <w:color w:val="0D2143"/>
          <w:sz w:val="22"/>
          <w:szCs w:val="22"/>
          <w:rtl/>
        </w:rPr>
        <w:t xml:space="preserve">مواضع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والميم المشددتان (غنة واجبة بمقدار حركتين).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الساكنة والتنوين عند الإخفاء الحقيقي والإدغام بغنة.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الميم الساكنة عند الإخفاء الشفوي والإدغام المتماثل.</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النون المشددة: </w:t>
      </w:r>
      <w:r>
        <w:rPr>
          <w:rFonts w:ascii="Amiri Quran" w:cs="Amiri Quran" w:eastAsia="Amiri Quran" w:hAnsi="Amiri Quran"/>
          <w:b w:val="false"/>
          <w:bCs w:val="false"/>
          <w:i w:val="false"/>
          <w:iCs w:val="false"/>
          <w:color w:val="0D2143"/>
          <w:sz w:val="25"/>
          <w:szCs w:val="25"/>
          <w:rtl/>
        </w:rPr>
        <w:t xml:space="preserve">﴿إِنَّ﴾</w:t>
      </w:r>
      <w:r>
        <w:rPr>
          <w:rFonts w:ascii="Cairo" w:cs="Cairo" w:eastAsia="Cairo" w:hAnsi="Cairo"/>
          <w:b/>
          <w:bCs/>
          <w:i w:val="false"/>
          <w:iCs w:val="false"/>
          <w:color w:val="8A6A1F"/>
          <w:sz w:val="15"/>
          <w:szCs w:val="15"/>
          <w:rtl/>
        </w:rPr>
        <w:t xml:space="preserve"> [الفاتحة: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الميم المشددة: </w:t>
      </w:r>
      <w:r>
        <w:rPr>
          <w:rFonts w:ascii="Amiri Quran" w:cs="Amiri Quran" w:eastAsia="Amiri Quran" w:hAnsi="Amiri Quran"/>
          <w:b w:val="false"/>
          <w:bCs w:val="false"/>
          <w:i w:val="false"/>
          <w:iCs w:val="false"/>
          <w:color w:val="0D2143"/>
          <w:sz w:val="25"/>
          <w:szCs w:val="25"/>
          <w:rtl/>
        </w:rPr>
        <w:t xml:space="preserve">﴿مِمَّا﴾</w:t>
      </w:r>
      <w:r>
        <w:rPr>
          <w:rFonts w:ascii="Cairo" w:cs="Cairo" w:eastAsia="Cairo" w:hAnsi="Cairo"/>
          <w:b/>
          <w:bCs/>
          <w:i w:val="false"/>
          <w:iCs w:val="false"/>
          <w:color w:val="8A6A1F"/>
          <w:sz w:val="15"/>
          <w:szCs w:val="15"/>
          <w:rtl/>
        </w:rPr>
        <w:t xml:space="preserve"> [البقرة: ٣]</w:t>
      </w:r>
    </w:p>
    <w:p>
      <w:pPr>
        <w:spacing w:after="10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الثاني</w:t>
            </w:r>
          </w:p>
          <w:p>
            <w:pPr>
              <w:bidi/>
              <w:spacing w:after="0" w:before="0" w:line="300"/>
              <w:jc w:val="both"/>
            </w:pPr>
            <w:r>
              <w:rPr>
                <w:rFonts w:ascii="Amiri" w:cs="Amiri" w:eastAsia="Amiri" w:hAnsi="Amiri"/>
                <w:b w:val="false"/>
                <w:bCs w:val="false"/>
                <w:i w:val="false"/>
                <w:iCs w:val="false"/>
                <w:color w:val="181410"/>
                <w:sz w:val="22"/>
                <w:szCs w:val="22"/>
                <w:rtl/>
              </w:rPr>
              <w:t xml:space="preserve">مخارج الحروف خمسة مخارج عامة (الجوف، الحلق، اللسان، الشفتان، الخيشوم) تتفرع إلى سبعة عشر مخرجاً خاصاً على مذهب الجمهور. معرفتها الدقيقة هي الأساس الأول لتصحيح النطق وتمييز الحروف المتقاربة.</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المخارج العامة الخمسة مع عدد الحروف الخارجة من كل منها.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حرف المد وحرف اللين بالنسبة للواو والياء؟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اذكر الحروف الخارجة من كل مخرج من مخارج الحلق الثلاثة.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وظيفة الخيشوم؟ ولماذا لا يُعد مخرجاً لحرف من حروف الهجاء؟</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يستطيع الدارس نطق حروف الهجاء الثمانية والعشرين كل حرف من مخرجه الصحيح، مع التمييز السمعي بين الحروف المتقاربة.</w:t>
            </w:r>
          </w:p>
        </w:tc>
      </w:tr>
    </w:tbl>
    <w:p>
      <w:pPr>
        <w:spacing w:after="200"/>
      </w:pPr>
    </w:p>
    <w:p>
      <w:pPr>
        <w:pStyle w:val="Heading1"/>
        <w:pageBreakBefore/>
        <w:bidi/>
        <w:spacing w:after="160" w:before="0"/>
        <w:jc w:val="right"/>
      </w:pPr>
      <w:bookmarkStart w:name="bm_bab3" w:id="1031"/>
      <w:r>
        <w:rPr>
          <w:rFonts w:ascii="Aref Ruqaa" w:cs="Aref Ruqaa" w:eastAsia="Aref Ruqaa" w:hAnsi="Aref Ruqaa"/>
          <w:b/>
          <w:bCs/>
          <w:i w:val="false"/>
          <w:iCs w:val="false"/>
          <w:color w:val="0A1830"/>
          <w:sz w:val="34"/>
          <w:szCs w:val="34"/>
          <w:rtl/>
        </w:rPr>
        <w:t xml:space="preserve">الباب الثالث — صفات الحروف</w:t>
      </w:r>
      <w:bookmarkEnd w:id="1031"/>
    </w:p>
    <w:p>
      <w:pPr>
        <w:bidi/>
        <w:spacing w:after="260" w:before="0" w:line="300"/>
        <w:jc w:val="right"/>
      </w:pPr>
      <w:r>
        <w:rPr>
          <w:rFonts w:ascii="Amiri" w:cs="Amiri" w:eastAsia="Amiri" w:hAnsi="Amiri"/>
          <w:b w:val="false"/>
          <w:bCs w:val="false"/>
          <w:i/>
          <w:iCs/>
          <w:color w:val="6B6152"/>
          <w:sz w:val="20"/>
          <w:szCs w:val="20"/>
          <w:rtl/>
        </w:rPr>
        <w:t xml:space="preserve">الصفات التي لها ضد (عشر صفات) والصفات التي لا ضد لها (سبع صفات)، وأثرها في تمييز الحروف المتقاربة المخرج.</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تعريف الصفة وبيان أهميتها في تمييز الحروف المتقاربة.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حصر الصفات المتضادة الخمس وأزواجها العشرة.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الصفات السبع التي لا ضد لها ومراتب القلقلة الثلاث.</w:t>
            </w:r>
          </w:p>
        </w:tc>
      </w:tr>
    </w:tbl>
    <w:p>
      <w:pPr>
        <w:spacing w:after="160"/>
      </w:pPr>
    </w:p>
    <w:p>
      <w:pPr>
        <w:pStyle w:val="Heading2"/>
        <w:bidi/>
        <w:spacing w:after="140" w:before="320"/>
        <w:jc w:val="right"/>
      </w:pPr>
      <w:bookmarkStart w:name="bm_bab3_f1" w:id="1032"/>
      <w:r>
        <w:rPr>
          <w:rFonts w:ascii="Aref Ruqaa" w:cs="Aref Ruqaa" w:eastAsia="Aref Ruqaa" w:hAnsi="Aref Ruqaa"/>
          <w:b/>
          <w:bCs/>
          <w:i w:val="false"/>
          <w:iCs w:val="false"/>
          <w:color w:val="0D2143"/>
          <w:sz w:val="28"/>
          <w:szCs w:val="28"/>
          <w:rtl/>
        </w:rPr>
        <w:t xml:space="preserve">الفصل الأول: تعريف الصفة وأهميتها</w:t>
      </w:r>
      <w:bookmarkEnd w:id="1032"/>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 الصفة اصطلاحاً:</w:t>
            </w:r>
            <w:r>
              <w:rPr>
                <w:rFonts w:ascii="Amiri" w:cs="Amiri" w:eastAsia="Amiri" w:hAnsi="Amiri"/>
                <w:b w:val="false"/>
                <w:bCs w:val="false"/>
                <w:i w:val="false"/>
                <w:iCs w:val="false"/>
                <w:color w:val="181410"/>
                <w:sz w:val="22"/>
                <w:szCs w:val="22"/>
                <w:rtl/>
              </w:rPr>
              <w:t xml:space="preserve"> كيفية تعرض للحرف عند النطق به من مخرجه، تميزه عن غيره، وتكون لازمة له.</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أهمية الصفات: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تميز الحروف المتقاربة في المخرج (مثل: التاء والدال والطاء - مخرج واحد، وتمييزها بالصفات).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تُكمِّل إعطاء الحرف حقه في النطق.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تصحيح الأخطاء الشائعة (كمن ينطق الضاد ظاءً، أو السين صاداً).</w:t>
      </w:r>
    </w:p>
    <w:p>
      <w:pPr>
        <w:bidi/>
        <w:spacing w:after="140" w:before="0" w:line="300"/>
        <w:jc w:val="both"/>
      </w:pPr>
      <w:r>
        <w:rPr>
          <w:rFonts w:ascii="Amiri" w:cs="Amiri" w:eastAsia="Amiri" w:hAnsi="Amiri"/>
          <w:b/>
          <w:bCs/>
          <w:i w:val="false"/>
          <w:iCs w:val="false"/>
          <w:color w:val="0D2143"/>
          <w:sz w:val="22"/>
          <w:szCs w:val="22"/>
          <w:rtl/>
        </w:rPr>
        <w:t xml:space="preserve">أقسام الصفات: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صفات لها ضد (٥ أضداد = ١٠ صفات).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صفات لا ضد لها (٧ صفات).</w:t>
      </w:r>
    </w:p>
    <w:p>
      <w:pPr>
        <w:pStyle w:val="Heading2"/>
        <w:bidi/>
        <w:spacing w:after="140" w:before="320"/>
        <w:jc w:val="right"/>
      </w:pPr>
      <w:bookmarkStart w:name="bm_bab3_f2" w:id="1033"/>
      <w:r>
        <w:rPr>
          <w:rFonts w:ascii="Aref Ruqaa" w:cs="Aref Ruqaa" w:eastAsia="Aref Ruqaa" w:hAnsi="Aref Ruqaa"/>
          <w:b/>
          <w:bCs/>
          <w:i w:val="false"/>
          <w:iCs w:val="false"/>
          <w:color w:val="0D2143"/>
          <w:sz w:val="28"/>
          <w:szCs w:val="28"/>
          <w:rtl/>
        </w:rPr>
        <w:t xml:space="preserve">الفصل الثاني: الصفات التي لها ضد</w:t>
      </w:r>
      <w:bookmarkEnd w:id="1033"/>
    </w:p>
    <w:p>
      <w:pPr>
        <w:pStyle w:val="Heading3"/>
        <w:bidi/>
        <w:spacing w:after="120" w:before="260"/>
        <w:jc w:val="right"/>
      </w:pPr>
      <w:bookmarkStart w:name="bm_bab3_f2" w:id="1034"/>
      <w:r>
        <w:rPr>
          <w:rFonts w:ascii="Aref Ruqaa" w:cs="Aref Ruqaa" w:eastAsia="Aref Ruqaa" w:hAnsi="Aref Ruqaa"/>
          <w:b/>
          <w:bCs/>
          <w:i w:val="false"/>
          <w:iCs w:val="false"/>
          <w:color w:val="8A6A1F"/>
          <w:sz w:val="23"/>
          <w:szCs w:val="23"/>
          <w:rtl/>
        </w:rPr>
        <w:t xml:space="preserve">المبحث الأول: الجهر والهمس</w:t>
      </w:r>
      <w:bookmarkEnd w:id="1034"/>
    </w:p>
    <w:p>
      <w:pPr>
        <w:bidi/>
        <w:spacing w:after="140" w:before="0" w:line="300"/>
        <w:jc w:val="both"/>
      </w:pPr>
      <w:r>
        <w:rPr>
          <w:rFonts w:ascii="Amiri" w:cs="Amiri" w:eastAsia="Amiri" w:hAnsi="Amiri"/>
          <w:b/>
          <w:bCs/>
          <w:i w:val="false"/>
          <w:iCs w:val="false"/>
          <w:color w:val="0D2143"/>
          <w:sz w:val="22"/>
          <w:szCs w:val="22"/>
          <w:rtl/>
        </w:rPr>
        <w:t xml:space="preserve">أولاً: الجهر</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قوة اعتماد الحرف على مخرجه، بحيث يمنع جريان النفس معه، ويصاحبه اهتزاز في الحبال الصوتية.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الجهر:</w:t>
      </w:r>
      <w:r>
        <w:rPr>
          <w:rFonts w:ascii="Amiri" w:cs="Amiri" w:eastAsia="Amiri" w:hAnsi="Amiri"/>
          <w:b w:val="false"/>
          <w:bCs w:val="false"/>
          <w:i w:val="false"/>
          <w:iCs w:val="false"/>
          <w:color w:val="181410"/>
          <w:sz w:val="22"/>
          <w:szCs w:val="22"/>
          <w:rtl/>
        </w:rPr>
        <w:t xml:space="preserve"> ١٩ حرفاً، وهي جميع حروف الهجاء ما عدا حروف الهمس العشرة.</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﴿رَبِّ الْعَالَمِينَ﴾</w:t>
      </w:r>
      <w:r>
        <w:rPr>
          <w:rFonts w:ascii="Cairo" w:cs="Cairo" w:eastAsia="Cairo" w:hAnsi="Cairo"/>
          <w:b/>
          <w:bCs/>
          <w:i w:val="false"/>
          <w:iCs w:val="false"/>
          <w:color w:val="8A6A1F"/>
          <w:sz w:val="15"/>
          <w:szCs w:val="15"/>
          <w:rtl/>
        </w:rPr>
        <w:t xml:space="preserve"> [الفاتحة: ٢]</w:t>
      </w:r>
      <w:r>
        <w:rPr>
          <w:rFonts w:ascii="Amiri" w:cs="Amiri" w:eastAsia="Amiri" w:hAnsi="Amiri"/>
          <w:b w:val="false"/>
          <w:bCs w:val="false"/>
          <w:i w:val="false"/>
          <w:iCs w:val="false"/>
          <w:color w:val="3A3226"/>
          <w:sz w:val="21"/>
          <w:szCs w:val="21"/>
          <w:rtl/>
        </w:rPr>
        <w:t xml:space="preserve"> - الراء والباء مجهورتان.</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ثانياً: الهمس</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ضعف اعتماد الحرف على مخرجه، بحيث يجري النفس معه، ولا يصاحبه اهتزاز في الحبال الصوتية.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الهمس:</w:t>
      </w:r>
      <w:r>
        <w:rPr>
          <w:rFonts w:ascii="Amiri" w:cs="Amiri" w:eastAsia="Amiri" w:hAnsi="Amiri"/>
          <w:b w:val="false"/>
          <w:bCs w:val="false"/>
          <w:i w:val="false"/>
          <w:iCs w:val="false"/>
          <w:color w:val="181410"/>
          <w:sz w:val="22"/>
          <w:szCs w:val="22"/>
          <w:rtl/>
        </w:rPr>
        <w:t xml:space="preserve"> ١٠ أحرف، تُجمع في عبارة: "فحثه شخص سكت" (ف، ح، ث، هـ، ش، خ، ص، س، ك، ت).</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﴿خَتَمَ اللَّهُ﴾</w:t>
      </w:r>
      <w:r>
        <w:rPr>
          <w:rFonts w:ascii="Cairo" w:cs="Cairo" w:eastAsia="Cairo" w:hAnsi="Cairo"/>
          <w:b/>
          <w:bCs/>
          <w:i w:val="false"/>
          <w:iCs w:val="false"/>
          <w:color w:val="8A6A1F"/>
          <w:sz w:val="15"/>
          <w:szCs w:val="15"/>
          <w:rtl/>
        </w:rPr>
        <w:t xml:space="preserve"> [البقرة: ٧]</w:t>
      </w:r>
      <w:r>
        <w:rPr>
          <w:rFonts w:ascii="Amiri" w:cs="Amiri" w:eastAsia="Amiri" w:hAnsi="Amiri"/>
          <w:b w:val="false"/>
          <w:bCs w:val="false"/>
          <w:i w:val="false"/>
          <w:iCs w:val="false"/>
          <w:color w:val="3A3226"/>
          <w:sz w:val="21"/>
          <w:szCs w:val="21"/>
          <w:rtl/>
        </w:rPr>
        <w:t xml:space="preserve"> - الخاء والتاء مهموستان.</w:t>
      </w:r>
    </w:p>
    <w:p>
      <w:pPr>
        <w:spacing w:after="100"/>
      </w:pPr>
    </w:p>
    <w:p>
      <w:pPr>
        <w:pStyle w:val="Heading3"/>
        <w:bidi/>
        <w:spacing w:after="120" w:before="260"/>
        <w:jc w:val="right"/>
      </w:pPr>
      <w:bookmarkStart w:name="bm_bab3_f2" w:id="1035"/>
      <w:r>
        <w:rPr>
          <w:rFonts w:ascii="Aref Ruqaa" w:cs="Aref Ruqaa" w:eastAsia="Aref Ruqaa" w:hAnsi="Aref Ruqaa"/>
          <w:b/>
          <w:bCs/>
          <w:i w:val="false"/>
          <w:iCs w:val="false"/>
          <w:color w:val="8A6A1F"/>
          <w:sz w:val="23"/>
          <w:szCs w:val="23"/>
          <w:rtl/>
        </w:rPr>
        <w:t xml:space="preserve">المبحث الثاني: الشدة والرخاوة والبينية</w:t>
      </w:r>
      <w:bookmarkEnd w:id="1035"/>
    </w:p>
    <w:p>
      <w:pPr>
        <w:bidi/>
        <w:spacing w:after="140" w:before="0" w:line="300"/>
        <w:jc w:val="both"/>
      </w:pPr>
      <w:r>
        <w:rPr>
          <w:rFonts w:ascii="Amiri" w:cs="Amiri" w:eastAsia="Amiri" w:hAnsi="Amiri"/>
          <w:b/>
          <w:bCs/>
          <w:i w:val="false"/>
          <w:iCs w:val="false"/>
          <w:color w:val="0D2143"/>
          <w:sz w:val="22"/>
          <w:szCs w:val="22"/>
          <w:rtl/>
        </w:rPr>
        <w:t xml:space="preserve">أولاً: الشدة</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تعريفها:</w:t>
            </w:r>
            <w:r>
              <w:rPr>
                <w:rFonts w:ascii="Amiri" w:cs="Amiri" w:eastAsia="Amiri" w:hAnsi="Amiri"/>
                <w:b w:val="false"/>
                <w:bCs w:val="false"/>
                <w:i w:val="false"/>
                <w:iCs w:val="false"/>
                <w:color w:val="181410"/>
                <w:sz w:val="22"/>
                <w:szCs w:val="22"/>
                <w:rtl/>
              </w:rPr>
              <w:t xml:space="preserve"> منع جريان الصوت عند النطق بالحرف، بحيث ينحبس الصوت في المخرج ثم ينفجر فجأة.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الشدة:</w:t>
      </w:r>
      <w:r>
        <w:rPr>
          <w:rFonts w:ascii="Amiri" w:cs="Amiri" w:eastAsia="Amiri" w:hAnsi="Amiri"/>
          <w:b w:val="false"/>
          <w:bCs w:val="false"/>
          <w:i w:val="false"/>
          <w:iCs w:val="false"/>
          <w:color w:val="181410"/>
          <w:sz w:val="22"/>
          <w:szCs w:val="22"/>
          <w:rtl/>
        </w:rPr>
        <w:t xml:space="preserve"> ٨ أحرف، تُجمع في عبارة: "أجد قط بكت" (أ، ج، د، ق، ط، ب، ك، ت).</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﴿قُلْ هُوَ اللَّهُ أَحَدٌ﴾</w:t>
      </w:r>
      <w:r>
        <w:rPr>
          <w:rFonts w:ascii="Cairo" w:cs="Cairo" w:eastAsia="Cairo" w:hAnsi="Cairo"/>
          <w:b/>
          <w:bCs/>
          <w:i w:val="false"/>
          <w:iCs w:val="false"/>
          <w:color w:val="8A6A1F"/>
          <w:sz w:val="15"/>
          <w:szCs w:val="15"/>
          <w:rtl/>
        </w:rPr>
        <w:t xml:space="preserve"> [الإخلاص: ١]</w:t>
      </w:r>
      <w:r>
        <w:rPr>
          <w:rFonts w:ascii="Amiri" w:cs="Amiri" w:eastAsia="Amiri" w:hAnsi="Amiri"/>
          <w:b w:val="false"/>
          <w:bCs w:val="false"/>
          <w:i w:val="false"/>
          <w:iCs w:val="false"/>
          <w:color w:val="3A3226"/>
          <w:sz w:val="21"/>
          <w:szCs w:val="21"/>
          <w:rtl/>
        </w:rPr>
        <w:t xml:space="preserve"> - القاف شديدة.</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ثانياً: الرخاوة</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تعريفها:</w:t>
            </w:r>
            <w:r>
              <w:rPr>
                <w:rFonts w:ascii="Amiri" w:cs="Amiri" w:eastAsia="Amiri" w:hAnsi="Amiri"/>
                <w:b w:val="false"/>
                <w:bCs w:val="false"/>
                <w:i w:val="false"/>
                <w:iCs w:val="false"/>
                <w:color w:val="181410"/>
                <w:sz w:val="22"/>
                <w:szCs w:val="22"/>
                <w:rtl/>
              </w:rPr>
              <w:t xml:space="preserve"> جريان الصوت مع الحرف عند النطق به، أي لا ينحبس الصوت في المخرج.</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الرخاوة:</w:t>
      </w:r>
      <w:r>
        <w:rPr>
          <w:rFonts w:ascii="Amiri" w:cs="Amiri" w:eastAsia="Amiri" w:hAnsi="Amiri"/>
          <w:b w:val="false"/>
          <w:bCs w:val="false"/>
          <w:i w:val="false"/>
          <w:iCs w:val="false"/>
          <w:color w:val="181410"/>
          <w:sz w:val="22"/>
          <w:szCs w:val="22"/>
          <w:rtl/>
        </w:rPr>
        <w:t xml:space="preserve"> جميع الحروف ما عدا حروف الشدة (٨) وحروف البينية (٥).</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﴿مِن شَرِّ مَا خَلَقَ﴾</w:t>
      </w:r>
      <w:r>
        <w:rPr>
          <w:rFonts w:ascii="Cairo" w:cs="Cairo" w:eastAsia="Cairo" w:hAnsi="Cairo"/>
          <w:b/>
          <w:bCs/>
          <w:i w:val="false"/>
          <w:iCs w:val="false"/>
          <w:color w:val="8A6A1F"/>
          <w:sz w:val="15"/>
          <w:szCs w:val="15"/>
          <w:rtl/>
        </w:rPr>
        <w:t xml:space="preserve"> [الفلق: ٢]</w:t>
      </w:r>
      <w:r>
        <w:rPr>
          <w:rFonts w:ascii="Amiri" w:cs="Amiri" w:eastAsia="Amiri" w:hAnsi="Amiri"/>
          <w:b w:val="false"/>
          <w:bCs w:val="false"/>
          <w:i w:val="false"/>
          <w:iCs w:val="false"/>
          <w:color w:val="3A3226"/>
          <w:sz w:val="21"/>
          <w:szCs w:val="21"/>
          <w:rtl/>
        </w:rPr>
        <w:t xml:space="preserve"> - الشين رخوة.</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ثالثاً: البينية (التوسط)</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تعريفها:</w:t>
            </w:r>
            <w:r>
              <w:rPr>
                <w:rFonts w:ascii="Amiri" w:cs="Amiri" w:eastAsia="Amiri" w:hAnsi="Amiri"/>
                <w:b w:val="false"/>
                <w:bCs w:val="false"/>
                <w:i w:val="false"/>
                <w:iCs w:val="false"/>
                <w:color w:val="181410"/>
                <w:sz w:val="22"/>
                <w:szCs w:val="22"/>
                <w:rtl/>
              </w:rPr>
              <w:t xml:space="preserve"> صفة متوسطة بين الشدة والرخاوة، أي لا ينحبس الصوت انحباساً تاماً، ولا يجري جرياناً كاملاً.</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البينية:</w:t>
      </w:r>
      <w:r>
        <w:rPr>
          <w:rFonts w:ascii="Amiri" w:cs="Amiri" w:eastAsia="Amiri" w:hAnsi="Amiri"/>
          <w:b w:val="false"/>
          <w:bCs w:val="false"/>
          <w:i w:val="false"/>
          <w:iCs w:val="false"/>
          <w:color w:val="181410"/>
          <w:sz w:val="22"/>
          <w:szCs w:val="22"/>
          <w:rtl/>
        </w:rPr>
        <w:t xml:space="preserve"> ٥ أحرف: (ل، ن، ع، م، ر). تجمع في عبارة: "لن عمر".</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﴿لِلَّهِ﴾</w:t>
      </w:r>
      <w:r>
        <w:rPr>
          <w:rFonts w:ascii="Cairo" w:cs="Cairo" w:eastAsia="Cairo" w:hAnsi="Cairo"/>
          <w:b/>
          <w:bCs/>
          <w:i w:val="false"/>
          <w:iCs w:val="false"/>
          <w:color w:val="8A6A1F"/>
          <w:sz w:val="15"/>
          <w:szCs w:val="15"/>
          <w:rtl/>
        </w:rPr>
        <w:t xml:space="preserve"> [الفاتحة: ٢]</w:t>
      </w:r>
      <w:r>
        <w:rPr>
          <w:rFonts w:ascii="Amiri" w:cs="Amiri" w:eastAsia="Amiri" w:hAnsi="Amiri"/>
          <w:b w:val="false"/>
          <w:bCs w:val="false"/>
          <w:i w:val="false"/>
          <w:iCs w:val="false"/>
          <w:color w:val="3A3226"/>
          <w:sz w:val="21"/>
          <w:szCs w:val="21"/>
          <w:rtl/>
        </w:rPr>
        <w:t xml:space="preserve"> - اللام بينية.</w:t>
      </w:r>
    </w:p>
    <w:p>
      <w:pPr>
        <w:spacing w:after="100"/>
      </w:pPr>
    </w:p>
    <w:p>
      <w:pPr>
        <w:pStyle w:val="Heading3"/>
        <w:bidi/>
        <w:spacing w:after="120" w:before="260"/>
        <w:jc w:val="right"/>
      </w:pPr>
      <w:bookmarkStart w:name="bm_bab3_f2" w:id="1036"/>
      <w:r>
        <w:rPr>
          <w:rFonts w:ascii="Aref Ruqaa" w:cs="Aref Ruqaa" w:eastAsia="Aref Ruqaa" w:hAnsi="Aref Ruqaa"/>
          <w:b/>
          <w:bCs/>
          <w:i w:val="false"/>
          <w:iCs w:val="false"/>
          <w:color w:val="8A6A1F"/>
          <w:sz w:val="23"/>
          <w:szCs w:val="23"/>
          <w:rtl/>
        </w:rPr>
        <w:t xml:space="preserve">المبحث الثالث: الاستعلاء والاستفال</w:t>
      </w:r>
      <w:bookmarkEnd w:id="1036"/>
    </w:p>
    <w:p>
      <w:pPr>
        <w:bidi/>
        <w:spacing w:after="140" w:before="0" w:line="300"/>
        <w:jc w:val="both"/>
      </w:pPr>
      <w:r>
        <w:rPr>
          <w:rFonts w:ascii="Amiri" w:cs="Amiri" w:eastAsia="Amiri" w:hAnsi="Amiri"/>
          <w:b/>
          <w:bCs/>
          <w:i w:val="false"/>
          <w:iCs w:val="false"/>
          <w:color w:val="0D2143"/>
          <w:sz w:val="22"/>
          <w:szCs w:val="22"/>
          <w:rtl/>
        </w:rPr>
        <w:t xml:space="preserve">أولاً: الاستعلاء</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ارتفاع اللسان إلى الحنك الأعلى عند النطق بالحرف، فيحدث تفخيم (غلظة) في الصوت.</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الاستعلاء:</w:t>
      </w:r>
      <w:r>
        <w:rPr>
          <w:rFonts w:ascii="Amiri" w:cs="Amiri" w:eastAsia="Amiri" w:hAnsi="Amiri"/>
          <w:b w:val="false"/>
          <w:bCs w:val="false"/>
          <w:i w:val="false"/>
          <w:iCs w:val="false"/>
          <w:color w:val="181410"/>
          <w:sz w:val="22"/>
          <w:szCs w:val="22"/>
          <w:rtl/>
        </w:rPr>
        <w:t xml:space="preserve"> ٧ أحرف، تُجمع في عبارة: "خص ضغط قظ" (خ، ص، ض، غ، ط، ق، ظ).</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﴿خَتَمَ اللَّهُ﴾</w:t>
      </w:r>
      <w:r>
        <w:rPr>
          <w:rFonts w:ascii="Cairo" w:cs="Cairo" w:eastAsia="Cairo" w:hAnsi="Cairo"/>
          <w:b/>
          <w:bCs/>
          <w:i w:val="false"/>
          <w:iCs w:val="false"/>
          <w:color w:val="8A6A1F"/>
          <w:sz w:val="15"/>
          <w:szCs w:val="15"/>
          <w:rtl/>
        </w:rPr>
        <w:t xml:space="preserve"> [البقرة: ٧]</w:t>
      </w:r>
      <w:r>
        <w:rPr>
          <w:rFonts w:ascii="Amiri" w:cs="Amiri" w:eastAsia="Amiri" w:hAnsi="Amiri"/>
          <w:b w:val="false"/>
          <w:bCs w:val="false"/>
          <w:i w:val="false"/>
          <w:iCs w:val="false"/>
          <w:color w:val="3A3226"/>
          <w:sz w:val="21"/>
          <w:szCs w:val="21"/>
          <w:rtl/>
        </w:rPr>
        <w:t xml:space="preserve"> - الخاء مستعلية.</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ثانياً: الاستفال</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انخفاض اللسان إلى قاع الفم عند النطق بالحرف، فيحدث ترقيق.</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الاستفال:</w:t>
      </w:r>
      <w:r>
        <w:rPr>
          <w:rFonts w:ascii="Amiri" w:cs="Amiri" w:eastAsia="Amiri" w:hAnsi="Amiri"/>
          <w:b w:val="false"/>
          <w:bCs w:val="false"/>
          <w:i w:val="false"/>
          <w:iCs w:val="false"/>
          <w:color w:val="181410"/>
          <w:sz w:val="22"/>
          <w:szCs w:val="22"/>
          <w:rtl/>
        </w:rPr>
        <w:t xml:space="preserve"> جميع الحروف ما عدا حروف الاستعلاء السبعة.</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﴿بِسْمِ اللَّهِ﴾</w:t>
      </w:r>
      <w:r>
        <w:rPr>
          <w:rFonts w:ascii="Cairo" w:cs="Cairo" w:eastAsia="Cairo" w:hAnsi="Cairo"/>
          <w:b/>
          <w:bCs/>
          <w:i w:val="false"/>
          <w:iCs w:val="false"/>
          <w:color w:val="8A6A1F"/>
          <w:sz w:val="15"/>
          <w:szCs w:val="15"/>
          <w:rtl/>
        </w:rPr>
        <w:t xml:space="preserve"> [الفاتحة: ١]</w:t>
      </w:r>
      <w:r>
        <w:rPr>
          <w:rFonts w:ascii="Amiri" w:cs="Amiri" w:eastAsia="Amiri" w:hAnsi="Amiri"/>
          <w:b w:val="false"/>
          <w:bCs w:val="false"/>
          <w:i w:val="false"/>
          <w:iCs w:val="false"/>
          <w:color w:val="3A3226"/>
          <w:sz w:val="21"/>
          <w:szCs w:val="21"/>
          <w:rtl/>
        </w:rPr>
        <w:t xml:space="preserve"> - الباء والسين والميم مستفلة.</w:t>
      </w:r>
    </w:p>
    <w:p>
      <w:pPr>
        <w:spacing w:after="100"/>
      </w:pPr>
    </w:p>
    <w:p>
      <w:pPr>
        <w:pStyle w:val="Heading3"/>
        <w:bidi/>
        <w:spacing w:after="120" w:before="260"/>
        <w:jc w:val="right"/>
      </w:pPr>
      <w:bookmarkStart w:name="bm_bab3_f2" w:id="1037"/>
      <w:r>
        <w:rPr>
          <w:rFonts w:ascii="Aref Ruqaa" w:cs="Aref Ruqaa" w:eastAsia="Aref Ruqaa" w:hAnsi="Aref Ruqaa"/>
          <w:b/>
          <w:bCs/>
          <w:i w:val="false"/>
          <w:iCs w:val="false"/>
          <w:color w:val="8A6A1F"/>
          <w:sz w:val="23"/>
          <w:szCs w:val="23"/>
          <w:rtl/>
        </w:rPr>
        <w:t xml:space="preserve">المبحث الرابع: الإطباق والانفتاح</w:t>
      </w:r>
      <w:bookmarkEnd w:id="1037"/>
    </w:p>
    <w:p>
      <w:pPr>
        <w:bidi/>
        <w:spacing w:after="140" w:before="0" w:line="300"/>
        <w:jc w:val="both"/>
      </w:pPr>
      <w:r>
        <w:rPr>
          <w:rFonts w:ascii="Amiri" w:cs="Amiri" w:eastAsia="Amiri" w:hAnsi="Amiri"/>
          <w:b/>
          <w:bCs/>
          <w:i w:val="false"/>
          <w:iCs w:val="false"/>
          <w:color w:val="0D2143"/>
          <w:sz w:val="22"/>
          <w:szCs w:val="22"/>
          <w:rtl/>
        </w:rPr>
        <w:t xml:space="preserve">أولاً: الإطباق</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انضمام أقصى اللسان إلى الحنك الأعلى بعد النطق بالحرف، فيمتلئ الفم بالصوت.</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الإطباق:</w:t>
      </w:r>
      <w:r>
        <w:rPr>
          <w:rFonts w:ascii="Amiri" w:cs="Amiri" w:eastAsia="Amiri" w:hAnsi="Amiri"/>
          <w:b w:val="false"/>
          <w:bCs w:val="false"/>
          <w:i w:val="false"/>
          <w:iCs w:val="false"/>
          <w:color w:val="181410"/>
          <w:sz w:val="22"/>
          <w:szCs w:val="22"/>
          <w:rtl/>
        </w:rPr>
        <w:t xml:space="preserve"> ٤ أحرف: (ص، ض، ط، ظ). تجمع في عبارة: "صضطظ".</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﴿الصِّرَاطَ﴾</w:t>
      </w:r>
      <w:r>
        <w:rPr>
          <w:rFonts w:ascii="Cairo" w:cs="Cairo" w:eastAsia="Cairo" w:hAnsi="Cairo"/>
          <w:b/>
          <w:bCs/>
          <w:i w:val="false"/>
          <w:iCs w:val="false"/>
          <w:color w:val="8A6A1F"/>
          <w:sz w:val="15"/>
          <w:szCs w:val="15"/>
          <w:rtl/>
        </w:rPr>
        <w:t xml:space="preserve"> [الفاتحة: ٦]</w:t>
      </w:r>
      <w:r>
        <w:rPr>
          <w:rFonts w:ascii="Amiri" w:cs="Amiri" w:eastAsia="Amiri" w:hAnsi="Amiri"/>
          <w:b w:val="false"/>
          <w:bCs w:val="false"/>
          <w:i w:val="false"/>
          <w:iCs w:val="false"/>
          <w:color w:val="3A3226"/>
          <w:sz w:val="21"/>
          <w:szCs w:val="21"/>
          <w:rtl/>
        </w:rPr>
        <w:t xml:space="preserve"> - الصاد مطبقة.</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ثانياً: الانفتاح</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تجافي أقصى اللسان عن الحنك الأعلى، أي عدم إطباقه.</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الانفتاح:</w:t>
      </w:r>
      <w:r>
        <w:rPr>
          <w:rFonts w:ascii="Amiri" w:cs="Amiri" w:eastAsia="Amiri" w:hAnsi="Amiri"/>
          <w:b w:val="false"/>
          <w:bCs w:val="false"/>
          <w:i w:val="false"/>
          <w:iCs w:val="false"/>
          <w:color w:val="181410"/>
          <w:sz w:val="22"/>
          <w:szCs w:val="22"/>
          <w:rtl/>
        </w:rPr>
        <w:t xml:space="preserve"> جميع الحروف ما عدا حروف الإطباق الأربعة.</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﴿بِسْمِ اللَّهِ﴾</w:t>
      </w:r>
      <w:r>
        <w:rPr>
          <w:rFonts w:ascii="Cairo" w:cs="Cairo" w:eastAsia="Cairo" w:hAnsi="Cairo"/>
          <w:b/>
          <w:bCs/>
          <w:i w:val="false"/>
          <w:iCs w:val="false"/>
          <w:color w:val="8A6A1F"/>
          <w:sz w:val="15"/>
          <w:szCs w:val="15"/>
          <w:rtl/>
        </w:rPr>
        <w:t xml:space="preserve"> [الفاتحة: ١]</w:t>
      </w:r>
      <w:r>
        <w:rPr>
          <w:rFonts w:ascii="Amiri" w:cs="Amiri" w:eastAsia="Amiri" w:hAnsi="Amiri"/>
          <w:b w:val="false"/>
          <w:bCs w:val="false"/>
          <w:i w:val="false"/>
          <w:iCs w:val="false"/>
          <w:color w:val="3A3226"/>
          <w:sz w:val="21"/>
          <w:szCs w:val="21"/>
          <w:rtl/>
        </w:rPr>
        <w:t xml:space="preserve"> - الباء منفتحة.</w:t>
      </w:r>
    </w:p>
    <w:p>
      <w:pPr>
        <w:spacing w:after="100"/>
      </w:pPr>
    </w:p>
    <w:p>
      <w:pPr>
        <w:pStyle w:val="Heading3"/>
        <w:bidi/>
        <w:spacing w:after="120" w:before="260"/>
        <w:jc w:val="right"/>
      </w:pPr>
      <w:bookmarkStart w:name="bm_bab3_f2" w:id="1038"/>
      <w:r>
        <w:rPr>
          <w:rFonts w:ascii="Aref Ruqaa" w:cs="Aref Ruqaa" w:eastAsia="Aref Ruqaa" w:hAnsi="Aref Ruqaa"/>
          <w:b/>
          <w:bCs/>
          <w:i w:val="false"/>
          <w:iCs w:val="false"/>
          <w:color w:val="8A6A1F"/>
          <w:sz w:val="23"/>
          <w:szCs w:val="23"/>
          <w:rtl/>
        </w:rPr>
        <w:t xml:space="preserve">المبحث الخامس: الإذلاق والإصمات</w:t>
      </w:r>
      <w:bookmarkEnd w:id="1038"/>
    </w:p>
    <w:p>
      <w:pPr>
        <w:bidi/>
        <w:spacing w:after="140" w:before="0" w:line="300"/>
        <w:jc w:val="both"/>
      </w:pPr>
      <w:r>
        <w:rPr>
          <w:rFonts w:ascii="Amiri" w:cs="Amiri" w:eastAsia="Amiri" w:hAnsi="Amiri"/>
          <w:b/>
          <w:bCs/>
          <w:i w:val="false"/>
          <w:iCs w:val="false"/>
          <w:color w:val="0D2143"/>
          <w:sz w:val="22"/>
          <w:szCs w:val="22"/>
          <w:rtl/>
        </w:rPr>
        <w:t xml:space="preserve">أولاً: الإذلاق</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سرعة النطق بالحرف لخروجه من طرف اللسان أو الشفة.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الإذلاق:</w:t>
      </w:r>
      <w:r>
        <w:rPr>
          <w:rFonts w:ascii="Amiri" w:cs="Amiri" w:eastAsia="Amiri" w:hAnsi="Amiri"/>
          <w:b w:val="false"/>
          <w:bCs w:val="false"/>
          <w:i w:val="false"/>
          <w:iCs w:val="false"/>
          <w:color w:val="181410"/>
          <w:sz w:val="22"/>
          <w:szCs w:val="22"/>
          <w:rtl/>
        </w:rPr>
        <w:t xml:space="preserve"> ٦ أحرف: (ر، ل، ن، م، ب، ف). تجمع في عبارة: "فر من لب".</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﴿رَبِّ﴾</w:t>
      </w:r>
      <w:r>
        <w:rPr>
          <w:rFonts w:ascii="Cairo" w:cs="Cairo" w:eastAsia="Cairo" w:hAnsi="Cairo"/>
          <w:b/>
          <w:bCs/>
          <w:i w:val="false"/>
          <w:iCs w:val="false"/>
          <w:color w:val="8A6A1F"/>
          <w:sz w:val="15"/>
          <w:szCs w:val="15"/>
          <w:rtl/>
        </w:rPr>
        <w:t xml:space="preserve"> [الفاتحة: ٢]</w:t>
      </w:r>
      <w:r>
        <w:rPr>
          <w:rFonts w:ascii="Amiri" w:cs="Amiri" w:eastAsia="Amiri" w:hAnsi="Amiri"/>
          <w:b w:val="false"/>
          <w:bCs w:val="false"/>
          <w:i w:val="false"/>
          <w:iCs w:val="false"/>
          <w:color w:val="3A3226"/>
          <w:sz w:val="21"/>
          <w:szCs w:val="21"/>
          <w:rtl/>
        </w:rPr>
        <w:t xml:space="preserve"> - الراء والباء ذلقتان.</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ثانياً: الإصمات</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ثقل النطق بالحرف لخروجه من غير طرف اللسان ولا الشفة.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الإصمات:</w:t>
      </w:r>
      <w:r>
        <w:rPr>
          <w:rFonts w:ascii="Amiri" w:cs="Amiri" w:eastAsia="Amiri" w:hAnsi="Amiri"/>
          <w:b w:val="false"/>
          <w:bCs w:val="false"/>
          <w:i w:val="false"/>
          <w:iCs w:val="false"/>
          <w:color w:val="181410"/>
          <w:sz w:val="22"/>
          <w:szCs w:val="22"/>
          <w:rtl/>
        </w:rPr>
        <w:t xml:space="preserve"> جميع الحروف ما عدا حروف الإذلاق الستة.</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﴿خَتَمَ اللَّهُ﴾</w:t>
      </w:r>
      <w:r>
        <w:rPr>
          <w:rFonts w:ascii="Cairo" w:cs="Cairo" w:eastAsia="Cairo" w:hAnsi="Cairo"/>
          <w:b/>
          <w:bCs/>
          <w:i w:val="false"/>
          <w:iCs w:val="false"/>
          <w:color w:val="8A6A1F"/>
          <w:sz w:val="15"/>
          <w:szCs w:val="15"/>
          <w:rtl/>
        </w:rPr>
        <w:t xml:space="preserve"> [البقرة: ٧]</w:t>
      </w:r>
      <w:r>
        <w:rPr>
          <w:rFonts w:ascii="Amiri" w:cs="Amiri" w:eastAsia="Amiri" w:hAnsi="Amiri"/>
          <w:b w:val="false"/>
          <w:bCs w:val="false"/>
          <w:i w:val="false"/>
          <w:iCs w:val="false"/>
          <w:color w:val="3A3226"/>
          <w:sz w:val="21"/>
          <w:szCs w:val="21"/>
          <w:rtl/>
        </w:rPr>
        <w:t xml:space="preserve"> - الخاء والتاء واللام من الإصمات.</w:t>
      </w:r>
    </w:p>
    <w:p>
      <w:pPr>
        <w:spacing w:after="100"/>
      </w:pPr>
    </w:p>
    <w:p>
      <w:pPr>
        <w:pStyle w:val="Heading2"/>
        <w:bidi/>
        <w:spacing w:after="140" w:before="320"/>
        <w:jc w:val="right"/>
      </w:pPr>
      <w:bookmarkStart w:name="bm_bab3_f3" w:id="1039"/>
      <w:r>
        <w:rPr>
          <w:rFonts w:ascii="Aref Ruqaa" w:cs="Aref Ruqaa" w:eastAsia="Aref Ruqaa" w:hAnsi="Aref Ruqaa"/>
          <w:b/>
          <w:bCs/>
          <w:i w:val="false"/>
          <w:iCs w:val="false"/>
          <w:color w:val="0D2143"/>
          <w:sz w:val="28"/>
          <w:szCs w:val="28"/>
          <w:rtl/>
        </w:rPr>
        <w:t xml:space="preserve">الفصل الثالث: الصفات التي لا ضد لها</w:t>
      </w:r>
      <w:bookmarkEnd w:id="1039"/>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gridCol w:w="100"/>
      </w:tblGrid>
      <w:tr>
        <w:trPr>
          <w:tblHeader/>
        </w:trPr>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الصفة</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تعريفها</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حروفها</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مثال</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القلقلة</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اضطراب المخرج عند النطق بالحرف الساكن حتى يسمع له نبرة قوية</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 ط، ب، ج، د (قطب جد)</w:t>
            </w:r>
          </w:p>
        </w:tc>
        <w:tc>
          <w:tcPr>
            <w:tcW w:type="dxa" w:w="2256"/>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﴿قُلْ﴾</w:t>
            </w:r>
            <w:r>
              <w:rPr>
                <w:rFonts w:ascii="Cairo" w:cs="Cairo" w:eastAsia="Cairo" w:hAnsi="Cairo"/>
                <w:b/>
                <w:bCs/>
                <w:i w:val="false"/>
                <w:iCs w:val="false"/>
                <w:color w:val="8A6A1F"/>
                <w:sz w:val="14"/>
                <w:szCs w:val="14"/>
                <w:rtl/>
              </w:rPr>
              <w:t xml:space="preserve"> [الإخلاص: ١]</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الصفير</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صوت زائد يشبه صفير الطائر يخرج مع الحرف</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 ز، س</w:t>
            </w:r>
          </w:p>
        </w:tc>
        <w:tc>
          <w:tcPr>
            <w:tcW w:type="dxa" w:w="2256"/>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﴿الصِّرَاطَ﴾</w:t>
            </w:r>
            <w:r>
              <w:rPr>
                <w:rFonts w:ascii="Cairo" w:cs="Cairo" w:eastAsia="Cairo" w:hAnsi="Cairo"/>
                <w:b/>
                <w:bCs/>
                <w:i w:val="false"/>
                <w:iCs w:val="false"/>
                <w:color w:val="8A6A1F"/>
                <w:sz w:val="14"/>
                <w:szCs w:val="14"/>
                <w:rtl/>
              </w:rPr>
              <w:t xml:space="preserve"> [الفاتحة: ٦]</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اللين</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سهولة وليونة في النطق بحرفي الواو والياء الساكنتين المفتوح ما قبلهما</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 ي (بشرط)</w:t>
            </w:r>
          </w:p>
        </w:tc>
        <w:tc>
          <w:tcPr>
            <w:tcW w:type="dxa" w:w="2256"/>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﴿بَيْتٍ﴾</w:t>
            </w:r>
            <w:r>
              <w:rPr>
                <w:rFonts w:ascii="Amiri" w:cs="Amiri" w:eastAsia="Amiri" w:hAnsi="Amiri"/>
                <w:b/>
                <w:bCs/>
                <w:i w:val="false"/>
                <w:iCs w:val="false"/>
                <w:color w:val="0D2143"/>
                <w:sz w:val="20"/>
                <w:szCs w:val="20"/>
                <w:rtl/>
              </w:rPr>
              <w:t xml:space="preserve">، </w:t>
            </w:r>
            <w:r>
              <w:rPr>
                <w:rFonts w:ascii="Amiri Quran" w:cs="Amiri Quran" w:eastAsia="Amiri Quran" w:hAnsi="Amiri Quran"/>
                <w:b/>
                <w:bCs/>
                <w:i w:val="false"/>
                <w:iCs w:val="false"/>
                <w:color w:val="0D2143"/>
                <w:sz w:val="24"/>
                <w:szCs w:val="24"/>
                <w:rtl/>
              </w:rPr>
              <w:t xml:space="preserve">﴿يَوْمَ﴾</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الانحراف</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ميل الحرف عن مخرجه إلى مخرج آخر عند النطق به</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 ر</w:t>
            </w:r>
          </w:p>
        </w:tc>
        <w:tc>
          <w:tcPr>
            <w:tcW w:type="dxa" w:w="2256"/>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﴿لِلَّهِ﴾</w:t>
            </w:r>
            <w:r>
              <w:rPr>
                <w:rFonts w:ascii="Amiri" w:cs="Amiri" w:eastAsia="Amiri" w:hAnsi="Amiri"/>
                <w:b/>
                <w:bCs/>
                <w:i w:val="false"/>
                <w:iCs w:val="false"/>
                <w:color w:val="0D2143"/>
                <w:sz w:val="20"/>
                <w:szCs w:val="20"/>
                <w:rtl/>
              </w:rPr>
              <w:t xml:space="preserve">، </w:t>
            </w:r>
            <w:r>
              <w:rPr>
                <w:rFonts w:ascii="Amiri Quran" w:cs="Amiri Quran" w:eastAsia="Amiri Quran" w:hAnsi="Amiri Quran"/>
                <w:b/>
                <w:bCs/>
                <w:i w:val="false"/>
                <w:iCs w:val="false"/>
                <w:color w:val="0D2143"/>
                <w:sz w:val="24"/>
                <w:szCs w:val="24"/>
                <w:rtl/>
              </w:rPr>
              <w:t xml:space="preserve">﴿رَبِّ﴾</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التكرير</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ارتجاف طرف اللسان عند النطق بالراء</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ر</w:t>
            </w:r>
          </w:p>
        </w:tc>
        <w:tc>
          <w:tcPr>
            <w:tcW w:type="dxa" w:w="2256"/>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﴿رَبِّ الْعَالَمِينَ﴾</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التفشي</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انتشار الصوت في الفم عند النطق بالحرف</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ش</w:t>
            </w:r>
          </w:p>
        </w:tc>
        <w:tc>
          <w:tcPr>
            <w:tcW w:type="dxa" w:w="2256"/>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﴿مِن شَرِّ﴾</w:t>
            </w:r>
            <w:r>
              <w:rPr>
                <w:rFonts w:ascii="Cairo" w:cs="Cairo" w:eastAsia="Cairo" w:hAnsi="Cairo"/>
                <w:b/>
                <w:bCs/>
                <w:i w:val="false"/>
                <w:iCs w:val="false"/>
                <w:color w:val="8A6A1F"/>
                <w:sz w:val="14"/>
                <w:szCs w:val="14"/>
                <w:rtl/>
              </w:rPr>
              <w:t xml:space="preserve"> [الفلق: ٢]</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الاستطالة</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امتداد الصوت من أول حافة اللسان إلى آخرها عند النطق بالضاد</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ض</w:t>
            </w:r>
          </w:p>
        </w:tc>
        <w:tc>
          <w:tcPr>
            <w:tcW w:type="dxa" w:w="2256"/>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﴿الضَّالِّينَ﴾</w:t>
            </w:r>
            <w:r>
              <w:rPr>
                <w:rFonts w:ascii="Cairo" w:cs="Cairo" w:eastAsia="Cairo" w:hAnsi="Cairo"/>
                <w:b/>
                <w:bCs/>
                <w:i w:val="false"/>
                <w:iCs w:val="false"/>
                <w:color w:val="8A6A1F"/>
                <w:sz w:val="14"/>
                <w:szCs w:val="14"/>
                <w:rtl/>
              </w:rPr>
              <w:t xml:space="preserve"> [الفاتحة: ٧]</w:t>
            </w:r>
          </w:p>
        </w:tc>
      </w:tr>
    </w:tbl>
    <w:p>
      <w:pPr>
        <w:spacing w:after="160"/>
      </w:pPr>
    </w:p>
    <w:p>
      <w:pPr>
        <w:bidi/>
        <w:spacing w:after="140" w:before="0" w:line="300"/>
        <w:jc w:val="both"/>
      </w:pPr>
      <w:r>
        <w:rPr>
          <w:rFonts w:ascii="Amiri" w:cs="Amiri" w:eastAsia="Amiri" w:hAnsi="Amiri"/>
          <w:b/>
          <w:bCs/>
          <w:i w:val="false"/>
          <w:iCs w:val="false"/>
          <w:color w:val="0D2143"/>
          <w:sz w:val="22"/>
          <w:szCs w:val="22"/>
          <w:rtl/>
        </w:rPr>
        <w:t xml:space="preserve">مراتب القلقلة: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كبرى:</w:t>
      </w:r>
      <w:r>
        <w:rPr>
          <w:rFonts w:ascii="Amiri" w:cs="Amiri" w:eastAsia="Amiri" w:hAnsi="Amiri"/>
          <w:b w:val="false"/>
          <w:bCs w:val="false"/>
          <w:i w:val="false"/>
          <w:iCs w:val="false"/>
          <w:color w:val="181410"/>
          <w:sz w:val="22"/>
          <w:szCs w:val="22"/>
          <w:rtl/>
        </w:rPr>
        <w:t xml:space="preserve"> إذا كان حرف القلقلة متحركاً في آخر الكلمة، ونُطق به مع الوقف. مثال: الوقف على </w:t>
      </w:r>
      <w:r>
        <w:rPr>
          <w:rFonts w:ascii="Amiri Quran" w:cs="Amiri Quran" w:eastAsia="Amiri Quran" w:hAnsi="Amiri Quran"/>
          <w:b w:val="false"/>
          <w:bCs w:val="false"/>
          <w:i w:val="false"/>
          <w:iCs w:val="false"/>
          <w:color w:val="0D2143"/>
          <w:sz w:val="26"/>
          <w:szCs w:val="26"/>
          <w:rtl/>
        </w:rPr>
        <w:t xml:space="preserve">﴿الْفَلَقِ﴾</w:t>
      </w:r>
      <w:r>
        <w:rPr>
          <w:rFonts w:ascii="Cairo" w:cs="Cairo" w:eastAsia="Cairo" w:hAnsi="Cairo"/>
          <w:b/>
          <w:bCs/>
          <w:i w:val="false"/>
          <w:iCs w:val="false"/>
          <w:color w:val="8A6A1F"/>
          <w:sz w:val="16"/>
          <w:szCs w:val="16"/>
          <w:rtl/>
        </w:rPr>
        <w:t xml:space="preserve"> [الفلق: ١]</w:t>
      </w:r>
      <w:r>
        <w:rPr>
          <w:rFonts w:ascii="Amiri" w:cs="Amiri" w:eastAsia="Amiri" w:hAnsi="Amiri"/>
          <w:b w:val="false"/>
          <w:bCs w:val="false"/>
          <w:i w:val="false"/>
          <w:iCs w:val="false"/>
          <w:color w:val="181410"/>
          <w:sz w:val="22"/>
          <w:szCs w:val="22"/>
          <w:rtl/>
        </w:rPr>
        <w:t xml:space="preserve"> فتُقرأ (الفلَقْ) بقلقلة القاف.</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وسطى:</w:t>
      </w:r>
      <w:r>
        <w:rPr>
          <w:rFonts w:ascii="Amiri" w:cs="Amiri" w:eastAsia="Amiri" w:hAnsi="Amiri"/>
          <w:b w:val="false"/>
          <w:bCs w:val="false"/>
          <w:i w:val="false"/>
          <w:iCs w:val="false"/>
          <w:color w:val="181410"/>
          <w:sz w:val="22"/>
          <w:szCs w:val="22"/>
          <w:rtl/>
        </w:rPr>
        <w:t xml:space="preserve"> إذا كان حرف القلقلة ساكناً في وسط الكلمة. مثال: </w:t>
      </w:r>
      <w:r>
        <w:rPr>
          <w:rFonts w:ascii="Amiri Quran" w:cs="Amiri Quran" w:eastAsia="Amiri Quran" w:hAnsi="Amiri Quran"/>
          <w:b w:val="false"/>
          <w:bCs w:val="false"/>
          <w:i w:val="false"/>
          <w:iCs w:val="false"/>
          <w:color w:val="0D2143"/>
          <w:sz w:val="26"/>
          <w:szCs w:val="26"/>
          <w:rtl/>
        </w:rPr>
        <w:t xml:space="preserve">﴿يَخْدَعُونَ﴾</w:t>
      </w:r>
      <w:r>
        <w:rPr>
          <w:rFonts w:ascii="Cairo" w:cs="Cairo" w:eastAsia="Cairo" w:hAnsi="Cairo"/>
          <w:b/>
          <w:bCs/>
          <w:i w:val="false"/>
          <w:iCs w:val="false"/>
          <w:color w:val="8A6A1F"/>
          <w:sz w:val="16"/>
          <w:szCs w:val="16"/>
          <w:rtl/>
        </w:rPr>
        <w:t xml:space="preserve"> [البقرة: ٩]</w:t>
      </w:r>
      <w:r>
        <w:rPr>
          <w:rFonts w:ascii="Amiri" w:cs="Amiri" w:eastAsia="Amiri" w:hAnsi="Amiri"/>
          <w:b w:val="false"/>
          <w:bCs w:val="false"/>
          <w:i w:val="false"/>
          <w:iCs w:val="false"/>
          <w:color w:val="181410"/>
          <w:sz w:val="22"/>
          <w:szCs w:val="22"/>
          <w:rtl/>
        </w:rPr>
        <w:t xml:space="preserve"> - الدال ساكنة في الوسط.</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صغرى:</w:t>
      </w:r>
      <w:r>
        <w:rPr>
          <w:rFonts w:ascii="Amiri" w:cs="Amiri" w:eastAsia="Amiri" w:hAnsi="Amiri"/>
          <w:b w:val="false"/>
          <w:bCs w:val="false"/>
          <w:i w:val="false"/>
          <w:iCs w:val="false"/>
          <w:color w:val="181410"/>
          <w:sz w:val="22"/>
          <w:szCs w:val="22"/>
          <w:rtl/>
        </w:rPr>
        <w:t xml:space="preserve"> إذا كان حرف القلقلة ساكناً في آخر الكلمة، ونُطق به مع الوقف. مثال: الوقف على </w:t>
      </w:r>
      <w:r>
        <w:rPr>
          <w:rFonts w:ascii="Amiri Quran" w:cs="Amiri Quran" w:eastAsia="Amiri Quran" w:hAnsi="Amiri Quran"/>
          <w:b w:val="false"/>
          <w:bCs w:val="false"/>
          <w:i w:val="false"/>
          <w:iCs w:val="false"/>
          <w:color w:val="0D2143"/>
          <w:sz w:val="26"/>
          <w:szCs w:val="26"/>
          <w:rtl/>
        </w:rPr>
        <w:t xml:space="preserve">﴿قُلْ﴾</w:t>
      </w:r>
      <w:r>
        <w:rPr>
          <w:rFonts w:ascii="Cairo" w:cs="Cairo" w:eastAsia="Cairo" w:hAnsi="Cairo"/>
          <w:b/>
          <w:bCs/>
          <w:i w:val="false"/>
          <w:iCs w:val="false"/>
          <w:color w:val="8A6A1F"/>
          <w:sz w:val="16"/>
          <w:szCs w:val="16"/>
          <w:rtl/>
        </w:rPr>
        <w:t xml:space="preserve"> [الإخلاص: ١]</w:t>
      </w:r>
      <w:r>
        <w:rPr>
          <w:rFonts w:ascii="Amiri" w:cs="Amiri" w:eastAsia="Amiri" w:hAnsi="Amiri"/>
          <w:b w:val="false"/>
          <w:bCs w:val="false"/>
          <w:i w:val="false"/>
          <w:iCs w:val="false"/>
          <w:color w:val="181410"/>
          <w:sz w:val="22"/>
          <w:szCs w:val="22"/>
          <w:rtl/>
        </w:rPr>
        <w:t xml:space="preserve">.</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الثالث</w:t>
            </w:r>
          </w:p>
          <w:p>
            <w:pPr>
              <w:bidi/>
              <w:spacing w:after="0" w:before="0" w:line="300"/>
              <w:jc w:val="both"/>
            </w:pPr>
            <w:r>
              <w:rPr>
                <w:rFonts w:ascii="Amiri" w:cs="Amiri" w:eastAsia="Amiri" w:hAnsi="Amiri"/>
                <w:b w:val="false"/>
                <w:bCs w:val="false"/>
                <w:i w:val="false"/>
                <w:iCs w:val="false"/>
                <w:color w:val="181410"/>
                <w:sz w:val="22"/>
                <w:szCs w:val="22"/>
                <w:rtl/>
              </w:rPr>
              <w:t xml:space="preserve">للحروف عشر صفات متضادة (جهر/همس، شدة/رخاوة وبينهما البينية، استعلاء/استفال، إطباق/انفتاح، إذلاق/إصمات)، وسبع صفات لا ضد لها (قلقلة، صفير، لين، انحراف، تكرير، تفشٍّ، استطالة). القلقلة لها ثلاث مراتب: كبرى ووسطى وصغرى.</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الجهر والهمس؟ اذكر حروف الهمس مجموعة في عبارتها الجامعة.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حروف القلقلة، ووضّح الفرق بين مراتبها الثلاث بمثال لكل مرتبة.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لماذا سميت حروف الإطباق بهذا الاسم؟ وما أثر تركها على نطق الصاد والضاد والطاء والظاء؟</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يميّز الدارس بالسمع بين كل زوج من الصفات المتضادة، وينطق حروف القلقلة الخمسة بمراتبها الثلاث بدقة.</w:t>
            </w:r>
          </w:p>
        </w:tc>
      </w:tr>
    </w:tbl>
    <w:p>
      <w:pPr>
        <w:spacing w:after="200"/>
      </w:pPr>
    </w:p>
    <w:p>
      <w:pPr>
        <w:pStyle w:val="Heading1"/>
        <w:pageBreakBefore/>
        <w:bidi/>
        <w:spacing w:after="160" w:before="0"/>
        <w:jc w:val="right"/>
      </w:pPr>
      <w:bookmarkStart w:name="bm_bab4" w:id="1040"/>
      <w:r>
        <w:rPr>
          <w:rFonts w:ascii="Aref Ruqaa" w:cs="Aref Ruqaa" w:eastAsia="Aref Ruqaa" w:hAnsi="Aref Ruqaa"/>
          <w:b/>
          <w:bCs/>
          <w:i w:val="false"/>
          <w:iCs w:val="false"/>
          <w:color w:val="0A1830"/>
          <w:sz w:val="34"/>
          <w:szCs w:val="34"/>
          <w:rtl/>
        </w:rPr>
        <w:t xml:space="preserve">الباب الرابع — أحكام النون الساكنة والتنوين</w:t>
      </w:r>
      <w:bookmarkEnd w:id="1040"/>
    </w:p>
    <w:p>
      <w:pPr>
        <w:bidi/>
        <w:spacing w:after="260" w:before="0" w:line="300"/>
        <w:jc w:val="right"/>
      </w:pPr>
      <w:r>
        <w:rPr>
          <w:rFonts w:ascii="Amiri" w:cs="Amiri" w:eastAsia="Amiri" w:hAnsi="Amiri"/>
          <w:b w:val="false"/>
          <w:bCs w:val="false"/>
          <w:i/>
          <w:iCs/>
          <w:color w:val="6B6152"/>
          <w:sz w:val="20"/>
          <w:szCs w:val="20"/>
          <w:rtl/>
        </w:rPr>
        <w:t xml:space="preserve">الإظهار الحلقي، الإدغام بغنة وبلا غنة، الإقلاب، والإخفاء الحقيقي.</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التفريق بين النون الساكنة والتنوين، وبيان اشتراكهما في الأحكام.</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حروف كل حكم من الأحكام الأربعة وأمثلته القرآنية.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تجنب الأخطاء الشائعة عند تطبيق كل حكم.</w:t>
            </w:r>
          </w:p>
        </w:tc>
      </w:tr>
    </w:tbl>
    <w:p>
      <w:pPr>
        <w:spacing w:after="160"/>
      </w:pPr>
    </w:p>
    <w:p>
      <w:pPr>
        <w:pStyle w:val="Heading2"/>
        <w:bidi/>
        <w:spacing w:after="140" w:before="320"/>
        <w:jc w:val="right"/>
      </w:pPr>
      <w:bookmarkStart w:name="bm_bab4_f1" w:id="1041"/>
      <w:r>
        <w:rPr>
          <w:rFonts w:ascii="Aref Ruqaa" w:cs="Aref Ruqaa" w:eastAsia="Aref Ruqaa" w:hAnsi="Aref Ruqaa"/>
          <w:b/>
          <w:bCs/>
          <w:i w:val="false"/>
          <w:iCs w:val="false"/>
          <w:color w:val="0D2143"/>
          <w:sz w:val="28"/>
          <w:szCs w:val="28"/>
          <w:rtl/>
        </w:rPr>
        <w:t xml:space="preserve">الفصل الأول: تعريف النون الساكنة والتنوين</w:t>
      </w:r>
      <w:bookmarkEnd w:id="1041"/>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النون الساكنة:</w:t>
            </w:r>
            <w:r>
              <w:rPr>
                <w:rFonts w:ascii="Amiri" w:cs="Amiri" w:eastAsia="Amiri" w:hAnsi="Amiri"/>
                <w:b w:val="false"/>
                <w:bCs w:val="false"/>
                <w:i w:val="false"/>
                <w:iCs w:val="false"/>
                <w:color w:val="181410"/>
                <w:sz w:val="22"/>
                <w:szCs w:val="22"/>
                <w:rtl/>
              </w:rPr>
              <w:t xml:space="preserve"> هي حرف النون الخالي من الحركة (فتحة، ضمة، كسرة)، وعلامتها في الرسم: نون مكتوب عليها سكون (نْ) أو نون في آخر الكلمة لا حركة عليها. مثل: </w:t>
            </w:r>
            <w:r>
              <w:rPr>
                <w:rFonts w:ascii="Amiri Quran" w:cs="Amiri Quran" w:eastAsia="Amiri Quran" w:hAnsi="Amiri Quran"/>
                <w:b w:val="false"/>
                <w:bCs w:val="false"/>
                <w:i w:val="false"/>
                <w:iCs w:val="false"/>
                <w:color w:val="0D2143"/>
                <w:sz w:val="26"/>
                <w:szCs w:val="26"/>
                <w:rtl/>
              </w:rPr>
              <w:t xml:space="preserve">﴿مِنْ﴾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w:t>
            </w:r>
            <w:r>
              <w:rPr>
                <w:rFonts w:ascii="Amiri" w:cs="Amiri" w:eastAsia="Amiri" w:hAnsi="Amiri"/>
                <w:b w:val="false"/>
                <w:bCs w:val="false"/>
                <w:i w:val="false"/>
                <w:iCs w:val="false"/>
                <w:color w:val="181410"/>
                <w:sz w:val="22"/>
                <w:szCs w:val="22"/>
                <w:rtl/>
              </w:rPr>
              <w:t xml:space="preserve">.</w:t>
            </w:r>
          </w:p>
          <w:p>
            <w:pPr>
              <w:bidi/>
              <w:spacing w:after="80" w:before="0" w:line="300"/>
              <w:jc w:val="both"/>
            </w:pPr>
            <w:r>
              <w:rPr>
                <w:rFonts w:ascii="Amiri" w:cs="Amiri" w:eastAsia="Amiri" w:hAnsi="Amiri"/>
                <w:b/>
                <w:bCs/>
                <w:i w:val="false"/>
                <w:iCs w:val="false"/>
                <w:color w:val="0D2143"/>
                <w:sz w:val="22"/>
                <w:szCs w:val="22"/>
                <w:rtl/>
              </w:rPr>
              <w:t xml:space="preserve">التنوين:</w:t>
            </w:r>
            <w:r>
              <w:rPr>
                <w:rFonts w:ascii="Amiri" w:cs="Amiri" w:eastAsia="Amiri" w:hAnsi="Amiri"/>
                <w:b w:val="false"/>
                <w:bCs w:val="false"/>
                <w:i w:val="false"/>
                <w:iCs w:val="false"/>
                <w:color w:val="181410"/>
                <w:sz w:val="22"/>
                <w:szCs w:val="22"/>
                <w:rtl/>
              </w:rPr>
              <w:t xml:space="preserve"> هو نون ساكنة زائدة تلحق آخر الاسم لفظاً لا خطاً، وتنطق ولا تكتب، وعلامتها في الرسم: (ً، ٍ، ٌ). وهو ثلاثة أنواع: تنوين النصب (فتحتان)، وتنوين الجر (كسرتان)، وتنوين الرفع (ضمتان).</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الفرق بينهما في الحكم:</w:t>
      </w:r>
      <w:r>
        <w:rPr>
          <w:rFonts w:ascii="Amiri" w:cs="Amiri" w:eastAsia="Amiri" w:hAnsi="Amiri"/>
          <w:b w:val="false"/>
          <w:bCs w:val="false"/>
          <w:i w:val="false"/>
          <w:iCs w:val="false"/>
          <w:color w:val="181410"/>
          <w:sz w:val="22"/>
          <w:szCs w:val="22"/>
          <w:rtl/>
        </w:rPr>
        <w:t xml:space="preserve"> النون الساكنة والتنوين يشتركان في الأحكام الخمسة (الإظهار، الإدغام، الإقلاب، الإخفاء)، ولكن التنوين يُوقف عليه بقلب الألف أو بحذف النون، والنون الساكنة تبقى في الوقف.</w:t>
      </w:r>
    </w:p>
    <w:p>
      <w:pPr>
        <w:bidi/>
        <w:spacing w:after="140" w:before="0" w:line="300"/>
        <w:jc w:val="both"/>
      </w:pPr>
      <w:r>
        <w:rPr>
          <w:rFonts w:ascii="Amiri" w:cs="Amiri" w:eastAsia="Amiri" w:hAnsi="Amiri"/>
          <w:b/>
          <w:bCs/>
          <w:i w:val="false"/>
          <w:iCs w:val="false"/>
          <w:color w:val="0D2143"/>
          <w:sz w:val="22"/>
          <w:szCs w:val="22"/>
          <w:rtl/>
        </w:rPr>
        <w:t xml:space="preserve">أحكام النون الساكنة والتنوين (أربعة أحكام):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الحلقي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الإدغام (بغنة وبغير 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الإقلاب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الحقيقي</w:t>
      </w:r>
    </w:p>
    <w:p>
      <w:pPr>
        <w:pStyle w:val="Heading2"/>
        <w:bidi/>
        <w:spacing w:after="140" w:before="320"/>
        <w:jc w:val="right"/>
      </w:pPr>
      <w:bookmarkStart w:name="bm_bab4_f2" w:id="1042"/>
      <w:r>
        <w:rPr>
          <w:rFonts w:ascii="Aref Ruqaa" w:cs="Aref Ruqaa" w:eastAsia="Aref Ruqaa" w:hAnsi="Aref Ruqaa"/>
          <w:b/>
          <w:bCs/>
          <w:i w:val="false"/>
          <w:iCs w:val="false"/>
          <w:color w:val="0D2143"/>
          <w:sz w:val="28"/>
          <w:szCs w:val="28"/>
          <w:rtl/>
        </w:rPr>
        <w:t xml:space="preserve">الفصل الثاني: الإظهار الحلقي</w:t>
      </w:r>
      <w:bookmarkEnd w:id="1042"/>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إخراج كل حرف من مخرجه من غير غنة زائدة في الحرف المظهر، وذلك عند وقوع النون الساكنة أو التنوين قبل أحد حروف الحلق الستة.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الإظهار الحلقي:</w:t>
      </w:r>
      <w:r>
        <w:rPr>
          <w:rFonts w:ascii="Amiri" w:cs="Amiri" w:eastAsia="Amiri" w:hAnsi="Amiri"/>
          <w:b w:val="false"/>
          <w:bCs w:val="false"/>
          <w:i w:val="false"/>
          <w:iCs w:val="false"/>
          <w:color w:val="181410"/>
          <w:sz w:val="22"/>
          <w:szCs w:val="22"/>
          <w:rtl/>
        </w:rPr>
        <w:t xml:space="preserve"> ستة أحرف، وهي: (ء، هـ، ع، ح، غ، خ).</w:t>
      </w:r>
    </w:p>
    <w:p>
      <w:pPr>
        <w:bidi/>
        <w:spacing w:after="140" w:before="0" w:line="300"/>
        <w:jc w:val="both"/>
      </w:pPr>
      <w:r>
        <w:rPr>
          <w:rFonts w:ascii="Amiri" w:cs="Amiri" w:eastAsia="Amiri" w:hAnsi="Amiri"/>
          <w:b/>
          <w:bCs/>
          <w:i w:val="false"/>
          <w:iCs w:val="false"/>
          <w:color w:val="0D2143"/>
          <w:sz w:val="22"/>
          <w:szCs w:val="22"/>
          <w:rtl/>
        </w:rPr>
        <w:t xml:space="preserve">سبب الإظهار:</w:t>
      </w:r>
      <w:r>
        <w:rPr>
          <w:rFonts w:ascii="Amiri" w:cs="Amiri" w:eastAsia="Amiri" w:hAnsi="Amiri"/>
          <w:b w:val="false"/>
          <w:bCs w:val="false"/>
          <w:i w:val="false"/>
          <w:iCs w:val="false"/>
          <w:color w:val="181410"/>
          <w:sz w:val="22"/>
          <w:szCs w:val="22"/>
          <w:rtl/>
        </w:rPr>
        <w:t xml:space="preserve"> تباعد المخرج بين النون الساكنة والتنوين (مخرجهما طرف اللسان أو الخيشوم) وبين حروف الحلق، فلا يصح إدغام ولا إخفاء.</w:t>
      </w:r>
    </w:p>
    <w:p>
      <w:pPr>
        <w:bidi/>
        <w:spacing w:after="140" w:before="0" w:line="300"/>
        <w:jc w:val="both"/>
      </w:pPr>
      <w:r>
        <w:rPr>
          <w:rFonts w:ascii="Amiri" w:cs="Amiri" w:eastAsia="Amiri" w:hAnsi="Amiri"/>
          <w:b/>
          <w:bCs/>
          <w:i w:val="false"/>
          <w:iCs w:val="false"/>
          <w:color w:val="0D2143"/>
          <w:sz w:val="22"/>
          <w:szCs w:val="22"/>
          <w:rtl/>
        </w:rPr>
        <w:t xml:space="preserve">مراتب الإظهار الحلقي: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أعلى الحلق: الهمزة (ء)، الهاء (هـ)</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وسط الحلق: العين (ع)، الحاء (ح)</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أدنى الحلق: الغين (غ)، الخاء (خ)</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الهمزة: </w:t>
      </w:r>
      <w:r>
        <w:rPr>
          <w:rFonts w:ascii="Amiri Quran" w:cs="Amiri Quran" w:eastAsia="Amiri Quran" w:hAnsi="Amiri Quran"/>
          <w:b w:val="false"/>
          <w:bCs w:val="false"/>
          <w:i w:val="false"/>
          <w:iCs w:val="false"/>
          <w:color w:val="0D2143"/>
          <w:sz w:val="25"/>
          <w:szCs w:val="25"/>
          <w:rtl/>
        </w:rPr>
        <w:t xml:space="preserve">﴿فَمَنْ آمَنَ﴾</w:t>
      </w:r>
      <w:r>
        <w:rPr>
          <w:rFonts w:ascii="Cairo" w:cs="Cairo" w:eastAsia="Cairo" w:hAnsi="Cairo"/>
          <w:b/>
          <w:bCs/>
          <w:i w:val="false"/>
          <w:iCs w:val="false"/>
          <w:color w:val="8A6A1F"/>
          <w:sz w:val="15"/>
          <w:szCs w:val="15"/>
          <w:rtl/>
        </w:rPr>
        <w:t xml:space="preserve"> [الأنعام: ٤٨]</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الهاء: </w:t>
      </w:r>
      <w:r>
        <w:rPr>
          <w:rFonts w:ascii="Amiri Quran" w:cs="Amiri Quran" w:eastAsia="Amiri Quran" w:hAnsi="Amiri Quran"/>
          <w:b w:val="false"/>
          <w:bCs w:val="false"/>
          <w:i w:val="false"/>
          <w:iCs w:val="false"/>
          <w:color w:val="0D2143"/>
          <w:sz w:val="25"/>
          <w:szCs w:val="25"/>
          <w:rtl/>
        </w:rPr>
        <w:t xml:space="preserve">﴿مَنْ هَادَ﴾</w:t>
      </w:r>
      <w:r>
        <w:rPr>
          <w:rFonts w:ascii="Cairo" w:cs="Cairo" w:eastAsia="Cairo" w:hAnsi="Cairo"/>
          <w:b/>
          <w:bCs/>
          <w:i w:val="false"/>
          <w:iCs w:val="false"/>
          <w:color w:val="8A6A1F"/>
          <w:sz w:val="15"/>
          <w:szCs w:val="15"/>
          <w:rtl/>
        </w:rPr>
        <w:t xml:space="preserve"> [البقرة: ٦٢]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العين: </w:t>
      </w:r>
      <w:r>
        <w:rPr>
          <w:rFonts w:ascii="Amiri Quran" w:cs="Amiri Quran" w:eastAsia="Amiri Quran" w:hAnsi="Amiri Quran"/>
          <w:b w:val="false"/>
          <w:bCs w:val="false"/>
          <w:i w:val="false"/>
          <w:iCs w:val="false"/>
          <w:color w:val="0D2143"/>
          <w:sz w:val="25"/>
          <w:szCs w:val="25"/>
          <w:rtl/>
        </w:rPr>
        <w:t xml:space="preserve">﴿مَنْ عَمِلَ﴾</w:t>
      </w:r>
      <w:r>
        <w:rPr>
          <w:rFonts w:ascii="Cairo" w:cs="Cairo" w:eastAsia="Cairo" w:hAnsi="Cairo"/>
          <w:b/>
          <w:bCs/>
          <w:i w:val="false"/>
          <w:iCs w:val="false"/>
          <w:color w:val="8A6A1F"/>
          <w:sz w:val="15"/>
          <w:szCs w:val="15"/>
          <w:rtl/>
        </w:rPr>
        <w:t xml:space="preserve"> [غافر: ٤٠]</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الحاء: </w:t>
      </w:r>
      <w:r>
        <w:rPr>
          <w:rFonts w:ascii="Amiri Quran" w:cs="Amiri Quran" w:eastAsia="Amiri Quran" w:hAnsi="Amiri Quran"/>
          <w:b w:val="false"/>
          <w:bCs w:val="false"/>
          <w:i w:val="false"/>
          <w:iCs w:val="false"/>
          <w:color w:val="0D2143"/>
          <w:sz w:val="25"/>
          <w:szCs w:val="25"/>
          <w:rtl/>
        </w:rPr>
        <w:t xml:space="preserve">﴿مِنْ حَرَجٍ﴾</w:t>
      </w:r>
      <w:r>
        <w:rPr>
          <w:rFonts w:ascii="Cairo" w:cs="Cairo" w:eastAsia="Cairo" w:hAnsi="Cairo"/>
          <w:b/>
          <w:bCs/>
          <w:i w:val="false"/>
          <w:iCs w:val="false"/>
          <w:color w:val="8A6A1F"/>
          <w:sz w:val="15"/>
          <w:szCs w:val="15"/>
          <w:rtl/>
        </w:rPr>
        <w:t xml:space="preserve"> [الأنعام: ١٢٥]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الغين: </w:t>
      </w:r>
      <w:r>
        <w:rPr>
          <w:rFonts w:ascii="Amiri Quran" w:cs="Amiri Quran" w:eastAsia="Amiri Quran" w:hAnsi="Amiri Quran"/>
          <w:b w:val="false"/>
          <w:bCs w:val="false"/>
          <w:i w:val="false"/>
          <w:iCs w:val="false"/>
          <w:color w:val="0D2143"/>
          <w:sz w:val="25"/>
          <w:szCs w:val="25"/>
          <w:rtl/>
        </w:rPr>
        <w:t xml:space="preserve">﴿مِنْ غِلٍّ﴾</w:t>
      </w:r>
      <w:r>
        <w:rPr>
          <w:rFonts w:ascii="Cairo" w:cs="Cairo" w:eastAsia="Cairo" w:hAnsi="Cairo"/>
          <w:b/>
          <w:bCs/>
          <w:i w:val="false"/>
          <w:iCs w:val="false"/>
          <w:color w:val="8A6A1F"/>
          <w:sz w:val="15"/>
          <w:szCs w:val="15"/>
          <w:rtl/>
        </w:rPr>
        <w:t xml:space="preserve"> [الحشر: ١٠]</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الخاء: </w:t>
      </w:r>
      <w:r>
        <w:rPr>
          <w:rFonts w:ascii="Amiri Quran" w:cs="Amiri Quran" w:eastAsia="Amiri Quran" w:hAnsi="Amiri Quran"/>
          <w:b w:val="false"/>
          <w:bCs w:val="false"/>
          <w:i w:val="false"/>
          <w:iCs w:val="false"/>
          <w:color w:val="0D2143"/>
          <w:sz w:val="25"/>
          <w:szCs w:val="25"/>
          <w:rtl/>
        </w:rPr>
        <w:t xml:space="preserve">﴿مُنْخَنِقَةٌ﴾</w:t>
      </w:r>
      <w:r>
        <w:rPr>
          <w:rFonts w:ascii="Cairo" w:cs="Cairo" w:eastAsia="Cairo" w:hAnsi="Cairo"/>
          <w:b/>
          <w:bCs/>
          <w:i w:val="false"/>
          <w:iCs w:val="false"/>
          <w:color w:val="8A6A1F"/>
          <w:sz w:val="15"/>
          <w:szCs w:val="15"/>
          <w:rtl/>
        </w:rPr>
        <w:t xml:space="preserve"> [المائدة: ٣]</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إخفاء النون الساكنة أو التنوين عند حروف الحلق (كأن ينطق "مَنْ آمَنَ" كـ"مَمَّنْ آمَنَ" بغنة)، وهذا خطأ فاحش.</w:t>
            </w:r>
          </w:p>
        </w:tc>
      </w:tr>
    </w:tbl>
    <w:p>
      <w:pPr>
        <w:spacing w:after="140"/>
      </w:pPr>
    </w:p>
    <w:p>
      <w:pPr>
        <w:pStyle w:val="Heading2"/>
        <w:bidi/>
        <w:spacing w:after="140" w:before="320"/>
        <w:jc w:val="right"/>
      </w:pPr>
      <w:bookmarkStart w:name="bm_bab4_f3" w:id="1043"/>
      <w:r>
        <w:rPr>
          <w:rFonts w:ascii="Aref Ruqaa" w:cs="Aref Ruqaa" w:eastAsia="Aref Ruqaa" w:hAnsi="Aref Ruqaa"/>
          <w:b/>
          <w:bCs/>
          <w:i w:val="false"/>
          <w:iCs w:val="false"/>
          <w:color w:val="0D2143"/>
          <w:sz w:val="28"/>
          <w:szCs w:val="28"/>
          <w:rtl/>
        </w:rPr>
        <w:t xml:space="preserve">الفصل الثالث: الإدغام</w:t>
      </w:r>
      <w:bookmarkEnd w:id="1043"/>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إدخال حرف ساكن في حرف متحرك بعده، حتى يصيران حرفاً واحداً مشدداً من جنس الحرف الثاني، ويرتفع اللسان ارتفاعة واحدة.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الإدغام:</w:t>
      </w:r>
      <w:r>
        <w:rPr>
          <w:rFonts w:ascii="Amiri" w:cs="Amiri" w:eastAsia="Amiri" w:hAnsi="Amiri"/>
          <w:b w:val="false"/>
          <w:bCs w:val="false"/>
          <w:i w:val="false"/>
          <w:iCs w:val="false"/>
          <w:color w:val="181410"/>
          <w:sz w:val="22"/>
          <w:szCs w:val="22"/>
          <w:rtl/>
        </w:rPr>
        <w:t xml:space="preserve"> ستة أحرف، تُجمع في عبارة: "يرملون" (ي، ر، م، ل، و، ن).</w:t>
      </w:r>
    </w:p>
    <w:p>
      <w:pPr>
        <w:bidi/>
        <w:spacing w:after="140" w:before="0" w:line="300"/>
        <w:jc w:val="both"/>
      </w:pPr>
      <w:r>
        <w:rPr>
          <w:rFonts w:ascii="Amiri" w:cs="Amiri" w:eastAsia="Amiri" w:hAnsi="Amiri"/>
          <w:b/>
          <w:bCs/>
          <w:i w:val="false"/>
          <w:iCs w:val="false"/>
          <w:color w:val="0D2143"/>
          <w:sz w:val="22"/>
          <w:szCs w:val="22"/>
          <w:rtl/>
        </w:rPr>
        <w:t xml:space="preserve">سبب الإدغام:</w:t>
      </w:r>
      <w:r>
        <w:rPr>
          <w:rFonts w:ascii="Amiri" w:cs="Amiri" w:eastAsia="Amiri" w:hAnsi="Amiri"/>
          <w:b w:val="false"/>
          <w:bCs w:val="false"/>
          <w:i w:val="false"/>
          <w:iCs w:val="false"/>
          <w:color w:val="181410"/>
          <w:sz w:val="22"/>
          <w:szCs w:val="22"/>
          <w:rtl/>
        </w:rPr>
        <w:t xml:space="preserve"> تقارب المخارج بين النون الساكنة والتنوين وهذه الحروف.</w:t>
      </w:r>
    </w:p>
    <w:p>
      <w:pPr>
        <w:bidi/>
        <w:spacing w:after="140" w:before="0" w:line="300"/>
        <w:jc w:val="both"/>
      </w:pPr>
      <w:r>
        <w:rPr>
          <w:rFonts w:ascii="Amiri" w:cs="Amiri" w:eastAsia="Amiri" w:hAnsi="Amiri"/>
          <w:b/>
          <w:bCs/>
          <w:i w:val="false"/>
          <w:iCs w:val="false"/>
          <w:color w:val="0D2143"/>
          <w:sz w:val="22"/>
          <w:szCs w:val="22"/>
          <w:rtl/>
        </w:rPr>
        <w:t xml:space="preserve">شروط 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تكون النون ساكنة أو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يقع بعدها حرف من حروف 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يكون الحرف الثاني متحركاً.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يكون الإدغام في كلمتين (إلا في أربع كلمات في القرآن تدغم النون في الواو والياء في كلمة واحدة).</w:t>
      </w:r>
    </w:p>
    <w:p>
      <w:pPr>
        <w:pStyle w:val="Heading3"/>
        <w:bidi/>
        <w:spacing w:after="120" w:before="260"/>
        <w:jc w:val="right"/>
      </w:pPr>
      <w:bookmarkStart w:name="bm_bab4_f3" w:id="1044"/>
      <w:r>
        <w:rPr>
          <w:rFonts w:ascii="Aref Ruqaa" w:cs="Aref Ruqaa" w:eastAsia="Aref Ruqaa" w:hAnsi="Aref Ruqaa"/>
          <w:b/>
          <w:bCs/>
          <w:i w:val="false"/>
          <w:iCs w:val="false"/>
          <w:color w:val="8A6A1F"/>
          <w:sz w:val="23"/>
          <w:szCs w:val="23"/>
          <w:rtl/>
        </w:rPr>
        <w:t xml:space="preserve">المبحث الأول: إدغام بغنة</w:t>
      </w:r>
      <w:bookmarkEnd w:id="1044"/>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إدغام النون الساكنة أو التنوين في حرف من حروف الإدغام مع بقاء الغنة بمقدار حركتين.</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حروفه:</w:t>
      </w:r>
      <w:r>
        <w:rPr>
          <w:rFonts w:ascii="Amiri" w:cs="Amiri" w:eastAsia="Amiri" w:hAnsi="Amiri"/>
          <w:b w:val="false"/>
          <w:bCs w:val="false"/>
          <w:i w:val="false"/>
          <w:iCs w:val="false"/>
          <w:color w:val="181410"/>
          <w:sz w:val="22"/>
          <w:szCs w:val="22"/>
          <w:rtl/>
        </w:rPr>
        <w:t xml:space="preserve"> أربعة أحرف، وهي: (ي، ن، م، و). تجمع في كلمة "ينمو".</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في الياء: </w:t>
      </w:r>
      <w:r>
        <w:rPr>
          <w:rFonts w:ascii="Amiri Quran" w:cs="Amiri Quran" w:eastAsia="Amiri Quran" w:hAnsi="Amiri Quran"/>
          <w:b w:val="false"/>
          <w:bCs w:val="false"/>
          <w:i w:val="false"/>
          <w:iCs w:val="false"/>
          <w:color w:val="0D2143"/>
          <w:sz w:val="25"/>
          <w:szCs w:val="25"/>
          <w:rtl/>
        </w:rPr>
        <w:t xml:space="preserve">﴿مَن يَعْمَلْ﴾</w:t>
      </w:r>
      <w:r>
        <w:rPr>
          <w:rFonts w:ascii="Cairo" w:cs="Cairo" w:eastAsia="Cairo" w:hAnsi="Cairo"/>
          <w:b/>
          <w:bCs/>
          <w:i w:val="false"/>
          <w:iCs w:val="false"/>
          <w:color w:val="8A6A1F"/>
          <w:sz w:val="15"/>
          <w:szCs w:val="15"/>
          <w:rtl/>
        </w:rPr>
        <w:t xml:space="preserve"> [الزلزلة: ٧]</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في النون: </w:t>
      </w:r>
      <w:r>
        <w:rPr>
          <w:rFonts w:ascii="Amiri Quran" w:cs="Amiri Quran" w:eastAsia="Amiri Quran" w:hAnsi="Amiri Quran"/>
          <w:b w:val="false"/>
          <w:bCs w:val="false"/>
          <w:i w:val="false"/>
          <w:iCs w:val="false"/>
          <w:color w:val="0D2143"/>
          <w:sz w:val="25"/>
          <w:szCs w:val="25"/>
          <w:rtl/>
        </w:rPr>
        <w:t xml:space="preserve">﴿مِن نَّفْسٍ﴾</w:t>
      </w:r>
      <w:r>
        <w:rPr>
          <w:rFonts w:ascii="Cairo" w:cs="Cairo" w:eastAsia="Cairo" w:hAnsi="Cairo"/>
          <w:b/>
          <w:bCs/>
          <w:i w:val="false"/>
          <w:iCs w:val="false"/>
          <w:color w:val="8A6A1F"/>
          <w:sz w:val="15"/>
          <w:szCs w:val="15"/>
          <w:rtl/>
        </w:rPr>
        <w:t xml:space="preserve"> [الأنعام: ١٢]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في الميم: </w:t>
      </w:r>
      <w:r>
        <w:rPr>
          <w:rFonts w:ascii="Amiri Quran" w:cs="Amiri Quran" w:eastAsia="Amiri Quran" w:hAnsi="Amiri Quran"/>
          <w:b w:val="false"/>
          <w:bCs w:val="false"/>
          <w:i w:val="false"/>
          <w:iCs w:val="false"/>
          <w:color w:val="0D2143"/>
          <w:sz w:val="25"/>
          <w:szCs w:val="25"/>
          <w:rtl/>
        </w:rPr>
        <w:t xml:space="preserve">﴿مِن مَّاءٍ﴾</w:t>
      </w:r>
      <w:r>
        <w:rPr>
          <w:rFonts w:ascii="Cairo" w:cs="Cairo" w:eastAsia="Cairo" w:hAnsi="Cairo"/>
          <w:b/>
          <w:bCs/>
          <w:i w:val="false"/>
          <w:iCs w:val="false"/>
          <w:color w:val="8A6A1F"/>
          <w:sz w:val="15"/>
          <w:szCs w:val="15"/>
          <w:rtl/>
        </w:rPr>
        <w:t xml:space="preserve"> [الأنبياء: ٣٠]</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في الواو: </w:t>
      </w:r>
      <w:r>
        <w:rPr>
          <w:rFonts w:ascii="Amiri Quran" w:cs="Amiri Quran" w:eastAsia="Amiri Quran" w:hAnsi="Amiri Quran"/>
          <w:b w:val="false"/>
          <w:bCs w:val="false"/>
          <w:i w:val="false"/>
          <w:iCs w:val="false"/>
          <w:color w:val="0D2143"/>
          <w:sz w:val="25"/>
          <w:szCs w:val="25"/>
          <w:rtl/>
        </w:rPr>
        <w:t xml:space="preserve">﴿مِن وَّالٍ﴾</w:t>
      </w:r>
      <w:r>
        <w:rPr>
          <w:rFonts w:ascii="Cairo" w:cs="Cairo" w:eastAsia="Cairo" w:hAnsi="Cairo"/>
          <w:b/>
          <w:bCs/>
          <w:i w:val="false"/>
          <w:iCs w:val="false"/>
          <w:color w:val="8A6A1F"/>
          <w:sz w:val="15"/>
          <w:szCs w:val="15"/>
          <w:rtl/>
        </w:rPr>
        <w:t xml:space="preserve"> [الرعد: ١١]</w:t>
      </w:r>
    </w:p>
    <w:p>
      <w:pPr>
        <w:spacing w:after="100"/>
      </w:pPr>
    </w:p>
    <w:p>
      <w:pPr>
        <w:pStyle w:val="Heading3"/>
        <w:bidi/>
        <w:spacing w:after="120" w:before="260"/>
        <w:jc w:val="right"/>
      </w:pPr>
      <w:bookmarkStart w:name="bm_bab4_f3" w:id="1045"/>
      <w:r>
        <w:rPr>
          <w:rFonts w:ascii="Aref Ruqaa" w:cs="Aref Ruqaa" w:eastAsia="Aref Ruqaa" w:hAnsi="Aref Ruqaa"/>
          <w:b/>
          <w:bCs/>
          <w:i w:val="false"/>
          <w:iCs w:val="false"/>
          <w:color w:val="8A6A1F"/>
          <w:sz w:val="23"/>
          <w:szCs w:val="23"/>
          <w:rtl/>
        </w:rPr>
        <w:t xml:space="preserve">المبحث الثاني: إدغام بلا غنة</w:t>
      </w:r>
      <w:bookmarkEnd w:id="1045"/>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إدغام النون الساكنة أو التنوين في حرف من حروف الإدغام مع زوال الغنة بالكلية.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حروفه:</w:t>
      </w:r>
      <w:r>
        <w:rPr>
          <w:rFonts w:ascii="Amiri" w:cs="Amiri" w:eastAsia="Amiri" w:hAnsi="Amiri"/>
          <w:b w:val="false"/>
          <w:bCs w:val="false"/>
          <w:i w:val="false"/>
          <w:iCs w:val="false"/>
          <w:color w:val="181410"/>
          <w:sz w:val="22"/>
          <w:szCs w:val="22"/>
          <w:rtl/>
        </w:rPr>
        <w:t xml:space="preserve"> حرفان: (ل، ر).</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في اللام: </w:t>
      </w:r>
      <w:r>
        <w:rPr>
          <w:rFonts w:ascii="Amiri Quran" w:cs="Amiri Quran" w:eastAsia="Amiri Quran" w:hAnsi="Amiri Quran"/>
          <w:b w:val="false"/>
          <w:bCs w:val="false"/>
          <w:i w:val="false"/>
          <w:iCs w:val="false"/>
          <w:color w:val="0D2143"/>
          <w:sz w:val="25"/>
          <w:szCs w:val="25"/>
          <w:rtl/>
        </w:rPr>
        <w:t xml:space="preserve">﴿مِن لَّدُنْهُ﴾</w:t>
      </w:r>
      <w:r>
        <w:rPr>
          <w:rFonts w:ascii="Cairo" w:cs="Cairo" w:eastAsia="Cairo" w:hAnsi="Cairo"/>
          <w:b/>
          <w:bCs/>
          <w:i w:val="false"/>
          <w:iCs w:val="false"/>
          <w:color w:val="8A6A1F"/>
          <w:sz w:val="15"/>
          <w:szCs w:val="15"/>
          <w:rtl/>
        </w:rPr>
        <w:t xml:space="preserve"> [الكهف: ٨٢]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في الراء: </w:t>
      </w:r>
      <w:r>
        <w:rPr>
          <w:rFonts w:ascii="Amiri Quran" w:cs="Amiri Quran" w:eastAsia="Amiri Quran" w:hAnsi="Amiri Quran"/>
          <w:b w:val="false"/>
          <w:bCs w:val="false"/>
          <w:i w:val="false"/>
          <w:iCs w:val="false"/>
          <w:color w:val="0D2143"/>
          <w:sz w:val="25"/>
          <w:szCs w:val="25"/>
          <w:rtl/>
        </w:rPr>
        <w:t xml:space="preserve">﴿مِن رَّبِّهِمْ﴾</w:t>
      </w:r>
      <w:r>
        <w:rPr>
          <w:rFonts w:ascii="Cairo" w:cs="Cairo" w:eastAsia="Cairo" w:hAnsi="Cairo"/>
          <w:b/>
          <w:bCs/>
          <w:i w:val="false"/>
          <w:iCs w:val="false"/>
          <w:color w:val="8A6A1F"/>
          <w:sz w:val="15"/>
          <w:szCs w:val="15"/>
          <w:rtl/>
        </w:rPr>
        <w:t xml:space="preserve"> [البقرة: ٥]</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إبقاء الغنة في إدغام (ل، ر) (فينطق "مِن رَبِّهِمْ" كـ"مِنْرَبِّهِمْ" بغنة قبل الراء).</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استثناءات الإدغام بغنة:</w:t>
      </w:r>
      <w:r>
        <w:rPr>
          <w:rFonts w:ascii="Amiri" w:cs="Amiri" w:eastAsia="Amiri" w:hAnsi="Amiri"/>
          <w:b w:val="false"/>
          <w:bCs w:val="false"/>
          <w:i w:val="false"/>
          <w:iCs w:val="false"/>
          <w:color w:val="181410"/>
          <w:sz w:val="22"/>
          <w:szCs w:val="22"/>
          <w:rtl/>
        </w:rPr>
        <w:t xml:space="preserve"> هناك كلمات لا تدغم فيها النون الساكنة في الواو والياء مع أنها في كلمة واحدة، وهي أربع كلمات:</w:t>
      </w:r>
    </w:p>
    <w:p>
      <w:pPr>
        <w:pStyle w:val="ListParagraph"/>
        <w:numPr>
          <w:ilvl w:val="0"/>
          <w:numId w:val="3"/>
        </w:numPr>
        <w:bidi/>
        <w:spacing w:after="90" w:line="300"/>
        <w:jc w:val="both"/>
      </w:pPr>
      <w:r>
        <w:rPr>
          <w:rFonts w:ascii="Amiri Quran" w:cs="Amiri Quran" w:eastAsia="Amiri Quran" w:hAnsi="Amiri Quran"/>
          <w:b w:val="false"/>
          <w:bCs w:val="false"/>
          <w:i w:val="false"/>
          <w:iCs w:val="false"/>
          <w:color w:val="0D2143"/>
          <w:sz w:val="26"/>
          <w:szCs w:val="26"/>
          <w:rtl/>
        </w:rPr>
        <w:t xml:space="preserve">﴿بُنْيَانٌ﴾</w:t>
      </w:r>
      <w:r>
        <w:rPr>
          <w:rFonts w:ascii="Cairo" w:cs="Cairo" w:eastAsia="Cairo" w:hAnsi="Cairo"/>
          <w:b/>
          <w:bCs/>
          <w:i w:val="false"/>
          <w:iCs w:val="false"/>
          <w:color w:val="8A6A1F"/>
          <w:sz w:val="16"/>
          <w:szCs w:val="16"/>
          <w:rtl/>
        </w:rPr>
        <w:t xml:space="preserve"> [الصف: ٤]</w:t>
      </w:r>
    </w:p>
    <w:p>
      <w:pPr>
        <w:pStyle w:val="ListParagraph"/>
        <w:numPr>
          <w:ilvl w:val="0"/>
          <w:numId w:val="3"/>
        </w:numPr>
        <w:bidi/>
        <w:spacing w:after="90" w:line="300"/>
        <w:jc w:val="both"/>
      </w:pPr>
      <w:r>
        <w:rPr>
          <w:rFonts w:ascii="Amiri Quran" w:cs="Amiri Quran" w:eastAsia="Amiri Quran" w:hAnsi="Amiri Quran"/>
          <w:b w:val="false"/>
          <w:bCs w:val="false"/>
          <w:i w:val="false"/>
          <w:iCs w:val="false"/>
          <w:color w:val="0D2143"/>
          <w:sz w:val="26"/>
          <w:szCs w:val="26"/>
          <w:rtl/>
        </w:rPr>
        <w:t xml:space="preserve">﴿صِنْوَانٌ﴾</w:t>
      </w:r>
      <w:r>
        <w:rPr>
          <w:rFonts w:ascii="Cairo" w:cs="Cairo" w:eastAsia="Cairo" w:hAnsi="Cairo"/>
          <w:b/>
          <w:bCs/>
          <w:i w:val="false"/>
          <w:iCs w:val="false"/>
          <w:color w:val="8A6A1F"/>
          <w:sz w:val="16"/>
          <w:szCs w:val="16"/>
          <w:rtl/>
        </w:rPr>
        <w:t xml:space="preserve"> [الرعد: ٤]</w:t>
      </w:r>
    </w:p>
    <w:p>
      <w:pPr>
        <w:pStyle w:val="ListParagraph"/>
        <w:numPr>
          <w:ilvl w:val="0"/>
          <w:numId w:val="3"/>
        </w:numPr>
        <w:bidi/>
        <w:spacing w:after="90" w:line="300"/>
        <w:jc w:val="both"/>
      </w:pPr>
      <w:r>
        <w:rPr>
          <w:rFonts w:ascii="Amiri Quran" w:cs="Amiri Quran" w:eastAsia="Amiri Quran" w:hAnsi="Amiri Quran"/>
          <w:b w:val="false"/>
          <w:bCs w:val="false"/>
          <w:i w:val="false"/>
          <w:iCs w:val="false"/>
          <w:color w:val="0D2143"/>
          <w:sz w:val="26"/>
          <w:szCs w:val="26"/>
          <w:rtl/>
        </w:rPr>
        <w:t xml:space="preserve">﴿قِنْوَانٌ﴾</w:t>
      </w:r>
      <w:r>
        <w:rPr>
          <w:rFonts w:ascii="Cairo" w:cs="Cairo" w:eastAsia="Cairo" w:hAnsi="Cairo"/>
          <w:b/>
          <w:bCs/>
          <w:i w:val="false"/>
          <w:iCs w:val="false"/>
          <w:color w:val="8A6A1F"/>
          <w:sz w:val="16"/>
          <w:szCs w:val="16"/>
          <w:rtl/>
        </w:rPr>
        <w:t xml:space="preserve"> [الأنعام: ٩٩]</w:t>
      </w:r>
    </w:p>
    <w:p>
      <w:pPr>
        <w:pStyle w:val="ListParagraph"/>
        <w:numPr>
          <w:ilvl w:val="0"/>
          <w:numId w:val="3"/>
        </w:numPr>
        <w:bidi/>
        <w:spacing w:after="90" w:line="300"/>
        <w:jc w:val="both"/>
      </w:pPr>
      <w:r>
        <w:rPr>
          <w:rFonts w:ascii="Amiri Quran" w:cs="Amiri Quran" w:eastAsia="Amiri Quran" w:hAnsi="Amiri Quran"/>
          <w:b w:val="false"/>
          <w:bCs w:val="false"/>
          <w:i w:val="false"/>
          <w:iCs w:val="false"/>
          <w:color w:val="0D2143"/>
          <w:sz w:val="26"/>
          <w:szCs w:val="26"/>
          <w:rtl/>
        </w:rPr>
        <w:t xml:space="preserve">﴿الدُّنْيَا﴾</w:t>
      </w:r>
      <w:r>
        <w:rPr>
          <w:rFonts w:ascii="Cairo" w:cs="Cairo" w:eastAsia="Cairo" w:hAnsi="Cairo"/>
          <w:b/>
          <w:bCs/>
          <w:i w:val="false"/>
          <w:iCs w:val="false"/>
          <w:color w:val="8A6A1F"/>
          <w:sz w:val="16"/>
          <w:szCs w:val="16"/>
          <w:rtl/>
        </w:rPr>
        <w:t xml:space="preserve"> [البقرة: ٨٥]</w:t>
      </w:r>
      <w:r>
        <w:rPr>
          <w:rFonts w:ascii="Amiri" w:cs="Amiri" w:eastAsia="Amiri" w:hAnsi="Amiri"/>
          <w:b w:val="false"/>
          <w:bCs w:val="false"/>
          <w:i w:val="false"/>
          <w:iCs w:val="false"/>
          <w:color w:val="181410"/>
          <w:sz w:val="22"/>
          <w:szCs w:val="22"/>
          <w:rtl/>
        </w:rPr>
        <w:t xml:space="preserve"> (في بعض القراءات)</w:t>
      </w:r>
    </w:p>
    <w:p>
      <w:pPr>
        <w:pStyle w:val="Heading2"/>
        <w:bidi/>
        <w:spacing w:after="140" w:before="320"/>
        <w:jc w:val="right"/>
      </w:pPr>
      <w:bookmarkStart w:name="bm_bab4_f4" w:id="1046"/>
      <w:r>
        <w:rPr>
          <w:rFonts w:ascii="Aref Ruqaa" w:cs="Aref Ruqaa" w:eastAsia="Aref Ruqaa" w:hAnsi="Aref Ruqaa"/>
          <w:b/>
          <w:bCs/>
          <w:i w:val="false"/>
          <w:iCs w:val="false"/>
          <w:color w:val="0D2143"/>
          <w:sz w:val="28"/>
          <w:szCs w:val="28"/>
          <w:rtl/>
        </w:rPr>
        <w:t xml:space="preserve">الفصل الرابع: الإقلاب</w:t>
      </w:r>
      <w:bookmarkEnd w:id="1046"/>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جعل حرف مكان آخر مع مراعاة الغنة، وذلك بإقلاب النون الساكنة أو التنوين ميماً خالصة قبل حرف واحد هو الباء (ب).</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حرف الإقلاب:</w:t>
      </w:r>
      <w:r>
        <w:rPr>
          <w:rFonts w:ascii="Amiri" w:cs="Amiri" w:eastAsia="Amiri" w:hAnsi="Amiri"/>
          <w:b w:val="false"/>
          <w:bCs w:val="false"/>
          <w:i w:val="false"/>
          <w:iCs w:val="false"/>
          <w:color w:val="181410"/>
          <w:sz w:val="22"/>
          <w:szCs w:val="22"/>
          <w:rtl/>
        </w:rPr>
        <w:t xml:space="preserve"> الباء (ب) فقط.</w:t>
      </w:r>
    </w:p>
    <w:p>
      <w:pPr>
        <w:bidi/>
        <w:spacing w:after="140" w:before="0" w:line="300"/>
        <w:jc w:val="both"/>
      </w:pPr>
      <w:r>
        <w:rPr>
          <w:rFonts w:ascii="Amiri" w:cs="Amiri" w:eastAsia="Amiri" w:hAnsi="Amiri"/>
          <w:b/>
          <w:bCs/>
          <w:i w:val="false"/>
          <w:iCs w:val="false"/>
          <w:color w:val="0D2143"/>
          <w:sz w:val="22"/>
          <w:szCs w:val="22"/>
          <w:rtl/>
        </w:rPr>
        <w:t xml:space="preserve">سبب الإقلاب:</w:t>
      </w:r>
      <w:r>
        <w:rPr>
          <w:rFonts w:ascii="Amiri" w:cs="Amiri" w:eastAsia="Amiri" w:hAnsi="Amiri"/>
          <w:b w:val="false"/>
          <w:bCs w:val="false"/>
          <w:i w:val="false"/>
          <w:iCs w:val="false"/>
          <w:color w:val="181410"/>
          <w:sz w:val="22"/>
          <w:szCs w:val="22"/>
          <w:rtl/>
        </w:rPr>
        <w:t xml:space="preserve"> صعوبة النطق بالنون الساكنة أو التنوين ثم الباء مباشرة، لأن مخرج النون (طرف اللسان) ومخرج الباء (الشفتان) متقاربان، فقلبت النون ميماً لتوافق الباء في المخرج.</w:t>
      </w:r>
    </w:p>
    <w:p>
      <w:pPr>
        <w:bidi/>
        <w:spacing w:after="140" w:before="0" w:line="300"/>
        <w:jc w:val="both"/>
      </w:pPr>
      <w:r>
        <w:rPr>
          <w:rFonts w:ascii="Amiri" w:cs="Amiri" w:eastAsia="Amiri" w:hAnsi="Amiri"/>
          <w:b/>
          <w:bCs/>
          <w:i w:val="false"/>
          <w:iCs w:val="false"/>
          <w:color w:val="0D2143"/>
          <w:sz w:val="22"/>
          <w:szCs w:val="22"/>
          <w:rtl/>
        </w:rPr>
        <w:t xml:space="preserve">كيفية النطق بالإقلاب:</w:t>
      </w:r>
      <w:r>
        <w:rPr>
          <w:rFonts w:ascii="Amiri" w:cs="Amiri" w:eastAsia="Amiri" w:hAnsi="Amiri"/>
          <w:b w:val="false"/>
          <w:bCs w:val="false"/>
          <w:i w:val="false"/>
          <w:iCs w:val="false"/>
          <w:color w:val="181410"/>
          <w:sz w:val="22"/>
          <w:szCs w:val="22"/>
          <w:rtl/>
        </w:rPr>
        <w:t xml:space="preserve"> عند وقوع النون الساكنة أو التنوين قبل الباء، يُقلب النطق بالنون ميماً خالصة، مع إخفائها وإبقاء الغنة بمقدار حركتين، ولا تظهر النون ولا الميم ظاهرة بل تبقى الغنة فقط.</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﴿مِن بَعْدِ﴾</w:t>
      </w:r>
      <w:r>
        <w:rPr>
          <w:rFonts w:ascii="Cairo" w:cs="Cairo" w:eastAsia="Cairo" w:hAnsi="Cairo"/>
          <w:b/>
          <w:bCs/>
          <w:i w:val="false"/>
          <w:iCs w:val="false"/>
          <w:color w:val="8A6A1F"/>
          <w:sz w:val="15"/>
          <w:szCs w:val="15"/>
          <w:rtl/>
        </w:rPr>
        <w:t xml:space="preserve"> [البقرة: ٢٧]</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﴿سَمِيعٌ بَصِيرٌ﴾</w:t>
      </w:r>
      <w:r>
        <w:rPr>
          <w:rFonts w:ascii="Cairo" w:cs="Cairo" w:eastAsia="Cairo" w:hAnsi="Cairo"/>
          <w:b/>
          <w:bCs/>
          <w:i w:val="false"/>
          <w:iCs w:val="false"/>
          <w:color w:val="8A6A1F"/>
          <w:sz w:val="15"/>
          <w:szCs w:val="15"/>
          <w:rtl/>
        </w:rPr>
        <w:t xml:space="preserve"> [النساء: ٥٨]</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﴿عَن بَيِّنَةٍ﴾</w:t>
      </w:r>
      <w:r>
        <w:rPr>
          <w:rFonts w:ascii="Cairo" w:cs="Cairo" w:eastAsia="Cairo" w:hAnsi="Cairo"/>
          <w:b/>
          <w:bCs/>
          <w:i w:val="false"/>
          <w:iCs w:val="false"/>
          <w:color w:val="8A6A1F"/>
          <w:sz w:val="15"/>
          <w:szCs w:val="15"/>
          <w:rtl/>
        </w:rPr>
        <w:t xml:space="preserve"> [البقرة: ١٨]</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إظهار النون قبل الباء (كأن ينطق "مِن بَعْدِ" بنون ظاهرة)، أو إسقاط الغنة.</w:t>
            </w:r>
          </w:p>
        </w:tc>
      </w:tr>
    </w:tbl>
    <w:p>
      <w:pPr>
        <w:spacing w:after="140"/>
      </w:pPr>
    </w:p>
    <w:p>
      <w:pPr>
        <w:pStyle w:val="Heading2"/>
        <w:bidi/>
        <w:spacing w:after="140" w:before="320"/>
        <w:jc w:val="right"/>
      </w:pPr>
      <w:bookmarkStart w:name="bm_bab4_f5" w:id="1047"/>
      <w:r>
        <w:rPr>
          <w:rFonts w:ascii="Aref Ruqaa" w:cs="Aref Ruqaa" w:eastAsia="Aref Ruqaa" w:hAnsi="Aref Ruqaa"/>
          <w:b/>
          <w:bCs/>
          <w:i w:val="false"/>
          <w:iCs w:val="false"/>
          <w:color w:val="0D2143"/>
          <w:sz w:val="28"/>
          <w:szCs w:val="28"/>
          <w:rtl/>
        </w:rPr>
        <w:t xml:space="preserve">الفصل الخامس: الإخفاء الحقيقي</w:t>
      </w:r>
      <w:bookmarkEnd w:id="1047"/>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نطق بالنون الساكنة أو التنوين على صفة بين الإظهار والإدغام، مع بقاء الغنة، وذلك عند بقية الحروف.</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الإخفاء الحقيقي:</w:t>
      </w:r>
      <w:r>
        <w:rPr>
          <w:rFonts w:ascii="Amiri" w:cs="Amiri" w:eastAsia="Amiri" w:hAnsi="Amiri"/>
          <w:b w:val="false"/>
          <w:bCs w:val="false"/>
          <w:i w:val="false"/>
          <w:iCs w:val="false"/>
          <w:color w:val="181410"/>
          <w:sz w:val="22"/>
          <w:szCs w:val="22"/>
          <w:rtl/>
        </w:rPr>
        <w:t xml:space="preserve"> ١٥ حرفاً، وهي باقي الحروف بعد حروف الإظهار (٦) والإدغام (٦) والإقلاب (١). وتجمع في أوائل كلمات بيت الشاطبية: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صف ذا ثنا كم جاد شخص قد سما ... دم طيباً زد في تقى ضع ظالماً</w:t>
      </w:r>
    </w:p>
    <w:p>
      <w:pPr>
        <w:bidi/>
        <w:spacing w:after="140" w:before="0" w:line="300"/>
        <w:jc w:val="both"/>
      </w:pPr>
      <w:r>
        <w:rPr>
          <w:rFonts w:ascii="Amiri" w:cs="Amiri" w:eastAsia="Amiri" w:hAnsi="Amiri"/>
          <w:b/>
          <w:bCs/>
          <w:i w:val="false"/>
          <w:iCs w:val="false"/>
          <w:color w:val="0D2143"/>
          <w:sz w:val="22"/>
          <w:szCs w:val="22"/>
          <w:rtl/>
        </w:rPr>
        <w:t xml:space="preserve">تفصيل حروف الإخفاء:</w:t>
      </w:r>
      <w:r>
        <w:rPr>
          <w:rFonts w:ascii="Amiri" w:cs="Amiri" w:eastAsia="Amiri" w:hAnsi="Amiri"/>
          <w:b w:val="false"/>
          <w:bCs w:val="false"/>
          <w:i w:val="false"/>
          <w:iCs w:val="false"/>
          <w:color w:val="181410"/>
          <w:sz w:val="22"/>
          <w:szCs w:val="22"/>
          <w:rtl/>
        </w:rPr>
        <w:t xml:space="preserve"> (ص، ذ، ث، ك، ج، ش، ق، س، د، ط، ز، ف، ت، ض، ظ).</w:t>
      </w:r>
    </w:p>
    <w:p>
      <w:pPr>
        <w:bidi/>
        <w:spacing w:after="140" w:before="0" w:line="300"/>
        <w:jc w:val="both"/>
      </w:pPr>
      <w:r>
        <w:rPr>
          <w:rFonts w:ascii="Amiri" w:cs="Amiri" w:eastAsia="Amiri" w:hAnsi="Amiri"/>
          <w:b/>
          <w:bCs/>
          <w:i w:val="false"/>
          <w:iCs w:val="false"/>
          <w:color w:val="0D2143"/>
          <w:sz w:val="22"/>
          <w:szCs w:val="22"/>
          <w:rtl/>
        </w:rPr>
        <w:t xml:space="preserve">كيفية النطق بالإخفاء:</w:t>
      </w:r>
      <w:r>
        <w:rPr>
          <w:rFonts w:ascii="Amiri" w:cs="Amiri" w:eastAsia="Amiri" w:hAnsi="Amiri"/>
          <w:b w:val="false"/>
          <w:bCs w:val="false"/>
          <w:i w:val="false"/>
          <w:iCs w:val="false"/>
          <w:color w:val="181410"/>
          <w:sz w:val="22"/>
          <w:szCs w:val="22"/>
          <w:rtl/>
        </w:rPr>
        <w:t xml:space="preserve"> ينتقل اللسان إلى مخرج الحرف المخفي مع بقاء الغنة بمقدار حركتين، ولا يظهر الحرف الأول (النون أو التنوين) ظهوراً تاماً، ولا يدغم إدغاماً كاملاً.</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الصاد: </w:t>
      </w:r>
      <w:r>
        <w:rPr>
          <w:rFonts w:ascii="Amiri Quran" w:cs="Amiri Quran" w:eastAsia="Amiri Quran" w:hAnsi="Amiri Quran"/>
          <w:b w:val="false"/>
          <w:bCs w:val="false"/>
          <w:i w:val="false"/>
          <w:iCs w:val="false"/>
          <w:color w:val="0D2143"/>
          <w:sz w:val="25"/>
          <w:szCs w:val="25"/>
          <w:rtl/>
        </w:rPr>
        <w:t xml:space="preserve">﴿مِن صَلْصَالٍ﴾</w:t>
      </w:r>
      <w:r>
        <w:rPr>
          <w:rFonts w:ascii="Cairo" w:cs="Cairo" w:eastAsia="Cairo" w:hAnsi="Cairo"/>
          <w:b/>
          <w:bCs/>
          <w:i w:val="false"/>
          <w:iCs w:val="false"/>
          <w:color w:val="8A6A1F"/>
          <w:sz w:val="15"/>
          <w:szCs w:val="15"/>
          <w:rtl/>
        </w:rPr>
        <w:t xml:space="preserve"> [الرحمن: ١٤]</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الذال: </w:t>
      </w:r>
      <w:r>
        <w:rPr>
          <w:rFonts w:ascii="Amiri Quran" w:cs="Amiri Quran" w:eastAsia="Amiri Quran" w:hAnsi="Amiri Quran"/>
          <w:b w:val="false"/>
          <w:bCs w:val="false"/>
          <w:i w:val="false"/>
          <w:iCs w:val="false"/>
          <w:color w:val="0D2143"/>
          <w:sz w:val="25"/>
          <w:szCs w:val="25"/>
          <w:rtl/>
        </w:rPr>
        <w:t xml:space="preserve">﴿مَن ذَا﴾</w:t>
      </w:r>
      <w:r>
        <w:rPr>
          <w:rFonts w:ascii="Cairo" w:cs="Cairo" w:eastAsia="Cairo" w:hAnsi="Cairo"/>
          <w:b/>
          <w:bCs/>
          <w:i w:val="false"/>
          <w:iCs w:val="false"/>
          <w:color w:val="8A6A1F"/>
          <w:sz w:val="15"/>
          <w:szCs w:val="15"/>
          <w:rtl/>
        </w:rPr>
        <w:t xml:space="preserve"> [البقرة: ٨]</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الثاء: </w:t>
      </w:r>
      <w:r>
        <w:rPr>
          <w:rFonts w:ascii="Amiri Quran" w:cs="Amiri Quran" w:eastAsia="Amiri Quran" w:hAnsi="Amiri Quran"/>
          <w:b w:val="false"/>
          <w:bCs w:val="false"/>
          <w:i w:val="false"/>
          <w:iCs w:val="false"/>
          <w:color w:val="0D2143"/>
          <w:sz w:val="25"/>
          <w:szCs w:val="25"/>
          <w:rtl/>
        </w:rPr>
        <w:t xml:space="preserve">﴿مَن ثَقُلَتْ﴾</w:t>
      </w:r>
      <w:r>
        <w:rPr>
          <w:rFonts w:ascii="Cairo" w:cs="Cairo" w:eastAsia="Cairo" w:hAnsi="Cairo"/>
          <w:b/>
          <w:bCs/>
          <w:i w:val="false"/>
          <w:iCs w:val="false"/>
          <w:color w:val="8A6A1F"/>
          <w:sz w:val="15"/>
          <w:szCs w:val="15"/>
          <w:rtl/>
        </w:rPr>
        <w:t xml:space="preserve"> [القارعة: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الكاف: </w:t>
      </w:r>
      <w:r>
        <w:rPr>
          <w:rFonts w:ascii="Amiri Quran" w:cs="Amiri Quran" w:eastAsia="Amiri Quran" w:hAnsi="Amiri Quran"/>
          <w:b w:val="false"/>
          <w:bCs w:val="false"/>
          <w:i w:val="false"/>
          <w:iCs w:val="false"/>
          <w:color w:val="0D2143"/>
          <w:sz w:val="25"/>
          <w:szCs w:val="25"/>
          <w:rtl/>
        </w:rPr>
        <w:t xml:space="preserve">﴿مِن كُلٍّ﴾</w:t>
      </w:r>
      <w:r>
        <w:rPr>
          <w:rFonts w:ascii="Cairo" w:cs="Cairo" w:eastAsia="Cairo" w:hAnsi="Cairo"/>
          <w:b/>
          <w:bCs/>
          <w:i w:val="false"/>
          <w:iCs w:val="false"/>
          <w:color w:val="8A6A1F"/>
          <w:sz w:val="15"/>
          <w:szCs w:val="15"/>
          <w:rtl/>
        </w:rPr>
        <w:t xml:space="preserve"> [القمر: ٤٩]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الجيم: </w:t>
      </w:r>
      <w:r>
        <w:rPr>
          <w:rFonts w:ascii="Amiri Quran" w:cs="Amiri Quran" w:eastAsia="Amiri Quran" w:hAnsi="Amiri Quran"/>
          <w:b w:val="false"/>
          <w:bCs w:val="false"/>
          <w:i w:val="false"/>
          <w:iCs w:val="false"/>
          <w:color w:val="0D2143"/>
          <w:sz w:val="25"/>
          <w:szCs w:val="25"/>
          <w:rtl/>
        </w:rPr>
        <w:t xml:space="preserve">﴿مَن جَاءَ﴾</w:t>
      </w:r>
      <w:r>
        <w:rPr>
          <w:rFonts w:ascii="Cairo" w:cs="Cairo" w:eastAsia="Cairo" w:hAnsi="Cairo"/>
          <w:b/>
          <w:bCs/>
          <w:i w:val="false"/>
          <w:iCs w:val="false"/>
          <w:color w:val="8A6A1F"/>
          <w:sz w:val="15"/>
          <w:szCs w:val="15"/>
          <w:rtl/>
        </w:rPr>
        <w:t xml:space="preserve"> [النمل: ٨٩]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الشين: </w:t>
      </w:r>
      <w:r>
        <w:rPr>
          <w:rFonts w:ascii="Amiri Quran" w:cs="Amiri Quran" w:eastAsia="Amiri Quran" w:hAnsi="Amiri Quran"/>
          <w:b w:val="false"/>
          <w:bCs w:val="false"/>
          <w:i w:val="false"/>
          <w:iCs w:val="false"/>
          <w:color w:val="0D2143"/>
          <w:sz w:val="25"/>
          <w:szCs w:val="25"/>
          <w:rtl/>
        </w:rPr>
        <w:t xml:space="preserve">﴿مَن شَاءَ﴾</w:t>
      </w:r>
      <w:r>
        <w:rPr>
          <w:rFonts w:ascii="Cairo" w:cs="Cairo" w:eastAsia="Cairo" w:hAnsi="Cairo"/>
          <w:b/>
          <w:bCs/>
          <w:i w:val="false"/>
          <w:iCs w:val="false"/>
          <w:color w:val="8A6A1F"/>
          <w:sz w:val="15"/>
          <w:szCs w:val="15"/>
          <w:rtl/>
        </w:rPr>
        <w:t xml:space="preserve"> [الكهف: ٢٩]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القاف: </w:t>
      </w:r>
      <w:r>
        <w:rPr>
          <w:rFonts w:ascii="Amiri Quran" w:cs="Amiri Quran" w:eastAsia="Amiri Quran" w:hAnsi="Amiri Quran"/>
          <w:b w:val="false"/>
          <w:bCs w:val="false"/>
          <w:i w:val="false"/>
          <w:iCs w:val="false"/>
          <w:color w:val="0D2143"/>
          <w:sz w:val="25"/>
          <w:szCs w:val="25"/>
          <w:rtl/>
        </w:rPr>
        <w:t xml:space="preserve">﴿مِن قَبْلِ﴾</w:t>
      </w:r>
      <w:r>
        <w:rPr>
          <w:rFonts w:ascii="Cairo" w:cs="Cairo" w:eastAsia="Cairo" w:hAnsi="Cairo"/>
          <w:b/>
          <w:bCs/>
          <w:i w:val="false"/>
          <w:iCs w:val="false"/>
          <w:color w:val="8A6A1F"/>
          <w:sz w:val="15"/>
          <w:szCs w:val="15"/>
          <w:rtl/>
        </w:rPr>
        <w:t xml:space="preserve"> [البقرة: ٤]</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السين: </w:t>
      </w:r>
      <w:r>
        <w:rPr>
          <w:rFonts w:ascii="Amiri Quran" w:cs="Amiri Quran" w:eastAsia="Amiri Quran" w:hAnsi="Amiri Quran"/>
          <w:b w:val="false"/>
          <w:bCs w:val="false"/>
          <w:i w:val="false"/>
          <w:iCs w:val="false"/>
          <w:color w:val="0D2143"/>
          <w:sz w:val="25"/>
          <w:szCs w:val="25"/>
          <w:rtl/>
        </w:rPr>
        <w:t xml:space="preserve">﴿مَن سَاءَ﴾</w:t>
      </w:r>
      <w:r>
        <w:rPr>
          <w:rFonts w:ascii="Cairo" w:cs="Cairo" w:eastAsia="Cairo" w:hAnsi="Cairo"/>
          <w:b/>
          <w:bCs/>
          <w:i w:val="false"/>
          <w:iCs w:val="false"/>
          <w:color w:val="8A6A1F"/>
          <w:sz w:val="15"/>
          <w:szCs w:val="15"/>
          <w:rtl/>
        </w:rPr>
        <w:t xml:space="preserve"> [الأنعام: ٩٣]</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الدال: </w:t>
      </w:r>
      <w:r>
        <w:rPr>
          <w:rFonts w:ascii="Amiri Quran" w:cs="Amiri Quran" w:eastAsia="Amiri Quran" w:hAnsi="Amiri Quran"/>
          <w:b w:val="false"/>
          <w:bCs w:val="false"/>
          <w:i w:val="false"/>
          <w:iCs w:val="false"/>
          <w:color w:val="0D2143"/>
          <w:sz w:val="25"/>
          <w:szCs w:val="25"/>
          <w:rtl/>
        </w:rPr>
        <w:t xml:space="preserve">﴿مَن دَعَا﴾</w:t>
      </w:r>
      <w:r>
        <w:rPr>
          <w:rFonts w:ascii="Cairo" w:cs="Cairo" w:eastAsia="Cairo" w:hAnsi="Cairo"/>
          <w:b/>
          <w:bCs/>
          <w:i w:val="false"/>
          <w:iCs w:val="false"/>
          <w:color w:val="8A6A1F"/>
          <w:sz w:val="15"/>
          <w:szCs w:val="15"/>
          <w:rtl/>
        </w:rPr>
        <w:t xml:space="preserve"> [البقرة: ١٨٦]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الطاء: </w:t>
      </w:r>
      <w:r>
        <w:rPr>
          <w:rFonts w:ascii="Amiri Quran" w:cs="Amiri Quran" w:eastAsia="Amiri Quran" w:hAnsi="Amiri Quran"/>
          <w:b w:val="false"/>
          <w:bCs w:val="false"/>
          <w:i w:val="false"/>
          <w:iCs w:val="false"/>
          <w:color w:val="0D2143"/>
          <w:sz w:val="25"/>
          <w:szCs w:val="25"/>
          <w:rtl/>
        </w:rPr>
        <w:t xml:space="preserve">﴿مِن طِينٍ﴾</w:t>
      </w:r>
      <w:r>
        <w:rPr>
          <w:rFonts w:ascii="Cairo" w:cs="Cairo" w:eastAsia="Cairo" w:hAnsi="Cairo"/>
          <w:b/>
          <w:bCs/>
          <w:i w:val="false"/>
          <w:iCs w:val="false"/>
          <w:color w:val="8A6A1F"/>
          <w:sz w:val="15"/>
          <w:szCs w:val="15"/>
          <w:rtl/>
        </w:rPr>
        <w:t xml:space="preserve"> [الحج: 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الزاي: </w:t>
      </w:r>
      <w:r>
        <w:rPr>
          <w:rFonts w:ascii="Amiri Quran" w:cs="Amiri Quran" w:eastAsia="Amiri Quran" w:hAnsi="Amiri Quran"/>
          <w:b w:val="false"/>
          <w:bCs w:val="false"/>
          <w:i w:val="false"/>
          <w:iCs w:val="false"/>
          <w:color w:val="0D2143"/>
          <w:sz w:val="25"/>
          <w:szCs w:val="25"/>
          <w:rtl/>
        </w:rPr>
        <w:t xml:space="preserve">﴿مَن زُحْزِحَ﴾</w:t>
      </w:r>
      <w:r>
        <w:rPr>
          <w:rFonts w:ascii="Cairo" w:cs="Cairo" w:eastAsia="Cairo" w:hAnsi="Cairo"/>
          <w:b/>
          <w:bCs/>
          <w:i w:val="false"/>
          <w:iCs w:val="false"/>
          <w:color w:val="8A6A1F"/>
          <w:sz w:val="15"/>
          <w:szCs w:val="15"/>
          <w:rtl/>
        </w:rPr>
        <w:t xml:space="preserve"> [آل عمران: ١٨٥]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الفاء: </w:t>
      </w:r>
      <w:r>
        <w:rPr>
          <w:rFonts w:ascii="Amiri Quran" w:cs="Amiri Quran" w:eastAsia="Amiri Quran" w:hAnsi="Amiri Quran"/>
          <w:b w:val="false"/>
          <w:bCs w:val="false"/>
          <w:i w:val="false"/>
          <w:iCs w:val="false"/>
          <w:color w:val="0D2143"/>
          <w:sz w:val="25"/>
          <w:szCs w:val="25"/>
          <w:rtl/>
        </w:rPr>
        <w:t xml:space="preserve">﴿مَن فَعَلَ﴾</w:t>
      </w:r>
      <w:r>
        <w:rPr>
          <w:rFonts w:ascii="Cairo" w:cs="Cairo" w:eastAsia="Cairo" w:hAnsi="Cairo"/>
          <w:b/>
          <w:bCs/>
          <w:i w:val="false"/>
          <w:iCs w:val="false"/>
          <w:color w:val="8A6A1F"/>
          <w:sz w:val="15"/>
          <w:szCs w:val="15"/>
          <w:rtl/>
        </w:rPr>
        <w:t xml:space="preserve"> [النساء: ٨٧]</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التاء: </w:t>
      </w:r>
      <w:r>
        <w:rPr>
          <w:rFonts w:ascii="Amiri Quran" w:cs="Amiri Quran" w:eastAsia="Amiri Quran" w:hAnsi="Amiri Quran"/>
          <w:b w:val="false"/>
          <w:bCs w:val="false"/>
          <w:i w:val="false"/>
          <w:iCs w:val="false"/>
          <w:color w:val="0D2143"/>
          <w:sz w:val="25"/>
          <w:szCs w:val="25"/>
          <w:rtl/>
        </w:rPr>
        <w:t xml:space="preserve">﴿مَن تَابَ﴾</w:t>
      </w:r>
      <w:r>
        <w:rPr>
          <w:rFonts w:ascii="Cairo" w:cs="Cairo" w:eastAsia="Cairo" w:hAnsi="Cairo"/>
          <w:b/>
          <w:bCs/>
          <w:i w:val="false"/>
          <w:iCs w:val="false"/>
          <w:color w:val="8A6A1F"/>
          <w:sz w:val="15"/>
          <w:szCs w:val="15"/>
          <w:rtl/>
        </w:rPr>
        <w:t xml:space="preserve"> [الفرقان: ٧٠]</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الضاد: </w:t>
      </w:r>
      <w:r>
        <w:rPr>
          <w:rFonts w:ascii="Amiri Quran" w:cs="Amiri Quran" w:eastAsia="Amiri Quran" w:hAnsi="Amiri Quran"/>
          <w:b w:val="false"/>
          <w:bCs w:val="false"/>
          <w:i w:val="false"/>
          <w:iCs w:val="false"/>
          <w:color w:val="0D2143"/>
          <w:sz w:val="25"/>
          <w:szCs w:val="25"/>
          <w:rtl/>
        </w:rPr>
        <w:t xml:space="preserve">﴿مِن ضَرَرٍ﴾</w:t>
      </w:r>
      <w:r>
        <w:rPr>
          <w:rFonts w:ascii="Cairo" w:cs="Cairo" w:eastAsia="Cairo" w:hAnsi="Cairo"/>
          <w:b/>
          <w:bCs/>
          <w:i w:val="false"/>
          <w:iCs w:val="false"/>
          <w:color w:val="8A6A1F"/>
          <w:sz w:val="15"/>
          <w:szCs w:val="15"/>
          <w:rtl/>
        </w:rPr>
        <w:t xml:space="preserve"> [النساء: ٩١]</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الظاء: </w:t>
      </w:r>
      <w:r>
        <w:rPr>
          <w:rFonts w:ascii="Amiri Quran" w:cs="Amiri Quran" w:eastAsia="Amiri Quran" w:hAnsi="Amiri Quran"/>
          <w:b w:val="false"/>
          <w:bCs w:val="false"/>
          <w:i w:val="false"/>
          <w:iCs w:val="false"/>
          <w:color w:val="0D2143"/>
          <w:sz w:val="25"/>
          <w:szCs w:val="25"/>
          <w:rtl/>
        </w:rPr>
        <w:t xml:space="preserve">﴿مَن ظَلَمَ﴾</w:t>
      </w:r>
      <w:r>
        <w:rPr>
          <w:rFonts w:ascii="Cairo" w:cs="Cairo" w:eastAsia="Cairo" w:hAnsi="Cairo"/>
          <w:b/>
          <w:bCs/>
          <w:i w:val="false"/>
          <w:iCs w:val="false"/>
          <w:color w:val="8A6A1F"/>
          <w:sz w:val="15"/>
          <w:szCs w:val="15"/>
          <w:rtl/>
        </w:rPr>
        <w:t xml:space="preserve"> [الأنعام: ٨٢]</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إظهار النون عند حروف الإخفاء إظهاراً تاماً، أو إدغامها إدغاماً كاملاً، أو إسقاط الغنة.</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الرابع</w:t>
            </w:r>
          </w:p>
          <w:p>
            <w:pPr>
              <w:bidi/>
              <w:spacing w:after="0" w:before="0" w:line="300"/>
              <w:jc w:val="both"/>
            </w:pPr>
            <w:r>
              <w:rPr>
                <w:rFonts w:ascii="Amiri" w:cs="Amiri" w:eastAsia="Amiri" w:hAnsi="Amiri"/>
                <w:b w:val="false"/>
                <w:bCs w:val="false"/>
                <w:i w:val="false"/>
                <w:iCs w:val="false"/>
                <w:color w:val="181410"/>
                <w:sz w:val="22"/>
                <w:szCs w:val="22"/>
                <w:rtl/>
              </w:rPr>
              <w:t xml:space="preserve">للنون الساكنة والتنوين أربعة أحكام: الإظهار الحلقي عند حروف الحلق الستة، الإدغام في "يرملون" (بغنة عند ينمو، وبلا غنة عند ل، ر)، الإقلاب عند الباء ميماً خالصة مع الغنة، والإخفاء الحقيقي عند الخمسة عشر حرفاً الباقية مع بقاء الغنة.</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حروف الإظهار الحلقي، وبيّن سبب تسميته.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الإدغام بغنة والإدغام بلا غنة؟ اذكر حروف كل قسم.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اذكر الكلمات الأربع المستثناة من إدغام النون الساكنة في الواو والياء.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وضّح كيفية النطق بالإقلاب، ومقدار الغنة فيه.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حروف الإخفاء الحقيقي كما وردت في بيت الشاطبية.</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يميّز الدارس الحكم المناسب (إظهار/إدغام/إقلاب/إخفاء) فور رؤية أي حرف يلي النون الساكنة أو التنوين، وينطقه بمقدار الغنة الصحيح.</w:t>
            </w:r>
          </w:p>
        </w:tc>
      </w:tr>
    </w:tbl>
    <w:p>
      <w:pPr>
        <w:spacing w:after="200"/>
      </w:pPr>
    </w:p>
    <w:p>
      <w:pPr>
        <w:pStyle w:val="Heading1"/>
        <w:pageBreakBefore/>
        <w:bidi/>
        <w:spacing w:after="160" w:before="0"/>
        <w:jc w:val="right"/>
      </w:pPr>
      <w:bookmarkStart w:name="bm_bab5" w:id="1048"/>
      <w:r>
        <w:rPr>
          <w:rFonts w:ascii="Aref Ruqaa" w:cs="Aref Ruqaa" w:eastAsia="Aref Ruqaa" w:hAnsi="Aref Ruqaa"/>
          <w:b/>
          <w:bCs/>
          <w:i w:val="false"/>
          <w:iCs w:val="false"/>
          <w:color w:val="0A1830"/>
          <w:sz w:val="34"/>
          <w:szCs w:val="34"/>
          <w:rtl/>
        </w:rPr>
        <w:t xml:space="preserve">الباب الخامس — أحكام الميم الساكنة</w:t>
      </w:r>
      <w:bookmarkEnd w:id="1048"/>
    </w:p>
    <w:p>
      <w:pPr>
        <w:bidi/>
        <w:spacing w:after="260" w:before="0" w:line="300"/>
        <w:jc w:val="right"/>
      </w:pPr>
      <w:r>
        <w:rPr>
          <w:rFonts w:ascii="Amiri" w:cs="Amiri" w:eastAsia="Amiri" w:hAnsi="Amiri"/>
          <w:b w:val="false"/>
          <w:bCs w:val="false"/>
          <w:i/>
          <w:iCs/>
          <w:color w:val="6B6152"/>
          <w:sz w:val="20"/>
          <w:szCs w:val="20"/>
          <w:rtl/>
        </w:rPr>
        <w:t xml:space="preserve">الإخفاء الشفوي، إدغام المثلين الصغير، والإظهار الشفوي.</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تعريف الميم الساكنة وحصر أحكامها الثلاثة.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حرف كل حكم وكيفية النطق به.</w:t>
            </w:r>
          </w:p>
        </w:tc>
      </w:tr>
    </w:tbl>
    <w:p>
      <w:pPr>
        <w:spacing w:after="160"/>
      </w:pPr>
    </w:p>
    <w:p>
      <w:pPr>
        <w:pStyle w:val="Heading2"/>
        <w:bidi/>
        <w:spacing w:after="140" w:before="320"/>
        <w:jc w:val="right"/>
      </w:pPr>
      <w:bookmarkStart w:name="bm_bab5_f1" w:id="1049"/>
      <w:r>
        <w:rPr>
          <w:rFonts w:ascii="Aref Ruqaa" w:cs="Aref Ruqaa" w:eastAsia="Aref Ruqaa" w:hAnsi="Aref Ruqaa"/>
          <w:b/>
          <w:bCs/>
          <w:i w:val="false"/>
          <w:iCs w:val="false"/>
          <w:color w:val="0D2143"/>
          <w:sz w:val="28"/>
          <w:szCs w:val="28"/>
          <w:rtl/>
        </w:rPr>
        <w:t xml:space="preserve">الفصل الأول: تعريف الميم الساكنة</w:t>
      </w:r>
      <w:bookmarkEnd w:id="1049"/>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الميم الساكنة:</w:t>
            </w:r>
            <w:r>
              <w:rPr>
                <w:rFonts w:ascii="Amiri" w:cs="Amiri" w:eastAsia="Amiri" w:hAnsi="Amiri"/>
                <w:b w:val="false"/>
                <w:bCs w:val="false"/>
                <w:i w:val="false"/>
                <w:iCs w:val="false"/>
                <w:color w:val="181410"/>
                <w:sz w:val="22"/>
                <w:szCs w:val="22"/>
                <w:rtl/>
              </w:rPr>
              <w:t xml:space="preserve"> هي الميم الخالية من الحركة (فتحة، ضمة، كسرة)، وتأتي في وسط الكلمة أو آخرها. مثل: </w:t>
            </w:r>
            <w:r>
              <w:rPr>
                <w:rFonts w:ascii="Amiri Quran" w:cs="Amiri Quran" w:eastAsia="Amiri Quran" w:hAnsi="Amiri Quran"/>
                <w:b w:val="false"/>
                <w:bCs w:val="false"/>
                <w:i w:val="false"/>
                <w:iCs w:val="false"/>
                <w:color w:val="0D2143"/>
                <w:sz w:val="26"/>
                <w:szCs w:val="26"/>
                <w:rtl/>
              </w:rPr>
              <w:t xml:space="preserve">﴿عَلَيْهِمْ﴾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﴿لَهُمْ﴾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﴿تَرْمِيهِمْ﴾</w:t>
            </w:r>
            <w:r>
              <w:rPr>
                <w:rFonts w:ascii="Amiri" w:cs="Amiri" w:eastAsia="Amiri" w:hAnsi="Amiri"/>
                <w:b w:val="false"/>
                <w:bCs w:val="false"/>
                <w:i w:val="false"/>
                <w:iCs w:val="false"/>
                <w:color w:val="181410"/>
                <w:sz w:val="22"/>
                <w:szCs w:val="22"/>
                <w:rtl/>
              </w:rPr>
              <w:t xml:space="preserve">.</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أحكام الميم الساكنة:</w:t>
      </w:r>
      <w:r>
        <w:rPr>
          <w:rFonts w:ascii="Amiri" w:cs="Amiri" w:eastAsia="Amiri" w:hAnsi="Amiri"/>
          <w:b w:val="false"/>
          <w:bCs w:val="false"/>
          <w:i w:val="false"/>
          <w:iCs w:val="false"/>
          <w:color w:val="181410"/>
          <w:sz w:val="22"/>
          <w:szCs w:val="22"/>
          <w:rtl/>
        </w:rPr>
        <w:t xml:space="preserve"> ثلاثة أحكام: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الشفوي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المثلين الصغير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الشفوي</w:t>
      </w:r>
    </w:p>
    <w:p>
      <w:pPr>
        <w:bidi/>
        <w:spacing w:after="140" w:before="0" w:line="300"/>
        <w:jc w:val="both"/>
      </w:pPr>
      <w:r>
        <w:rPr>
          <w:rFonts w:ascii="Amiri" w:cs="Amiri" w:eastAsia="Amiri" w:hAnsi="Amiri"/>
          <w:b/>
          <w:bCs/>
          <w:i w:val="false"/>
          <w:iCs w:val="false"/>
          <w:color w:val="0D2143"/>
          <w:sz w:val="22"/>
          <w:szCs w:val="22"/>
          <w:rtl/>
        </w:rPr>
        <w:t xml:space="preserve">سبب التسمية بالشفوي:</w:t>
      </w:r>
      <w:r>
        <w:rPr>
          <w:rFonts w:ascii="Amiri" w:cs="Amiri" w:eastAsia="Amiri" w:hAnsi="Amiri"/>
          <w:b w:val="false"/>
          <w:bCs w:val="false"/>
          <w:i w:val="false"/>
          <w:iCs w:val="false"/>
          <w:color w:val="181410"/>
          <w:sz w:val="22"/>
          <w:szCs w:val="22"/>
          <w:rtl/>
        </w:rPr>
        <w:t xml:space="preserve"> لأن الميم تخرج من الشفتين، وكذلك أحكامها تتعلق بالشفتين.</w:t>
      </w:r>
    </w:p>
    <w:p>
      <w:pPr>
        <w:pStyle w:val="Heading2"/>
        <w:bidi/>
        <w:spacing w:after="140" w:before="320"/>
        <w:jc w:val="right"/>
      </w:pPr>
      <w:bookmarkStart w:name="bm_bab5_f2" w:id="1050"/>
      <w:r>
        <w:rPr>
          <w:rFonts w:ascii="Aref Ruqaa" w:cs="Aref Ruqaa" w:eastAsia="Aref Ruqaa" w:hAnsi="Aref Ruqaa"/>
          <w:b/>
          <w:bCs/>
          <w:i w:val="false"/>
          <w:iCs w:val="false"/>
          <w:color w:val="0D2143"/>
          <w:sz w:val="28"/>
          <w:szCs w:val="28"/>
          <w:rtl/>
        </w:rPr>
        <w:t xml:space="preserve">الفصل الثاني: الإخفاء الشفوي</w:t>
      </w:r>
      <w:bookmarkEnd w:id="1050"/>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إخفاء الميم الساكنة عند الباء مع بقاء الغنة بمقدار حركتين.</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حرفه:</w:t>
      </w:r>
      <w:r>
        <w:rPr>
          <w:rFonts w:ascii="Amiri" w:cs="Amiri" w:eastAsia="Amiri" w:hAnsi="Amiri"/>
          <w:b w:val="false"/>
          <w:bCs w:val="false"/>
          <w:i w:val="false"/>
          <w:iCs w:val="false"/>
          <w:color w:val="181410"/>
          <w:sz w:val="22"/>
          <w:szCs w:val="22"/>
          <w:rtl/>
        </w:rPr>
        <w:t xml:space="preserve"> الباء (ب) فقط.</w:t>
      </w:r>
    </w:p>
    <w:p>
      <w:pPr>
        <w:bidi/>
        <w:spacing w:after="140" w:before="0" w:line="300"/>
        <w:jc w:val="both"/>
      </w:pPr>
      <w:r>
        <w:rPr>
          <w:rFonts w:ascii="Amiri" w:cs="Amiri" w:eastAsia="Amiri" w:hAnsi="Amiri"/>
          <w:b/>
          <w:bCs/>
          <w:i w:val="false"/>
          <w:iCs w:val="false"/>
          <w:color w:val="0D2143"/>
          <w:sz w:val="22"/>
          <w:szCs w:val="22"/>
          <w:rtl/>
        </w:rPr>
        <w:t xml:space="preserve">سبب الإخفاء:</w:t>
      </w:r>
      <w:r>
        <w:rPr>
          <w:rFonts w:ascii="Amiri" w:cs="Amiri" w:eastAsia="Amiri" w:hAnsi="Amiri"/>
          <w:b w:val="false"/>
          <w:bCs w:val="false"/>
          <w:i w:val="false"/>
          <w:iCs w:val="false"/>
          <w:color w:val="181410"/>
          <w:sz w:val="22"/>
          <w:szCs w:val="22"/>
          <w:rtl/>
        </w:rPr>
        <w:t xml:space="preserve"> اتحد مخرج الميم والباء (كلاهما شفوي)، وتقارب صفاتهما، فلم يصح إدغام ولا إظهار.</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عند وقوع الميم الساكنة قبل الباء، تُخفى الميم وتُقلب في النطق إلى غنة خالصة من الشفتين.</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﴿تَرْمِيهِم بِحِجَارَةٍ﴾</w:t>
      </w:r>
      <w:r>
        <w:rPr>
          <w:rFonts w:ascii="Cairo" w:cs="Cairo" w:eastAsia="Cairo" w:hAnsi="Cairo"/>
          <w:b/>
          <w:bCs/>
          <w:i w:val="false"/>
          <w:iCs w:val="false"/>
          <w:color w:val="8A6A1F"/>
          <w:sz w:val="15"/>
          <w:szCs w:val="15"/>
          <w:rtl/>
        </w:rPr>
        <w:t xml:space="preserve"> [الفيل: ٣]</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﴿وَهُمْ بِالْآخِرَةِ﴾</w:t>
      </w:r>
      <w:r>
        <w:rPr>
          <w:rFonts w:ascii="Cairo" w:cs="Cairo" w:eastAsia="Cairo" w:hAnsi="Cairo"/>
          <w:b/>
          <w:bCs/>
          <w:i w:val="false"/>
          <w:iCs w:val="false"/>
          <w:color w:val="8A6A1F"/>
          <w:sz w:val="15"/>
          <w:szCs w:val="15"/>
          <w:rtl/>
        </w:rPr>
        <w:t xml:space="preserve"> [البقرة: ٤]</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﴿عَلَيْهِم بَاسٌ﴾</w:t>
      </w:r>
      <w:r>
        <w:rPr>
          <w:rFonts w:ascii="Cairo" w:cs="Cairo" w:eastAsia="Cairo" w:hAnsi="Cairo"/>
          <w:b/>
          <w:bCs/>
          <w:i w:val="false"/>
          <w:iCs w:val="false"/>
          <w:color w:val="8A6A1F"/>
          <w:sz w:val="15"/>
          <w:szCs w:val="15"/>
          <w:rtl/>
        </w:rPr>
        <w:t xml:space="preserve"> [البقرة: ١٠]</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إظهار الميم قبل الباء إظهاراً تاماً، أو إدغامها إدغاماً كاملاً.</w:t>
            </w:r>
          </w:p>
        </w:tc>
      </w:tr>
    </w:tbl>
    <w:p>
      <w:pPr>
        <w:spacing w:after="140"/>
      </w:pPr>
    </w:p>
    <w:p>
      <w:pPr>
        <w:pStyle w:val="Heading2"/>
        <w:bidi/>
        <w:spacing w:after="140" w:before="320"/>
        <w:jc w:val="right"/>
      </w:pPr>
      <w:bookmarkStart w:name="bm_bab5_f3" w:id="1051"/>
      <w:r>
        <w:rPr>
          <w:rFonts w:ascii="Aref Ruqaa" w:cs="Aref Ruqaa" w:eastAsia="Aref Ruqaa" w:hAnsi="Aref Ruqaa"/>
          <w:b/>
          <w:bCs/>
          <w:i w:val="false"/>
          <w:iCs w:val="false"/>
          <w:color w:val="0D2143"/>
          <w:sz w:val="28"/>
          <w:szCs w:val="28"/>
          <w:rtl/>
        </w:rPr>
        <w:t xml:space="preserve">الفصل الثالث: إدغام المثلين الصغير</w:t>
      </w:r>
      <w:bookmarkEnd w:id="1051"/>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إدغام الميم الساكنة في ميم متحركة بعدها، فيصيران ميماً واحدة مشددة.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حرفه:</w:t>
      </w:r>
      <w:r>
        <w:rPr>
          <w:rFonts w:ascii="Amiri" w:cs="Amiri" w:eastAsia="Amiri" w:hAnsi="Amiri"/>
          <w:b w:val="false"/>
          <w:bCs w:val="false"/>
          <w:i w:val="false"/>
          <w:iCs w:val="false"/>
          <w:color w:val="181410"/>
          <w:sz w:val="22"/>
          <w:szCs w:val="22"/>
          <w:rtl/>
        </w:rPr>
        <w:t xml:space="preserve"> الميم (م) فقط.</w:t>
      </w:r>
    </w:p>
    <w:p>
      <w:pPr>
        <w:bidi/>
        <w:spacing w:after="140" w:before="0" w:line="300"/>
        <w:jc w:val="both"/>
      </w:pPr>
      <w:r>
        <w:rPr>
          <w:rFonts w:ascii="Amiri" w:cs="Amiri" w:eastAsia="Amiri" w:hAnsi="Amiri"/>
          <w:b/>
          <w:bCs/>
          <w:i w:val="false"/>
          <w:iCs w:val="false"/>
          <w:color w:val="0D2143"/>
          <w:sz w:val="22"/>
          <w:szCs w:val="22"/>
          <w:rtl/>
        </w:rPr>
        <w:t xml:space="preserve">شروطه: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تكون الميم الأولى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تكون الميم الثانية متحركة.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يكون الحرفان في كلمتين (أو في كلمة واحدة في لفظ الجلالة </w:t>
      </w:r>
      <w:r>
        <w:rPr>
          <w:rFonts w:ascii="Amiri Quran" w:cs="Amiri Quran" w:eastAsia="Amiri Quran" w:hAnsi="Amiri Quran"/>
          <w:b w:val="false"/>
          <w:bCs w:val="false"/>
          <w:i w:val="false"/>
          <w:iCs w:val="false"/>
          <w:color w:val="0D2143"/>
          <w:sz w:val="26"/>
          <w:szCs w:val="26"/>
          <w:rtl/>
        </w:rPr>
        <w:t xml:space="preserve">﴿اللهم﴾</w:t>
      </w:r>
      <w:r>
        <w:rPr>
          <w:rFonts w:ascii="Amiri" w:cs="Amiri" w:eastAsia="Amiri" w:hAnsi="Amiri"/>
          <w:b w:val="false"/>
          <w:bCs w:val="false"/>
          <w:i w:val="false"/>
          <w:iCs w:val="false"/>
          <w:color w:val="181410"/>
          <w:sz w:val="22"/>
          <w:szCs w:val="22"/>
          <w:rtl/>
        </w:rPr>
        <w:t xml:space="preserve">).</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﴿لَهُم مَّغْفِرَةٌ﴾</w:t>
      </w:r>
      <w:r>
        <w:rPr>
          <w:rFonts w:ascii="Cairo" w:cs="Cairo" w:eastAsia="Cairo" w:hAnsi="Cairo"/>
          <w:b/>
          <w:bCs/>
          <w:i w:val="false"/>
          <w:iCs w:val="false"/>
          <w:color w:val="8A6A1F"/>
          <w:sz w:val="15"/>
          <w:szCs w:val="15"/>
          <w:rtl/>
        </w:rPr>
        <w:t xml:space="preserve"> [البقرة: ٧]</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﴿عَلَيْهِم مَّا﴾</w:t>
      </w:r>
      <w:r>
        <w:rPr>
          <w:rFonts w:ascii="Cairo" w:cs="Cairo" w:eastAsia="Cairo" w:hAnsi="Cairo"/>
          <w:b/>
          <w:bCs/>
          <w:i w:val="false"/>
          <w:iCs w:val="false"/>
          <w:color w:val="8A6A1F"/>
          <w:sz w:val="15"/>
          <w:szCs w:val="15"/>
          <w:rtl/>
        </w:rPr>
        <w:t xml:space="preserve"> [النساء: ٢٥]</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إظهار الميم الأولى عند الميم الثانية، وعدم إدغامها.</w:t>
            </w:r>
          </w:p>
        </w:tc>
      </w:tr>
    </w:tbl>
    <w:p>
      <w:pPr>
        <w:spacing w:after="140"/>
      </w:pPr>
    </w:p>
    <w:p>
      <w:pPr>
        <w:pStyle w:val="Heading2"/>
        <w:bidi/>
        <w:spacing w:after="140" w:before="320"/>
        <w:jc w:val="right"/>
      </w:pPr>
      <w:bookmarkStart w:name="bm_bab5_f4" w:id="1052"/>
      <w:r>
        <w:rPr>
          <w:rFonts w:ascii="Aref Ruqaa" w:cs="Aref Ruqaa" w:eastAsia="Aref Ruqaa" w:hAnsi="Aref Ruqaa"/>
          <w:b/>
          <w:bCs/>
          <w:i w:val="false"/>
          <w:iCs w:val="false"/>
          <w:color w:val="0D2143"/>
          <w:sz w:val="28"/>
          <w:szCs w:val="28"/>
          <w:rtl/>
        </w:rPr>
        <w:t xml:space="preserve">الفصل الرابع: الإظهار الشفوي</w:t>
      </w:r>
      <w:bookmarkEnd w:id="1052"/>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إظهار الميم الساكنة عند جميع الحروف ما عدا (ب، م)، أي إخراجها من مخرجها بغير غنة زائدة.</w:t>
            </w:r>
          </w:p>
        </w:tc>
      </w:tr>
    </w:tbl>
    <w:p>
      <w:pPr>
        <w:spacing w:after="140"/>
      </w:pP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الهمزة: </w:t>
      </w:r>
      <w:r>
        <w:rPr>
          <w:rFonts w:ascii="Amiri Quran" w:cs="Amiri Quran" w:eastAsia="Amiri Quran" w:hAnsi="Amiri Quran"/>
          <w:b w:val="false"/>
          <w:bCs w:val="false"/>
          <w:i w:val="false"/>
          <w:iCs w:val="false"/>
          <w:color w:val="0D2143"/>
          <w:sz w:val="25"/>
          <w:szCs w:val="25"/>
          <w:rtl/>
        </w:rPr>
        <w:t xml:space="preserve">﴿لَهُمْ أَجْرٌ﴾</w:t>
      </w:r>
      <w:r>
        <w:rPr>
          <w:rFonts w:ascii="Cairo" w:cs="Cairo" w:eastAsia="Cairo" w:hAnsi="Cairo"/>
          <w:b/>
          <w:bCs/>
          <w:i w:val="false"/>
          <w:iCs w:val="false"/>
          <w:color w:val="8A6A1F"/>
          <w:sz w:val="15"/>
          <w:szCs w:val="15"/>
          <w:rtl/>
        </w:rPr>
        <w:t xml:space="preserve"> [البقرة: ٢٥]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التاء: </w:t>
      </w:r>
      <w:r>
        <w:rPr>
          <w:rFonts w:ascii="Amiri Quran" w:cs="Amiri Quran" w:eastAsia="Amiri Quran" w:hAnsi="Amiri Quran"/>
          <w:b w:val="false"/>
          <w:bCs w:val="false"/>
          <w:i w:val="false"/>
          <w:iCs w:val="false"/>
          <w:color w:val="0D2143"/>
          <w:sz w:val="25"/>
          <w:szCs w:val="25"/>
          <w:rtl/>
        </w:rPr>
        <w:t xml:space="preserve">﴿عَلَيْهِم تَابَتْ﴾</w:t>
      </w:r>
      <w:r>
        <w:rPr>
          <w:rFonts w:ascii="Cairo" w:cs="Cairo" w:eastAsia="Cairo" w:hAnsi="Cairo"/>
          <w:b/>
          <w:bCs/>
          <w:i w:val="false"/>
          <w:iCs w:val="false"/>
          <w:color w:val="8A6A1F"/>
          <w:sz w:val="15"/>
          <w:szCs w:val="15"/>
          <w:rtl/>
        </w:rPr>
        <w:t xml:space="preserve"> [التوبة: ١٠٤]</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الراء: </w:t>
      </w:r>
      <w:r>
        <w:rPr>
          <w:rFonts w:ascii="Amiri Quran" w:cs="Amiri Quran" w:eastAsia="Amiri Quran" w:hAnsi="Amiri Quran"/>
          <w:b w:val="false"/>
          <w:bCs w:val="false"/>
          <w:i w:val="false"/>
          <w:iCs w:val="false"/>
          <w:color w:val="0D2143"/>
          <w:sz w:val="25"/>
          <w:szCs w:val="25"/>
          <w:rtl/>
        </w:rPr>
        <w:t xml:space="preserve">﴿لَهُمْ رِزْقُهُمْ﴾</w:t>
      </w:r>
      <w:r>
        <w:rPr>
          <w:rFonts w:ascii="Cairo" w:cs="Cairo" w:eastAsia="Cairo" w:hAnsi="Cairo"/>
          <w:b/>
          <w:bCs/>
          <w:i w:val="false"/>
          <w:iCs w:val="false"/>
          <w:color w:val="8A6A1F"/>
          <w:sz w:val="15"/>
          <w:szCs w:val="15"/>
          <w:rtl/>
        </w:rPr>
        <w:t xml:space="preserve"> [البقرة: ٢٥]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العين: </w:t>
      </w:r>
      <w:r>
        <w:rPr>
          <w:rFonts w:ascii="Amiri Quran" w:cs="Amiri Quran" w:eastAsia="Amiri Quran" w:hAnsi="Amiri Quran"/>
          <w:b w:val="false"/>
          <w:bCs w:val="false"/>
          <w:i w:val="false"/>
          <w:iCs w:val="false"/>
          <w:color w:val="0D2143"/>
          <w:sz w:val="25"/>
          <w:szCs w:val="25"/>
          <w:rtl/>
        </w:rPr>
        <w:t xml:space="preserve">﴿لَهُمْ عَذَابٌ﴾</w:t>
      </w:r>
      <w:r>
        <w:rPr>
          <w:rFonts w:ascii="Cairo" w:cs="Cairo" w:eastAsia="Cairo" w:hAnsi="Cairo"/>
          <w:b/>
          <w:bCs/>
          <w:i w:val="false"/>
          <w:iCs w:val="false"/>
          <w:color w:val="8A6A1F"/>
          <w:sz w:val="15"/>
          <w:szCs w:val="15"/>
          <w:rtl/>
        </w:rPr>
        <w:t xml:space="preserve"> [المائدة: ٣٦]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الفاء: </w:t>
      </w:r>
      <w:r>
        <w:rPr>
          <w:rFonts w:ascii="Amiri Quran" w:cs="Amiri Quran" w:eastAsia="Amiri Quran" w:hAnsi="Amiri Quran"/>
          <w:b w:val="false"/>
          <w:bCs w:val="false"/>
          <w:i w:val="false"/>
          <w:iCs w:val="false"/>
          <w:color w:val="0D2143"/>
          <w:sz w:val="25"/>
          <w:szCs w:val="25"/>
          <w:rtl/>
        </w:rPr>
        <w:t xml:space="preserve">﴿لَهُمْ فِيهَا﴾</w:t>
      </w:r>
      <w:r>
        <w:rPr>
          <w:rFonts w:ascii="Cairo" w:cs="Cairo" w:eastAsia="Cairo" w:hAnsi="Cairo"/>
          <w:b/>
          <w:bCs/>
          <w:i w:val="false"/>
          <w:iCs w:val="false"/>
          <w:color w:val="8A6A1F"/>
          <w:sz w:val="15"/>
          <w:szCs w:val="15"/>
          <w:rtl/>
        </w:rPr>
        <w:t xml:space="preserve"> [البقرة: ٢٥]</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إخفاء الميم الساكنة عند غير الباء، كأن يخفيها عند الفاء أو العين.</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الخامس</w:t>
            </w:r>
          </w:p>
          <w:p>
            <w:pPr>
              <w:bidi/>
              <w:spacing w:after="0" w:before="0" w:line="300"/>
              <w:jc w:val="both"/>
            </w:pPr>
            <w:r>
              <w:rPr>
                <w:rFonts w:ascii="Amiri" w:cs="Amiri" w:eastAsia="Amiri" w:hAnsi="Amiri"/>
                <w:b w:val="false"/>
                <w:bCs w:val="false"/>
                <w:i w:val="false"/>
                <w:iCs w:val="false"/>
                <w:color w:val="181410"/>
                <w:sz w:val="22"/>
                <w:szCs w:val="22"/>
                <w:rtl/>
              </w:rPr>
              <w:t xml:space="preserve">للميم الساكنة ثلاثة أحكام: الإخفاء الشفوي عند الباء مع الغنة، إدغام المثلين الصغير عند الميم المتحركة مع الغنة، والإظهار الشفوي عند بقية الحروف بلا غنة زائدة.</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الحرف الذي تُخفى عنده الميم الساكنة؟ وما مقدار الغنة المصاحبة؟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شروط إدغام المثلين الصغير في الميم الساكنة؟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لماذا سميت أحكام الميم الساكنة بالأحكام الشفوية؟</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يطبق الدارس الحكم الصحيح للميم الساكنة تلقائياً عند القراءة، مفرقاً بين الباء (إخفاء) والميم (إدغام) وسائر الحروف (إظهار).</w:t>
            </w:r>
          </w:p>
        </w:tc>
      </w:tr>
    </w:tbl>
    <w:p>
      <w:pPr>
        <w:spacing w:after="200"/>
      </w:pPr>
    </w:p>
    <w:p>
      <w:pPr>
        <w:pStyle w:val="Heading1"/>
        <w:pageBreakBefore/>
        <w:bidi/>
        <w:spacing w:after="160" w:before="0"/>
        <w:jc w:val="right"/>
      </w:pPr>
      <w:bookmarkStart w:name="bm_bab6" w:id="1053"/>
      <w:r>
        <w:rPr>
          <w:rFonts w:ascii="Aref Ruqaa" w:cs="Aref Ruqaa" w:eastAsia="Aref Ruqaa" w:hAnsi="Aref Ruqaa"/>
          <w:b/>
          <w:bCs/>
          <w:i w:val="false"/>
          <w:iCs w:val="false"/>
          <w:color w:val="0A1830"/>
          <w:sz w:val="34"/>
          <w:szCs w:val="34"/>
          <w:rtl/>
        </w:rPr>
        <w:t xml:space="preserve">الباب السادس — أحكام المدود</w:t>
      </w:r>
      <w:bookmarkEnd w:id="1053"/>
    </w:p>
    <w:p>
      <w:pPr>
        <w:bidi/>
        <w:spacing w:after="260" w:before="0" w:line="300"/>
        <w:jc w:val="right"/>
      </w:pPr>
      <w:r>
        <w:rPr>
          <w:rFonts w:ascii="Amiri" w:cs="Amiri" w:eastAsia="Amiri" w:hAnsi="Amiri"/>
          <w:b w:val="false"/>
          <w:bCs w:val="false"/>
          <w:i/>
          <w:iCs/>
          <w:color w:val="6B6152"/>
          <w:sz w:val="20"/>
          <w:szCs w:val="20"/>
          <w:rtl/>
        </w:rPr>
        <w:t xml:space="preserve">المد الطبيعي، والمد الفرعي بسبب الهمز (المتصل، المنفصل، البدل)، والمد الفرعي بسبب السكون (العارض للسكون، اللازم، اللين)، مع جدول جامع لمراتب المدود.</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تعريف المد وحصر حروفه الثلاثة وشرطها.</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التمييز بين المد الطبيعي وملحقاته والمد الفرعي بأقسامه.</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مقدار كل نوع من أنواع المد وحكمه.</w:t>
            </w:r>
          </w:p>
        </w:tc>
      </w:tr>
    </w:tbl>
    <w:p>
      <w:pPr>
        <w:spacing w:after="160"/>
      </w:pPr>
    </w:p>
    <w:p>
      <w:pPr>
        <w:pStyle w:val="Heading2"/>
        <w:bidi/>
        <w:spacing w:after="140" w:before="320"/>
        <w:jc w:val="right"/>
      </w:pPr>
      <w:bookmarkStart w:name="bm_bab6_f1" w:id="1054"/>
      <w:r>
        <w:rPr>
          <w:rFonts w:ascii="Aref Ruqaa" w:cs="Aref Ruqaa" w:eastAsia="Aref Ruqaa" w:hAnsi="Aref Ruqaa"/>
          <w:b/>
          <w:bCs/>
          <w:i w:val="false"/>
          <w:iCs w:val="false"/>
          <w:color w:val="0D2143"/>
          <w:sz w:val="28"/>
          <w:szCs w:val="28"/>
          <w:rtl/>
        </w:rPr>
        <w:t xml:space="preserve">الفصل الأول: تعريف المد وحروفه</w:t>
      </w:r>
      <w:bookmarkEnd w:id="1054"/>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المد لغة:</w:t>
            </w:r>
            <w:r>
              <w:rPr>
                <w:rFonts w:ascii="Amiri" w:cs="Amiri" w:eastAsia="Amiri" w:hAnsi="Amiri"/>
                <w:b w:val="false"/>
                <w:bCs w:val="false"/>
                <w:i w:val="false"/>
                <w:iCs w:val="false"/>
                <w:color w:val="181410"/>
                <w:sz w:val="22"/>
                <w:szCs w:val="22"/>
                <w:rtl/>
              </w:rPr>
              <w:t xml:space="preserve"> الزيادة والإطالة.</w:t>
            </w:r>
          </w:p>
          <w:p>
            <w:pPr>
              <w:bidi/>
              <w:spacing w:after="80" w:before="0" w:line="300"/>
              <w:jc w:val="both"/>
            </w:pPr>
            <w:r>
              <w:rPr>
                <w:rFonts w:ascii="Amiri" w:cs="Amiri" w:eastAsia="Amiri" w:hAnsi="Amiri"/>
                <w:b/>
                <w:bCs/>
                <w:i w:val="false"/>
                <w:iCs w:val="false"/>
                <w:color w:val="0D2143"/>
                <w:sz w:val="22"/>
                <w:szCs w:val="22"/>
                <w:rtl/>
              </w:rPr>
              <w:t xml:space="preserve">المد اصطلاحاً:</w:t>
            </w:r>
            <w:r>
              <w:rPr>
                <w:rFonts w:ascii="Amiri" w:cs="Amiri" w:eastAsia="Amiri" w:hAnsi="Amiri"/>
                <w:b w:val="false"/>
                <w:bCs w:val="false"/>
                <w:i w:val="false"/>
                <w:iCs w:val="false"/>
                <w:color w:val="181410"/>
                <w:sz w:val="22"/>
                <w:szCs w:val="22"/>
                <w:rtl/>
              </w:rPr>
              <w:t xml:space="preserve"> إطالة الصوت بحرف من حروف المد عند لقائه همزاً أو سكوناً.</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المد:</w:t>
      </w:r>
      <w:r>
        <w:rPr>
          <w:rFonts w:ascii="Amiri" w:cs="Amiri" w:eastAsia="Amiri" w:hAnsi="Amiri"/>
          <w:b w:val="false"/>
          <w:bCs w:val="false"/>
          <w:i w:val="false"/>
          <w:iCs w:val="false"/>
          <w:color w:val="181410"/>
          <w:sz w:val="22"/>
          <w:szCs w:val="22"/>
          <w:rtl/>
        </w:rPr>
        <w:t xml:space="preserve"> ثلاثة حروف، وهي: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الألف الساكنة المفتوح ما قبلها.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الساكنة المضموم ما قبلها.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الساكنة المكسور ما قبلها.</w:t>
      </w:r>
    </w:p>
    <w:p>
      <w:pPr>
        <w:bidi/>
        <w:spacing w:after="140" w:before="0" w:line="300"/>
        <w:jc w:val="both"/>
      </w:pPr>
      <w:r>
        <w:rPr>
          <w:rFonts w:ascii="Amiri" w:cs="Amiri" w:eastAsia="Amiri" w:hAnsi="Amiri"/>
          <w:b/>
          <w:bCs/>
          <w:i w:val="false"/>
          <w:iCs w:val="false"/>
          <w:color w:val="0D2143"/>
          <w:sz w:val="22"/>
          <w:szCs w:val="22"/>
          <w:rtl/>
        </w:rPr>
        <w:t xml:space="preserve">شرط حروف المد:</w:t>
      </w:r>
      <w:r>
        <w:rPr>
          <w:rFonts w:ascii="Amiri" w:cs="Amiri" w:eastAsia="Amiri" w:hAnsi="Amiri"/>
          <w:b w:val="false"/>
          <w:bCs w:val="false"/>
          <w:i w:val="false"/>
          <w:iCs w:val="false"/>
          <w:color w:val="181410"/>
          <w:sz w:val="22"/>
          <w:szCs w:val="22"/>
          <w:rtl/>
        </w:rPr>
        <w:t xml:space="preserve"> أن تكون ساكنة، وما قبلها من جنسها (مفتوح للألف، مضموم للواو، مكسور للياء).</w:t>
      </w:r>
    </w:p>
    <w:p>
      <w:pPr>
        <w:bidi/>
        <w:spacing w:after="140" w:before="0" w:line="300"/>
        <w:jc w:val="both"/>
      </w:pPr>
      <w:r>
        <w:rPr>
          <w:rFonts w:ascii="Amiri" w:cs="Amiri" w:eastAsia="Amiri" w:hAnsi="Amiri"/>
          <w:b/>
          <w:bCs/>
          <w:i w:val="false"/>
          <w:iCs w:val="false"/>
          <w:color w:val="0D2143"/>
          <w:sz w:val="22"/>
          <w:szCs w:val="22"/>
          <w:rtl/>
        </w:rPr>
        <w:t xml:space="preserve">أقسام المد:</w:t>
      </w:r>
      <w:r>
        <w:rPr>
          <w:rFonts w:ascii="Amiri" w:cs="Amiri" w:eastAsia="Amiri" w:hAnsi="Amiri"/>
          <w:b w:val="false"/>
          <w:bCs w:val="false"/>
          <w:i w:val="false"/>
          <w:iCs w:val="false"/>
          <w:color w:val="181410"/>
          <w:sz w:val="22"/>
          <w:szCs w:val="22"/>
          <w:rtl/>
        </w:rPr>
        <w:t xml:space="preserve"> ينقسم إلى قسمين رئيسيين: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الطبيعي (الأصلي)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الفرعي (الزائد على الطبيعي لسبب)</w:t>
      </w:r>
    </w:p>
    <w:p>
      <w:pPr>
        <w:bidi/>
        <w:spacing w:after="140" w:before="0" w:line="300"/>
        <w:jc w:val="both"/>
      </w:pPr>
      <w:r>
        <w:rPr>
          <w:rFonts w:ascii="Amiri" w:cs="Amiri" w:eastAsia="Amiri" w:hAnsi="Amiri"/>
          <w:b/>
          <w:bCs/>
          <w:i w:val="false"/>
          <w:iCs w:val="false"/>
          <w:color w:val="0D2143"/>
          <w:sz w:val="22"/>
          <w:szCs w:val="22"/>
          <w:rtl/>
        </w:rPr>
        <w:t xml:space="preserve">سبب المد الفرعي:</w:t>
      </w:r>
      <w:r>
        <w:rPr>
          <w:rFonts w:ascii="Amiri" w:cs="Amiri" w:eastAsia="Amiri" w:hAnsi="Amiri"/>
          <w:b w:val="false"/>
          <w:bCs w:val="false"/>
          <w:i w:val="false"/>
          <w:iCs w:val="false"/>
          <w:color w:val="181410"/>
          <w:sz w:val="22"/>
          <w:szCs w:val="22"/>
          <w:rtl/>
        </w:rPr>
        <w:t xml:space="preserve"> إما الهمز، وإما السكون.</w:t>
      </w:r>
    </w:p>
    <w:p>
      <w:pPr>
        <w:pStyle w:val="Heading2"/>
        <w:bidi/>
        <w:spacing w:after="140" w:before="320"/>
        <w:jc w:val="right"/>
      </w:pPr>
      <w:bookmarkStart w:name="bm_bab6_f2" w:id="1055"/>
      <w:r>
        <w:rPr>
          <w:rFonts w:ascii="Aref Ruqaa" w:cs="Aref Ruqaa" w:eastAsia="Aref Ruqaa" w:hAnsi="Aref Ruqaa"/>
          <w:b/>
          <w:bCs/>
          <w:i w:val="false"/>
          <w:iCs w:val="false"/>
          <w:color w:val="0D2143"/>
          <w:sz w:val="28"/>
          <w:szCs w:val="28"/>
          <w:rtl/>
        </w:rPr>
        <w:t xml:space="preserve">الفصل الثاني: المد الطبيعي (الأصلي)</w:t>
      </w:r>
      <w:bookmarkEnd w:id="1055"/>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مد لا تقوم ذات الحرف إلا به، ولا يكون بسبب همز ولا سكون، أي هو الزمن الطبيعي الذي يحتاجه الحرف للخروج من مخرجه.</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مقداره:</w:t>
      </w:r>
      <w:r>
        <w:rPr>
          <w:rFonts w:ascii="Amiri" w:cs="Amiri" w:eastAsia="Amiri" w:hAnsi="Amiri"/>
          <w:b w:val="false"/>
          <w:bCs w:val="false"/>
          <w:i w:val="false"/>
          <w:iCs w:val="false"/>
          <w:color w:val="181410"/>
          <w:sz w:val="22"/>
          <w:szCs w:val="22"/>
          <w:rtl/>
        </w:rPr>
        <w:t xml:space="preserve"> حركتان (والحركة مقدار قبض الأصبع أو بسطه).</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الألف: </w:t>
      </w:r>
      <w:r>
        <w:rPr>
          <w:rFonts w:ascii="Amiri Quran" w:cs="Amiri Quran" w:eastAsia="Amiri Quran" w:hAnsi="Amiri Quran"/>
          <w:b w:val="false"/>
          <w:bCs w:val="false"/>
          <w:i w:val="false"/>
          <w:iCs w:val="false"/>
          <w:color w:val="0D2143"/>
          <w:sz w:val="25"/>
          <w:szCs w:val="25"/>
          <w:rtl/>
        </w:rPr>
        <w:t xml:space="preserve">﴿قَالَ رَبِّ﴾</w:t>
      </w:r>
      <w:r>
        <w:rPr>
          <w:rFonts w:ascii="Cairo" w:cs="Cairo" w:eastAsia="Cairo" w:hAnsi="Cairo"/>
          <w:b/>
          <w:bCs/>
          <w:i w:val="false"/>
          <w:iCs w:val="false"/>
          <w:color w:val="8A6A1F"/>
          <w:sz w:val="15"/>
          <w:szCs w:val="15"/>
          <w:rtl/>
        </w:rPr>
        <w:t xml:space="preserve"> [البقرة: ٣٠]</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الواو: </w:t>
      </w:r>
      <w:r>
        <w:rPr>
          <w:rFonts w:ascii="Amiri Quran" w:cs="Amiri Quran" w:eastAsia="Amiri Quran" w:hAnsi="Amiri Quran"/>
          <w:b w:val="false"/>
          <w:bCs w:val="false"/>
          <w:i w:val="false"/>
          <w:iCs w:val="false"/>
          <w:color w:val="0D2143"/>
          <w:sz w:val="25"/>
          <w:szCs w:val="25"/>
          <w:rtl/>
        </w:rPr>
        <w:t xml:space="preserve">﴿يَقُولُ﴾</w:t>
      </w:r>
      <w:r>
        <w:rPr>
          <w:rFonts w:ascii="Cairo" w:cs="Cairo" w:eastAsia="Cairo" w:hAnsi="Cairo"/>
          <w:b/>
          <w:bCs/>
          <w:i w:val="false"/>
          <w:iCs w:val="false"/>
          <w:color w:val="8A6A1F"/>
          <w:sz w:val="15"/>
          <w:szCs w:val="15"/>
          <w:rtl/>
        </w:rPr>
        <w:t xml:space="preserve"> [البقرة: ٨]</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الياء: </w:t>
      </w:r>
      <w:r>
        <w:rPr>
          <w:rFonts w:ascii="Amiri Quran" w:cs="Amiri Quran" w:eastAsia="Amiri Quran" w:hAnsi="Amiri Quran"/>
          <w:b w:val="false"/>
          <w:bCs w:val="false"/>
          <w:i w:val="false"/>
          <w:iCs w:val="false"/>
          <w:color w:val="0D2143"/>
          <w:sz w:val="25"/>
          <w:szCs w:val="25"/>
          <w:rtl/>
        </w:rPr>
        <w:t xml:space="preserve">﴿فِي الْأَرْضِ﴾</w:t>
      </w:r>
      <w:r>
        <w:rPr>
          <w:rFonts w:ascii="Cairo" w:cs="Cairo" w:eastAsia="Cairo" w:hAnsi="Cairo"/>
          <w:b/>
          <w:bCs/>
          <w:i w:val="false"/>
          <w:iCs w:val="false"/>
          <w:color w:val="8A6A1F"/>
          <w:sz w:val="15"/>
          <w:szCs w:val="15"/>
          <w:rtl/>
        </w:rPr>
        <w:t xml:space="preserve"> [البقرة: ١١]</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ملحقات المد الطبيعي (وهي على مقدار حركتين):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مد العوض:</w:t>
      </w:r>
      <w:r>
        <w:rPr>
          <w:rFonts w:ascii="Amiri" w:cs="Amiri" w:eastAsia="Amiri" w:hAnsi="Amiri"/>
          <w:b w:val="false"/>
          <w:bCs w:val="false"/>
          <w:i w:val="false"/>
          <w:iCs w:val="false"/>
          <w:color w:val="181410"/>
          <w:sz w:val="22"/>
          <w:szCs w:val="22"/>
          <w:rtl/>
        </w:rPr>
        <w:t xml:space="preserve"> التنوين المنصوب إذا وقف عليه قلبت ألفاً ومدت حركتين. مثال: الوقف على </w:t>
      </w:r>
      <w:r>
        <w:rPr>
          <w:rFonts w:ascii="Amiri Quran" w:cs="Amiri Quran" w:eastAsia="Amiri Quran" w:hAnsi="Amiri Quran"/>
          <w:b w:val="false"/>
          <w:bCs w:val="false"/>
          <w:i w:val="false"/>
          <w:iCs w:val="false"/>
          <w:color w:val="0D2143"/>
          <w:sz w:val="26"/>
          <w:szCs w:val="26"/>
          <w:rtl/>
        </w:rPr>
        <w:t xml:space="preserve">﴿سَمِيعاً﴾</w:t>
      </w:r>
      <w:r>
        <w:rPr>
          <w:rFonts w:ascii="Amiri" w:cs="Amiri" w:eastAsia="Amiri" w:hAnsi="Amiri"/>
          <w:b w:val="false"/>
          <w:bCs w:val="false"/>
          <w:i w:val="false"/>
          <w:iCs w:val="false"/>
          <w:color w:val="181410"/>
          <w:sz w:val="22"/>
          <w:szCs w:val="22"/>
          <w:rtl/>
        </w:rPr>
        <w:t xml:space="preserve"> تُقرأ (سَمِيعَا).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مد الصلة الصغرى:</w:t>
      </w:r>
      <w:r>
        <w:rPr>
          <w:rFonts w:ascii="Amiri" w:cs="Amiri" w:eastAsia="Amiri" w:hAnsi="Amiri"/>
          <w:b w:val="false"/>
          <w:bCs w:val="false"/>
          <w:i w:val="false"/>
          <w:iCs w:val="false"/>
          <w:color w:val="181410"/>
          <w:sz w:val="22"/>
          <w:szCs w:val="22"/>
          <w:rtl/>
        </w:rPr>
        <w:t xml:space="preserve"> هاء الضمير الغائب (هاء الكناية) إذا وقعت بين متحركين وسبقت بحرف متحرك، وليست قبلها همزة ولا بعدها همزة. مثل: </w:t>
      </w:r>
      <w:r>
        <w:rPr>
          <w:rFonts w:ascii="Amiri Quran" w:cs="Amiri Quran" w:eastAsia="Amiri Quran" w:hAnsi="Amiri Quran"/>
          <w:b w:val="false"/>
          <w:bCs w:val="false"/>
          <w:i w:val="false"/>
          <w:iCs w:val="false"/>
          <w:color w:val="0D2143"/>
          <w:sz w:val="26"/>
          <w:szCs w:val="26"/>
          <w:rtl/>
        </w:rPr>
        <w:t xml:space="preserve">﴿إِنَّهُ كَانَ﴾</w:t>
      </w:r>
      <w:r>
        <w:rPr>
          <w:rFonts w:ascii="Cairo" w:cs="Cairo" w:eastAsia="Cairo" w:hAnsi="Cairo"/>
          <w:b/>
          <w:bCs/>
          <w:i w:val="false"/>
          <w:iCs w:val="false"/>
          <w:color w:val="8A6A1F"/>
          <w:sz w:val="16"/>
          <w:szCs w:val="16"/>
          <w:rtl/>
        </w:rPr>
        <w:t xml:space="preserve"> [المزمل: ٢٠]</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مد التمكين:</w:t>
      </w:r>
      <w:r>
        <w:rPr>
          <w:rFonts w:ascii="Amiri" w:cs="Amiri" w:eastAsia="Amiri" w:hAnsi="Amiri"/>
          <w:b w:val="false"/>
          <w:bCs w:val="false"/>
          <w:i w:val="false"/>
          <w:iCs w:val="false"/>
          <w:color w:val="181410"/>
          <w:sz w:val="22"/>
          <w:szCs w:val="22"/>
          <w:rtl/>
        </w:rPr>
        <w:t xml:space="preserve"> ياءان متتاليتان أولاهما مشددة مكسورة والثانية ساكنة. مثل: </w:t>
      </w:r>
      <w:r>
        <w:rPr>
          <w:rFonts w:ascii="Amiri Quran" w:cs="Amiri Quran" w:eastAsia="Amiri Quran" w:hAnsi="Amiri Quran"/>
          <w:b w:val="false"/>
          <w:bCs w:val="false"/>
          <w:i w:val="false"/>
          <w:iCs w:val="false"/>
          <w:color w:val="0D2143"/>
          <w:sz w:val="26"/>
          <w:szCs w:val="26"/>
          <w:rtl/>
        </w:rPr>
        <w:t xml:space="preserve">﴿الْحَيِّ﴾</w:t>
      </w:r>
      <w:r>
        <w:rPr>
          <w:rFonts w:ascii="Cairo" w:cs="Cairo" w:eastAsia="Cairo" w:hAnsi="Cairo"/>
          <w:b/>
          <w:bCs/>
          <w:i w:val="false"/>
          <w:iCs w:val="false"/>
          <w:color w:val="8A6A1F"/>
          <w:sz w:val="16"/>
          <w:szCs w:val="16"/>
          <w:rtl/>
        </w:rPr>
        <w:t xml:space="preserve"> [الفرقان: ٥٨]</w:t>
      </w:r>
      <w:r>
        <w:rPr>
          <w:rFonts w:ascii="Amiri" w:cs="Amiri" w:eastAsia="Amiri" w:hAnsi="Amiri"/>
          <w:b w:val="false"/>
          <w:bCs w:val="false"/>
          <w:i w:val="false"/>
          <w:iCs w:val="false"/>
          <w:color w:val="181410"/>
          <w:sz w:val="22"/>
          <w:szCs w:val="22"/>
          <w:rtl/>
        </w:rPr>
        <w:t xml:space="preserve">.</w:t>
      </w:r>
    </w:p>
    <w:p>
      <w:pPr>
        <w:pStyle w:val="Heading2"/>
        <w:bidi/>
        <w:spacing w:after="140" w:before="320"/>
        <w:jc w:val="right"/>
      </w:pPr>
      <w:bookmarkStart w:name="bm_bab6_f3" w:id="1056"/>
      <w:r>
        <w:rPr>
          <w:rFonts w:ascii="Aref Ruqaa" w:cs="Aref Ruqaa" w:eastAsia="Aref Ruqaa" w:hAnsi="Aref Ruqaa"/>
          <w:b/>
          <w:bCs/>
          <w:i w:val="false"/>
          <w:iCs w:val="false"/>
          <w:color w:val="0D2143"/>
          <w:sz w:val="28"/>
          <w:szCs w:val="28"/>
          <w:rtl/>
        </w:rPr>
        <w:t xml:space="preserve">الفصل الثالث: المد الفرعي بسبب الهمز</w:t>
      </w:r>
      <w:bookmarkEnd w:id="1056"/>
    </w:p>
    <w:p>
      <w:pPr>
        <w:pStyle w:val="Heading3"/>
        <w:bidi/>
        <w:spacing w:after="120" w:before="260"/>
        <w:jc w:val="right"/>
      </w:pPr>
      <w:bookmarkStart w:name="bm_bab6_f3" w:id="1057"/>
      <w:r>
        <w:rPr>
          <w:rFonts w:ascii="Aref Ruqaa" w:cs="Aref Ruqaa" w:eastAsia="Aref Ruqaa" w:hAnsi="Aref Ruqaa"/>
          <w:b/>
          <w:bCs/>
          <w:i w:val="false"/>
          <w:iCs w:val="false"/>
          <w:color w:val="8A6A1F"/>
          <w:sz w:val="23"/>
          <w:szCs w:val="23"/>
          <w:rtl/>
        </w:rPr>
        <w:t xml:space="preserve">المبحث الأول: المد المتصل</w:t>
      </w:r>
      <w:bookmarkEnd w:id="1057"/>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أن يقع حرف المد والهمز في كلمة واحدة (أي يتصل حرف المد بالهمز في كلمة واحدة).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مقداره:</w:t>
      </w:r>
      <w:r>
        <w:rPr>
          <w:rFonts w:ascii="Amiri" w:cs="Amiri" w:eastAsia="Amiri" w:hAnsi="Amiri"/>
          <w:b w:val="false"/>
          <w:bCs w:val="false"/>
          <w:i w:val="false"/>
          <w:iCs w:val="false"/>
          <w:color w:val="181410"/>
          <w:sz w:val="22"/>
          <w:szCs w:val="22"/>
          <w:rtl/>
        </w:rPr>
        <w:t xml:space="preserve"> ٤ إلى ٥ حركات عند حفص (والأفضل ٤ حركات).</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﴿جَاءَ﴾</w:t>
      </w:r>
      <w:r>
        <w:rPr>
          <w:rFonts w:ascii="Cairo" w:cs="Cairo" w:eastAsia="Cairo" w:hAnsi="Cairo"/>
          <w:b/>
          <w:bCs/>
          <w:i w:val="false"/>
          <w:iCs w:val="false"/>
          <w:color w:val="8A6A1F"/>
          <w:sz w:val="15"/>
          <w:szCs w:val="15"/>
          <w:rtl/>
        </w:rPr>
        <w:t xml:space="preserve"> [البقرة: ٦١]</w:t>
      </w:r>
      <w:r>
        <w:rPr>
          <w:rFonts w:ascii="Amiri" w:cs="Amiri" w:eastAsia="Amiri" w:hAnsi="Amiri"/>
          <w:b w:val="false"/>
          <w:bCs w:val="false"/>
          <w:i w:val="false"/>
          <w:iCs w:val="false"/>
          <w:color w:val="3A3226"/>
          <w:sz w:val="21"/>
          <w:szCs w:val="21"/>
          <w:rtl/>
        </w:rPr>
        <w:t xml:space="preserve"> - حرف المد (الألف) والهمز في كلمة (جاء).</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﴿سُوءَ﴾</w:t>
      </w:r>
      <w:r>
        <w:rPr>
          <w:rFonts w:ascii="Cairo" w:cs="Cairo" w:eastAsia="Cairo" w:hAnsi="Cairo"/>
          <w:b/>
          <w:bCs/>
          <w:i w:val="false"/>
          <w:iCs w:val="false"/>
          <w:color w:val="8A6A1F"/>
          <w:sz w:val="15"/>
          <w:szCs w:val="15"/>
          <w:rtl/>
        </w:rPr>
        <w:t xml:space="preserve"> [الفاتحة: ٧]</w:t>
      </w:r>
      <w:r>
        <w:rPr>
          <w:rFonts w:ascii="Amiri" w:cs="Amiri" w:eastAsia="Amiri" w:hAnsi="Amiri"/>
          <w:b w:val="false"/>
          <w:bCs w:val="false"/>
          <w:i w:val="false"/>
          <w:iCs w:val="false"/>
          <w:color w:val="3A3226"/>
          <w:sz w:val="21"/>
          <w:szCs w:val="21"/>
          <w:rtl/>
        </w:rPr>
        <w:t xml:space="preserve"> - حرف المد (الواو) والهمز في كلمة (سوء).</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﴿الْقُرْآنَ﴾</w:t>
      </w:r>
      <w:r>
        <w:rPr>
          <w:rFonts w:ascii="Cairo" w:cs="Cairo" w:eastAsia="Cairo" w:hAnsi="Cairo"/>
          <w:b/>
          <w:bCs/>
          <w:i w:val="false"/>
          <w:iCs w:val="false"/>
          <w:color w:val="8A6A1F"/>
          <w:sz w:val="15"/>
          <w:szCs w:val="15"/>
          <w:rtl/>
        </w:rPr>
        <w:t xml:space="preserve"> [الفاتحة: ٢]</w:t>
      </w:r>
      <w:r>
        <w:rPr>
          <w:rFonts w:ascii="Amiri" w:cs="Amiri" w:eastAsia="Amiri" w:hAnsi="Amiri"/>
          <w:b w:val="false"/>
          <w:bCs w:val="false"/>
          <w:i w:val="false"/>
          <w:iCs w:val="false"/>
          <w:color w:val="3A3226"/>
          <w:sz w:val="21"/>
          <w:szCs w:val="21"/>
          <w:rtl/>
        </w:rPr>
        <w:t xml:space="preserve"> - حرف المد (الألف) والهمز في كلمة (القرآن).</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سبب تسميته بالمتصل:</w:t>
      </w:r>
      <w:r>
        <w:rPr>
          <w:rFonts w:ascii="Amiri" w:cs="Amiri" w:eastAsia="Amiri" w:hAnsi="Amiri"/>
          <w:b w:val="false"/>
          <w:bCs w:val="false"/>
          <w:i w:val="false"/>
          <w:iCs w:val="false"/>
          <w:color w:val="181410"/>
          <w:sz w:val="22"/>
          <w:szCs w:val="22"/>
          <w:rtl/>
        </w:rPr>
        <w:t xml:space="preserve"> لاتصال سبب المد (الهمز) بحرف المد في كلمة واحدة.</w:t>
      </w:r>
    </w:p>
    <w:p>
      <w:pPr>
        <w:shd w:fill="EFE4C9" w:val="clear"/>
        <w:bidi/>
        <w:spacing w:after="140" w:before="0" w:line="300"/>
        <w:jc w:val="right"/>
      </w:pPr>
      <w:r>
        <w:rPr>
          <w:rFonts w:ascii="Amiri" w:cs="Amiri" w:eastAsia="Amiri" w:hAnsi="Amiri"/>
          <w:b/>
          <w:bCs/>
          <w:i w:val="false"/>
          <w:iCs w:val="false"/>
          <w:color w:val="0D2143"/>
          <w:sz w:val="21"/>
          <w:szCs w:val="21"/>
          <w:rtl/>
        </w:rPr>
        <w:t xml:space="preserve">حكمه: واجب المد بمقدار ٤ أو ٥ حركات، ولا يجوز قصره على حركتين.</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قصر المد المتصل على حركتين كالمد الطبيعي.</w:t>
            </w:r>
          </w:p>
        </w:tc>
      </w:tr>
    </w:tbl>
    <w:p>
      <w:pPr>
        <w:spacing w:after="140"/>
      </w:pPr>
    </w:p>
    <w:p>
      <w:pPr>
        <w:pStyle w:val="Heading3"/>
        <w:bidi/>
        <w:spacing w:after="120" w:before="260"/>
        <w:jc w:val="right"/>
      </w:pPr>
      <w:bookmarkStart w:name="bm_bab6_f3" w:id="1058"/>
      <w:r>
        <w:rPr>
          <w:rFonts w:ascii="Aref Ruqaa" w:cs="Aref Ruqaa" w:eastAsia="Aref Ruqaa" w:hAnsi="Aref Ruqaa"/>
          <w:b/>
          <w:bCs/>
          <w:i w:val="false"/>
          <w:iCs w:val="false"/>
          <w:color w:val="8A6A1F"/>
          <w:sz w:val="23"/>
          <w:szCs w:val="23"/>
          <w:rtl/>
        </w:rPr>
        <w:t xml:space="preserve">المبحث الثاني: المد المنفصل</w:t>
      </w:r>
      <w:bookmarkEnd w:id="1058"/>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أن يقع حرف المد في آخر كلمة والهمز في أول الكلمة التالية (أي ينفصل حرف المد عن الهمز بكلمة مستقلة).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مقداره:</w:t>
      </w:r>
      <w:r>
        <w:rPr>
          <w:rFonts w:ascii="Amiri" w:cs="Amiri" w:eastAsia="Amiri" w:hAnsi="Amiri"/>
          <w:b w:val="false"/>
          <w:bCs w:val="false"/>
          <w:i w:val="false"/>
          <w:iCs w:val="false"/>
          <w:color w:val="181410"/>
          <w:sz w:val="22"/>
          <w:szCs w:val="22"/>
          <w:rtl/>
        </w:rPr>
        <w:t xml:space="preserve"> ٤ إلى ٥ حركات عند حفص (ومنه من يقصره حركتين، والقراءتان صحيحتان).</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﴿يَا أَيُّهَا﴾</w:t>
      </w:r>
      <w:r>
        <w:rPr>
          <w:rFonts w:ascii="Cairo" w:cs="Cairo" w:eastAsia="Cairo" w:hAnsi="Cairo"/>
          <w:b/>
          <w:bCs/>
          <w:i w:val="false"/>
          <w:iCs w:val="false"/>
          <w:color w:val="8A6A1F"/>
          <w:sz w:val="15"/>
          <w:szCs w:val="15"/>
          <w:rtl/>
        </w:rPr>
        <w:t xml:space="preserve"> [البقرة: ٢١]</w:t>
      </w:r>
      <w:r>
        <w:rPr>
          <w:rFonts w:ascii="Amiri" w:cs="Amiri" w:eastAsia="Amiri" w:hAnsi="Amiri"/>
          <w:b w:val="false"/>
          <w:bCs w:val="false"/>
          <w:i w:val="false"/>
          <w:iCs w:val="false"/>
          <w:color w:val="3A3226"/>
          <w:sz w:val="21"/>
          <w:szCs w:val="21"/>
          <w:rtl/>
        </w:rPr>
        <w:t xml:space="preserve"> - حرف المد (الألف) في آخر كلمة (يا)، والهمز في أول كلمة (أيها).</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﴿إِنَّا أَعْطَيْنَاكَ﴾</w:t>
      </w:r>
      <w:r>
        <w:rPr>
          <w:rFonts w:ascii="Cairo" w:cs="Cairo" w:eastAsia="Cairo" w:hAnsi="Cairo"/>
          <w:b/>
          <w:bCs/>
          <w:i w:val="false"/>
          <w:iCs w:val="false"/>
          <w:color w:val="8A6A1F"/>
          <w:sz w:val="15"/>
          <w:szCs w:val="15"/>
          <w:rtl/>
        </w:rPr>
        <w:t xml:space="preserve"> [الكوثر: ١]</w:t>
      </w:r>
      <w:r>
        <w:rPr>
          <w:rFonts w:ascii="Amiri" w:cs="Amiri" w:eastAsia="Amiri" w:hAnsi="Amiri"/>
          <w:b w:val="false"/>
          <w:bCs w:val="false"/>
          <w:i w:val="false"/>
          <w:iCs w:val="false"/>
          <w:color w:val="3A3226"/>
          <w:sz w:val="21"/>
          <w:szCs w:val="21"/>
          <w:rtl/>
        </w:rPr>
        <w:t xml:space="preserve"> - حرف المد (الألف) في (إنا)، والهمز في (أعطيناك).</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﴿فِي أَنفُسِهِمْ﴾</w:t>
      </w:r>
      <w:r>
        <w:rPr>
          <w:rFonts w:ascii="Cairo" w:cs="Cairo" w:eastAsia="Cairo" w:hAnsi="Cairo"/>
          <w:b/>
          <w:bCs/>
          <w:i w:val="false"/>
          <w:iCs w:val="false"/>
          <w:color w:val="8A6A1F"/>
          <w:sz w:val="15"/>
          <w:szCs w:val="15"/>
          <w:rtl/>
        </w:rPr>
        <w:t xml:space="preserve"> [الروم: ٨]</w:t>
      </w:r>
      <w:r>
        <w:rPr>
          <w:rFonts w:ascii="Amiri" w:cs="Amiri" w:eastAsia="Amiri" w:hAnsi="Amiri"/>
          <w:b w:val="false"/>
          <w:bCs w:val="false"/>
          <w:i w:val="false"/>
          <w:iCs w:val="false"/>
          <w:color w:val="3A3226"/>
          <w:sz w:val="21"/>
          <w:szCs w:val="21"/>
          <w:rtl/>
        </w:rPr>
        <w:t xml:space="preserve"> - حرف المد (الياء) في (في)، والهمز في (أنفسهم).</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سبب تسميته بالمنفصل:</w:t>
      </w:r>
      <w:r>
        <w:rPr>
          <w:rFonts w:ascii="Amiri" w:cs="Amiri" w:eastAsia="Amiri" w:hAnsi="Amiri"/>
          <w:b w:val="false"/>
          <w:bCs w:val="false"/>
          <w:i w:val="false"/>
          <w:iCs w:val="false"/>
          <w:color w:val="181410"/>
          <w:sz w:val="22"/>
          <w:szCs w:val="22"/>
          <w:rtl/>
        </w:rPr>
        <w:t xml:space="preserve"> لانفصال سبب المد عن حرف المد بكلمة مستقلة.</w:t>
      </w:r>
    </w:p>
    <w:p>
      <w:pPr>
        <w:shd w:fill="EFE4C9" w:val="clear"/>
        <w:bidi/>
        <w:spacing w:after="140" w:before="0" w:line="300"/>
        <w:jc w:val="right"/>
      </w:pPr>
      <w:r>
        <w:rPr>
          <w:rFonts w:ascii="Amiri" w:cs="Amiri" w:eastAsia="Amiri" w:hAnsi="Amiri"/>
          <w:b/>
          <w:bCs/>
          <w:i w:val="false"/>
          <w:iCs w:val="false"/>
          <w:color w:val="0D2143"/>
          <w:sz w:val="21"/>
          <w:szCs w:val="21"/>
          <w:rtl/>
        </w:rPr>
        <w:t xml:space="preserve">حكمه: يجوز مده ٤ أو ٥ حركات، ويجوز قصره حركتين، والأفضل مده.</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قصره دائماً على حركتين دون جواز مده، أو مده أكثر من ٥ حركات.</w:t>
            </w:r>
          </w:p>
        </w:tc>
      </w:tr>
    </w:tbl>
    <w:p>
      <w:pPr>
        <w:spacing w:after="140"/>
      </w:pPr>
    </w:p>
    <w:p>
      <w:pPr>
        <w:pStyle w:val="Heading3"/>
        <w:bidi/>
        <w:spacing w:after="120" w:before="260"/>
        <w:jc w:val="right"/>
      </w:pPr>
      <w:bookmarkStart w:name="bm_bab6_f3" w:id="1059"/>
      <w:r>
        <w:rPr>
          <w:rFonts w:ascii="Aref Ruqaa" w:cs="Aref Ruqaa" w:eastAsia="Aref Ruqaa" w:hAnsi="Aref Ruqaa"/>
          <w:b/>
          <w:bCs/>
          <w:i w:val="false"/>
          <w:iCs w:val="false"/>
          <w:color w:val="8A6A1F"/>
          <w:sz w:val="23"/>
          <w:szCs w:val="23"/>
          <w:rtl/>
        </w:rPr>
        <w:t xml:space="preserve">المبحث الثالث: مد البدل</w:t>
      </w:r>
      <w:bookmarkEnd w:id="1059"/>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أن يقع حرف المد قبل همز في كلمة واحدة (أي الهمز قبل حرف المد).</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مقداره:</w:t>
      </w:r>
      <w:r>
        <w:rPr>
          <w:rFonts w:ascii="Amiri" w:cs="Amiri" w:eastAsia="Amiri" w:hAnsi="Amiri"/>
          <w:b w:val="false"/>
          <w:bCs w:val="false"/>
          <w:i w:val="false"/>
          <w:iCs w:val="false"/>
          <w:color w:val="181410"/>
          <w:sz w:val="22"/>
          <w:szCs w:val="22"/>
          <w:rtl/>
        </w:rPr>
        <w:t xml:space="preserve"> حركتان (مد طبيعي).</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﴿آدَمَ﴾</w:t>
      </w:r>
      <w:r>
        <w:rPr>
          <w:rFonts w:ascii="Cairo" w:cs="Cairo" w:eastAsia="Cairo" w:hAnsi="Cairo"/>
          <w:b/>
          <w:bCs/>
          <w:i w:val="false"/>
          <w:iCs w:val="false"/>
          <w:color w:val="8A6A1F"/>
          <w:sz w:val="15"/>
          <w:szCs w:val="15"/>
          <w:rtl/>
        </w:rPr>
        <w:t xml:space="preserve"> [البقرة: ٣١]</w:t>
      </w:r>
      <w:r>
        <w:rPr>
          <w:rFonts w:ascii="Amiri" w:cs="Amiri" w:eastAsia="Amiri" w:hAnsi="Amiri"/>
          <w:b w:val="false"/>
          <w:bCs w:val="false"/>
          <w:i w:val="false"/>
          <w:iCs w:val="false"/>
          <w:color w:val="3A3226"/>
          <w:sz w:val="21"/>
          <w:szCs w:val="21"/>
          <w:rtl/>
        </w:rPr>
        <w:t xml:space="preserve"> - الهمزة (ء) ثم الألف (حرف مد) في كلمة (آدم).</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﴿إِيمَانَهُمْ﴾</w:t>
      </w:r>
      <w:r>
        <w:rPr>
          <w:rFonts w:ascii="Cairo" w:cs="Cairo" w:eastAsia="Cairo" w:hAnsi="Cairo"/>
          <w:b/>
          <w:bCs/>
          <w:i w:val="false"/>
          <w:iCs w:val="false"/>
          <w:color w:val="8A6A1F"/>
          <w:sz w:val="15"/>
          <w:szCs w:val="15"/>
          <w:rtl/>
        </w:rPr>
        <w:t xml:space="preserve"> [البقرة: ٨]</w:t>
      </w:r>
      <w:r>
        <w:rPr>
          <w:rFonts w:ascii="Amiri" w:cs="Amiri" w:eastAsia="Amiri" w:hAnsi="Amiri"/>
          <w:b w:val="false"/>
          <w:bCs w:val="false"/>
          <w:i w:val="false"/>
          <w:iCs w:val="false"/>
          <w:color w:val="3A3226"/>
          <w:sz w:val="21"/>
          <w:szCs w:val="21"/>
          <w:rtl/>
        </w:rPr>
        <w:t xml:space="preserve"> - الهمزة (إ) ثم الياء (حرف مد).</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﴿أُوتُوا﴾</w:t>
      </w:r>
      <w:r>
        <w:rPr>
          <w:rFonts w:ascii="Cairo" w:cs="Cairo" w:eastAsia="Cairo" w:hAnsi="Cairo"/>
          <w:b/>
          <w:bCs/>
          <w:i w:val="false"/>
          <w:iCs w:val="false"/>
          <w:color w:val="8A6A1F"/>
          <w:sz w:val="15"/>
          <w:szCs w:val="15"/>
          <w:rtl/>
        </w:rPr>
        <w:t xml:space="preserve"> [البقرة: ٧]</w:t>
      </w:r>
      <w:r>
        <w:rPr>
          <w:rFonts w:ascii="Amiri" w:cs="Amiri" w:eastAsia="Amiri" w:hAnsi="Amiri"/>
          <w:b w:val="false"/>
          <w:bCs w:val="false"/>
          <w:i w:val="false"/>
          <w:iCs w:val="false"/>
          <w:color w:val="3A3226"/>
          <w:sz w:val="21"/>
          <w:szCs w:val="21"/>
          <w:rtl/>
        </w:rPr>
        <w:t xml:space="preserve"> - الهمزة (أ) ثم الواو (حرف مد).</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سبب تسميته بمد البدل:</w:t>
      </w:r>
      <w:r>
        <w:rPr>
          <w:rFonts w:ascii="Amiri" w:cs="Amiri" w:eastAsia="Amiri" w:hAnsi="Amiri"/>
          <w:b w:val="false"/>
          <w:bCs w:val="false"/>
          <w:i w:val="false"/>
          <w:iCs w:val="false"/>
          <w:color w:val="181410"/>
          <w:sz w:val="22"/>
          <w:szCs w:val="22"/>
          <w:rtl/>
        </w:rPr>
        <w:t xml:space="preserve"> لأن حرف المد أبدل من الهمزة الثانية في الأصل (آدم أصله أأدم، فأبدلت الهمزة الثانية ألفاً).</w:t>
      </w:r>
    </w:p>
    <w:p>
      <w:pPr>
        <w:shd w:fill="EFE4C9" w:val="clear"/>
        <w:bidi/>
        <w:spacing w:after="140" w:before="0" w:line="300"/>
        <w:jc w:val="right"/>
      </w:pPr>
      <w:r>
        <w:rPr>
          <w:rFonts w:ascii="Amiri" w:cs="Amiri" w:eastAsia="Amiri" w:hAnsi="Amiri"/>
          <w:b/>
          <w:bCs/>
          <w:i w:val="false"/>
          <w:iCs w:val="false"/>
          <w:color w:val="0D2143"/>
          <w:sz w:val="21"/>
          <w:szCs w:val="21"/>
          <w:rtl/>
        </w:rPr>
        <w:t xml:space="preserve">حكمه: لا يمد زيادة على الطبيعي، بل هو مد طبيعي حركتان.</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مده زيادة على حركتين.</w:t>
            </w:r>
          </w:p>
        </w:tc>
      </w:tr>
    </w:tbl>
    <w:p>
      <w:pPr>
        <w:spacing w:after="140"/>
      </w:pPr>
    </w:p>
    <w:p>
      <w:pPr>
        <w:pStyle w:val="Heading2"/>
        <w:bidi/>
        <w:spacing w:after="140" w:before="320"/>
        <w:jc w:val="right"/>
      </w:pPr>
      <w:bookmarkStart w:name="bm_bab6_f4" w:id="1060"/>
      <w:r>
        <w:rPr>
          <w:rFonts w:ascii="Aref Ruqaa" w:cs="Aref Ruqaa" w:eastAsia="Aref Ruqaa" w:hAnsi="Aref Ruqaa"/>
          <w:b/>
          <w:bCs/>
          <w:i w:val="false"/>
          <w:iCs w:val="false"/>
          <w:color w:val="0D2143"/>
          <w:sz w:val="28"/>
          <w:szCs w:val="28"/>
          <w:rtl/>
        </w:rPr>
        <w:t xml:space="preserve">الفصل الرابع: المد الفرعي بسبب السكون</w:t>
      </w:r>
      <w:bookmarkEnd w:id="1060"/>
    </w:p>
    <w:p>
      <w:pPr>
        <w:pStyle w:val="Heading3"/>
        <w:bidi/>
        <w:spacing w:after="120" w:before="260"/>
        <w:jc w:val="right"/>
      </w:pPr>
      <w:bookmarkStart w:name="bm_bab6_f4" w:id="1061"/>
      <w:r>
        <w:rPr>
          <w:rFonts w:ascii="Aref Ruqaa" w:cs="Aref Ruqaa" w:eastAsia="Aref Ruqaa" w:hAnsi="Aref Ruqaa"/>
          <w:b/>
          <w:bCs/>
          <w:i w:val="false"/>
          <w:iCs w:val="false"/>
          <w:color w:val="8A6A1F"/>
          <w:sz w:val="23"/>
          <w:szCs w:val="23"/>
          <w:rtl/>
        </w:rPr>
        <w:t xml:space="preserve">المبحث الأول: المد العارض للسكون</w:t>
      </w:r>
      <w:bookmarkEnd w:id="1061"/>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أن يقع حرف المد ثم حرف متحرك، ثم يُوقف على ذلك الحرف فيُسكن (أي يسكن آخر الكلمة عارضاً بسبب الوقف).</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مقداره:</w:t>
      </w:r>
      <w:r>
        <w:rPr>
          <w:rFonts w:ascii="Amiri" w:cs="Amiri" w:eastAsia="Amiri" w:hAnsi="Amiri"/>
          <w:b w:val="false"/>
          <w:bCs w:val="false"/>
          <w:i w:val="false"/>
          <w:iCs w:val="false"/>
          <w:color w:val="181410"/>
          <w:sz w:val="22"/>
          <w:szCs w:val="22"/>
          <w:rtl/>
        </w:rPr>
        <w:t xml:space="preserve"> ٢ أو ٤ أو ٦ حركات (لحفص: ٤ أو ٦، والأفضل ٤).</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الوقف على </w:t>
      </w:r>
      <w:r>
        <w:rPr>
          <w:rFonts w:ascii="Amiri Quran" w:cs="Amiri Quran" w:eastAsia="Amiri Quran" w:hAnsi="Amiri Quran"/>
          <w:b w:val="false"/>
          <w:bCs w:val="false"/>
          <w:i w:val="false"/>
          <w:iCs w:val="false"/>
          <w:color w:val="0D2143"/>
          <w:sz w:val="25"/>
          <w:szCs w:val="25"/>
          <w:rtl/>
        </w:rPr>
        <w:t xml:space="preserve">﴿الْعَالَمِينَ﴾</w:t>
      </w:r>
      <w:r>
        <w:rPr>
          <w:rFonts w:ascii="Cairo" w:cs="Cairo" w:eastAsia="Cairo" w:hAnsi="Cairo"/>
          <w:b/>
          <w:bCs/>
          <w:i w:val="false"/>
          <w:iCs w:val="false"/>
          <w:color w:val="8A6A1F"/>
          <w:sz w:val="15"/>
          <w:szCs w:val="15"/>
          <w:rtl/>
        </w:rPr>
        <w:t xml:space="preserve"> [الفاتحة: ٢]</w:t>
      </w:r>
      <w:r>
        <w:rPr>
          <w:rFonts w:ascii="Amiri" w:cs="Amiri" w:eastAsia="Amiri" w:hAnsi="Amiri"/>
          <w:b w:val="false"/>
          <w:bCs w:val="false"/>
          <w:i w:val="false"/>
          <w:iCs w:val="false"/>
          <w:color w:val="3A3226"/>
          <w:sz w:val="21"/>
          <w:szCs w:val="21"/>
          <w:rtl/>
        </w:rPr>
        <w:t xml:space="preserve"> - حرف المد (الألف) في (العالمين) ثم نون متحركة، وعند الوقف تسكن النون، فيمد الألف ٤ حركات.</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الوقف على </w:t>
      </w:r>
      <w:r>
        <w:rPr>
          <w:rFonts w:ascii="Amiri Quran" w:cs="Amiri Quran" w:eastAsia="Amiri Quran" w:hAnsi="Amiri Quran"/>
          <w:b w:val="false"/>
          <w:bCs w:val="false"/>
          <w:i w:val="false"/>
          <w:iCs w:val="false"/>
          <w:color w:val="0D2143"/>
          <w:sz w:val="25"/>
          <w:szCs w:val="25"/>
          <w:rtl/>
        </w:rPr>
        <w:t xml:space="preserve">﴿الرَّحِيمِ﴾</w:t>
      </w:r>
      <w:r>
        <w:rPr>
          <w:rFonts w:ascii="Cairo" w:cs="Cairo" w:eastAsia="Cairo" w:hAnsi="Cairo"/>
          <w:b/>
          <w:bCs/>
          <w:i w:val="false"/>
          <w:iCs w:val="false"/>
          <w:color w:val="8A6A1F"/>
          <w:sz w:val="15"/>
          <w:szCs w:val="15"/>
          <w:rtl/>
        </w:rPr>
        <w:t xml:space="preserve"> [الفاتحة: ٣]</w:t>
      </w:r>
      <w:r>
        <w:rPr>
          <w:rFonts w:ascii="Amiri" w:cs="Amiri" w:eastAsia="Amiri" w:hAnsi="Amiri"/>
          <w:b w:val="false"/>
          <w:bCs w:val="false"/>
          <w:i w:val="false"/>
          <w:iCs w:val="false"/>
          <w:color w:val="3A3226"/>
          <w:sz w:val="21"/>
          <w:szCs w:val="21"/>
          <w:rtl/>
        </w:rPr>
        <w:t xml:space="preserve"> - حرف المد (الياء) في (الرحيم) ثم ميم متحركة، وعند الوقف تسكن الميم، فيمد الياء.</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الوقف على </w:t>
      </w:r>
      <w:r>
        <w:rPr>
          <w:rFonts w:ascii="Amiri Quran" w:cs="Amiri Quran" w:eastAsia="Amiri Quran" w:hAnsi="Amiri Quran"/>
          <w:b w:val="false"/>
          <w:bCs w:val="false"/>
          <w:i w:val="false"/>
          <w:iCs w:val="false"/>
          <w:color w:val="0D2143"/>
          <w:sz w:val="25"/>
          <w:szCs w:val="25"/>
          <w:rtl/>
        </w:rPr>
        <w:t xml:space="preserve">﴿نَسْتَعِينُ﴾</w:t>
      </w:r>
      <w:r>
        <w:rPr>
          <w:rFonts w:ascii="Cairo" w:cs="Cairo" w:eastAsia="Cairo" w:hAnsi="Cairo"/>
          <w:b/>
          <w:bCs/>
          <w:i w:val="false"/>
          <w:iCs w:val="false"/>
          <w:color w:val="8A6A1F"/>
          <w:sz w:val="15"/>
          <w:szCs w:val="15"/>
          <w:rtl/>
        </w:rPr>
        <w:t xml:space="preserve"> [الفاتحة: ٥]</w:t>
      </w:r>
      <w:r>
        <w:rPr>
          <w:rFonts w:ascii="Amiri" w:cs="Amiri" w:eastAsia="Amiri" w:hAnsi="Amiri"/>
          <w:b w:val="false"/>
          <w:bCs w:val="false"/>
          <w:i w:val="false"/>
          <w:iCs w:val="false"/>
          <w:color w:val="3A3226"/>
          <w:sz w:val="21"/>
          <w:szCs w:val="21"/>
          <w:rtl/>
        </w:rPr>
        <w:t xml:space="preserve"> - حرف المد (الياء) في (نستعين) ثم نون متحركة، وعند الوقف تسكن النون.</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سبب تسميته بالعارض:</w:t>
      </w:r>
      <w:r>
        <w:rPr>
          <w:rFonts w:ascii="Amiri" w:cs="Amiri" w:eastAsia="Amiri" w:hAnsi="Amiri"/>
          <w:b w:val="false"/>
          <w:bCs w:val="false"/>
          <w:i w:val="false"/>
          <w:iCs w:val="false"/>
          <w:color w:val="181410"/>
          <w:sz w:val="22"/>
          <w:szCs w:val="22"/>
          <w:rtl/>
        </w:rPr>
        <w:t xml:space="preserve"> لأن السكون عارض بسبب الوقف، وليس أصلياً في الكلمة.</w:t>
      </w:r>
    </w:p>
    <w:p>
      <w:pPr>
        <w:shd w:fill="EFE4C9" w:val="clear"/>
        <w:bidi/>
        <w:spacing w:after="140" w:before="0" w:line="300"/>
        <w:jc w:val="right"/>
      </w:pPr>
      <w:r>
        <w:rPr>
          <w:rFonts w:ascii="Amiri" w:cs="Amiri" w:eastAsia="Amiri" w:hAnsi="Amiri"/>
          <w:b/>
          <w:bCs/>
          <w:i w:val="false"/>
          <w:iCs w:val="false"/>
          <w:color w:val="0D2143"/>
          <w:sz w:val="21"/>
          <w:szCs w:val="21"/>
          <w:rtl/>
        </w:rPr>
        <w:t xml:space="preserve">حكمه: يجوز مده ٢ أو ٤ أو ٦ حركات، والأفضل ٤ لحفص.</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مده دائماً ٦ حركات في كل موضع، أو قصره دائماً على حركتين.</w:t>
            </w:r>
          </w:p>
        </w:tc>
      </w:tr>
    </w:tbl>
    <w:p>
      <w:pPr>
        <w:spacing w:after="140"/>
      </w:pPr>
    </w:p>
    <w:p>
      <w:pPr>
        <w:pStyle w:val="Heading3"/>
        <w:bidi/>
        <w:spacing w:after="120" w:before="260"/>
        <w:jc w:val="right"/>
      </w:pPr>
      <w:bookmarkStart w:name="bm_bab6_f4" w:id="1062"/>
      <w:r>
        <w:rPr>
          <w:rFonts w:ascii="Aref Ruqaa" w:cs="Aref Ruqaa" w:eastAsia="Aref Ruqaa" w:hAnsi="Aref Ruqaa"/>
          <w:b/>
          <w:bCs/>
          <w:i w:val="false"/>
          <w:iCs w:val="false"/>
          <w:color w:val="8A6A1F"/>
          <w:sz w:val="23"/>
          <w:szCs w:val="23"/>
          <w:rtl/>
        </w:rPr>
        <w:t xml:space="preserve">المبحث الثاني: المد اللازم</w:t>
      </w:r>
      <w:bookmarkEnd w:id="1062"/>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أن يقع حرف المد ثم حرف ساكن أصلي (سكون لازم غير عارض) في كلمة واحدة.</w:t>
            </w:r>
          </w:p>
        </w:tc>
      </w:tr>
    </w:tbl>
    <w:p>
      <w:pPr>
        <w:spacing w:after="140"/>
      </w:pPr>
    </w:p>
    <w:p>
      <w:pPr>
        <w:shd w:fill="EFE4C9" w:val="clear"/>
        <w:bidi/>
        <w:spacing w:after="140" w:before="0" w:line="300"/>
        <w:jc w:val="right"/>
      </w:pPr>
      <w:r>
        <w:rPr>
          <w:rFonts w:ascii="Amiri" w:cs="Amiri" w:eastAsia="Amiri" w:hAnsi="Amiri"/>
          <w:b/>
          <w:bCs/>
          <w:i w:val="false"/>
          <w:iCs w:val="false"/>
          <w:color w:val="0D2143"/>
          <w:sz w:val="21"/>
          <w:szCs w:val="21"/>
          <w:rtl/>
        </w:rPr>
        <w:t xml:space="preserve">مقداره: ٦ حركات واجبة، لا يجوز نقصها ولا زيادتها.</w:t>
      </w:r>
    </w:p>
    <w:p>
      <w:pPr>
        <w:bidi/>
        <w:spacing w:after="140" w:before="0" w:line="300"/>
        <w:jc w:val="both"/>
      </w:pPr>
      <w:r>
        <w:rPr>
          <w:rFonts w:ascii="Amiri" w:cs="Amiri" w:eastAsia="Amiri" w:hAnsi="Amiri"/>
          <w:b/>
          <w:bCs/>
          <w:i w:val="false"/>
          <w:iCs w:val="false"/>
          <w:color w:val="0D2143"/>
          <w:sz w:val="22"/>
          <w:szCs w:val="22"/>
          <w:rtl/>
        </w:rPr>
        <w:t xml:space="preserve">أقسام المد اللازم:</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القسم</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تعريفه</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مثال</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لازم كلمي مثقل</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سكون أصلي مع تشديد (إدغام)</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﴿الضَّالِّينَ﴾</w:t>
            </w:r>
            <w:r>
              <w:rPr>
                <w:rFonts w:ascii="Cairo" w:cs="Cairo" w:eastAsia="Cairo" w:hAnsi="Cairo"/>
                <w:b/>
                <w:bCs/>
                <w:i w:val="false"/>
                <w:iCs w:val="false"/>
                <w:color w:val="8A6A1F"/>
                <w:sz w:val="14"/>
                <w:szCs w:val="14"/>
                <w:rtl/>
              </w:rPr>
              <w:t xml:space="preserve"> [الفاتحة: ٧]</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لازم كلمي مخفف</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سكون أصلي بلا تشديد</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﴿آلْآنَ﴾</w:t>
            </w:r>
            <w:r>
              <w:rPr>
                <w:rFonts w:ascii="Cairo" w:cs="Cairo" w:eastAsia="Cairo" w:hAnsi="Cairo"/>
                <w:b/>
                <w:bCs/>
                <w:i w:val="false"/>
                <w:iCs w:val="false"/>
                <w:color w:val="8A6A1F"/>
                <w:sz w:val="14"/>
                <w:szCs w:val="14"/>
                <w:rtl/>
              </w:rPr>
              <w:t xml:space="preserve"> [يونس: ٥١]</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لازم حرفي مثقل</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حرف هجاء وقع بعده حرف مدغم</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﴿الم﴾</w:t>
            </w:r>
            <w:r>
              <w:rPr>
                <w:rFonts w:ascii="Cairo" w:cs="Cairo" w:eastAsia="Cairo" w:hAnsi="Cairo"/>
                <w:b/>
                <w:bCs/>
                <w:i w:val="false"/>
                <w:iCs w:val="false"/>
                <w:color w:val="8A6A1F"/>
                <w:sz w:val="14"/>
                <w:szCs w:val="14"/>
                <w:rtl/>
              </w:rPr>
              <w:t xml:space="preserve"> [البقرة: ١]</w:t>
            </w:r>
            <w:r>
              <w:rPr>
                <w:rFonts w:ascii="Amiri" w:cs="Amiri" w:eastAsia="Amiri" w:hAnsi="Amiri"/>
                <w:b/>
                <w:bCs/>
                <w:i w:val="false"/>
                <w:iCs w:val="false"/>
                <w:color w:val="0D2143"/>
                <w:sz w:val="20"/>
                <w:szCs w:val="20"/>
                <w:rtl/>
              </w:rPr>
              <w:t xml:space="preserve"> (اللام تدغم في الميم)</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لازم حرفي مخفف</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حرف هجاء بلا إدغام</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﴿ق﴾</w:t>
            </w:r>
            <w:r>
              <w:rPr>
                <w:rFonts w:ascii="Cairo" w:cs="Cairo" w:eastAsia="Cairo" w:hAnsi="Cairo"/>
                <w:b/>
                <w:bCs/>
                <w:i w:val="false"/>
                <w:iCs w:val="false"/>
                <w:color w:val="8A6A1F"/>
                <w:sz w:val="14"/>
                <w:szCs w:val="14"/>
                <w:rtl/>
              </w:rPr>
              <w:t xml:space="preserve"> [ق: ١]</w:t>
            </w:r>
            <w:r>
              <w:rPr>
                <w:rFonts w:ascii="Amiri" w:cs="Amiri" w:eastAsia="Amiri" w:hAnsi="Amiri"/>
                <w:b/>
                <w:bCs/>
                <w:i w:val="false"/>
                <w:iCs w:val="false"/>
                <w:color w:val="0D2143"/>
                <w:sz w:val="20"/>
                <w:szCs w:val="20"/>
                <w:rtl/>
              </w:rPr>
              <w:t xml:space="preserve">، </w:t>
            </w:r>
            <w:r>
              <w:rPr>
                <w:rFonts w:ascii="Amiri Quran" w:cs="Amiri Quran" w:eastAsia="Amiri Quran" w:hAnsi="Amiri Quran"/>
                <w:b/>
                <w:bCs/>
                <w:i w:val="false"/>
                <w:iCs w:val="false"/>
                <w:color w:val="0D2143"/>
                <w:sz w:val="24"/>
                <w:szCs w:val="24"/>
                <w:rtl/>
              </w:rPr>
              <w:t xml:space="preserve">﴿ن﴾</w:t>
            </w:r>
            <w:r>
              <w:rPr>
                <w:rFonts w:ascii="Cairo" w:cs="Cairo" w:eastAsia="Cairo" w:hAnsi="Cairo"/>
                <w:b/>
                <w:bCs/>
                <w:i w:val="false"/>
                <w:iCs w:val="false"/>
                <w:color w:val="8A6A1F"/>
                <w:sz w:val="14"/>
                <w:szCs w:val="14"/>
                <w:rtl/>
              </w:rPr>
              <w:t xml:space="preserve"> [القلم: ١]</w:t>
            </w:r>
          </w:p>
        </w:tc>
      </w:tr>
    </w:tbl>
    <w:p>
      <w:pPr>
        <w:spacing w:after="160"/>
      </w:pPr>
    </w:p>
    <w:p>
      <w:pPr>
        <w:bidi/>
        <w:spacing w:after="140" w:before="0" w:line="300"/>
        <w:jc w:val="both"/>
      </w:pPr>
      <w:r>
        <w:rPr>
          <w:rFonts w:ascii="Amiri" w:cs="Amiri" w:eastAsia="Amiri" w:hAnsi="Amiri"/>
          <w:b/>
          <w:bCs/>
          <w:i w:val="false"/>
          <w:iCs w:val="false"/>
          <w:color w:val="0D2143"/>
          <w:sz w:val="22"/>
          <w:szCs w:val="22"/>
          <w:rtl/>
        </w:rPr>
        <w:t xml:space="preserve">أمثلة مفصلة: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لازم كلمي مثقل: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﴿الضَّالِّينَ﴾</w:t>
      </w:r>
      <w:r>
        <w:rPr>
          <w:rFonts w:ascii="Amiri" w:cs="Amiri" w:eastAsia="Amiri" w:hAnsi="Amiri"/>
          <w:b w:val="false"/>
          <w:bCs w:val="false"/>
          <w:i w:val="false"/>
          <w:iCs w:val="false"/>
          <w:color w:val="181410"/>
          <w:sz w:val="22"/>
          <w:szCs w:val="22"/>
          <w:rtl/>
        </w:rPr>
        <w:t xml:space="preserve"> - حرف المد (الألف) ثم الضاد المشددة (سكون أصلي مع تشديد).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لازم كلمي مخفف:</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﴿آلْآنَ﴾</w:t>
      </w:r>
      <w:r>
        <w:rPr>
          <w:rFonts w:ascii="Amiri" w:cs="Amiri" w:eastAsia="Amiri" w:hAnsi="Amiri"/>
          <w:b w:val="false"/>
          <w:bCs w:val="false"/>
          <w:i w:val="false"/>
          <w:iCs w:val="false"/>
          <w:color w:val="181410"/>
          <w:sz w:val="22"/>
          <w:szCs w:val="22"/>
          <w:rtl/>
        </w:rPr>
        <w:t xml:space="preserve"> - حرف المد (الألف) ثم اللام الساكنة (سكون أصلي بلا تشديد).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لازم حرفي مثقل:</w:t>
      </w:r>
      <w:r>
        <w:rPr>
          <w:rFonts w:ascii="Amiri" w:cs="Amiri" w:eastAsia="Amiri" w:hAnsi="Amiri"/>
          <w:b w:val="false"/>
          <w:bCs w:val="false"/>
          <w:i w:val="false"/>
          <w:iCs w:val="false"/>
          <w:color w:val="181410"/>
          <w:sz w:val="22"/>
          <w:szCs w:val="22"/>
          <w:rtl/>
        </w:rPr>
        <w:t xml:space="preserve"> حروف (الم، الر، طسم) - يمد الحرف ٦ حركات مع إدغام.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لازم حرفي مخفف:</w:t>
      </w:r>
      <w:r>
        <w:rPr>
          <w:rFonts w:ascii="Amiri" w:cs="Amiri" w:eastAsia="Amiri" w:hAnsi="Amiri"/>
          <w:b w:val="false"/>
          <w:bCs w:val="false"/>
          <w:i w:val="false"/>
          <w:iCs w:val="false"/>
          <w:color w:val="181410"/>
          <w:sz w:val="22"/>
          <w:szCs w:val="22"/>
          <w:rtl/>
        </w:rPr>
        <w:t xml:space="preserve"> حروف (ق، ن، ص) - يمد الحرف ٦ حركات بلا إدغام.</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قصر المد اللازم على ٤ حركات، أو مده أكثر من ٦ حركات.</w:t>
            </w:r>
          </w:p>
        </w:tc>
      </w:tr>
    </w:tbl>
    <w:p>
      <w:pPr>
        <w:spacing w:after="140"/>
      </w:pPr>
    </w:p>
    <w:p>
      <w:pPr>
        <w:pStyle w:val="Heading3"/>
        <w:bidi/>
        <w:spacing w:after="120" w:before="260"/>
        <w:jc w:val="right"/>
      </w:pPr>
      <w:bookmarkStart w:name="bm_bab6_f4" w:id="1063"/>
      <w:r>
        <w:rPr>
          <w:rFonts w:ascii="Aref Ruqaa" w:cs="Aref Ruqaa" w:eastAsia="Aref Ruqaa" w:hAnsi="Aref Ruqaa"/>
          <w:b/>
          <w:bCs/>
          <w:i w:val="false"/>
          <w:iCs w:val="false"/>
          <w:color w:val="8A6A1F"/>
          <w:sz w:val="23"/>
          <w:szCs w:val="23"/>
          <w:rtl/>
        </w:rPr>
        <w:t xml:space="preserve">المبحث الثالث: مد اللين</w:t>
      </w:r>
      <w:bookmarkEnd w:id="1063"/>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أن يقع حرف لين (واو أو ياء ساكنة مفتوح ما قبلهما) ثم حرف ساكن في كلمة واحدة، مع الوقف عليه.</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مقداره:</w:t>
      </w:r>
      <w:r>
        <w:rPr>
          <w:rFonts w:ascii="Amiri" w:cs="Amiri" w:eastAsia="Amiri" w:hAnsi="Amiri"/>
          <w:b w:val="false"/>
          <w:bCs w:val="false"/>
          <w:i w:val="false"/>
          <w:iCs w:val="false"/>
          <w:color w:val="181410"/>
          <w:sz w:val="22"/>
          <w:szCs w:val="22"/>
          <w:rtl/>
        </w:rPr>
        <w:t xml:space="preserve"> ٢ أو ٤ أو ٦ حركات عند الوقف (مثل المد العارض للسكون).</w:t>
      </w:r>
    </w:p>
    <w:p>
      <w:pPr>
        <w:bidi/>
        <w:spacing w:after="140" w:before="0" w:line="300"/>
        <w:jc w:val="both"/>
      </w:pPr>
      <w:r>
        <w:rPr>
          <w:rFonts w:ascii="Amiri" w:cs="Amiri" w:eastAsia="Amiri" w:hAnsi="Amiri"/>
          <w:b/>
          <w:bCs/>
          <w:i w:val="false"/>
          <w:iCs w:val="false"/>
          <w:color w:val="0D2143"/>
          <w:sz w:val="22"/>
          <w:szCs w:val="22"/>
          <w:rtl/>
        </w:rPr>
        <w:t xml:space="preserve">الفرق بين مد اللين والمد العارض للسكون: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مد اللين: حرف المد هو واو أو ياء لين (مفتوح ما قبلهما).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المد العارض للسكون: حرف المد هو ألف أو واو مد أو ياء مد.</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الوقف على </w:t>
      </w:r>
      <w:r>
        <w:rPr>
          <w:rFonts w:ascii="Amiri Quran" w:cs="Amiri Quran" w:eastAsia="Amiri Quran" w:hAnsi="Amiri Quran"/>
          <w:b w:val="false"/>
          <w:bCs w:val="false"/>
          <w:i w:val="false"/>
          <w:iCs w:val="false"/>
          <w:color w:val="0D2143"/>
          <w:sz w:val="25"/>
          <w:szCs w:val="25"/>
          <w:rtl/>
        </w:rPr>
        <w:t xml:space="preserve">﴿الْبَيْتِ﴾</w:t>
      </w:r>
      <w:r>
        <w:rPr>
          <w:rFonts w:ascii="Cairo" w:cs="Cairo" w:eastAsia="Cairo" w:hAnsi="Cairo"/>
          <w:b/>
          <w:bCs/>
          <w:i w:val="false"/>
          <w:iCs w:val="false"/>
          <w:color w:val="8A6A1F"/>
          <w:sz w:val="15"/>
          <w:szCs w:val="15"/>
          <w:rtl/>
        </w:rPr>
        <w:t xml:space="preserve"> [الفلق: ٢]</w:t>
      </w:r>
      <w:r>
        <w:rPr>
          <w:rFonts w:ascii="Amiri" w:cs="Amiri" w:eastAsia="Amiri" w:hAnsi="Amiri"/>
          <w:b w:val="false"/>
          <w:bCs w:val="false"/>
          <w:i w:val="false"/>
          <w:iCs w:val="false"/>
          <w:color w:val="3A3226"/>
          <w:sz w:val="21"/>
          <w:szCs w:val="21"/>
          <w:rtl/>
        </w:rPr>
        <w:t xml:space="preserve"> - ياء لين (بَيْتِ) ثم تاء متحركة، وعند الوقف تسكن التاء، فيمد الياء ٤ حركات.</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الوقف على </w:t>
      </w:r>
      <w:r>
        <w:rPr>
          <w:rFonts w:ascii="Amiri Quran" w:cs="Amiri Quran" w:eastAsia="Amiri Quran" w:hAnsi="Amiri Quran"/>
          <w:b w:val="false"/>
          <w:bCs w:val="false"/>
          <w:i w:val="false"/>
          <w:iCs w:val="false"/>
          <w:color w:val="0D2143"/>
          <w:sz w:val="25"/>
          <w:szCs w:val="25"/>
          <w:rtl/>
        </w:rPr>
        <w:t xml:space="preserve">﴿خَوْفٍ﴾</w:t>
      </w:r>
      <w:r>
        <w:rPr>
          <w:rFonts w:ascii="Cairo" w:cs="Cairo" w:eastAsia="Cairo" w:hAnsi="Cairo"/>
          <w:b/>
          <w:bCs/>
          <w:i w:val="false"/>
          <w:iCs w:val="false"/>
          <w:color w:val="8A6A1F"/>
          <w:sz w:val="15"/>
          <w:szCs w:val="15"/>
          <w:rtl/>
        </w:rPr>
        <w:t xml:space="preserve"> [البقرة: ١٥٠]</w:t>
      </w:r>
      <w:r>
        <w:rPr>
          <w:rFonts w:ascii="Amiri" w:cs="Amiri" w:eastAsia="Amiri" w:hAnsi="Amiri"/>
          <w:b w:val="false"/>
          <w:bCs w:val="false"/>
          <w:i w:val="false"/>
          <w:iCs w:val="false"/>
          <w:color w:val="3A3226"/>
          <w:sz w:val="21"/>
          <w:szCs w:val="21"/>
          <w:rtl/>
        </w:rPr>
        <w:t xml:space="preserve"> - واو لين (خَوْفٍ) ثم فاء متحركة، وعند الوقف تسكن الفاء.</w:t>
      </w:r>
    </w:p>
    <w:p>
      <w:pPr>
        <w:spacing w:after="100"/>
      </w:pPr>
    </w:p>
    <w:p>
      <w:pPr>
        <w:shd w:fill="EFE4C9" w:val="clear"/>
        <w:bidi/>
        <w:spacing w:after="140" w:before="0" w:line="300"/>
        <w:jc w:val="right"/>
      </w:pPr>
      <w:r>
        <w:rPr>
          <w:rFonts w:ascii="Amiri" w:cs="Amiri" w:eastAsia="Amiri" w:hAnsi="Amiri"/>
          <w:b/>
          <w:bCs/>
          <w:i w:val="false"/>
          <w:iCs w:val="false"/>
          <w:color w:val="0D2143"/>
          <w:sz w:val="21"/>
          <w:szCs w:val="21"/>
          <w:rtl/>
        </w:rPr>
        <w:t xml:space="preserve">حكمه: يجوز مده ٢ أو ٤ أو ٦ حركات عند الوقف، والأفضل ٤ حركات.</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مد حروف اللين في الوصل (وهو خطأ، فاللين لا يمد إلا في الوقف).</w:t>
            </w:r>
          </w:p>
        </w:tc>
      </w:tr>
    </w:tbl>
    <w:p>
      <w:pPr>
        <w:spacing w:after="140"/>
      </w:pPr>
    </w:p>
    <w:p>
      <w:pPr>
        <w:pStyle w:val="Heading2"/>
        <w:bidi/>
        <w:spacing w:after="140" w:before="320"/>
        <w:jc w:val="right"/>
      </w:pPr>
      <w:bookmarkStart w:name="bm_bab6_f5" w:id="1064"/>
      <w:r>
        <w:rPr>
          <w:rFonts w:ascii="Aref Ruqaa" w:cs="Aref Ruqaa" w:eastAsia="Aref Ruqaa" w:hAnsi="Aref Ruqaa"/>
          <w:b/>
          <w:bCs/>
          <w:i w:val="false"/>
          <w:iCs w:val="false"/>
          <w:color w:val="0D2143"/>
          <w:sz w:val="28"/>
          <w:szCs w:val="28"/>
          <w:rtl/>
        </w:rPr>
        <w:t xml:space="preserve">الفصل الخامس: مراتب المدود (جدول جامع)</w:t>
      </w:r>
      <w:bookmarkEnd w:id="1064"/>
    </w:p>
    <w:p>
      <w:pPr>
        <w:bidi/>
        <w:spacing w:after="60" w:before="120" w:line="300"/>
        <w:jc w:val="right"/>
      </w:pPr>
      <w:r>
        <w:rPr>
          <w:rFonts w:ascii="Amiri" w:cs="Amiri" w:eastAsia="Amiri" w:hAnsi="Amiri"/>
          <w:b/>
          <w:bCs/>
          <w:i w:val="false"/>
          <w:iCs w:val="false"/>
          <w:color w:val="0D2143"/>
          <w:sz w:val="20"/>
          <w:szCs w:val="20"/>
          <w:rtl/>
        </w:rPr>
        <w:t xml:space="preserve">مراتب المدود عند حفص عن عاصم</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نوع المد</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مقداره عند حفص</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حكمه</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الطبيعي</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حركتان</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المتصل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٤-٥ حركات</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المنفصل</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٤-٥ حركات (ويجوز قصره)</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جائز</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مد البدل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حركتان</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العارض للسكون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 ٤، ٦ (والأفضل ٤)</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جائز</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اللازم</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٦ حركات</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مد اللين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 ٤، ٦ (عند الوقف)</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جائز</w:t>
            </w:r>
          </w:p>
        </w:tc>
      </w:tr>
    </w:tbl>
    <w:p>
      <w:pPr>
        <w:spacing w:after="160"/>
      </w:pPr>
    </w:p>
    <w:p>
      <w:pPr>
        <w:bidi/>
        <w:spacing w:after="140" w:before="0" w:line="300"/>
        <w:jc w:val="both"/>
      </w:pPr>
      <w:r>
        <w:rPr>
          <w:rFonts w:ascii="Amiri" w:cs="Amiri" w:eastAsia="Amiri" w:hAnsi="Amiri"/>
          <w:b/>
          <w:bCs/>
          <w:i w:val="false"/>
          <w:iCs w:val="false"/>
          <w:color w:val="0D2143"/>
          <w:sz w:val="22"/>
          <w:szCs w:val="22"/>
          <w:rtl/>
        </w:rPr>
        <w:t xml:space="preserve">ترتيب المدود طولاً (من الأطول إلى الأقصر):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اللازم (٦ حركات)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المتصل والمنفصل (٤-٥ حركات)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العارض للسكون ومد اللين (٤ حركات في الأفضل)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الطبيعي ومد البدل (حركتان)</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السادس</w:t>
            </w:r>
          </w:p>
          <w:p>
            <w:pPr>
              <w:bidi/>
              <w:spacing w:after="0" w:before="0" w:line="300"/>
              <w:jc w:val="both"/>
            </w:pPr>
            <w:r>
              <w:rPr>
                <w:rFonts w:ascii="Amiri" w:cs="Amiri" w:eastAsia="Amiri" w:hAnsi="Amiri"/>
                <w:b w:val="false"/>
                <w:bCs w:val="false"/>
                <w:i w:val="false"/>
                <w:iCs w:val="false"/>
                <w:color w:val="181410"/>
                <w:sz w:val="22"/>
                <w:szCs w:val="22"/>
                <w:rtl/>
              </w:rPr>
              <w:t xml:space="preserve">المد الطبيعي حركتان دائماً. المد الفرعي بسبب الهمز ثلاثة: المتصل (٤-٥ واجب)، المنفصل (٤-٥ جائز)، البدل (حركتان واجب). المد الفرعي بسبب السكون ثلاثة: العارض للسكون (٢،٤،٦ جائز)، اللازم (٦ واجب)، اللين (٢،٤،٦ عند الوقف).</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المد المتصل والمد المنفصل من حيث التعريف والحكم؟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لماذا سمي مد البدل بهذا الاسم؟ وما مقداره؟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أقسام المد اللازم الأربعة مع مثال لكل قسم.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مد اللين والمد العارض للسكون؟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رتّب أنواع المدود من الأطول إلى الأقصر.</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يحدد الدارس نوع المد ومقداره فوراً عند رؤية أي حرف مد في النص القرآني، وصلاً ووقفاً.</w:t>
            </w:r>
          </w:p>
        </w:tc>
      </w:tr>
    </w:tbl>
    <w:p>
      <w:pPr>
        <w:spacing w:after="200"/>
      </w:pPr>
    </w:p>
    <w:p>
      <w:pPr>
        <w:pStyle w:val="Heading1"/>
        <w:pageBreakBefore/>
        <w:bidi/>
        <w:spacing w:after="160" w:before="0"/>
        <w:jc w:val="right"/>
      </w:pPr>
      <w:bookmarkStart w:name="bm_bab7" w:id="1065"/>
      <w:r>
        <w:rPr>
          <w:rFonts w:ascii="Aref Ruqaa" w:cs="Aref Ruqaa" w:eastAsia="Aref Ruqaa" w:hAnsi="Aref Ruqaa"/>
          <w:b/>
          <w:bCs/>
          <w:i w:val="false"/>
          <w:iCs w:val="false"/>
          <w:color w:val="0A1830"/>
          <w:sz w:val="34"/>
          <w:szCs w:val="34"/>
          <w:rtl/>
        </w:rPr>
        <w:t xml:space="preserve">الباب السابع — أحكام الراء</w:t>
      </w:r>
      <w:bookmarkEnd w:id="1065"/>
    </w:p>
    <w:p>
      <w:pPr>
        <w:bidi/>
        <w:spacing w:after="260" w:before="0" w:line="300"/>
        <w:jc w:val="right"/>
      </w:pPr>
      <w:r>
        <w:rPr>
          <w:rFonts w:ascii="Amiri" w:cs="Amiri" w:eastAsia="Amiri" w:hAnsi="Amiri"/>
          <w:b w:val="false"/>
          <w:bCs w:val="false"/>
          <w:i/>
          <w:iCs/>
          <w:color w:val="6B6152"/>
          <w:sz w:val="20"/>
          <w:szCs w:val="20"/>
          <w:rtl/>
        </w:rPr>
        <w:t xml:space="preserve">حالات تفخيم الراء الخمس، وحالات ترقيقها الخمس، وحالات جواز الوجهين.</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حالات تفخيم الراء الخمس وترقيقها الخمس.</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التعرف على حالة جواز الوجهين (التفخيم والترقيق).</w:t>
            </w:r>
          </w:p>
        </w:tc>
      </w:tr>
    </w:tbl>
    <w:p>
      <w:pPr>
        <w:spacing w:after="160"/>
      </w:pPr>
    </w:p>
    <w:p>
      <w:pPr>
        <w:pStyle w:val="Heading2"/>
        <w:bidi/>
        <w:spacing w:after="140" w:before="320"/>
        <w:jc w:val="right"/>
      </w:pPr>
      <w:bookmarkStart w:name="bm_bab7_f1" w:id="1066"/>
      <w:r>
        <w:rPr>
          <w:rFonts w:ascii="Aref Ruqaa" w:cs="Aref Ruqaa" w:eastAsia="Aref Ruqaa" w:hAnsi="Aref Ruqaa"/>
          <w:b/>
          <w:bCs/>
          <w:i w:val="false"/>
          <w:iCs w:val="false"/>
          <w:color w:val="0D2143"/>
          <w:sz w:val="28"/>
          <w:szCs w:val="28"/>
          <w:rtl/>
        </w:rPr>
        <w:t xml:space="preserve">الفصل الأول: حالات تفخيم الراء (٥ حالات)</w:t>
      </w:r>
      <w:bookmarkEnd w:id="1066"/>
    </w:p>
    <w:p>
      <w:pPr>
        <w:bidi/>
        <w:spacing w:after="140" w:before="0" w:line="300"/>
        <w:jc w:val="both"/>
      </w:pPr>
      <w:r>
        <w:rPr>
          <w:rFonts w:ascii="Amiri" w:cs="Amiri" w:eastAsia="Amiri" w:hAnsi="Amiri"/>
          <w:b/>
          <w:bCs/>
          <w:i w:val="false"/>
          <w:iCs w:val="false"/>
          <w:color w:val="0D2143"/>
          <w:sz w:val="22"/>
          <w:szCs w:val="22"/>
          <w:rtl/>
        </w:rPr>
        <w:t xml:space="preserve">أصل الراء:</w:t>
      </w:r>
      <w:r>
        <w:rPr>
          <w:rFonts w:ascii="Amiri" w:cs="Amiri" w:eastAsia="Amiri" w:hAnsi="Amiri"/>
          <w:b w:val="false"/>
          <w:bCs w:val="false"/>
          <w:i w:val="false"/>
          <w:iCs w:val="false"/>
          <w:color w:val="181410"/>
          <w:sz w:val="22"/>
          <w:szCs w:val="22"/>
          <w:rtl/>
        </w:rPr>
        <w:t xml:space="preserve"> بين التفخيم والترقيق، وتفخم في المواضع التالية:</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الحالة</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الشرح</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المثال</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١</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مفتوحة</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﴿رَبِّ الْعَالَمِينَ﴾</w:t>
            </w:r>
            <w:r>
              <w:rPr>
                <w:rFonts w:ascii="Cairo" w:cs="Cairo" w:eastAsia="Cairo" w:hAnsi="Cairo"/>
                <w:b/>
                <w:bCs/>
                <w:i w:val="false"/>
                <w:iCs w:val="false"/>
                <w:color w:val="8A6A1F"/>
                <w:sz w:val="14"/>
                <w:szCs w:val="14"/>
                <w:rtl/>
              </w:rPr>
              <w:t xml:space="preserve"> [الفاتحة: ٢]</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مضمومة</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﴿رُسُلًا﴾</w:t>
            </w:r>
            <w:r>
              <w:rPr>
                <w:rFonts w:ascii="Cairo" w:cs="Cairo" w:eastAsia="Cairo" w:hAnsi="Cairo"/>
                <w:b/>
                <w:bCs/>
                <w:i w:val="false"/>
                <w:iCs w:val="false"/>
                <w:color w:val="8A6A1F"/>
                <w:sz w:val="14"/>
                <w:szCs w:val="14"/>
                <w:rtl/>
              </w:rPr>
              <w:t xml:space="preserve"> [البقرة: ٨٧]</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٣</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ساكنة وقبلها مفتوح أو مضموم</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﴿الْقُرْآنِ﴾</w:t>
            </w:r>
            <w:r>
              <w:rPr>
                <w:rFonts w:ascii="Cairo" w:cs="Cairo" w:eastAsia="Cairo" w:hAnsi="Cairo"/>
                <w:b/>
                <w:bCs/>
                <w:i w:val="false"/>
                <w:iCs w:val="false"/>
                <w:color w:val="8A6A1F"/>
                <w:sz w:val="14"/>
                <w:szCs w:val="14"/>
                <w:rtl/>
              </w:rPr>
              <w:t xml:space="preserve"> [الفاتحة: ٢]</w:t>
            </w:r>
            <w:r>
              <w:rPr>
                <w:rFonts w:ascii="Amiri" w:cs="Amiri" w:eastAsia="Amiri" w:hAnsi="Amiri"/>
                <w:b/>
                <w:bCs/>
                <w:i w:val="false"/>
                <w:iCs w:val="false"/>
                <w:color w:val="0D2143"/>
                <w:sz w:val="20"/>
                <w:szCs w:val="20"/>
                <w:rtl/>
              </w:rPr>
              <w:t xml:space="preserve">، </w:t>
            </w:r>
            <w:r>
              <w:rPr>
                <w:rFonts w:ascii="Amiri Quran" w:cs="Amiri Quran" w:eastAsia="Amiri Quran" w:hAnsi="Amiri Quran"/>
                <w:b/>
                <w:bCs/>
                <w:i w:val="false"/>
                <w:iCs w:val="false"/>
                <w:color w:val="0D2143"/>
                <w:sz w:val="24"/>
                <w:szCs w:val="24"/>
                <w:rtl/>
              </w:rPr>
              <w:t xml:space="preserve">﴿فِرْعَوْنَ﴾</w:t>
            </w:r>
            <w:r>
              <w:rPr>
                <w:rFonts w:ascii="Cairo" w:cs="Cairo" w:eastAsia="Cairo" w:hAnsi="Cairo"/>
                <w:b/>
                <w:bCs/>
                <w:i w:val="false"/>
                <w:iCs w:val="false"/>
                <w:color w:val="8A6A1F"/>
                <w:sz w:val="14"/>
                <w:szCs w:val="14"/>
                <w:rtl/>
              </w:rPr>
              <w:t xml:space="preserve"> [البقرة: ٤٩]</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ساكنة وقبلها كسر عارض</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﴿ارْجِعُوا﴾</w:t>
            </w:r>
            <w:r>
              <w:rPr>
                <w:rFonts w:ascii="Cairo" w:cs="Cairo" w:eastAsia="Cairo" w:hAnsi="Cairo"/>
                <w:b/>
                <w:bCs/>
                <w:i w:val="false"/>
                <w:iCs w:val="false"/>
                <w:color w:val="8A6A1F"/>
                <w:sz w:val="14"/>
                <w:szCs w:val="14"/>
                <w:rtl/>
              </w:rPr>
              <w:t xml:space="preserve"> [البقرة: ٦١]</w:t>
            </w:r>
            <w:r>
              <w:rPr>
                <w:rFonts w:ascii="Amiri" w:cs="Amiri" w:eastAsia="Amiri" w:hAnsi="Amiri"/>
                <w:b/>
                <w:bCs/>
                <w:i w:val="false"/>
                <w:iCs w:val="false"/>
                <w:color w:val="0D2143"/>
                <w:sz w:val="20"/>
                <w:szCs w:val="20"/>
                <w:rtl/>
              </w:rPr>
              <w:t xml:space="preserve"> (الراء ساكنة وقبلها كسر عارض لأن أصلها "ارجعوا" بهمزة وصل مكسورة ثم سكون الراء)</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٥</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ساكنة وقبلها كسر أصلي بعدها حرف استعلاء</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﴿مِرْصَادًا﴾</w:t>
            </w:r>
            <w:r>
              <w:rPr>
                <w:rFonts w:ascii="Cairo" w:cs="Cairo" w:eastAsia="Cairo" w:hAnsi="Cairo"/>
                <w:b/>
                <w:bCs/>
                <w:i w:val="false"/>
                <w:iCs w:val="false"/>
                <w:color w:val="8A6A1F"/>
                <w:sz w:val="14"/>
                <w:szCs w:val="14"/>
                <w:rtl/>
              </w:rPr>
              <w:t xml:space="preserve"> [النبأ: ٢١]</w:t>
            </w:r>
            <w:r>
              <w:rPr>
                <w:rFonts w:ascii="Amiri" w:cs="Amiri" w:eastAsia="Amiri" w:hAnsi="Amiri"/>
                <w:b/>
                <w:bCs/>
                <w:i w:val="false"/>
                <w:iCs w:val="false"/>
                <w:color w:val="0D2143"/>
                <w:sz w:val="20"/>
                <w:szCs w:val="20"/>
                <w:rtl/>
              </w:rPr>
              <w:t xml:space="preserve"> (الراء ساكنة وقبلها كسر أصلي، وبعدها صاد من حروف الاستعلاء)</w:t>
            </w:r>
          </w:p>
        </w:tc>
      </w:tr>
    </w:tbl>
    <w:p>
      <w:pPr>
        <w:spacing w:after="160"/>
      </w:pPr>
    </w:p>
    <w:p>
      <w:pPr>
        <w:pStyle w:val="Heading2"/>
        <w:bidi/>
        <w:spacing w:after="140" w:before="320"/>
        <w:jc w:val="right"/>
      </w:pPr>
      <w:bookmarkStart w:name="bm_bab7_f2" w:id="1067"/>
      <w:r>
        <w:rPr>
          <w:rFonts w:ascii="Aref Ruqaa" w:cs="Aref Ruqaa" w:eastAsia="Aref Ruqaa" w:hAnsi="Aref Ruqaa"/>
          <w:b/>
          <w:bCs/>
          <w:i w:val="false"/>
          <w:iCs w:val="false"/>
          <w:color w:val="0D2143"/>
          <w:sz w:val="28"/>
          <w:szCs w:val="28"/>
          <w:rtl/>
        </w:rPr>
        <w:t xml:space="preserve">الفصل الثاني: حالات ترقيق الراء (٥ حالات)</w:t>
      </w:r>
      <w:bookmarkEnd w:id="1067"/>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الحالة</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الشرح</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المثال</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١</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مكسورة</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﴿رِزْقًا﴾</w:t>
            </w:r>
            <w:r>
              <w:rPr>
                <w:rFonts w:ascii="Cairo" w:cs="Cairo" w:eastAsia="Cairo" w:hAnsi="Cairo"/>
                <w:b/>
                <w:bCs/>
                <w:i w:val="false"/>
                <w:iCs w:val="false"/>
                <w:color w:val="8A6A1F"/>
                <w:sz w:val="14"/>
                <w:szCs w:val="14"/>
                <w:rtl/>
              </w:rPr>
              <w:t xml:space="preserve"> [البقرة: ٢٢]</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ساكنة وقبلها كسر أصلي ليس بعدها حرف استعلاء</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﴿شِرْعَةً﴾</w:t>
            </w:r>
            <w:r>
              <w:rPr>
                <w:rFonts w:ascii="Cairo" w:cs="Cairo" w:eastAsia="Cairo" w:hAnsi="Cairo"/>
                <w:b/>
                <w:bCs/>
                <w:i w:val="false"/>
                <w:iCs w:val="false"/>
                <w:color w:val="8A6A1F"/>
                <w:sz w:val="14"/>
                <w:szCs w:val="14"/>
                <w:rtl/>
              </w:rPr>
              <w:t xml:space="preserve"> [المائدة: ٤٨]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٣</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ساكنة وقبلها ياء ساكنة</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﴿خَيْرٍ﴾</w:t>
            </w:r>
            <w:r>
              <w:rPr>
                <w:rFonts w:ascii="Cairo" w:cs="Cairo" w:eastAsia="Cairo" w:hAnsi="Cairo"/>
                <w:b/>
                <w:bCs/>
                <w:i w:val="false"/>
                <w:iCs w:val="false"/>
                <w:color w:val="8A6A1F"/>
                <w:sz w:val="14"/>
                <w:szCs w:val="14"/>
                <w:rtl/>
              </w:rPr>
              <w:t xml:space="preserve"> [البقرة: ٧]</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وقعت في كلمة "مجرى"</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﴿مَجْرَىٰهَا﴾</w:t>
            </w:r>
            <w:r>
              <w:rPr>
                <w:rFonts w:ascii="Cairo" w:cs="Cairo" w:eastAsia="Cairo" w:hAnsi="Cairo"/>
                <w:b/>
                <w:bCs/>
                <w:i w:val="false"/>
                <w:iCs w:val="false"/>
                <w:color w:val="8A6A1F"/>
                <w:sz w:val="14"/>
                <w:szCs w:val="14"/>
                <w:rtl/>
              </w:rPr>
              <w:t xml:space="preserve"> [هود: ٤١]</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٥</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تكررت الراء مكسورة</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﴿فِرِّيقْ﴾</w:t>
            </w:r>
            <w:r>
              <w:rPr>
                <w:rFonts w:ascii="Cairo" w:cs="Cairo" w:eastAsia="Cairo" w:hAnsi="Cairo"/>
                <w:b/>
                <w:bCs/>
                <w:i w:val="false"/>
                <w:iCs w:val="false"/>
                <w:color w:val="8A6A1F"/>
                <w:sz w:val="14"/>
                <w:szCs w:val="14"/>
                <w:rtl/>
              </w:rPr>
              <w:t xml:space="preserve"> [الشعراء: ٥٤]</w:t>
            </w:r>
            <w:r>
              <w:rPr>
                <w:rFonts w:ascii="Amiri" w:cs="Amiri" w:eastAsia="Amiri" w:hAnsi="Amiri"/>
                <w:b/>
                <w:bCs/>
                <w:i w:val="false"/>
                <w:iCs w:val="false"/>
                <w:color w:val="0D2143"/>
                <w:sz w:val="20"/>
                <w:szCs w:val="20"/>
                <w:rtl/>
              </w:rPr>
              <w:t xml:space="preserve"> (وقفاً)</w:t>
            </w:r>
          </w:p>
        </w:tc>
      </w:tr>
    </w:tbl>
    <w:p>
      <w:pPr>
        <w:spacing w:after="160"/>
      </w:pPr>
    </w:p>
    <w:p>
      <w:pPr>
        <w:pStyle w:val="Heading2"/>
        <w:bidi/>
        <w:spacing w:after="140" w:before="320"/>
        <w:jc w:val="right"/>
      </w:pPr>
      <w:bookmarkStart w:name="bm_bab7_f3" w:id="1068"/>
      <w:r>
        <w:rPr>
          <w:rFonts w:ascii="Aref Ruqaa" w:cs="Aref Ruqaa" w:eastAsia="Aref Ruqaa" w:hAnsi="Aref Ruqaa"/>
          <w:b/>
          <w:bCs/>
          <w:i w:val="false"/>
          <w:iCs w:val="false"/>
          <w:color w:val="0D2143"/>
          <w:sz w:val="28"/>
          <w:szCs w:val="28"/>
          <w:rtl/>
        </w:rPr>
        <w:t xml:space="preserve">الفصل الثالث: حالات جواز التفخيم والترقيق</w:t>
      </w:r>
      <w:bookmarkEnd w:id="1068"/>
    </w:p>
    <w:p>
      <w:pPr>
        <w:bidi/>
        <w:spacing w:after="140" w:before="0" w:line="300"/>
        <w:jc w:val="both"/>
      </w:pPr>
      <w:r>
        <w:rPr>
          <w:rFonts w:ascii="Amiri" w:cs="Amiri" w:eastAsia="Amiri" w:hAnsi="Amiri"/>
          <w:b w:val="false"/>
          <w:bCs w:val="false"/>
          <w:i w:val="false"/>
          <w:iCs w:val="false"/>
          <w:color w:val="181410"/>
          <w:sz w:val="22"/>
          <w:szCs w:val="22"/>
          <w:rtl/>
        </w:rPr>
        <w:t xml:space="preserve">إذا كانت الراء ساكنة وقبلها كسر أصلي وبعدها حرف استعلاء مستفل (ليس من حروف الاستعلاء)، فيجوز الوجهان.</w:t>
      </w:r>
    </w:p>
    <w:p>
      <w:pPr>
        <w:bidi/>
        <w:spacing w:after="100" w:before="0" w:line="300"/>
        <w:jc w:val="right"/>
      </w:pPr>
      <w:r>
        <w:rPr>
          <w:rFonts w:ascii="Amiri" w:cs="Amiri" w:eastAsia="Amiri" w:hAnsi="Amiri"/>
          <w:b/>
          <w:bCs/>
          <w:i w:val="false"/>
          <w:iCs w:val="false"/>
          <w:color w:val="152C54"/>
          <w:sz w:val="19"/>
          <w:szCs w:val="19"/>
          <w:rtl/>
        </w:rPr>
        <w:t xml:space="preserve">مثال</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﴿قِرْطَاسٍ﴾</w:t>
      </w:r>
      <w:r>
        <w:rPr>
          <w:rFonts w:ascii="Cairo" w:cs="Cairo" w:eastAsia="Cairo" w:hAnsi="Cairo"/>
          <w:b/>
          <w:bCs/>
          <w:i w:val="false"/>
          <w:iCs w:val="false"/>
          <w:color w:val="8A6A1F"/>
          <w:sz w:val="15"/>
          <w:szCs w:val="15"/>
          <w:rtl/>
        </w:rPr>
        <w:t xml:space="preserve"> [الأنعام: ٩١]</w:t>
      </w:r>
      <w:r>
        <w:rPr>
          <w:rFonts w:ascii="Amiri" w:cs="Amiri" w:eastAsia="Amiri" w:hAnsi="Amiri"/>
          <w:b w:val="false"/>
          <w:bCs w:val="false"/>
          <w:i w:val="false"/>
          <w:iCs w:val="false"/>
          <w:color w:val="3A3226"/>
          <w:sz w:val="21"/>
          <w:szCs w:val="21"/>
          <w:rtl/>
        </w:rPr>
        <w:t xml:space="preserve"> - الراء ساكنة وقبلها كسر، وبعدها طاء (حرف استعلاء)، فيجوز التفخيم والترقيق.</w:t>
      </w:r>
    </w:p>
    <w:p>
      <w:pPr>
        <w:spacing w:after="10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السابع</w:t>
            </w:r>
          </w:p>
          <w:p>
            <w:pPr>
              <w:bidi/>
              <w:spacing w:after="0" w:before="0" w:line="300"/>
              <w:jc w:val="both"/>
            </w:pPr>
            <w:r>
              <w:rPr>
                <w:rFonts w:ascii="Amiri" w:cs="Amiri" w:eastAsia="Amiri" w:hAnsi="Amiri"/>
                <w:b w:val="false"/>
                <w:bCs w:val="false"/>
                <w:i w:val="false"/>
                <w:iCs w:val="false"/>
                <w:color w:val="181410"/>
                <w:sz w:val="22"/>
                <w:szCs w:val="22"/>
                <w:rtl/>
              </w:rPr>
              <w:t xml:space="preserve">تفخم الراء إذا كانت مفتوحة أو مضمومة، أو ساكنة وقبلها فتح أو ضم، أو ساكنة وقبلها كسر عارض، أو ساكنة وقبلها كسر أصلي وبعدها حرف استعلاء. وترقق في سائر الحالات، وتجوز فيها الوجهان في حالة واحدة مقيدة.</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حالات تفخيم الراء الخمس مع مثال لكل حالة.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متى يجوز في الراء الوجهان معاً؟ مثّل لذلك.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حكم الراء في كلمة </w:t>
            </w:r>
            <w:r>
              <w:rPr>
                <w:rFonts w:ascii="Amiri Quran" w:cs="Amiri Quran" w:eastAsia="Amiri Quran" w:hAnsi="Amiri Quran"/>
                <w:b w:val="false"/>
                <w:bCs w:val="false"/>
                <w:i w:val="false"/>
                <w:iCs w:val="false"/>
                <w:color w:val="0D2143"/>
                <w:sz w:val="26"/>
                <w:szCs w:val="26"/>
                <w:rtl/>
              </w:rPr>
              <w:t xml:space="preserve">﴿مَجْرَىٰهَا﴾</w:t>
            </w:r>
            <w:r>
              <w:rPr>
                <w:rFonts w:ascii="Amiri" w:cs="Amiri" w:eastAsia="Amiri" w:hAnsi="Amiri"/>
                <w:b w:val="false"/>
                <w:bCs w:val="false"/>
                <w:i w:val="false"/>
                <w:iCs w:val="false"/>
                <w:color w:val="181410"/>
                <w:sz w:val="22"/>
                <w:szCs w:val="22"/>
                <w:rtl/>
              </w:rPr>
              <w:t xml:space="preserve">؟ ولماذا؟</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يحدد الدارس حكم الراء (تفخيماً أو ترقيقاً) في أي موضع من القرآن دون تردد.</w:t>
            </w:r>
          </w:p>
        </w:tc>
      </w:tr>
    </w:tbl>
    <w:p>
      <w:pPr>
        <w:spacing w:after="200"/>
      </w:pPr>
    </w:p>
    <w:p>
      <w:pPr>
        <w:pStyle w:val="Heading1"/>
        <w:pageBreakBefore/>
        <w:bidi/>
        <w:spacing w:after="160" w:before="0"/>
        <w:jc w:val="right"/>
      </w:pPr>
      <w:bookmarkStart w:name="bm_bab8" w:id="1069"/>
      <w:r>
        <w:rPr>
          <w:rFonts w:ascii="Aref Ruqaa" w:cs="Aref Ruqaa" w:eastAsia="Aref Ruqaa" w:hAnsi="Aref Ruqaa"/>
          <w:b/>
          <w:bCs/>
          <w:i w:val="false"/>
          <w:iCs w:val="false"/>
          <w:color w:val="0A1830"/>
          <w:sz w:val="34"/>
          <w:szCs w:val="34"/>
          <w:rtl/>
        </w:rPr>
        <w:t xml:space="preserve">الباب الثامن — أحكام لفظ الجلالة (الله) واللامات</w:t>
      </w:r>
      <w:bookmarkEnd w:id="1069"/>
    </w:p>
    <w:p>
      <w:pPr>
        <w:bidi/>
        <w:spacing w:after="260" w:before="0" w:line="300"/>
        <w:jc w:val="right"/>
      </w:pPr>
      <w:r>
        <w:rPr>
          <w:rFonts w:ascii="Amiri" w:cs="Amiri" w:eastAsia="Amiri" w:hAnsi="Amiri"/>
          <w:b w:val="false"/>
          <w:bCs w:val="false"/>
          <w:i/>
          <w:iCs/>
          <w:color w:val="6B6152"/>
          <w:sz w:val="20"/>
          <w:szCs w:val="20"/>
          <w:rtl/>
        </w:rPr>
        <w:t xml:space="preserve">تفخيم لام الجلالة وترقيقها، لام التعريف الشمسية والقمرية، ولام الفعل والأمر والحرف.</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قاعدة تفخيم لام الجلالة وترقيقها.</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التمييز بين لام التعريف الشمسية والقمرية.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معرفة حكم لام الفعل والأمر والحرف.</w:t>
            </w:r>
          </w:p>
        </w:tc>
      </w:tr>
    </w:tbl>
    <w:p>
      <w:pPr>
        <w:spacing w:after="160"/>
      </w:pPr>
    </w:p>
    <w:p>
      <w:pPr>
        <w:pStyle w:val="Heading2"/>
        <w:bidi/>
        <w:spacing w:after="140" w:before="320"/>
        <w:jc w:val="right"/>
      </w:pPr>
      <w:bookmarkStart w:name="bm_bab8_f1" w:id="1070"/>
      <w:r>
        <w:rPr>
          <w:rFonts w:ascii="Aref Ruqaa" w:cs="Aref Ruqaa" w:eastAsia="Aref Ruqaa" w:hAnsi="Aref Ruqaa"/>
          <w:b/>
          <w:bCs/>
          <w:i w:val="false"/>
          <w:iCs w:val="false"/>
          <w:color w:val="0D2143"/>
          <w:sz w:val="28"/>
          <w:szCs w:val="28"/>
          <w:rtl/>
        </w:rPr>
        <w:t xml:space="preserve">الفصل الأول: لفظ الجلالة (الله)</w:t>
      </w:r>
      <w:bookmarkEnd w:id="1070"/>
    </w:p>
    <w:p>
      <w:pPr>
        <w:shd w:fill="EFE4C9" w:val="clear"/>
        <w:bidi/>
        <w:spacing w:after="140" w:before="0" w:line="300"/>
        <w:jc w:val="right"/>
      </w:pPr>
      <w:r>
        <w:rPr>
          <w:rFonts w:ascii="Amiri" w:cs="Amiri" w:eastAsia="Amiri" w:hAnsi="Amiri"/>
          <w:b/>
          <w:bCs/>
          <w:i w:val="false"/>
          <w:iCs w:val="false"/>
          <w:color w:val="0D2143"/>
          <w:sz w:val="21"/>
          <w:szCs w:val="21"/>
          <w:rtl/>
        </w:rPr>
        <w:t xml:space="preserve">قاعدة: لفظ الجلالة (الله) تفخم لامه أو ترقق حسب حركة ما قبله.</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حركة ما قبل اللام</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الحكم</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المثال</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فتح</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تفخيم</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﴿قَالَ اللَّهُ﴾</w:t>
            </w:r>
            <w:r>
              <w:rPr>
                <w:rFonts w:ascii="Cairo" w:cs="Cairo" w:eastAsia="Cairo" w:hAnsi="Cairo"/>
                <w:b/>
                <w:bCs/>
                <w:i w:val="false"/>
                <w:iCs w:val="false"/>
                <w:color w:val="8A6A1F"/>
                <w:sz w:val="14"/>
                <w:szCs w:val="14"/>
                <w:rtl/>
              </w:rPr>
              <w:t xml:space="preserve"> [البقرة: ٣٠]</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ضم</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تفخيم</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﴿رَسُولُ اللَّهِ﴾</w:t>
            </w:r>
            <w:r>
              <w:rPr>
                <w:rFonts w:ascii="Cairo" w:cs="Cairo" w:eastAsia="Cairo" w:hAnsi="Cairo"/>
                <w:b/>
                <w:bCs/>
                <w:i w:val="false"/>
                <w:iCs w:val="false"/>
                <w:color w:val="8A6A1F"/>
                <w:sz w:val="14"/>
                <w:szCs w:val="14"/>
                <w:rtl/>
              </w:rPr>
              <w:t xml:space="preserve"> [البقرة: ٧]</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كسر</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ترقيق</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﴿بِسْمِ اللَّهِ﴾</w:t>
            </w:r>
            <w:r>
              <w:rPr>
                <w:rFonts w:ascii="Cairo" w:cs="Cairo" w:eastAsia="Cairo" w:hAnsi="Cairo"/>
                <w:b/>
                <w:bCs/>
                <w:i w:val="false"/>
                <w:iCs w:val="false"/>
                <w:color w:val="8A6A1F"/>
                <w:sz w:val="14"/>
                <w:szCs w:val="14"/>
                <w:rtl/>
              </w:rPr>
              <w:t xml:space="preserve"> [الفاتحة: ١]</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pStyle w:val="Heading2"/>
        <w:bidi/>
        <w:spacing w:after="140" w:before="320"/>
        <w:jc w:val="right"/>
      </w:pPr>
      <w:bookmarkStart w:name="bm_bab8_f2" w:id="1071"/>
      <w:r>
        <w:rPr>
          <w:rFonts w:ascii="Aref Ruqaa" w:cs="Aref Ruqaa" w:eastAsia="Aref Ruqaa" w:hAnsi="Aref Ruqaa"/>
          <w:b/>
          <w:bCs/>
          <w:i w:val="false"/>
          <w:iCs w:val="false"/>
          <w:color w:val="0D2143"/>
          <w:sz w:val="28"/>
          <w:szCs w:val="28"/>
          <w:rtl/>
        </w:rPr>
        <w:t xml:space="preserve">الفصل الثاني: لام التعريف (أل الشمسية والقمرية)</w:t>
      </w:r>
      <w:bookmarkEnd w:id="1071"/>
    </w:p>
    <w:p>
      <w:pPr>
        <w:bidi/>
        <w:spacing w:after="140" w:before="0" w:line="300"/>
        <w:jc w:val="both"/>
      </w:pPr>
      <w:r>
        <w:rPr>
          <w:rFonts w:ascii="Amiri" w:cs="Amiri" w:eastAsia="Amiri" w:hAnsi="Amiri"/>
          <w:b/>
          <w:bCs/>
          <w:i w:val="false"/>
          <w:iCs w:val="false"/>
          <w:color w:val="0D2143"/>
          <w:sz w:val="22"/>
          <w:szCs w:val="22"/>
          <w:rtl/>
        </w:rPr>
        <w:t xml:space="preserve">أل الشمسية:</w:t>
      </w:r>
      <w:r>
        <w:rPr>
          <w:rFonts w:ascii="Amiri" w:cs="Amiri" w:eastAsia="Amiri" w:hAnsi="Amiri"/>
          <w:b w:val="false"/>
          <w:bCs w:val="false"/>
          <w:i w:val="false"/>
          <w:iCs w:val="false"/>
          <w:color w:val="181410"/>
          <w:sz w:val="22"/>
          <w:szCs w:val="22"/>
          <w:rtl/>
        </w:rPr>
        <w:t xml:space="preserve"> هي اللام التي تظهر في الرسم ولا تظهر في النطق، بل يدغم حرفها في الحرف الذي بعدها.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حروفها: (ت، ث، د، ذ، ر، ز، س، ش، ص، ض، ط، ظ، ل، 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مثال: </w:t>
      </w:r>
      <w:r>
        <w:rPr>
          <w:rFonts w:ascii="Amiri Quran" w:cs="Amiri Quran" w:eastAsia="Amiri Quran" w:hAnsi="Amiri Quran"/>
          <w:b w:val="false"/>
          <w:bCs w:val="false"/>
          <w:i w:val="false"/>
          <w:iCs w:val="false"/>
          <w:color w:val="0D2143"/>
          <w:sz w:val="26"/>
          <w:szCs w:val="26"/>
          <w:rtl/>
        </w:rPr>
        <w:t xml:space="preserve">﴿الشَّمْسُ﴾</w:t>
      </w:r>
      <w:r>
        <w:rPr>
          <w:rFonts w:ascii="Amiri" w:cs="Amiri" w:eastAsia="Amiri" w:hAnsi="Amiri"/>
          <w:b w:val="false"/>
          <w:bCs w:val="false"/>
          <w:i w:val="false"/>
          <w:iCs w:val="false"/>
          <w:color w:val="181410"/>
          <w:sz w:val="22"/>
          <w:szCs w:val="22"/>
          <w:rtl/>
        </w:rPr>
        <w:t xml:space="preserve"> - تنطق (اشَّمْسُ) بإدغام اللام في الشين.</w:t>
      </w:r>
    </w:p>
    <w:p>
      <w:pPr>
        <w:bidi/>
        <w:spacing w:after="140" w:before="0" w:line="300"/>
        <w:jc w:val="both"/>
      </w:pPr>
      <w:r>
        <w:rPr>
          <w:rFonts w:ascii="Amiri" w:cs="Amiri" w:eastAsia="Amiri" w:hAnsi="Amiri"/>
          <w:b/>
          <w:bCs/>
          <w:i w:val="false"/>
          <w:iCs w:val="false"/>
          <w:color w:val="0D2143"/>
          <w:sz w:val="22"/>
          <w:szCs w:val="22"/>
          <w:rtl/>
        </w:rPr>
        <w:t xml:space="preserve">أل القمرية:</w:t>
      </w:r>
      <w:r>
        <w:rPr>
          <w:rFonts w:ascii="Amiri" w:cs="Amiri" w:eastAsia="Amiri" w:hAnsi="Amiri"/>
          <w:b w:val="false"/>
          <w:bCs w:val="false"/>
          <w:i w:val="false"/>
          <w:iCs w:val="false"/>
          <w:color w:val="181410"/>
          <w:sz w:val="22"/>
          <w:szCs w:val="22"/>
          <w:rtl/>
        </w:rPr>
        <w:t xml:space="preserve"> هي اللام التي تظهر في النطق والرسم معاً.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حروفها: (أ، ب، ج، ح، خ، ع، غ، ف، ق، ك، م، هـ، و، 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مثال: </w:t>
      </w:r>
      <w:r>
        <w:rPr>
          <w:rFonts w:ascii="Amiri Quran" w:cs="Amiri Quran" w:eastAsia="Amiri Quran" w:hAnsi="Amiri Quran"/>
          <w:b w:val="false"/>
          <w:bCs w:val="false"/>
          <w:i w:val="false"/>
          <w:iCs w:val="false"/>
          <w:color w:val="0D2143"/>
          <w:sz w:val="26"/>
          <w:szCs w:val="26"/>
          <w:rtl/>
        </w:rPr>
        <w:t xml:space="preserve">﴿الْقَمَرُ﴾</w:t>
      </w:r>
      <w:r>
        <w:rPr>
          <w:rFonts w:ascii="Amiri" w:cs="Amiri" w:eastAsia="Amiri" w:hAnsi="Amiri"/>
          <w:b w:val="false"/>
          <w:bCs w:val="false"/>
          <w:i w:val="false"/>
          <w:iCs w:val="false"/>
          <w:color w:val="181410"/>
          <w:sz w:val="22"/>
          <w:szCs w:val="22"/>
          <w:rtl/>
        </w:rPr>
        <w:t xml:space="preserve"> - تنطق (الْقَمَرُ) بإظهار اللام.</w:t>
      </w:r>
    </w:p>
    <w:p>
      <w:pPr>
        <w:pStyle w:val="Heading2"/>
        <w:bidi/>
        <w:spacing w:after="140" w:before="320"/>
        <w:jc w:val="right"/>
      </w:pPr>
      <w:bookmarkStart w:name="bm_bab8_f3" w:id="1072"/>
      <w:r>
        <w:rPr>
          <w:rFonts w:ascii="Aref Ruqaa" w:cs="Aref Ruqaa" w:eastAsia="Aref Ruqaa" w:hAnsi="Aref Ruqaa"/>
          <w:b/>
          <w:bCs/>
          <w:i w:val="false"/>
          <w:iCs w:val="false"/>
          <w:color w:val="0D2143"/>
          <w:sz w:val="28"/>
          <w:szCs w:val="28"/>
          <w:rtl/>
        </w:rPr>
        <w:t xml:space="preserve">الفصل الثالث: لام الفعل والأمر والحرف</w:t>
      </w:r>
      <w:bookmarkEnd w:id="1072"/>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لام الفعل:</w:t>
      </w:r>
      <w:r>
        <w:rPr>
          <w:rFonts w:ascii="Amiri" w:cs="Amiri" w:eastAsia="Amiri" w:hAnsi="Amiri"/>
          <w:b w:val="false"/>
          <w:bCs w:val="false"/>
          <w:i w:val="false"/>
          <w:iCs w:val="false"/>
          <w:color w:val="181410"/>
          <w:sz w:val="22"/>
          <w:szCs w:val="22"/>
          <w:rtl/>
        </w:rPr>
        <w:t xml:space="preserve"> ترقق دائماً. مثال: </w:t>
      </w:r>
      <w:r>
        <w:rPr>
          <w:rFonts w:ascii="Amiri Quran" w:cs="Amiri Quran" w:eastAsia="Amiri Quran" w:hAnsi="Amiri Quran"/>
          <w:b w:val="false"/>
          <w:bCs w:val="false"/>
          <w:i w:val="false"/>
          <w:iCs w:val="false"/>
          <w:color w:val="0D2143"/>
          <w:sz w:val="26"/>
          <w:szCs w:val="26"/>
          <w:rtl/>
        </w:rPr>
        <w:t xml:space="preserve">﴿يَقُولُ﴾</w:t>
      </w:r>
      <w:r>
        <w:rPr>
          <w:rFonts w:ascii="Cairo" w:cs="Cairo" w:eastAsia="Cairo" w:hAnsi="Cairo"/>
          <w:b/>
          <w:bCs/>
          <w:i w:val="false"/>
          <w:iCs w:val="false"/>
          <w:color w:val="8A6A1F"/>
          <w:sz w:val="16"/>
          <w:szCs w:val="16"/>
          <w:rtl/>
        </w:rPr>
        <w:t xml:space="preserve"> [البقرة: ٨]</w:t>
      </w:r>
      <w:r>
        <w:rPr>
          <w:rFonts w:ascii="Amiri" w:cs="Amiri" w:eastAsia="Amiri" w:hAnsi="Amiri"/>
          <w:b w:val="false"/>
          <w:bCs w:val="false"/>
          <w:i w:val="false"/>
          <w:iCs w:val="false"/>
          <w:color w:val="181410"/>
          <w:sz w:val="22"/>
          <w:szCs w:val="22"/>
          <w:rtl/>
        </w:rPr>
        <w:t xml:space="preserve">.</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لام الأمر:</w:t>
      </w:r>
      <w:r>
        <w:rPr>
          <w:rFonts w:ascii="Amiri" w:cs="Amiri" w:eastAsia="Amiri" w:hAnsi="Amiri"/>
          <w:b w:val="false"/>
          <w:bCs w:val="false"/>
          <w:i w:val="false"/>
          <w:iCs w:val="false"/>
          <w:color w:val="181410"/>
          <w:sz w:val="22"/>
          <w:szCs w:val="22"/>
          <w:rtl/>
        </w:rPr>
        <w:t xml:space="preserve"> ترقق دائماً. مثال: </w:t>
      </w:r>
      <w:r>
        <w:rPr>
          <w:rFonts w:ascii="Amiri Quran" w:cs="Amiri Quran" w:eastAsia="Amiri Quran" w:hAnsi="Amiri Quran"/>
          <w:b w:val="false"/>
          <w:bCs w:val="false"/>
          <w:i w:val="false"/>
          <w:iCs w:val="false"/>
          <w:color w:val="0D2143"/>
          <w:sz w:val="26"/>
          <w:szCs w:val="26"/>
          <w:rtl/>
        </w:rPr>
        <w:t xml:space="preserve">﴿لِيُنْفِقْ﴾</w:t>
      </w:r>
      <w:r>
        <w:rPr>
          <w:rFonts w:ascii="Cairo" w:cs="Cairo" w:eastAsia="Cairo" w:hAnsi="Cairo"/>
          <w:b/>
          <w:bCs/>
          <w:i w:val="false"/>
          <w:iCs w:val="false"/>
          <w:color w:val="8A6A1F"/>
          <w:sz w:val="16"/>
          <w:szCs w:val="16"/>
          <w:rtl/>
        </w:rPr>
        <w:t xml:space="preserve"> [الطلاق: ٧]</w:t>
      </w:r>
      <w:r>
        <w:rPr>
          <w:rFonts w:ascii="Amiri" w:cs="Amiri" w:eastAsia="Amiri" w:hAnsi="Amiri"/>
          <w:b w:val="false"/>
          <w:bCs w:val="false"/>
          <w:i w:val="false"/>
          <w:iCs w:val="false"/>
          <w:color w:val="181410"/>
          <w:sz w:val="22"/>
          <w:szCs w:val="22"/>
          <w:rtl/>
        </w:rPr>
        <w:t xml:space="preserve">.</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لام الحرف:</w:t>
      </w:r>
      <w:r>
        <w:rPr>
          <w:rFonts w:ascii="Amiri" w:cs="Amiri" w:eastAsia="Amiri" w:hAnsi="Amiri"/>
          <w:b w:val="false"/>
          <w:bCs w:val="false"/>
          <w:i w:val="false"/>
          <w:iCs w:val="false"/>
          <w:color w:val="181410"/>
          <w:sz w:val="22"/>
          <w:szCs w:val="22"/>
          <w:rtl/>
        </w:rPr>
        <w:t xml:space="preserve"> ترقق دائماً. مثال: </w:t>
      </w:r>
      <w:r>
        <w:rPr>
          <w:rFonts w:ascii="Amiri Quran" w:cs="Amiri Quran" w:eastAsia="Amiri Quran" w:hAnsi="Amiri Quran"/>
          <w:b w:val="false"/>
          <w:bCs w:val="false"/>
          <w:i w:val="false"/>
          <w:iCs w:val="false"/>
          <w:color w:val="0D2143"/>
          <w:sz w:val="26"/>
          <w:szCs w:val="26"/>
          <w:rtl/>
        </w:rPr>
        <w:t xml:space="preserve">﴿هَلْ﴾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﴿بَلْ﴾</w:t>
      </w:r>
      <w:r>
        <w:rPr>
          <w:rFonts w:ascii="Amiri" w:cs="Amiri" w:eastAsia="Amiri" w:hAnsi="Amiri"/>
          <w:b w:val="false"/>
          <w:bCs w:val="false"/>
          <w:i w:val="false"/>
          <w:iCs w:val="false"/>
          <w:color w:val="181410"/>
          <w:sz w:val="22"/>
          <w:szCs w:val="22"/>
          <w:rtl/>
        </w:rPr>
        <w:t xml:space="preserve">.</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الثامن</w:t>
            </w:r>
          </w:p>
          <w:p>
            <w:pPr>
              <w:bidi/>
              <w:spacing w:after="0" w:before="0" w:line="300"/>
              <w:jc w:val="both"/>
            </w:pPr>
            <w:r>
              <w:rPr>
                <w:rFonts w:ascii="Amiri" w:cs="Amiri" w:eastAsia="Amiri" w:hAnsi="Amiri"/>
                <w:b w:val="false"/>
                <w:bCs w:val="false"/>
                <w:i w:val="false"/>
                <w:iCs w:val="false"/>
                <w:color w:val="181410"/>
                <w:sz w:val="22"/>
                <w:szCs w:val="22"/>
                <w:rtl/>
              </w:rPr>
              <w:t xml:space="preserve">لام الجلالة تفخم بعد الفتح والضم وترقق بعد الكسر. أل الشمسية تدغم لفظاً وتظهر رسماً، وأل القمرية تظهر لفظاً ورسماً. لام الفعل والأمر والحرف ترقق دائماً.</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متى تفخم لام لفظ الجلالة؟ ومتى ترقق؟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أل الشمسية وأل القمرية؟ اذكر حروف كل منهما.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حكم لام الفعل واللام الحرفية؟</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يميّز الدارس تفخيم وترقيق لام الجلالة تلقائياً حسب حركة ما قبلها، ويميّز الشمسية من القمرية بالسمع والرسم.</w:t>
            </w:r>
          </w:p>
        </w:tc>
      </w:tr>
    </w:tbl>
    <w:p>
      <w:pPr>
        <w:spacing w:after="200"/>
      </w:pPr>
    </w:p>
    <w:p>
      <w:pPr>
        <w:pStyle w:val="Heading1"/>
        <w:pageBreakBefore/>
        <w:bidi/>
        <w:spacing w:after="160" w:before="0"/>
        <w:jc w:val="right"/>
      </w:pPr>
      <w:bookmarkStart w:name="bm_bab9" w:id="1073"/>
      <w:r>
        <w:rPr>
          <w:rFonts w:ascii="Aref Ruqaa" w:cs="Aref Ruqaa" w:eastAsia="Aref Ruqaa" w:hAnsi="Aref Ruqaa"/>
          <w:b/>
          <w:bCs/>
          <w:i w:val="false"/>
          <w:iCs w:val="false"/>
          <w:color w:val="0A1830"/>
          <w:sz w:val="34"/>
          <w:szCs w:val="34"/>
          <w:rtl/>
        </w:rPr>
        <w:t xml:space="preserve">الباب التاسع — أحكام الوقف والابتداء</w:t>
      </w:r>
      <w:bookmarkEnd w:id="1073"/>
    </w:p>
    <w:p>
      <w:pPr>
        <w:bidi/>
        <w:spacing w:after="260" w:before="0" w:line="300"/>
        <w:jc w:val="right"/>
      </w:pPr>
      <w:r>
        <w:rPr>
          <w:rFonts w:ascii="Amiri" w:cs="Amiri" w:eastAsia="Amiri" w:hAnsi="Amiri"/>
          <w:b w:val="false"/>
          <w:bCs w:val="false"/>
          <w:i/>
          <w:iCs/>
          <w:color w:val="6B6152"/>
          <w:sz w:val="20"/>
          <w:szCs w:val="20"/>
          <w:rtl/>
        </w:rPr>
        <w:t xml:space="preserve">أقسام الوقف، علامات الوقف في المصحف، السكتات الأربع في رواية حفص، والوقف على أواخر الكلمات.</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تعريف الوقف والتمييز بين أقسامه الأربعة.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علامات الوقف في المصحف ودلالة كل علامة.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حفظ مواضع السكت الأربعة في رواية حفص.</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إتقان كيفية الوقف على أنواع أواخر الكلمات.</w:t>
            </w:r>
          </w:p>
        </w:tc>
      </w:tr>
    </w:tbl>
    <w:p>
      <w:pPr>
        <w:spacing w:after="160"/>
      </w:pPr>
    </w:p>
    <w:p>
      <w:pPr>
        <w:pStyle w:val="Heading2"/>
        <w:bidi/>
        <w:spacing w:after="140" w:before="320"/>
        <w:jc w:val="right"/>
      </w:pPr>
      <w:bookmarkStart w:name="bm_bab9_f1" w:id="1074"/>
      <w:r>
        <w:rPr>
          <w:rFonts w:ascii="Aref Ruqaa" w:cs="Aref Ruqaa" w:eastAsia="Aref Ruqaa" w:hAnsi="Aref Ruqaa"/>
          <w:b/>
          <w:bCs/>
          <w:i w:val="false"/>
          <w:iCs w:val="false"/>
          <w:color w:val="0D2143"/>
          <w:sz w:val="28"/>
          <w:szCs w:val="28"/>
          <w:rtl/>
        </w:rPr>
        <w:t xml:space="preserve">الفصل الأول: تعريف الوقف وأقسامه</w:t>
      </w:r>
      <w:bookmarkEnd w:id="1074"/>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الوقف لغة:</w:t>
            </w:r>
            <w:r>
              <w:rPr>
                <w:rFonts w:ascii="Amiri" w:cs="Amiri" w:eastAsia="Amiri" w:hAnsi="Amiri"/>
                <w:b w:val="false"/>
                <w:bCs w:val="false"/>
                <w:i w:val="false"/>
                <w:iCs w:val="false"/>
                <w:color w:val="181410"/>
                <w:sz w:val="22"/>
                <w:szCs w:val="22"/>
                <w:rtl/>
              </w:rPr>
              <w:t xml:space="preserve"> الحبس والقطع.</w:t>
            </w:r>
          </w:p>
          <w:p>
            <w:pPr>
              <w:bidi/>
              <w:spacing w:after="80" w:before="0" w:line="300"/>
              <w:jc w:val="both"/>
            </w:pPr>
            <w:r>
              <w:rPr>
                <w:rFonts w:ascii="Amiri" w:cs="Amiri" w:eastAsia="Amiri" w:hAnsi="Amiri"/>
                <w:b/>
                <w:bCs/>
                <w:i w:val="false"/>
                <w:iCs w:val="false"/>
                <w:color w:val="0D2143"/>
                <w:sz w:val="22"/>
                <w:szCs w:val="22"/>
                <w:rtl/>
              </w:rPr>
              <w:t xml:space="preserve">الوقف اصطلاحاً:</w:t>
            </w:r>
            <w:r>
              <w:rPr>
                <w:rFonts w:ascii="Amiri" w:cs="Amiri" w:eastAsia="Amiri" w:hAnsi="Amiri"/>
                <w:b w:val="false"/>
                <w:bCs w:val="false"/>
                <w:i w:val="false"/>
                <w:iCs w:val="false"/>
                <w:color w:val="181410"/>
                <w:sz w:val="22"/>
                <w:szCs w:val="22"/>
                <w:rtl/>
              </w:rPr>
              <w:t xml:space="preserve"> قطع الصوت على آخر الكلمة زمناً يتنفس فيه عادة، مع استحضار نية العودة إلى القراءة.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أقسام الوقف من حيث الحكم:</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gridCol w:w="100"/>
      </w:tblGrid>
      <w:tr>
        <w:trPr>
          <w:tblHeader/>
        </w:trPr>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القسم</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تعريفه</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حكمه</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مثال</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وقف لازم</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على كلمة لو وصلت لأفسد المعنى أو أوهم كفراً</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واجب</w:t>
            </w:r>
          </w:p>
        </w:tc>
        <w:tc>
          <w:tcPr>
            <w:tcW w:type="dxa" w:w="2256"/>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الوقف على </w:t>
            </w:r>
            <w:r>
              <w:rPr>
                <w:rFonts w:ascii="Amiri Quran" w:cs="Amiri Quran" w:eastAsia="Amiri Quran" w:hAnsi="Amiri Quran"/>
                <w:b/>
                <w:bCs/>
                <w:i w:val="false"/>
                <w:iCs w:val="false"/>
                <w:color w:val="0D2143"/>
                <w:sz w:val="24"/>
                <w:szCs w:val="24"/>
                <w:rtl/>
              </w:rPr>
              <w:t xml:space="preserve">﴿لَيْسَ كَمِثْلِهِ﴾</w:t>
            </w:r>
            <w:r>
              <w:rPr>
                <w:rFonts w:ascii="Cairo" w:cs="Cairo" w:eastAsia="Cairo" w:hAnsi="Cairo"/>
                <w:b/>
                <w:bCs/>
                <w:i w:val="false"/>
                <w:iCs w:val="false"/>
                <w:color w:val="8A6A1F"/>
                <w:sz w:val="14"/>
                <w:szCs w:val="14"/>
                <w:rtl/>
              </w:rPr>
              <w:t xml:space="preserve"> [الشورى: ١١]</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وقف مطلق</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على كلمة تم المعنى قبلها ولا تعلق لما بعدها بها</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جائز</w:t>
            </w:r>
          </w:p>
        </w:tc>
        <w:tc>
          <w:tcPr>
            <w:tcW w:type="dxa" w:w="2256"/>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الوقف على </w:t>
            </w:r>
            <w:r>
              <w:rPr>
                <w:rFonts w:ascii="Amiri Quran" w:cs="Amiri Quran" w:eastAsia="Amiri Quran" w:hAnsi="Amiri Quran"/>
                <w:b/>
                <w:bCs/>
                <w:i w:val="false"/>
                <w:iCs w:val="false"/>
                <w:color w:val="0D2143"/>
                <w:sz w:val="24"/>
                <w:szCs w:val="24"/>
                <w:rtl/>
              </w:rPr>
              <w:t xml:space="preserve">﴿الْحَمْدُ لِلَّهِ﴾</w:t>
            </w:r>
            <w:r>
              <w:rPr>
                <w:rFonts w:ascii="Cairo" w:cs="Cairo" w:eastAsia="Cairo" w:hAnsi="Cairo"/>
                <w:b/>
                <w:bCs/>
                <w:i w:val="false"/>
                <w:iCs w:val="false"/>
                <w:color w:val="8A6A1F"/>
                <w:sz w:val="14"/>
                <w:szCs w:val="14"/>
                <w:rtl/>
              </w:rPr>
              <w:t xml:space="preserve"> [الفاتحة: ٢]</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وقف حسن</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على كلمة تم المعنى ظاهراً لكن للكلام تعلق بما بعدها</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جائز</w:t>
            </w:r>
          </w:p>
        </w:tc>
        <w:tc>
          <w:tcPr>
            <w:tcW w:type="dxa" w:w="2256"/>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الوقف على </w:t>
            </w:r>
            <w:r>
              <w:rPr>
                <w:rFonts w:ascii="Amiri Quran" w:cs="Amiri Quran" w:eastAsia="Amiri Quran" w:hAnsi="Amiri Quran"/>
                <w:b/>
                <w:bCs/>
                <w:i w:val="false"/>
                <w:iCs w:val="false"/>
                <w:color w:val="0D2143"/>
                <w:sz w:val="24"/>
                <w:szCs w:val="24"/>
                <w:rtl/>
              </w:rPr>
              <w:t xml:space="preserve">﴿رَبِّ الْعَالَمِينَ﴾</w:t>
            </w:r>
            <w:r>
              <w:rPr>
                <w:rFonts w:ascii="Cairo" w:cs="Cairo" w:eastAsia="Cairo" w:hAnsi="Cairo"/>
                <w:b/>
                <w:bCs/>
                <w:i w:val="false"/>
                <w:iCs w:val="false"/>
                <w:color w:val="8A6A1F"/>
                <w:sz w:val="14"/>
                <w:szCs w:val="14"/>
                <w:rtl/>
              </w:rPr>
              <w:t xml:space="preserve"> [الفاتحة: ٢]</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وقف قبيح</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على كلمة لم يتم المعنى</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حرام</w:t>
            </w:r>
          </w:p>
        </w:tc>
        <w:tc>
          <w:tcPr>
            <w:tcW w:type="dxa" w:w="2256"/>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الوقف على </w:t>
            </w:r>
            <w:r>
              <w:rPr>
                <w:rFonts w:ascii="Amiri Quran" w:cs="Amiri Quran" w:eastAsia="Amiri Quran" w:hAnsi="Amiri Quran"/>
                <w:b/>
                <w:bCs/>
                <w:i w:val="false"/>
                <w:iCs w:val="false"/>
                <w:color w:val="0D2143"/>
                <w:sz w:val="24"/>
                <w:szCs w:val="24"/>
                <w:rtl/>
              </w:rPr>
              <w:t xml:space="preserve">﴿إِيَّاكَ﴾</w:t>
            </w:r>
            <w:r>
              <w:rPr>
                <w:rFonts w:ascii="Cairo" w:cs="Cairo" w:eastAsia="Cairo" w:hAnsi="Cairo"/>
                <w:b/>
                <w:bCs/>
                <w:i w:val="false"/>
                <w:iCs w:val="false"/>
                <w:color w:val="8A6A1F"/>
                <w:sz w:val="14"/>
                <w:szCs w:val="14"/>
                <w:rtl/>
              </w:rPr>
              <w:t xml:space="preserve"> [الفاتحة: ٥]</w:t>
            </w:r>
            <w:r>
              <w:rPr>
                <w:rFonts w:ascii="Amiri" w:cs="Amiri" w:eastAsia="Amiri" w:hAnsi="Amiri"/>
                <w:b/>
                <w:bCs/>
                <w:i w:val="false"/>
                <w:iCs w:val="false"/>
                <w:color w:val="0D2143"/>
                <w:sz w:val="20"/>
                <w:szCs w:val="20"/>
                <w:rtl/>
              </w:rPr>
              <w:t xml:space="preserve"> دون "نَعْبُدُ"</w:t>
            </w:r>
          </w:p>
        </w:tc>
      </w:tr>
    </w:tbl>
    <w:p>
      <w:pPr>
        <w:spacing w:after="160"/>
      </w:pPr>
    </w:p>
    <w:p>
      <w:pPr>
        <w:pStyle w:val="Heading2"/>
        <w:bidi/>
        <w:spacing w:after="140" w:before="320"/>
        <w:jc w:val="right"/>
      </w:pPr>
      <w:bookmarkStart w:name="bm_bab9_f2" w:id="1075"/>
      <w:r>
        <w:rPr>
          <w:rFonts w:ascii="Aref Ruqaa" w:cs="Aref Ruqaa" w:eastAsia="Aref Ruqaa" w:hAnsi="Aref Ruqaa"/>
          <w:b/>
          <w:bCs/>
          <w:i w:val="false"/>
          <w:iCs w:val="false"/>
          <w:color w:val="0D2143"/>
          <w:sz w:val="28"/>
          <w:szCs w:val="28"/>
          <w:rtl/>
        </w:rPr>
        <w:t xml:space="preserve">الفصل الثاني: علامات الوقف في المصحف</w:t>
      </w:r>
      <w:bookmarkEnd w:id="1075"/>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العلامة</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معناها</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حكمها</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 (وقف لازم)</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واجب</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يجب الوقف</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 (وقف مطلق)</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أولى</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يجوز الوقف والوصل، والوقف أولى</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ج (وقف جائز)</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جائز</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يجوز الوقف والوصل</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 (وقف مرخص)</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مرخص</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يجوز الوقف لكن الوصل أولى</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 (لا توقف)</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 يجوز الوقف</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يجب الوصل</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قلي</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أولى من الوصل</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الوقف أولى</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 (وقف معانقة)</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علامتان متقابلتان على كلمتين</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إذا وقفت على إحداهما فلا تقف على الأخرى</w:t>
            </w:r>
          </w:p>
        </w:tc>
      </w:tr>
    </w:tbl>
    <w:p>
      <w:pPr>
        <w:spacing w:after="160"/>
      </w:pPr>
    </w:p>
    <w:p>
      <w:pPr>
        <w:pStyle w:val="Heading2"/>
        <w:bidi/>
        <w:spacing w:after="140" w:before="320"/>
        <w:jc w:val="right"/>
      </w:pPr>
      <w:bookmarkStart w:name="bm_bab9_f3" w:id="1076"/>
      <w:r>
        <w:rPr>
          <w:rFonts w:ascii="Aref Ruqaa" w:cs="Aref Ruqaa" w:eastAsia="Aref Ruqaa" w:hAnsi="Aref Ruqaa"/>
          <w:b/>
          <w:bCs/>
          <w:i w:val="false"/>
          <w:iCs w:val="false"/>
          <w:color w:val="0D2143"/>
          <w:sz w:val="28"/>
          <w:szCs w:val="28"/>
          <w:rtl/>
        </w:rPr>
        <w:t xml:space="preserve">الفصل الثالث: السكتات في رواية حفص</w:t>
      </w:r>
      <w:bookmarkEnd w:id="1076"/>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 السكت:</w:t>
            </w:r>
            <w:r>
              <w:rPr>
                <w:rFonts w:ascii="Amiri" w:cs="Amiri" w:eastAsia="Amiri" w:hAnsi="Amiri"/>
                <w:b w:val="false"/>
                <w:bCs w:val="false"/>
                <w:i w:val="false"/>
                <w:iCs w:val="false"/>
                <w:color w:val="181410"/>
                <w:sz w:val="22"/>
                <w:szCs w:val="22"/>
                <w:rtl/>
              </w:rPr>
              <w:t xml:space="preserve"> قطع الصوت على الحرف دون نفس بقصد، ثم العودة للقراءة من الحرف نفسه.</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مواضع السكت الأربعة في رواية حفص:</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الموضع</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الآية</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مكان السكت</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الأول</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val="false"/>
                <w:bCs w:val="false"/>
                <w:i w:val="false"/>
                <w:iCs w:val="false"/>
                <w:color w:val="0D2143"/>
                <w:sz w:val="24"/>
                <w:szCs w:val="24"/>
                <w:rtl/>
              </w:rPr>
              <w:t xml:space="preserve">﴿كهيعص﴾</w:t>
            </w:r>
            <w:r>
              <w:rPr>
                <w:rFonts w:ascii="Cairo" w:cs="Cairo" w:eastAsia="Cairo" w:hAnsi="Cairo"/>
                <w:b/>
                <w:bCs/>
                <w:i w:val="false"/>
                <w:iCs w:val="false"/>
                <w:color w:val="8A6A1F"/>
                <w:sz w:val="14"/>
                <w:szCs w:val="14"/>
                <w:rtl/>
              </w:rPr>
              <w:t xml:space="preserve"> [مريم: ١]</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بعد (كهيع)</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الثاني</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val="false"/>
                <w:bCs w:val="false"/>
                <w:i w:val="false"/>
                <w:iCs w:val="false"/>
                <w:color w:val="0D2143"/>
                <w:sz w:val="24"/>
                <w:szCs w:val="24"/>
                <w:rtl/>
              </w:rPr>
              <w:t xml:space="preserve">﴿عِوَجاً قَيِّماً﴾</w:t>
            </w:r>
            <w:r>
              <w:rPr>
                <w:rFonts w:ascii="Cairo" w:cs="Cairo" w:eastAsia="Cairo" w:hAnsi="Cairo"/>
                <w:b/>
                <w:bCs/>
                <w:i w:val="false"/>
                <w:iCs w:val="false"/>
                <w:color w:val="8A6A1F"/>
                <w:sz w:val="14"/>
                <w:szCs w:val="14"/>
                <w:rtl/>
              </w:rPr>
              <w:t xml:space="preserve"> [الكهف: ١-٢]</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بعد (عوجا)</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الثالث</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val="false"/>
                <w:bCs w:val="false"/>
                <w:i w:val="false"/>
                <w:iCs w:val="false"/>
                <w:color w:val="0D2143"/>
                <w:sz w:val="24"/>
                <w:szCs w:val="24"/>
                <w:rtl/>
              </w:rPr>
              <w:t xml:space="preserve">﴿مَرْقَدِنَا هَـٰذَا﴾</w:t>
            </w:r>
            <w:r>
              <w:rPr>
                <w:rFonts w:ascii="Cairo" w:cs="Cairo" w:eastAsia="Cairo" w:hAnsi="Cairo"/>
                <w:b/>
                <w:bCs/>
                <w:i w:val="false"/>
                <w:iCs w:val="false"/>
                <w:color w:val="8A6A1F"/>
                <w:sz w:val="14"/>
                <w:szCs w:val="14"/>
                <w:rtl/>
              </w:rPr>
              <w:t xml:space="preserve"> [يس: ٥٢]</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بعد (مرقدنا)</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الرابع</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val="false"/>
                <w:bCs w:val="false"/>
                <w:i w:val="false"/>
                <w:iCs w:val="false"/>
                <w:color w:val="0D2143"/>
                <w:sz w:val="24"/>
                <w:szCs w:val="24"/>
                <w:rtl/>
              </w:rPr>
              <w:t xml:space="preserve">﴿بَلْ رَانَ﴾</w:t>
            </w:r>
            <w:r>
              <w:rPr>
                <w:rFonts w:ascii="Cairo" w:cs="Cairo" w:eastAsia="Cairo" w:hAnsi="Cairo"/>
                <w:b/>
                <w:bCs/>
                <w:i w:val="false"/>
                <w:iCs w:val="false"/>
                <w:color w:val="8A6A1F"/>
                <w:sz w:val="14"/>
                <w:szCs w:val="14"/>
                <w:rtl/>
              </w:rPr>
              <w:t xml:space="preserve"> [المطففين: ١٤]</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بعد (بل)</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pStyle w:val="Heading2"/>
        <w:bidi/>
        <w:spacing w:after="140" w:before="320"/>
        <w:jc w:val="right"/>
      </w:pPr>
      <w:bookmarkStart w:name="bm_bab9_f4" w:id="1077"/>
      <w:r>
        <w:rPr>
          <w:rFonts w:ascii="Aref Ruqaa" w:cs="Aref Ruqaa" w:eastAsia="Aref Ruqaa" w:hAnsi="Aref Ruqaa"/>
          <w:b/>
          <w:bCs/>
          <w:i w:val="false"/>
          <w:iCs w:val="false"/>
          <w:color w:val="0D2143"/>
          <w:sz w:val="28"/>
          <w:szCs w:val="28"/>
          <w:rtl/>
        </w:rPr>
        <w:t xml:space="preserve">الفصل الرابع: الوقف على أواخر الكلمات</w:t>
      </w:r>
      <w:bookmarkEnd w:id="1077"/>
    </w:p>
    <w:p>
      <w:pPr>
        <w:bidi/>
        <w:spacing w:after="140" w:before="0" w:line="300"/>
        <w:jc w:val="both"/>
      </w:pPr>
      <w:r>
        <w:rPr>
          <w:rFonts w:ascii="Amiri" w:cs="Amiri" w:eastAsia="Amiri" w:hAnsi="Amiri"/>
          <w:b/>
          <w:bCs/>
          <w:i w:val="false"/>
          <w:iCs w:val="false"/>
          <w:color w:val="0D2143"/>
          <w:sz w:val="22"/>
          <w:szCs w:val="22"/>
          <w:rtl/>
        </w:rPr>
        <w:t xml:space="preserve">أولاً: الوقف على هاء التأنيث (التاء المربوطة):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ترسم هاء (ة) أو تاء مربوطة.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عند الوقف تقلب هاء ساكنة.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مثال: </w:t>
      </w:r>
      <w:r>
        <w:rPr>
          <w:rFonts w:ascii="Amiri Quran" w:cs="Amiri Quran" w:eastAsia="Amiri Quran" w:hAnsi="Amiri Quran"/>
          <w:b w:val="false"/>
          <w:bCs w:val="false"/>
          <w:i w:val="false"/>
          <w:iCs w:val="false"/>
          <w:color w:val="0D2143"/>
          <w:sz w:val="26"/>
          <w:szCs w:val="26"/>
          <w:rtl/>
        </w:rPr>
        <w:t xml:space="preserve">﴿الرَّحْمَـٰنِ الرَّحِيمِ﴾</w:t>
      </w:r>
      <w:r>
        <w:rPr>
          <w:rFonts w:ascii="Cairo" w:cs="Cairo" w:eastAsia="Cairo" w:hAnsi="Cairo"/>
          <w:b/>
          <w:bCs/>
          <w:i w:val="false"/>
          <w:iCs w:val="false"/>
          <w:color w:val="8A6A1F"/>
          <w:sz w:val="16"/>
          <w:szCs w:val="16"/>
          <w:rtl/>
        </w:rPr>
        <w:t xml:space="preserve"> [الفاتحة: ٣]</w:t>
      </w:r>
      <w:r>
        <w:rPr>
          <w:rFonts w:ascii="Amiri" w:cs="Amiri" w:eastAsia="Amiri" w:hAnsi="Amiri"/>
          <w:b w:val="false"/>
          <w:bCs w:val="false"/>
          <w:i w:val="false"/>
          <w:iCs w:val="false"/>
          <w:color w:val="181410"/>
          <w:sz w:val="22"/>
          <w:szCs w:val="22"/>
          <w:rtl/>
        </w:rPr>
        <w:t xml:space="preserve"> - تقف على (الرَّحْمَـٰنِ، الرَّحِيمِ) بالتاء هاء.</w:t>
      </w:r>
    </w:p>
    <w:p>
      <w:pPr>
        <w:bidi/>
        <w:spacing w:after="140" w:before="0" w:line="300"/>
        <w:jc w:val="both"/>
      </w:pPr>
      <w:r>
        <w:rPr>
          <w:rFonts w:ascii="Amiri" w:cs="Amiri" w:eastAsia="Amiri" w:hAnsi="Amiri"/>
          <w:b/>
          <w:bCs/>
          <w:i w:val="false"/>
          <w:iCs w:val="false"/>
          <w:color w:val="0D2143"/>
          <w:sz w:val="22"/>
          <w:szCs w:val="22"/>
          <w:rtl/>
        </w:rPr>
        <w:t xml:space="preserve">ثانياً: الوقف على التاء المبسوطة (التاء المفتوحة):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تبقى تاء ساكنة عند الوقف.</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مثال: </w:t>
      </w:r>
      <w:r>
        <w:rPr>
          <w:rFonts w:ascii="Amiri Quran" w:cs="Amiri Quran" w:eastAsia="Amiri Quran" w:hAnsi="Amiri Quran"/>
          <w:b w:val="false"/>
          <w:bCs w:val="false"/>
          <w:i w:val="false"/>
          <w:iCs w:val="false"/>
          <w:color w:val="0D2143"/>
          <w:sz w:val="26"/>
          <w:szCs w:val="26"/>
          <w:rtl/>
        </w:rPr>
        <w:t xml:space="preserve">﴿أَنْعَمْتَ﴾</w:t>
      </w:r>
      <w:r>
        <w:rPr>
          <w:rFonts w:ascii="Cairo" w:cs="Cairo" w:eastAsia="Cairo" w:hAnsi="Cairo"/>
          <w:b/>
          <w:bCs/>
          <w:i w:val="false"/>
          <w:iCs w:val="false"/>
          <w:color w:val="8A6A1F"/>
          <w:sz w:val="16"/>
          <w:szCs w:val="16"/>
          <w:rtl/>
        </w:rPr>
        <w:t xml:space="preserve"> [الفاتحة: ٧]</w:t>
      </w:r>
      <w:r>
        <w:rPr>
          <w:rFonts w:ascii="Amiri" w:cs="Amiri" w:eastAsia="Amiri" w:hAnsi="Amiri"/>
          <w:b w:val="false"/>
          <w:bCs w:val="false"/>
          <w:i w:val="false"/>
          <w:iCs w:val="false"/>
          <w:color w:val="181410"/>
          <w:sz w:val="22"/>
          <w:szCs w:val="22"/>
          <w:rtl/>
        </w:rPr>
        <w:t xml:space="preserve"> - تقف على (أَنْعَمْتَ) بتاء ساكنة.</w:t>
      </w:r>
    </w:p>
    <w:p>
      <w:pPr>
        <w:bidi/>
        <w:spacing w:after="140" w:before="0" w:line="300"/>
        <w:jc w:val="both"/>
      </w:pPr>
      <w:r>
        <w:rPr>
          <w:rFonts w:ascii="Amiri" w:cs="Amiri" w:eastAsia="Amiri" w:hAnsi="Amiri"/>
          <w:b/>
          <w:bCs/>
          <w:i w:val="false"/>
          <w:iCs w:val="false"/>
          <w:color w:val="0D2143"/>
          <w:sz w:val="22"/>
          <w:szCs w:val="22"/>
          <w:rtl/>
        </w:rPr>
        <w:t xml:space="preserve">ثالثاً: الوقف على الألف المقصورة: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تقلب ألفاً ممدودة.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مثال: </w:t>
      </w:r>
      <w:r>
        <w:rPr>
          <w:rFonts w:ascii="Amiri Quran" w:cs="Amiri Quran" w:eastAsia="Amiri Quran" w:hAnsi="Amiri Quran"/>
          <w:b w:val="false"/>
          <w:bCs w:val="false"/>
          <w:i w:val="false"/>
          <w:iCs w:val="false"/>
          <w:color w:val="0D2143"/>
          <w:sz w:val="26"/>
          <w:szCs w:val="26"/>
          <w:rtl/>
        </w:rPr>
        <w:t xml:space="preserve">﴿هُدًى﴾</w:t>
      </w:r>
      <w:r>
        <w:rPr>
          <w:rFonts w:ascii="Cairo" w:cs="Cairo" w:eastAsia="Cairo" w:hAnsi="Cairo"/>
          <w:b/>
          <w:bCs/>
          <w:i w:val="false"/>
          <w:iCs w:val="false"/>
          <w:color w:val="8A6A1F"/>
          <w:sz w:val="16"/>
          <w:szCs w:val="16"/>
          <w:rtl/>
        </w:rPr>
        <w:t xml:space="preserve"> [البقرة: ٢]</w:t>
      </w:r>
      <w:r>
        <w:rPr>
          <w:rFonts w:ascii="Amiri" w:cs="Amiri" w:eastAsia="Amiri" w:hAnsi="Amiri"/>
          <w:b w:val="false"/>
          <w:bCs w:val="false"/>
          <w:i w:val="false"/>
          <w:iCs w:val="false"/>
          <w:color w:val="181410"/>
          <w:sz w:val="22"/>
          <w:szCs w:val="22"/>
          <w:rtl/>
        </w:rPr>
        <w:t xml:space="preserve"> - تقف على (هُدَى) بألف ممدودة.</w:t>
      </w:r>
    </w:p>
    <w:p>
      <w:pPr>
        <w:bidi/>
        <w:spacing w:after="140" w:before="0" w:line="300"/>
        <w:jc w:val="both"/>
      </w:pPr>
      <w:r>
        <w:rPr>
          <w:rFonts w:ascii="Amiri" w:cs="Amiri" w:eastAsia="Amiri" w:hAnsi="Amiri"/>
          <w:b/>
          <w:bCs/>
          <w:i w:val="false"/>
          <w:iCs w:val="false"/>
          <w:color w:val="0D2143"/>
          <w:sz w:val="22"/>
          <w:szCs w:val="22"/>
          <w:rtl/>
        </w:rPr>
        <w:t xml:space="preserve">رابعاً: الوقف على التنوين: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تنوين النصب (فتحتان): يقلب ألفاً ممدودة.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تنوين الرفع والجر: تحذف النون ويبقى الحرف على حركته.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مثال: </w:t>
      </w:r>
      <w:r>
        <w:rPr>
          <w:rFonts w:ascii="Amiri Quran" w:cs="Amiri Quran" w:eastAsia="Amiri Quran" w:hAnsi="Amiri Quran"/>
          <w:b w:val="false"/>
          <w:bCs w:val="false"/>
          <w:i w:val="false"/>
          <w:iCs w:val="false"/>
          <w:color w:val="0D2143"/>
          <w:sz w:val="26"/>
          <w:szCs w:val="26"/>
          <w:rtl/>
        </w:rPr>
        <w:t xml:space="preserve">﴿سَمِيعاً﴾</w:t>
      </w:r>
      <w:r>
        <w:rPr>
          <w:rFonts w:ascii="Amiri" w:cs="Amiri" w:eastAsia="Amiri" w:hAnsi="Amiri"/>
          <w:b w:val="false"/>
          <w:bCs w:val="false"/>
          <w:i w:val="false"/>
          <w:iCs w:val="false"/>
          <w:color w:val="181410"/>
          <w:sz w:val="22"/>
          <w:szCs w:val="22"/>
          <w:rtl/>
        </w:rPr>
        <w:t xml:space="preserve"> - تقف على (سَمِيعَا)، </w:t>
      </w:r>
      <w:r>
        <w:rPr>
          <w:rFonts w:ascii="Amiri Quran" w:cs="Amiri Quran" w:eastAsia="Amiri Quran" w:hAnsi="Amiri Quran"/>
          <w:b w:val="false"/>
          <w:bCs w:val="false"/>
          <w:i w:val="false"/>
          <w:iCs w:val="false"/>
          <w:color w:val="0D2143"/>
          <w:sz w:val="26"/>
          <w:szCs w:val="26"/>
          <w:rtl/>
        </w:rPr>
        <w:t xml:space="preserve">﴿سَمِيعٌ﴾</w:t>
      </w:r>
      <w:r>
        <w:rPr>
          <w:rFonts w:ascii="Amiri" w:cs="Amiri" w:eastAsia="Amiri" w:hAnsi="Amiri"/>
          <w:b w:val="false"/>
          <w:bCs w:val="false"/>
          <w:i w:val="false"/>
          <w:iCs w:val="false"/>
          <w:color w:val="181410"/>
          <w:sz w:val="22"/>
          <w:szCs w:val="22"/>
          <w:rtl/>
        </w:rPr>
        <w:t xml:space="preserve"> - تقف على (سَمِيعْ).</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التاسع</w:t>
            </w:r>
          </w:p>
          <w:p>
            <w:pPr>
              <w:bidi/>
              <w:spacing w:after="0" w:before="0" w:line="300"/>
              <w:jc w:val="both"/>
            </w:pPr>
            <w:r>
              <w:rPr>
                <w:rFonts w:ascii="Amiri" w:cs="Amiri" w:eastAsia="Amiri" w:hAnsi="Amiri"/>
                <w:b w:val="false"/>
                <w:bCs w:val="false"/>
                <w:i w:val="false"/>
                <w:iCs w:val="false"/>
                <w:color w:val="181410"/>
                <w:sz w:val="22"/>
                <w:szCs w:val="22"/>
                <w:rtl/>
              </w:rPr>
              <w:t xml:space="preserve">الوقف أربعة أقسام: لازم (واجب)، مطلق وحسن (جائزان)، وقبيح (حرام). لكل علامة في رسم المصحف دلالة محددة. وفي رواية حفص أربعة مواضع للسكت. وللوقف على أواخر الكلمات أحكام خاصة بحسب نوع الحرف الأخير.</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الوقف اللازم والوقف القبيح؟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اذكر علامات الوقف الست في المصحف مع معنى كل علامة.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مواضع السكت الأربعة في رواية حفص.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كيف يوقف على هاء التأنيث والتنوين المنصوب؟</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يميّز الدارس علامات الوقف في المصحف عملياً، وينفّذ مواضع السكت الأربعة بدقة، ويحسن الوقف على أنواع أواخر الكلمات.</w:t>
            </w:r>
          </w:p>
        </w:tc>
      </w:tr>
    </w:tbl>
    <w:p>
      <w:pPr>
        <w:spacing w:after="200"/>
      </w:pPr>
    </w:p>
    <w:p>
      <w:pPr>
        <w:pStyle w:val="Heading1"/>
        <w:pageBreakBefore/>
        <w:bidi/>
        <w:spacing w:after="160" w:before="0"/>
        <w:jc w:val="right"/>
      </w:pPr>
      <w:bookmarkStart w:name="bm_bab10" w:id="1078"/>
      <w:r>
        <w:rPr>
          <w:rFonts w:ascii="Aref Ruqaa" w:cs="Aref Ruqaa" w:eastAsia="Aref Ruqaa" w:hAnsi="Aref Ruqaa"/>
          <w:b/>
          <w:bCs/>
          <w:i w:val="false"/>
          <w:iCs w:val="false"/>
          <w:color w:val="0A1830"/>
          <w:sz w:val="34"/>
          <w:szCs w:val="34"/>
          <w:rtl/>
        </w:rPr>
        <w:t xml:space="preserve">الباب العاشر — الأخطاء الشائعة وتصحيحها</w:t>
      </w:r>
      <w:bookmarkEnd w:id="1078"/>
    </w:p>
    <w:p>
      <w:pPr>
        <w:bidi/>
        <w:spacing w:after="260" w:before="0" w:line="300"/>
        <w:jc w:val="right"/>
      </w:pPr>
      <w:r>
        <w:rPr>
          <w:rFonts w:ascii="Amiri" w:cs="Amiri" w:eastAsia="Amiri" w:hAnsi="Amiri"/>
          <w:b w:val="false"/>
          <w:bCs w:val="false"/>
          <w:i/>
          <w:iCs/>
          <w:color w:val="6B6152"/>
          <w:sz w:val="20"/>
          <w:szCs w:val="20"/>
          <w:rtl/>
        </w:rPr>
        <w:t xml:space="preserve">مرجع تشخيصي سريع لأشيع الأخطاء في المخارج والصفات والأحكام، مع طريقة التصحيح لكل خطأ.</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تلخيص أشيع الأخطاء التي يقع فيها المتعلمون، مصنّفة حسب نوعها.</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ربط كل خطأ بطريقة تصحيحه العملية.</w:t>
            </w:r>
          </w:p>
        </w:tc>
      </w:tr>
    </w:tbl>
    <w:p>
      <w:pPr>
        <w:spacing w:after="160"/>
      </w:pPr>
    </w:p>
    <w:p>
      <w:pPr>
        <w:pStyle w:val="Heading2"/>
        <w:bidi/>
        <w:spacing w:after="140" w:before="320"/>
        <w:jc w:val="right"/>
      </w:pPr>
      <w:bookmarkStart w:name="bm_bab10_f1" w:id="1079"/>
      <w:r>
        <w:rPr>
          <w:rFonts w:ascii="Aref Ruqaa" w:cs="Aref Ruqaa" w:eastAsia="Aref Ruqaa" w:hAnsi="Aref Ruqaa"/>
          <w:b/>
          <w:bCs/>
          <w:i w:val="false"/>
          <w:iCs w:val="false"/>
          <w:color w:val="0D2143"/>
          <w:sz w:val="28"/>
          <w:szCs w:val="28"/>
          <w:rtl/>
        </w:rPr>
        <w:t xml:space="preserve">الفصل الأول: أخطاء في المخارج</w:t>
      </w:r>
      <w:bookmarkEnd w:id="1079"/>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الخطأ</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الصواب</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طريقة التصحيح</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نطق الضاد ظاءً</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الضاد تخرج من حافة اللسان مع الأضراس العليا</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إلصاق حافة اللسان بالأضراس</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نطق الظاء ضاداً</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الظاء تخرج من طرف اللسان بين الثنايا</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إخراج اللسان بين الأسنان</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نطق الذال دالاً أو زاياً</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الذال تخرج من طرف اللسان بين الثنايا مع اهتزاز</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النطق بين الأسنان</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نطق الثاء تاءً أو سيناً</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الثاء تخرج من طرف اللسان بين الثنايا بلا اهتزاز</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إخراج النفس بين الأسنان</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إخراج الألف من الحلق</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الألف تخرج من الجوف</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فتح الفم دون تكلف</w:t>
            </w:r>
          </w:p>
        </w:tc>
      </w:tr>
    </w:tbl>
    <w:p>
      <w:pPr>
        <w:spacing w:after="160"/>
      </w:pPr>
    </w:p>
    <w:p>
      <w:pPr>
        <w:pStyle w:val="Heading2"/>
        <w:bidi/>
        <w:spacing w:after="140" w:before="320"/>
        <w:jc w:val="right"/>
      </w:pPr>
      <w:bookmarkStart w:name="bm_bab10_f2" w:id="1080"/>
      <w:r>
        <w:rPr>
          <w:rFonts w:ascii="Aref Ruqaa" w:cs="Aref Ruqaa" w:eastAsia="Aref Ruqaa" w:hAnsi="Aref Ruqaa"/>
          <w:b/>
          <w:bCs/>
          <w:i w:val="false"/>
          <w:iCs w:val="false"/>
          <w:color w:val="0D2143"/>
          <w:sz w:val="28"/>
          <w:szCs w:val="28"/>
          <w:rtl/>
        </w:rPr>
        <w:t xml:space="preserve">الفصل الثاني: أخطاء في الصفات</w:t>
      </w:r>
      <w:bookmarkEnd w:id="1080"/>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الخطأ</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الصواب</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طريقة التصحيح</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ترقيق حروف الاستعلاء (خص ضغط قظ)</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تفخم دائماً</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ارتفاع اللسان إلى الحنك</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تفخيم حروف الاستفال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ترقق إلا في مواضع محددة</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خفض اللسان</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إسقاط الغنة</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الغنة مقدارها حركتان</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إخراج الهواء من الأنف</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جعل القلقلة حركة كاملة</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القلقلة نبرة سريعة</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النطق بسكون مع نبرة</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عدم التفشي في الشين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الشين ينتشر صوته في الفم</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إشاعة الصوت</w:t>
            </w:r>
          </w:p>
        </w:tc>
      </w:tr>
    </w:tbl>
    <w:p>
      <w:pPr>
        <w:spacing w:after="160"/>
      </w:pPr>
    </w:p>
    <w:p>
      <w:pPr>
        <w:pStyle w:val="Heading2"/>
        <w:bidi/>
        <w:spacing w:after="140" w:before="320"/>
        <w:jc w:val="right"/>
      </w:pPr>
      <w:bookmarkStart w:name="bm_bab10_f3" w:id="1081"/>
      <w:r>
        <w:rPr>
          <w:rFonts w:ascii="Aref Ruqaa" w:cs="Aref Ruqaa" w:eastAsia="Aref Ruqaa" w:hAnsi="Aref Ruqaa"/>
          <w:b/>
          <w:bCs/>
          <w:i w:val="false"/>
          <w:iCs w:val="false"/>
          <w:color w:val="0D2143"/>
          <w:sz w:val="28"/>
          <w:szCs w:val="28"/>
          <w:rtl/>
        </w:rPr>
        <w:t xml:space="preserve">الفصل الثالث: أخطاء في الأحكام</w:t>
      </w:r>
      <w:bookmarkEnd w:id="1081"/>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الخطأ</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الصواب</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مثال للتصحيح</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إظهار النون عند حروف الإدغام</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تدغم النون في "يرملون"</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﴿مَن يَعْمَلْ﴾</w:t>
            </w:r>
            <w:r>
              <w:rPr>
                <w:rFonts w:ascii="Amiri" w:cs="Amiri" w:eastAsia="Amiri" w:hAnsi="Amiri"/>
                <w:b/>
                <w:bCs/>
                <w:i w:val="false"/>
                <w:iCs w:val="false"/>
                <w:color w:val="0D2143"/>
                <w:sz w:val="20"/>
                <w:szCs w:val="20"/>
                <w:rtl/>
              </w:rPr>
              <w:t xml:space="preserve"> تدغم لا تظهر</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إدغام النون عند حروف الإظهار</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تظهر النون عند حروف الحلق</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﴿مَنْ آمَنَ﴾</w:t>
            </w:r>
            <w:r>
              <w:rPr>
                <w:rFonts w:ascii="Amiri" w:cs="Amiri" w:eastAsia="Amiri" w:hAnsi="Amiri"/>
                <w:b/>
                <w:bCs/>
                <w:i w:val="false"/>
                <w:iCs w:val="false"/>
                <w:color w:val="0D2143"/>
                <w:sz w:val="20"/>
                <w:szCs w:val="20"/>
                <w:rtl/>
              </w:rPr>
              <w:t xml:space="preserve"> تظهر لا تدغم</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ترك الإقلاب عند الباء</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تقلب النون ميماً عند الباء</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﴿مِن بَعْدِ﴾</w:t>
            </w:r>
            <w:r>
              <w:rPr>
                <w:rFonts w:ascii="Amiri" w:cs="Amiri" w:eastAsia="Amiri" w:hAnsi="Amiri"/>
                <w:b/>
                <w:bCs/>
                <w:i w:val="false"/>
                <w:iCs w:val="false"/>
                <w:color w:val="0D2143"/>
                <w:sz w:val="20"/>
                <w:szCs w:val="20"/>
                <w:rtl/>
              </w:rPr>
              <w:t xml:space="preserve"> تقلب ميماً</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قصر المد المتصل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يمد ٤ إلى ٥ حركات</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﴿جَاءَ﴾</w:t>
            </w:r>
            <w:r>
              <w:rPr>
                <w:rFonts w:ascii="Amiri" w:cs="Amiri" w:eastAsia="Amiri" w:hAnsi="Amiri"/>
                <w:b/>
                <w:bCs/>
                <w:i w:val="false"/>
                <w:iCs w:val="false"/>
                <w:color w:val="0D2143"/>
                <w:sz w:val="20"/>
                <w:szCs w:val="20"/>
                <w:rtl/>
              </w:rPr>
              <w:t xml:space="preserve"> يمد ٤ حركات</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مد المد المنفصل أكثر من ٥</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يمد ٤ إلى ٥ حركات فقط</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﴿يَا أَيُّهَا﴾</w:t>
            </w:r>
            <w:r>
              <w:rPr>
                <w:rFonts w:ascii="Amiri" w:cs="Amiri" w:eastAsia="Amiri" w:hAnsi="Amiri"/>
                <w:b/>
                <w:bCs/>
                <w:i w:val="false"/>
                <w:iCs w:val="false"/>
                <w:color w:val="0D2143"/>
                <w:sz w:val="20"/>
                <w:szCs w:val="20"/>
                <w:rtl/>
              </w:rPr>
              <w:t xml:space="preserve"> يمد ٤ حركات</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قصر المد اللازم</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يمد ٦ حركات واجبة</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﴿الضَّالِّينَ﴾</w:t>
            </w:r>
            <w:r>
              <w:rPr>
                <w:rFonts w:ascii="Amiri" w:cs="Amiri" w:eastAsia="Amiri" w:hAnsi="Amiri"/>
                <w:b/>
                <w:bCs/>
                <w:i w:val="false"/>
                <w:iCs w:val="false"/>
                <w:color w:val="0D2143"/>
                <w:sz w:val="20"/>
                <w:szCs w:val="20"/>
                <w:rtl/>
              </w:rPr>
              <w:t xml:space="preserve"> يمد ٦ حركات</w:t>
            </w:r>
          </w:p>
        </w:tc>
      </w:tr>
    </w:tbl>
    <w:p>
      <w:pPr>
        <w:spacing w:after="16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العاشر</w:t>
            </w:r>
          </w:p>
          <w:p>
            <w:pPr>
              <w:bidi/>
              <w:spacing w:after="0" w:before="0" w:line="300"/>
              <w:jc w:val="both"/>
            </w:pPr>
            <w:r>
              <w:rPr>
                <w:rFonts w:ascii="Amiri" w:cs="Amiri" w:eastAsia="Amiri" w:hAnsi="Amiri"/>
                <w:b w:val="false"/>
                <w:bCs w:val="false"/>
                <w:i w:val="false"/>
                <w:iCs w:val="false"/>
                <w:color w:val="181410"/>
                <w:sz w:val="22"/>
                <w:szCs w:val="22"/>
                <w:rtl/>
              </w:rPr>
              <w:t xml:space="preserve">هذا الباب مرجع تشخيصي سريع يجمع أشهر الأخطاء التي يقع فيها المتعلمون في المخارج والصفات والأحكام، مع الصواب وطريقة التصحيح العملية لكل خطأ، ليستعين به المتعلم والمعلم على السواء عند المراجعة.</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طريقة تصحيح نطق الضاد إذا خرجت ظاءً؟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لماذا يُعد ترقيق حروف الاستعلاء خطأً في جميع الأحوال؟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وضّح خطأ إدغام النون الساكنة عند حروف الإظهار الحلقي بمثال.</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يراجع الدارس هذا الباب دورياً كقائمة تدقيق ذاتي قبل كل جلسة تلاوة أو اختبار إجازة.</w:t>
            </w:r>
          </w:p>
        </w:tc>
      </w:tr>
    </w:tbl>
    <w:p>
      <w:pPr>
        <w:spacing w:after="200"/>
      </w:pPr>
    </w:p>
    <w:p>
      <w:pPr>
        <w:pStyle w:val="Heading1"/>
        <w:pageBreakBefore/>
        <w:bidi/>
        <w:spacing w:after="200" w:before="0"/>
        <w:jc w:val="right"/>
      </w:pPr>
      <w:bookmarkStart w:name="bm_khatimah" w:id="1082"/>
      <w:r>
        <w:rPr>
          <w:rFonts w:ascii="Aref Ruqaa" w:cs="Aref Ruqaa" w:eastAsia="Aref Ruqaa" w:hAnsi="Aref Ruqaa"/>
          <w:b/>
          <w:bCs/>
          <w:i w:val="false"/>
          <w:iCs w:val="false"/>
          <w:color w:val="0D2143"/>
          <w:sz w:val="32"/>
          <w:szCs w:val="32"/>
          <w:rtl/>
        </w:rPr>
        <w:t xml:space="preserve">الخاتمة</w:t>
      </w:r>
      <w:bookmarkEnd w:id="1082"/>
    </w:p>
    <w:p>
      <w:pPr>
        <w:bidi/>
        <w:spacing w:after="140" w:before="0" w:line="300"/>
        <w:jc w:val="both"/>
      </w:pPr>
      <w:r>
        <w:rPr>
          <w:rFonts w:ascii="Amiri" w:cs="Amiri" w:eastAsia="Amiri" w:hAnsi="Amiri"/>
          <w:b w:val="false"/>
          <w:bCs w:val="false"/>
          <w:i w:val="false"/>
          <w:iCs w:val="false"/>
          <w:color w:val="181410"/>
          <w:sz w:val="22"/>
          <w:szCs w:val="22"/>
          <w:rtl/>
        </w:rPr>
        <w:t xml:space="preserve">الحمد لله الذي بنعمته تتم الصالحات. هذا ما تيسر جمعه في هذا الكتاب "الوجيز في التجويد"، جامعاً لأصول هذا الفن وفروعه في عبارة موجزة، معتمداً على رواية حفص عن عاصم من طريق الشاطبية، غير مدّعٍ فيه كمالاً ولا استيفاءً، وإنما هو جهد المقل، والله أسأل أن يعفو عما فيه من تقصير.</w:t>
      </w:r>
    </w:p>
    <w:p>
      <w:pPr>
        <w:bidi/>
        <w:spacing w:after="140" w:before="0" w:line="300"/>
        <w:jc w:val="both"/>
      </w:pPr>
      <w:r>
        <w:rPr>
          <w:rFonts w:ascii="Amiri" w:cs="Amiri" w:eastAsia="Amiri" w:hAnsi="Amiri"/>
          <w:b w:val="false"/>
          <w:bCs w:val="false"/>
          <w:i w:val="false"/>
          <w:iCs w:val="false"/>
          <w:color w:val="181410"/>
          <w:sz w:val="22"/>
          <w:szCs w:val="22"/>
          <w:rtl/>
        </w:rPr>
        <w:t xml:space="preserve">أسأل الله أن يجعله خالصاً لوجهه الكريم، نافعاً لعباده المؤمنين، وأن يتقبله مني بقبول حسن، وأن ينفع به كل من قرأه أو درسه أو علمه.</w:t>
      </w:r>
    </w:p>
    <w:p>
      <w:pPr>
        <w:bidi/>
        <w:spacing w:after="140" w:before="0" w:line="300"/>
        <w:jc w:val="both"/>
      </w:pPr>
      <w:r>
        <w:rPr>
          <w:rFonts w:ascii="Amiri" w:cs="Amiri" w:eastAsia="Amiri" w:hAnsi="Amiri"/>
          <w:b w:val="false"/>
          <w:bCs w:val="false"/>
          <w:i w:val="false"/>
          <w:iCs w:val="false"/>
          <w:color w:val="181410"/>
          <w:sz w:val="22"/>
          <w:szCs w:val="22"/>
          <w:rtl/>
        </w:rPr>
        <w:t xml:space="preserve">وآخر دعوانا أن الحمد لله رب العالمين، وصلى الله على سيدنا محمد وعلى آله وصحبه أجمعين، ومن تبعهم بإحسان إلى يوم الدين.</w:t>
      </w:r>
    </w:p>
    <w:p>
      <w:pPr>
        <w:pStyle w:val="Heading1"/>
        <w:pageBreakBefore/>
        <w:bidi/>
        <w:spacing w:after="160" w:before="0"/>
        <w:jc w:val="right"/>
      </w:pPr>
      <w:bookmarkStart w:name="bm_appendices" w:id="1083"/>
      <w:r>
        <w:rPr>
          <w:rFonts w:ascii="Aref Ruqaa" w:cs="Aref Ruqaa" w:eastAsia="Aref Ruqaa" w:hAnsi="Aref Ruqaa"/>
          <w:b/>
          <w:bCs/>
          <w:i w:val="false"/>
          <w:iCs w:val="false"/>
          <w:color w:val="0A1830"/>
          <w:sz w:val="34"/>
          <w:szCs w:val="34"/>
          <w:rtl/>
        </w:rPr>
        <w:t xml:space="preserve">الملاحق — الملاحق</w:t>
      </w:r>
      <w:bookmarkEnd w:id="1083"/>
    </w:p>
    <w:p>
      <w:pPr>
        <w:bidi/>
        <w:spacing w:after="260" w:before="0" w:line="300"/>
        <w:jc w:val="right"/>
      </w:pPr>
      <w:r>
        <w:rPr>
          <w:rFonts w:ascii="Amiri" w:cs="Amiri" w:eastAsia="Amiri" w:hAnsi="Amiri"/>
          <w:b w:val="false"/>
          <w:bCs w:val="false"/>
          <w:i/>
          <w:iCs/>
          <w:color w:val="6B6152"/>
          <w:sz w:val="20"/>
          <w:szCs w:val="20"/>
          <w:rtl/>
        </w:rPr>
        <w:t xml:space="preserve">جداول مرجعية سريعة للمراجعة النهائية قبل الاختبار أو الإجازة.</w:t>
      </w:r>
    </w:p>
    <w:p>
      <w:pPr>
        <w:pStyle w:val="Heading2"/>
        <w:bidi/>
        <w:spacing w:after="140" w:before="320"/>
        <w:jc w:val="right"/>
      </w:pPr>
      <w:bookmarkStart w:name="bm_appendix_1" w:id="1084"/>
      <w:r>
        <w:rPr>
          <w:rFonts w:ascii="Aref Ruqaa" w:cs="Aref Ruqaa" w:eastAsia="Aref Ruqaa" w:hAnsi="Aref Ruqaa"/>
          <w:b/>
          <w:bCs/>
          <w:i w:val="false"/>
          <w:iCs w:val="false"/>
          <w:color w:val="0D2143"/>
          <w:sz w:val="28"/>
          <w:szCs w:val="28"/>
          <w:rtl/>
        </w:rPr>
        <w:t xml:space="preserve">ملحق ١: جدول مراتب المدود</w:t>
      </w:r>
      <w:bookmarkEnd w:id="1084"/>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نوع المد</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مقداره عند حفص</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حكمه</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الطبيعي</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حركتان</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المتصل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٤-٥ حركات</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المنفصل</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٤-٥ حركات (ويجوز قصره)</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جائز</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مد البدل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حركتان</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العارض للسكون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 ٤، ٦ (والأفضل ٤)</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جائز</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اللازم</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٦ حركات</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مد اللين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 ٤، ٦ (عند الوقف)</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جائز</w:t>
            </w:r>
          </w:p>
        </w:tc>
      </w:tr>
    </w:tbl>
    <w:p>
      <w:pPr>
        <w:spacing w:after="160"/>
      </w:pPr>
    </w:p>
    <w:p>
      <w:pPr>
        <w:pStyle w:val="Heading2"/>
        <w:bidi/>
        <w:spacing w:after="140" w:before="320"/>
        <w:jc w:val="right"/>
      </w:pPr>
      <w:bookmarkStart w:name="bm_appendix_2" w:id="1085"/>
      <w:r>
        <w:rPr>
          <w:rFonts w:ascii="Aref Ruqaa" w:cs="Aref Ruqaa" w:eastAsia="Aref Ruqaa" w:hAnsi="Aref Ruqaa"/>
          <w:b/>
          <w:bCs/>
          <w:i w:val="false"/>
          <w:iCs w:val="false"/>
          <w:color w:val="0D2143"/>
          <w:sz w:val="28"/>
          <w:szCs w:val="28"/>
          <w:rtl/>
        </w:rPr>
        <w:t xml:space="preserve">ملحق ٢: حروف التجويد في عبارات مختصرة</w:t>
      </w:r>
      <w:bookmarkEnd w:id="1085"/>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العبارة</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معناها</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عدد الحروف</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فحثه شخص سكت</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الهمس</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١٠</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أجد قط بكت</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الشدة</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لن عمر</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البينية</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٥</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خص ضغط قظ</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الاستعلاء</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٧</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صضطظ</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الإطباق</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٤</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فر من لب</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الإذلاق</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٦</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يرملون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الإدغام</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٦</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ينمو</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الإدغام بغنة</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٤</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صف ذا ثنا كم جاد شخص قد سما دم طيباً زد في تقى ضع ظالماً</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الإخفاء</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١٥</w:t>
            </w:r>
          </w:p>
        </w:tc>
      </w:tr>
    </w:tbl>
    <w:p>
      <w:pPr>
        <w:spacing w:after="160"/>
      </w:pPr>
    </w:p>
    <w:p>
      <w:pPr>
        <w:pStyle w:val="Heading2"/>
        <w:bidi/>
        <w:spacing w:after="140" w:before="320"/>
        <w:jc w:val="right"/>
      </w:pPr>
      <w:bookmarkStart w:name="bm_appendix_3" w:id="1086"/>
      <w:r>
        <w:rPr>
          <w:rFonts w:ascii="Aref Ruqaa" w:cs="Aref Ruqaa" w:eastAsia="Aref Ruqaa" w:hAnsi="Aref Ruqaa"/>
          <w:b/>
          <w:bCs/>
          <w:i w:val="false"/>
          <w:iCs w:val="false"/>
          <w:color w:val="0D2143"/>
          <w:sz w:val="28"/>
          <w:szCs w:val="28"/>
          <w:rtl/>
        </w:rPr>
        <w:t xml:space="preserve">ملحق ٣: علامات الوقف في المصحف</w:t>
      </w:r>
      <w:bookmarkEnd w:id="1086"/>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tblGrid>
      <w:tr>
        <w:trPr>
          <w:tblHeader/>
        </w:trPr>
        <w:tc>
          <w:tcPr>
            <w:tcW w:type="dxa" w:w="4513"/>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العلامة</w:t>
            </w:r>
          </w:p>
        </w:tc>
        <w:tc>
          <w:tcPr>
            <w:tcW w:type="dxa" w:w="4513"/>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معناها</w:t>
            </w:r>
          </w:p>
        </w:tc>
      </w:tr>
      <w:tr>
        <w:tc>
          <w:tcPr>
            <w:tcW w:type="dxa" w:w="4513"/>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w:t>
            </w:r>
          </w:p>
        </w:tc>
        <w:tc>
          <w:tcPr>
            <w:tcW w:type="dxa" w:w="4513"/>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وقف لازم (يجب الوقف)</w:t>
            </w:r>
          </w:p>
        </w:tc>
      </w:tr>
      <w:tr>
        <w:tc>
          <w:tcPr>
            <w:tcW w:type="dxa" w:w="4513"/>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w:t>
            </w:r>
          </w:p>
        </w:tc>
        <w:tc>
          <w:tcPr>
            <w:tcW w:type="dxa" w:w="4513"/>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وقف مطلق (الوقف أولى)</w:t>
            </w:r>
          </w:p>
        </w:tc>
      </w:tr>
      <w:tr>
        <w:tc>
          <w:tcPr>
            <w:tcW w:type="dxa" w:w="4513"/>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ج</w:t>
            </w:r>
          </w:p>
        </w:tc>
        <w:tc>
          <w:tcPr>
            <w:tcW w:type="dxa" w:w="4513"/>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وقف جائز (يجوز الوقف والوصل)</w:t>
            </w:r>
          </w:p>
        </w:tc>
      </w:tr>
      <w:tr>
        <w:tc>
          <w:tcPr>
            <w:tcW w:type="dxa" w:w="4513"/>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w:t>
            </w:r>
          </w:p>
        </w:tc>
        <w:tc>
          <w:tcPr>
            <w:tcW w:type="dxa" w:w="4513"/>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وقف مرخص (يجوز الوقف لكن الوصل أولى)</w:t>
            </w:r>
          </w:p>
        </w:tc>
      </w:tr>
      <w:tr>
        <w:tc>
          <w:tcPr>
            <w:tcW w:type="dxa" w:w="4513"/>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w:t>
            </w:r>
          </w:p>
        </w:tc>
        <w:tc>
          <w:tcPr>
            <w:tcW w:type="dxa" w:w="4513"/>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لا توقف (يجب الوصل)</w:t>
            </w:r>
          </w:p>
        </w:tc>
      </w:tr>
      <w:tr>
        <w:tc>
          <w:tcPr>
            <w:tcW w:type="dxa" w:w="4513"/>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قلي</w:t>
            </w:r>
          </w:p>
        </w:tc>
        <w:tc>
          <w:tcPr>
            <w:tcW w:type="dxa" w:w="4513"/>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الوقف أولى من الوصل</w:t>
            </w:r>
          </w:p>
        </w:tc>
      </w:tr>
      <w:tr>
        <w:tc>
          <w:tcPr>
            <w:tcW w:type="dxa" w:w="4513"/>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w:t>
            </w:r>
          </w:p>
        </w:tc>
        <w:tc>
          <w:tcPr>
            <w:tcW w:type="dxa" w:w="4513"/>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وقف معانقة</w:t>
            </w:r>
          </w:p>
        </w:tc>
      </w:tr>
    </w:tbl>
    <w:p>
      <w:pPr>
        <w:spacing w:after="160"/>
      </w:pPr>
    </w:p>
    <w:p>
      <w:pPr>
        <w:pStyle w:val="Heading1"/>
        <w:pageBreakBefore/>
        <w:bidi/>
        <w:spacing w:after="200" w:before="0"/>
        <w:jc w:val="right"/>
      </w:pPr>
      <w:bookmarkStart w:name="bm_glossary" w:id="1087"/>
      <w:r>
        <w:rPr>
          <w:rFonts w:ascii="Aref Ruqaa" w:cs="Aref Ruqaa" w:eastAsia="Aref Ruqaa" w:hAnsi="Aref Ruqaa"/>
          <w:b/>
          <w:bCs/>
          <w:i w:val="false"/>
          <w:iCs w:val="false"/>
          <w:color w:val="0D2143"/>
          <w:sz w:val="32"/>
          <w:szCs w:val="32"/>
          <w:rtl/>
        </w:rPr>
        <w:t xml:space="preserve">مسرد المصطلحات</w:t>
      </w:r>
      <w:bookmarkEnd w:id="1087"/>
    </w:p>
    <w:p>
      <w:pPr>
        <w:bidi/>
        <w:spacing w:after="140" w:before="0" w:line="300"/>
        <w:jc w:val="both"/>
      </w:pPr>
      <w:r>
        <w:rPr>
          <w:rFonts w:ascii="Amiri" w:cs="Amiri" w:eastAsia="Amiri" w:hAnsi="Amiri"/>
          <w:b w:val="false"/>
          <w:bCs w:val="false"/>
          <w:i w:val="false"/>
          <w:iCs w:val="false"/>
          <w:color w:val="181410"/>
          <w:sz w:val="22"/>
          <w:szCs w:val="22"/>
          <w:rtl/>
        </w:rPr>
        <w:t xml:space="preserve">مسرد مستخلص من تعريفات الكتاب نفسه، مرتب حسب ورود الأبواب، مع روابط للرجوع إلى موضع كل مصطلح.</w:t>
      </w:r>
    </w:p>
    <w:p>
      <w:pPr>
        <w:pStyle w:val="Heading3"/>
        <w:bidi/>
        <w:spacing w:after="120" w:before="260"/>
        <w:jc w:val="right"/>
      </w:pPr>
      <w:bookmarkStart w:name="bm_glossary" w:id="1088"/>
      <w:r>
        <w:rPr>
          <w:rFonts w:ascii="Aref Ruqaa" w:cs="Aref Ruqaa" w:eastAsia="Aref Ruqaa" w:hAnsi="Aref Ruqaa"/>
          <w:b/>
          <w:bCs/>
          <w:i w:val="false"/>
          <w:iCs w:val="false"/>
          <w:color w:val="8A6A1F"/>
          <w:sz w:val="23"/>
          <w:szCs w:val="23"/>
          <w:rtl/>
        </w:rPr>
        <w:t xml:space="preserve">الباب الأول</w:t>
      </w:r>
      <w:bookmarkEnd w:id="1088"/>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التجويد</w:t>
            </w:r>
            <w:r>
              <w:rPr>
                <w:rFonts w:ascii="Amiri" w:cs="Amiri" w:eastAsia="Amiri" w:hAnsi="Amiri"/>
                <w:b w:val="false"/>
                <w:bCs w:val="false"/>
                <w:i w:val="false"/>
                <w:iCs w:val="false"/>
                <w:color w:val="181410"/>
                <w:sz w:val="22"/>
                <w:szCs w:val="22"/>
                <w:rtl/>
              </w:rPr>
              <w:t xml:space="preserve">: إعطاء الحروف حقها وترتيبها، ورد الحرف إلى مخرجه وأصله، مع استكمال صفاته اللازمة والعارضة، وتحقيق لفظه بلا تكلف ولا تعسف (ابن الجزري).</w:t>
            </w:r>
          </w:p>
          <w:p>
            <w:pPr>
              <w:bidi/>
              <w:spacing w:after="80" w:before="0" w:line="300"/>
              <w:jc w:val="both"/>
            </w:pPr>
            <w:r>
              <w:rPr>
                <w:rFonts w:ascii="Amiri" w:cs="Amiri" w:eastAsia="Amiri" w:hAnsi="Amiri"/>
                <w:b/>
                <w:bCs/>
                <w:i w:val="false"/>
                <w:iCs w:val="false"/>
                <w:color w:val="0D2143"/>
                <w:sz w:val="22"/>
                <w:szCs w:val="22"/>
                <w:rtl/>
              </w:rPr>
              <w:t xml:space="preserve">اللحن الجلي</w:t>
            </w:r>
            <w:r>
              <w:rPr>
                <w:rFonts w:ascii="Amiri" w:cs="Amiri" w:eastAsia="Amiri" w:hAnsi="Amiri"/>
                <w:b w:val="false"/>
                <w:bCs w:val="false"/>
                <w:i w:val="false"/>
                <w:iCs w:val="false"/>
                <w:color w:val="181410"/>
                <w:sz w:val="22"/>
                <w:szCs w:val="22"/>
                <w:rtl/>
              </w:rPr>
              <w:t xml:space="preserve">: خطأ يخل بالحرف أو الحركة تغييراً ظاهراً، مبطل للصلاة عند الجمهور.</w:t>
            </w:r>
          </w:p>
          <w:p>
            <w:pPr>
              <w:bidi/>
              <w:spacing w:after="80" w:before="0" w:line="300"/>
              <w:jc w:val="both"/>
            </w:pPr>
            <w:r>
              <w:rPr>
                <w:rFonts w:ascii="Amiri" w:cs="Amiri" w:eastAsia="Amiri" w:hAnsi="Amiri"/>
                <w:b/>
                <w:bCs/>
                <w:i w:val="false"/>
                <w:iCs w:val="false"/>
                <w:color w:val="0D2143"/>
                <w:sz w:val="22"/>
                <w:szCs w:val="22"/>
                <w:rtl/>
              </w:rPr>
              <w:t xml:space="preserve">اللحن الخفي</w:t>
            </w:r>
            <w:r>
              <w:rPr>
                <w:rFonts w:ascii="Amiri" w:cs="Amiri" w:eastAsia="Amiri" w:hAnsi="Amiri"/>
                <w:b w:val="false"/>
                <w:bCs w:val="false"/>
                <w:i w:val="false"/>
                <w:iCs w:val="false"/>
                <w:color w:val="181410"/>
                <w:sz w:val="22"/>
                <w:szCs w:val="22"/>
                <w:rtl/>
              </w:rPr>
              <w:t xml:space="preserve">: خطأ يخل بكمال الأداء دون تغيير ظاهر، مكروه لا يبطل.</w:t>
            </w:r>
          </w:p>
          <w:p>
            <w:pPr>
              <w:bidi/>
              <w:spacing w:after="80" w:before="0" w:line="300"/>
              <w:jc w:val="both"/>
            </w:pPr>
            <w:r>
              <w:rPr>
                <w:rFonts w:ascii="Amiri" w:cs="Amiri" w:eastAsia="Amiri" w:hAnsi="Amiri"/>
                <w:b/>
                <w:bCs/>
                <w:i w:val="false"/>
                <w:iCs w:val="false"/>
                <w:color w:val="0D2143"/>
                <w:sz w:val="22"/>
                <w:szCs w:val="22"/>
                <w:rtl/>
              </w:rPr>
              <w:t xml:space="preserve">التحقيق / التدوير / الحدر</w:t>
            </w:r>
            <w:r>
              <w:rPr>
                <w:rFonts w:ascii="Amiri" w:cs="Amiri" w:eastAsia="Amiri" w:hAnsi="Amiri"/>
                <w:b w:val="false"/>
                <w:bCs w:val="false"/>
                <w:i w:val="false"/>
                <w:iCs w:val="false"/>
                <w:color w:val="181410"/>
                <w:sz w:val="22"/>
                <w:szCs w:val="22"/>
                <w:rtl/>
              </w:rPr>
              <w:t xml:space="preserve">: مراتب الأداء الثلاث، من الأبطأ إلى الأسرع. </w:t>
            </w:r>
            <w:r>
              <w:rPr>
                <w:rFonts w:ascii="Amiri" w:cs="Amiri" w:eastAsia="Amiri" w:hAnsi="Amiri"/>
                <w:b/>
                <w:bCs/>
                <w:i w:val="false"/>
                <w:iCs w:val="false"/>
                <w:color w:val="0D2143"/>
                <w:sz w:val="22"/>
                <w:szCs w:val="22"/>
                <w:rtl/>
              </w:rPr>
              <w:t xml:space="preserve">الترتيل</w:t>
            </w:r>
            <w:r>
              <w:rPr>
                <w:rFonts w:ascii="Amiri" w:cs="Amiri" w:eastAsia="Amiri" w:hAnsi="Amiri"/>
                <w:b w:val="false"/>
                <w:bCs w:val="false"/>
                <w:i w:val="false"/>
                <w:iCs w:val="false"/>
                <w:color w:val="181410"/>
                <w:sz w:val="22"/>
                <w:szCs w:val="22"/>
                <w:rtl/>
              </w:rPr>
              <w:t xml:space="preserve">: وصفٌ جامع للإتقان وتبيين الحروف يلازم المراتب الثلاث، وليس مرتبة رابعة مستقلة.</w:t>
            </w:r>
          </w:p>
        </w:tc>
      </w:tr>
    </w:tbl>
    <w:p>
      <w:pPr>
        <w:spacing w:after="140"/>
      </w:pPr>
    </w:p>
    <w:p>
      <w:pPr>
        <w:pStyle w:val="Heading3"/>
        <w:bidi/>
        <w:spacing w:after="120" w:before="260"/>
        <w:jc w:val="right"/>
      </w:pPr>
      <w:bookmarkStart w:name="bm_glossary" w:id="1089"/>
      <w:r>
        <w:rPr>
          <w:rFonts w:ascii="Aref Ruqaa" w:cs="Aref Ruqaa" w:eastAsia="Aref Ruqaa" w:hAnsi="Aref Ruqaa"/>
          <w:b/>
          <w:bCs/>
          <w:i w:val="false"/>
          <w:iCs w:val="false"/>
          <w:color w:val="8A6A1F"/>
          <w:sz w:val="23"/>
          <w:szCs w:val="23"/>
          <w:rtl/>
        </w:rPr>
        <w:t xml:space="preserve">البابان الثاني والثالث</w:t>
      </w:r>
      <w:bookmarkEnd w:id="1089"/>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المخرج</w:t>
            </w:r>
            <w:r>
              <w:rPr>
                <w:rFonts w:ascii="Amiri" w:cs="Amiri" w:eastAsia="Amiri" w:hAnsi="Amiri"/>
                <w:b w:val="false"/>
                <w:bCs w:val="false"/>
                <w:i w:val="false"/>
                <w:iCs w:val="false"/>
                <w:color w:val="181410"/>
                <w:sz w:val="22"/>
                <w:szCs w:val="22"/>
                <w:rtl/>
              </w:rPr>
              <w:t xml:space="preserve">: الموضع الذي يخرج منه الحرف عند النطق به.</w:t>
            </w:r>
          </w:p>
          <w:p>
            <w:pPr>
              <w:bidi/>
              <w:spacing w:after="80" w:before="0" w:line="300"/>
              <w:jc w:val="both"/>
            </w:pPr>
            <w:r>
              <w:rPr>
                <w:rFonts w:ascii="Amiri" w:cs="Amiri" w:eastAsia="Amiri" w:hAnsi="Amiri"/>
                <w:b/>
                <w:bCs/>
                <w:i w:val="false"/>
                <w:iCs w:val="false"/>
                <w:color w:val="0D2143"/>
                <w:sz w:val="22"/>
                <w:szCs w:val="22"/>
                <w:rtl/>
              </w:rPr>
              <w:t xml:space="preserve">الصفة</w:t>
            </w:r>
            <w:r>
              <w:rPr>
                <w:rFonts w:ascii="Amiri" w:cs="Amiri" w:eastAsia="Amiri" w:hAnsi="Amiri"/>
                <w:b w:val="false"/>
                <w:bCs w:val="false"/>
                <w:i w:val="false"/>
                <w:iCs w:val="false"/>
                <w:color w:val="181410"/>
                <w:sz w:val="22"/>
                <w:szCs w:val="22"/>
                <w:rtl/>
              </w:rPr>
              <w:t xml:space="preserve">: كيفية تعرض للحرف عند النطق به من مخرجه، تميزه عن غيره.</w:t>
            </w:r>
          </w:p>
          <w:p>
            <w:pPr>
              <w:bidi/>
              <w:spacing w:after="80" w:before="0" w:line="300"/>
              <w:jc w:val="both"/>
            </w:pPr>
            <w:r>
              <w:rPr>
                <w:rFonts w:ascii="Amiri" w:cs="Amiri" w:eastAsia="Amiri" w:hAnsi="Amiri"/>
                <w:b/>
                <w:bCs/>
                <w:i w:val="false"/>
                <w:iCs w:val="false"/>
                <w:color w:val="0D2143"/>
                <w:sz w:val="22"/>
                <w:szCs w:val="22"/>
                <w:rtl/>
              </w:rPr>
              <w:t xml:space="preserve">الجهر / الهمس</w:t>
            </w:r>
            <w:r>
              <w:rPr>
                <w:rFonts w:ascii="Amiri" w:cs="Amiri" w:eastAsia="Amiri" w:hAnsi="Amiri"/>
                <w:b w:val="false"/>
                <w:bCs w:val="false"/>
                <w:i w:val="false"/>
                <w:iCs w:val="false"/>
                <w:color w:val="181410"/>
                <w:sz w:val="22"/>
                <w:szCs w:val="22"/>
                <w:rtl/>
              </w:rPr>
              <w:t xml:space="preserve">: قوة اعتماد الحرف على مخرجه مع اهتزاز الحبال الصوتية أو بدونه.</w:t>
            </w:r>
          </w:p>
          <w:p>
            <w:pPr>
              <w:bidi/>
              <w:spacing w:after="80" w:before="0" w:line="300"/>
              <w:jc w:val="both"/>
            </w:pPr>
            <w:r>
              <w:rPr>
                <w:rFonts w:ascii="Amiri" w:cs="Amiri" w:eastAsia="Amiri" w:hAnsi="Amiri"/>
                <w:b/>
                <w:bCs/>
                <w:i w:val="false"/>
                <w:iCs w:val="false"/>
                <w:color w:val="0D2143"/>
                <w:sz w:val="22"/>
                <w:szCs w:val="22"/>
                <w:rtl/>
              </w:rPr>
              <w:t xml:space="preserve">الشدة / الرخاوة / البينية</w:t>
            </w:r>
            <w:r>
              <w:rPr>
                <w:rFonts w:ascii="Amiri" w:cs="Amiri" w:eastAsia="Amiri" w:hAnsi="Amiri"/>
                <w:b w:val="false"/>
                <w:bCs w:val="false"/>
                <w:i w:val="false"/>
                <w:iCs w:val="false"/>
                <w:color w:val="181410"/>
                <w:sz w:val="22"/>
                <w:szCs w:val="22"/>
                <w:rtl/>
              </w:rPr>
              <w:t xml:space="preserve">: انحباس الصوت في المخرج، أو جريانه، أو حالة وسطى.</w:t>
            </w:r>
          </w:p>
          <w:p>
            <w:pPr>
              <w:bidi/>
              <w:spacing w:after="80" w:before="0" w:line="300"/>
              <w:jc w:val="both"/>
            </w:pPr>
            <w:r>
              <w:rPr>
                <w:rFonts w:ascii="Amiri" w:cs="Amiri" w:eastAsia="Amiri" w:hAnsi="Amiri"/>
                <w:b/>
                <w:bCs/>
                <w:i w:val="false"/>
                <w:iCs w:val="false"/>
                <w:color w:val="0D2143"/>
                <w:sz w:val="22"/>
                <w:szCs w:val="22"/>
                <w:rtl/>
              </w:rPr>
              <w:t xml:space="preserve">الاستعلاء / الاستفال</w:t>
            </w:r>
            <w:r>
              <w:rPr>
                <w:rFonts w:ascii="Amiri" w:cs="Amiri" w:eastAsia="Amiri" w:hAnsi="Amiri"/>
                <w:b w:val="false"/>
                <w:bCs w:val="false"/>
                <w:i w:val="false"/>
                <w:iCs w:val="false"/>
                <w:color w:val="181410"/>
                <w:sz w:val="22"/>
                <w:szCs w:val="22"/>
                <w:rtl/>
              </w:rPr>
              <w:t xml:space="preserve">: ارتفاع اللسان إلى الحنك الأعلى أو انخفاضه.</w:t>
            </w:r>
          </w:p>
          <w:p>
            <w:pPr>
              <w:bidi/>
              <w:spacing w:after="80" w:before="0" w:line="300"/>
              <w:jc w:val="both"/>
            </w:pPr>
            <w:r>
              <w:rPr>
                <w:rFonts w:ascii="Amiri" w:cs="Amiri" w:eastAsia="Amiri" w:hAnsi="Amiri"/>
                <w:b/>
                <w:bCs/>
                <w:i w:val="false"/>
                <w:iCs w:val="false"/>
                <w:color w:val="0D2143"/>
                <w:sz w:val="22"/>
                <w:szCs w:val="22"/>
                <w:rtl/>
              </w:rPr>
              <w:t xml:space="preserve">الإطباق / الانفتاح</w:t>
            </w:r>
            <w:r>
              <w:rPr>
                <w:rFonts w:ascii="Amiri" w:cs="Amiri" w:eastAsia="Amiri" w:hAnsi="Amiri"/>
                <w:b w:val="false"/>
                <w:bCs w:val="false"/>
                <w:i w:val="false"/>
                <w:iCs w:val="false"/>
                <w:color w:val="181410"/>
                <w:sz w:val="22"/>
                <w:szCs w:val="22"/>
                <w:rtl/>
              </w:rPr>
              <w:t xml:space="preserve">: انضمام أقصى اللسان إلى الحنك الأعلى أو تجافيه عنه.</w:t>
            </w:r>
          </w:p>
          <w:p>
            <w:pPr>
              <w:bidi/>
              <w:spacing w:after="80" w:before="0" w:line="300"/>
              <w:jc w:val="both"/>
            </w:pPr>
            <w:r>
              <w:rPr>
                <w:rFonts w:ascii="Amiri" w:cs="Amiri" w:eastAsia="Amiri" w:hAnsi="Amiri"/>
                <w:b/>
                <w:bCs/>
                <w:i w:val="false"/>
                <w:iCs w:val="false"/>
                <w:color w:val="0D2143"/>
                <w:sz w:val="22"/>
                <w:szCs w:val="22"/>
                <w:rtl/>
              </w:rPr>
              <w:t xml:space="preserve">القلقلة</w:t>
            </w:r>
            <w:r>
              <w:rPr>
                <w:rFonts w:ascii="Amiri" w:cs="Amiri" w:eastAsia="Amiri" w:hAnsi="Amiri"/>
                <w:b w:val="false"/>
                <w:bCs w:val="false"/>
                <w:i w:val="false"/>
                <w:iCs w:val="false"/>
                <w:color w:val="181410"/>
                <w:sz w:val="22"/>
                <w:szCs w:val="22"/>
                <w:rtl/>
              </w:rPr>
              <w:t xml:space="preserve">: اضطراب المخرج عند النطق بالحرف الساكن حتى يسمع له نبرة قوية، ولها ثلاث مراتب.</w:t>
            </w:r>
          </w:p>
        </w:tc>
      </w:tr>
    </w:tbl>
    <w:p>
      <w:pPr>
        <w:spacing w:after="140"/>
      </w:pPr>
    </w:p>
    <w:p>
      <w:pPr>
        <w:pStyle w:val="Heading3"/>
        <w:bidi/>
        <w:spacing w:after="120" w:before="260"/>
        <w:jc w:val="right"/>
      </w:pPr>
      <w:bookmarkStart w:name="bm_glossary" w:id="1090"/>
      <w:r>
        <w:rPr>
          <w:rFonts w:ascii="Aref Ruqaa" w:cs="Aref Ruqaa" w:eastAsia="Aref Ruqaa" w:hAnsi="Aref Ruqaa"/>
          <w:b/>
          <w:bCs/>
          <w:i w:val="false"/>
          <w:iCs w:val="false"/>
          <w:color w:val="8A6A1F"/>
          <w:sz w:val="23"/>
          <w:szCs w:val="23"/>
          <w:rtl/>
        </w:rPr>
        <w:t xml:space="preserve">الأبواب الرابع والخامس</w:t>
      </w:r>
      <w:bookmarkEnd w:id="1090"/>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الإظهار الحلقي</w:t>
            </w:r>
            <w:r>
              <w:rPr>
                <w:rFonts w:ascii="Amiri" w:cs="Amiri" w:eastAsia="Amiri" w:hAnsi="Amiri"/>
                <w:b w:val="false"/>
                <w:bCs w:val="false"/>
                <w:i w:val="false"/>
                <w:iCs w:val="false"/>
                <w:color w:val="181410"/>
                <w:sz w:val="22"/>
                <w:szCs w:val="22"/>
                <w:rtl/>
              </w:rPr>
              <w:t xml:space="preserve">: إخراج النون الساكنة أو التنوين من مخرجه من غير غنة زائدة عند حروف الحلق الستة.</w:t>
            </w:r>
          </w:p>
          <w:p>
            <w:pPr>
              <w:bidi/>
              <w:spacing w:after="80" w:before="0" w:line="300"/>
              <w:jc w:val="both"/>
            </w:pPr>
            <w:r>
              <w:rPr>
                <w:rFonts w:ascii="Amiri" w:cs="Amiri" w:eastAsia="Amiri" w:hAnsi="Amiri"/>
                <w:b/>
                <w:bCs/>
                <w:i w:val="false"/>
                <w:iCs w:val="false"/>
                <w:color w:val="0D2143"/>
                <w:sz w:val="22"/>
                <w:szCs w:val="22"/>
                <w:rtl/>
              </w:rPr>
              <w:t xml:space="preserve">الإدغام</w:t>
            </w:r>
            <w:r>
              <w:rPr>
                <w:rFonts w:ascii="Amiri" w:cs="Amiri" w:eastAsia="Amiri" w:hAnsi="Amiri"/>
                <w:b w:val="false"/>
                <w:bCs w:val="false"/>
                <w:i w:val="false"/>
                <w:iCs w:val="false"/>
                <w:color w:val="181410"/>
                <w:sz w:val="22"/>
                <w:szCs w:val="22"/>
                <w:rtl/>
              </w:rPr>
              <w:t xml:space="preserve">: إدخال حرف ساكن في حرف متحرك بعده حتى يصيرا حرفاً واحداً مشدداً.</w:t>
            </w:r>
          </w:p>
          <w:p>
            <w:pPr>
              <w:bidi/>
              <w:spacing w:after="80" w:before="0" w:line="300"/>
              <w:jc w:val="both"/>
            </w:pPr>
            <w:r>
              <w:rPr>
                <w:rFonts w:ascii="Amiri" w:cs="Amiri" w:eastAsia="Amiri" w:hAnsi="Amiri"/>
                <w:b/>
                <w:bCs/>
                <w:i w:val="false"/>
                <w:iCs w:val="false"/>
                <w:color w:val="0D2143"/>
                <w:sz w:val="22"/>
                <w:szCs w:val="22"/>
                <w:rtl/>
              </w:rPr>
              <w:t xml:space="preserve">الإقلاب</w:t>
            </w:r>
            <w:r>
              <w:rPr>
                <w:rFonts w:ascii="Amiri" w:cs="Amiri" w:eastAsia="Amiri" w:hAnsi="Amiri"/>
                <w:b w:val="false"/>
                <w:bCs w:val="false"/>
                <w:i w:val="false"/>
                <w:iCs w:val="false"/>
                <w:color w:val="181410"/>
                <w:sz w:val="22"/>
                <w:szCs w:val="22"/>
                <w:rtl/>
              </w:rPr>
              <w:t xml:space="preserve">: قلب النون الساكنة أو التنوين ميماً خالصة قبل الباء مع بقاء الغنة.</w:t>
            </w:r>
          </w:p>
          <w:p>
            <w:pPr>
              <w:bidi/>
              <w:spacing w:after="80" w:before="0" w:line="300"/>
              <w:jc w:val="both"/>
            </w:pPr>
            <w:r>
              <w:rPr>
                <w:rFonts w:ascii="Amiri" w:cs="Amiri" w:eastAsia="Amiri" w:hAnsi="Amiri"/>
                <w:b/>
                <w:bCs/>
                <w:i w:val="false"/>
                <w:iCs w:val="false"/>
                <w:color w:val="0D2143"/>
                <w:sz w:val="22"/>
                <w:szCs w:val="22"/>
                <w:rtl/>
              </w:rPr>
              <w:t xml:space="preserve">الإخفاء الحقيقي</w:t>
            </w:r>
            <w:r>
              <w:rPr>
                <w:rFonts w:ascii="Amiri" w:cs="Amiri" w:eastAsia="Amiri" w:hAnsi="Amiri"/>
                <w:b w:val="false"/>
                <w:bCs w:val="false"/>
                <w:i w:val="false"/>
                <w:iCs w:val="false"/>
                <w:color w:val="181410"/>
                <w:sz w:val="22"/>
                <w:szCs w:val="22"/>
                <w:rtl/>
              </w:rPr>
              <w:t xml:space="preserve">: نطق النون الساكنة أو التنوين بين الإظهار والإدغام مع بقاء الغنة، عند خمسة عشر حرفاً.</w:t>
            </w:r>
          </w:p>
          <w:p>
            <w:pPr>
              <w:bidi/>
              <w:spacing w:after="80" w:before="0" w:line="300"/>
              <w:jc w:val="both"/>
            </w:pPr>
            <w:r>
              <w:rPr>
                <w:rFonts w:ascii="Amiri" w:cs="Amiri" w:eastAsia="Amiri" w:hAnsi="Amiri"/>
                <w:b/>
                <w:bCs/>
                <w:i w:val="false"/>
                <w:iCs w:val="false"/>
                <w:color w:val="0D2143"/>
                <w:sz w:val="22"/>
                <w:szCs w:val="22"/>
                <w:rtl/>
              </w:rPr>
              <w:t xml:space="preserve">الإخفاء الشفوي</w:t>
            </w:r>
            <w:r>
              <w:rPr>
                <w:rFonts w:ascii="Amiri" w:cs="Amiri" w:eastAsia="Amiri" w:hAnsi="Amiri"/>
                <w:b w:val="false"/>
                <w:bCs w:val="false"/>
                <w:i w:val="false"/>
                <w:iCs w:val="false"/>
                <w:color w:val="181410"/>
                <w:sz w:val="22"/>
                <w:szCs w:val="22"/>
                <w:rtl/>
              </w:rPr>
              <w:t xml:space="preserve">: إخفاء الميم الساكنة عند الباء مع بقاء الغنة.</w:t>
            </w:r>
          </w:p>
        </w:tc>
      </w:tr>
    </w:tbl>
    <w:p>
      <w:pPr>
        <w:spacing w:after="140"/>
      </w:pPr>
    </w:p>
    <w:p>
      <w:pPr>
        <w:pStyle w:val="Heading3"/>
        <w:bidi/>
        <w:spacing w:after="120" w:before="260"/>
        <w:jc w:val="right"/>
      </w:pPr>
      <w:bookmarkStart w:name="bm_glossary" w:id="1091"/>
      <w:r>
        <w:rPr>
          <w:rFonts w:ascii="Aref Ruqaa" w:cs="Aref Ruqaa" w:eastAsia="Aref Ruqaa" w:hAnsi="Aref Ruqaa"/>
          <w:b/>
          <w:bCs/>
          <w:i w:val="false"/>
          <w:iCs w:val="false"/>
          <w:color w:val="8A6A1F"/>
          <w:sz w:val="23"/>
          <w:szCs w:val="23"/>
          <w:rtl/>
        </w:rPr>
        <w:t xml:space="preserve">الباب السادس</w:t>
      </w:r>
      <w:bookmarkEnd w:id="1091"/>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المد</w:t>
            </w:r>
            <w:r>
              <w:rPr>
                <w:rFonts w:ascii="Amiri" w:cs="Amiri" w:eastAsia="Amiri" w:hAnsi="Amiri"/>
                <w:b w:val="false"/>
                <w:bCs w:val="false"/>
                <w:i w:val="false"/>
                <w:iCs w:val="false"/>
                <w:color w:val="181410"/>
                <w:sz w:val="22"/>
                <w:szCs w:val="22"/>
                <w:rtl/>
              </w:rPr>
              <w:t xml:space="preserve">: إطالة الصوت بحرف من حروف المد عند لقائه همزاً أو سكوناً.</w:t>
            </w:r>
          </w:p>
          <w:p>
            <w:pPr>
              <w:bidi/>
              <w:spacing w:after="80" w:before="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اجتماع حرف المد والهمز في كلمة واحدة، يمد ٤-٥ حركات وجوباً.</w:t>
            </w:r>
          </w:p>
          <w:p>
            <w:pPr>
              <w:bidi/>
              <w:spacing w:after="80" w:before="0" w:line="300"/>
              <w:jc w:val="both"/>
            </w:pPr>
            <w:r>
              <w:rPr>
                <w:rFonts w:ascii="Amiri" w:cs="Amiri" w:eastAsia="Amiri" w:hAnsi="Amiri"/>
                <w:b/>
                <w:bCs/>
                <w:i w:val="false"/>
                <w:iCs w:val="false"/>
                <w:color w:val="0D2143"/>
                <w:sz w:val="22"/>
                <w:szCs w:val="22"/>
                <w:rtl/>
              </w:rPr>
              <w:t xml:space="preserve">المد المنفصل</w:t>
            </w:r>
            <w:r>
              <w:rPr>
                <w:rFonts w:ascii="Amiri" w:cs="Amiri" w:eastAsia="Amiri" w:hAnsi="Amiri"/>
                <w:b w:val="false"/>
                <w:bCs w:val="false"/>
                <w:i w:val="false"/>
                <w:iCs w:val="false"/>
                <w:color w:val="181410"/>
                <w:sz w:val="22"/>
                <w:szCs w:val="22"/>
                <w:rtl/>
              </w:rPr>
              <w:t xml:space="preserve">: وقوع حرف المد آخر كلمة والهمز أول التالية، يمد ٤-٥ حركات جوازاً.</w:t>
            </w:r>
          </w:p>
          <w:p>
            <w:pPr>
              <w:bidi/>
              <w:spacing w:after="80" w:before="0" w:line="300"/>
              <w:jc w:val="both"/>
            </w:pPr>
            <w:r>
              <w:rPr>
                <w:rFonts w:ascii="Amiri" w:cs="Amiri" w:eastAsia="Amiri" w:hAnsi="Amiri"/>
                <w:b/>
                <w:bCs/>
                <w:i w:val="false"/>
                <w:iCs w:val="false"/>
                <w:color w:val="0D2143"/>
                <w:sz w:val="22"/>
                <w:szCs w:val="22"/>
                <w:rtl/>
              </w:rPr>
              <w:t xml:space="preserve">مد البدل</w:t>
            </w:r>
            <w:r>
              <w:rPr>
                <w:rFonts w:ascii="Amiri" w:cs="Amiri" w:eastAsia="Amiri" w:hAnsi="Amiri"/>
                <w:b w:val="false"/>
                <w:bCs w:val="false"/>
                <w:i w:val="false"/>
                <w:iCs w:val="false"/>
                <w:color w:val="181410"/>
                <w:sz w:val="22"/>
                <w:szCs w:val="22"/>
                <w:rtl/>
              </w:rPr>
              <w:t xml:space="preserve">: وقوع الهمز قبل حرف المد في كلمة واحدة، مقداره حركتان.</w:t>
            </w:r>
          </w:p>
          <w:p>
            <w:pPr>
              <w:bidi/>
              <w:spacing w:after="80" w:before="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وقوع حرف المد قبل سكون أصلي، مقداره ٦ حركات وجوباً.</w:t>
            </w:r>
          </w:p>
          <w:p>
            <w:pPr>
              <w:bidi/>
              <w:spacing w:after="80" w:before="0" w:line="300"/>
              <w:jc w:val="both"/>
            </w:pPr>
            <w:r>
              <w:rPr>
                <w:rFonts w:ascii="Amiri" w:cs="Amiri" w:eastAsia="Amiri" w:hAnsi="Amiri"/>
                <w:b/>
                <w:bCs/>
                <w:i w:val="false"/>
                <w:iCs w:val="false"/>
                <w:color w:val="0D2143"/>
                <w:sz w:val="22"/>
                <w:szCs w:val="22"/>
                <w:rtl/>
              </w:rPr>
              <w:t xml:space="preserve">المد العارض للسكون</w:t>
            </w:r>
            <w:r>
              <w:rPr>
                <w:rFonts w:ascii="Amiri" w:cs="Amiri" w:eastAsia="Amiri" w:hAnsi="Amiri"/>
                <w:b w:val="false"/>
                <w:bCs w:val="false"/>
                <w:i w:val="false"/>
                <w:iCs w:val="false"/>
                <w:color w:val="181410"/>
                <w:sz w:val="22"/>
                <w:szCs w:val="22"/>
                <w:rtl/>
              </w:rPr>
              <w:t xml:space="preserve">: مد يعرض بسبب الوقف على حرف متحرك بعد حرف المد.</w:t>
            </w:r>
          </w:p>
        </w:tc>
      </w:tr>
    </w:tbl>
    <w:p>
      <w:pPr>
        <w:spacing w:after="140"/>
      </w:pPr>
    </w:p>
    <w:p>
      <w:pPr>
        <w:pStyle w:val="Heading3"/>
        <w:bidi/>
        <w:spacing w:after="120" w:before="260"/>
        <w:jc w:val="right"/>
      </w:pPr>
      <w:bookmarkStart w:name="bm_glossary" w:id="1092"/>
      <w:r>
        <w:rPr>
          <w:rFonts w:ascii="Aref Ruqaa" w:cs="Aref Ruqaa" w:eastAsia="Aref Ruqaa" w:hAnsi="Aref Ruqaa"/>
          <w:b/>
          <w:bCs/>
          <w:i w:val="false"/>
          <w:iCs w:val="false"/>
          <w:color w:val="8A6A1F"/>
          <w:sz w:val="23"/>
          <w:szCs w:val="23"/>
          <w:rtl/>
        </w:rPr>
        <w:t xml:space="preserve">الأبواب السابع إلى العاشر</w:t>
      </w:r>
      <w:bookmarkEnd w:id="1092"/>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أل الشمسية / القمرية</w:t>
            </w:r>
            <w:r>
              <w:rPr>
                <w:rFonts w:ascii="Amiri" w:cs="Amiri" w:eastAsia="Amiri" w:hAnsi="Amiri"/>
                <w:b w:val="false"/>
                <w:bCs w:val="false"/>
                <w:i w:val="false"/>
                <w:iCs w:val="false"/>
                <w:color w:val="181410"/>
                <w:sz w:val="22"/>
                <w:szCs w:val="22"/>
                <w:rtl/>
              </w:rPr>
              <w:t xml:space="preserve">: لام التعريف التي تدغم في الحرف بعدها، أو تظهر لفظاً ورسماً.</w:t>
            </w:r>
          </w:p>
          <w:p>
            <w:pPr>
              <w:bidi/>
              <w:spacing w:after="80" w:before="0" w:line="300"/>
              <w:jc w:val="both"/>
            </w:pPr>
            <w:r>
              <w:rPr>
                <w:rFonts w:ascii="Amiri" w:cs="Amiri" w:eastAsia="Amiri" w:hAnsi="Amiri"/>
                <w:b/>
                <w:bCs/>
                <w:i w:val="false"/>
                <w:iCs w:val="false"/>
                <w:color w:val="0D2143"/>
                <w:sz w:val="22"/>
                <w:szCs w:val="22"/>
                <w:rtl/>
              </w:rPr>
              <w:t xml:space="preserve">الوقف</w:t>
            </w:r>
            <w:r>
              <w:rPr>
                <w:rFonts w:ascii="Amiri" w:cs="Amiri" w:eastAsia="Amiri" w:hAnsi="Amiri"/>
                <w:b w:val="false"/>
                <w:bCs w:val="false"/>
                <w:i w:val="false"/>
                <w:iCs w:val="false"/>
                <w:color w:val="181410"/>
                <w:sz w:val="22"/>
                <w:szCs w:val="22"/>
                <w:rtl/>
              </w:rPr>
              <w:t xml:space="preserve">: قطع الصوت على آخر الكلمة زمناً يتنفس فيه عادة مع نية العودة للقراءة.</w:t>
            </w:r>
          </w:p>
          <w:p>
            <w:pPr>
              <w:bidi/>
              <w:spacing w:after="80" w:before="0" w:line="300"/>
              <w:jc w:val="both"/>
            </w:pPr>
            <w:r>
              <w:rPr>
                <w:rFonts w:ascii="Amiri" w:cs="Amiri" w:eastAsia="Amiri" w:hAnsi="Amiri"/>
                <w:b/>
                <w:bCs/>
                <w:i w:val="false"/>
                <w:iCs w:val="false"/>
                <w:color w:val="0D2143"/>
                <w:sz w:val="22"/>
                <w:szCs w:val="22"/>
                <w:rtl/>
              </w:rPr>
              <w:t xml:space="preserve">السكت</w:t>
            </w:r>
            <w:r>
              <w:rPr>
                <w:rFonts w:ascii="Amiri" w:cs="Amiri" w:eastAsia="Amiri" w:hAnsi="Amiri"/>
                <w:b w:val="false"/>
                <w:bCs w:val="false"/>
                <w:i w:val="false"/>
                <w:iCs w:val="false"/>
                <w:color w:val="181410"/>
                <w:sz w:val="22"/>
                <w:szCs w:val="22"/>
                <w:rtl/>
              </w:rPr>
              <w:t xml:space="preserve">: قطع الصوت على الحرف دون نفس بقصد، ثم العودة للقراءة من الحرف نفسه.</w:t>
            </w:r>
          </w:p>
        </w:tc>
      </w:tr>
    </w:tbl>
    <w:p>
      <w:pPr>
        <w:spacing w:after="140"/>
      </w:pPr>
    </w:p>
    <w:p>
      <w:pPr>
        <w:pStyle w:val="Heading1"/>
        <w:pageBreakBefore/>
        <w:bidi/>
        <w:spacing w:after="200" w:before="0"/>
        <w:jc w:val="right"/>
      </w:pPr>
      <w:bookmarkStart w:name="bm_bibliography" w:id="1093"/>
      <w:r>
        <w:rPr>
          <w:rFonts w:ascii="Aref Ruqaa" w:cs="Aref Ruqaa" w:eastAsia="Aref Ruqaa" w:hAnsi="Aref Ruqaa"/>
          <w:b/>
          <w:bCs/>
          <w:i w:val="false"/>
          <w:iCs w:val="false"/>
          <w:color w:val="0D2143"/>
          <w:sz w:val="32"/>
          <w:szCs w:val="32"/>
          <w:rtl/>
        </w:rPr>
        <w:t xml:space="preserve">قائمة المصادر</w:t>
      </w:r>
      <w:bookmarkEnd w:id="1093"/>
    </w:p>
    <w:p>
      <w:pPr>
        <w:bidi/>
        <w:spacing w:after="140" w:before="0" w:line="300"/>
        <w:jc w:val="both"/>
      </w:pPr>
      <w:r>
        <w:rPr>
          <w:rFonts w:ascii="Amiri" w:cs="Amiri" w:eastAsia="Amiri" w:hAnsi="Amiri"/>
          <w:b w:val="false"/>
          <w:bCs w:val="false"/>
          <w:i w:val="false"/>
          <w:iCs w:val="false"/>
          <w:color w:val="181410"/>
          <w:sz w:val="22"/>
          <w:szCs w:val="22"/>
          <w:rtl/>
        </w:rPr>
        <w:t xml:space="preserve">المصنفات التي استند إليها المؤلف صراحة في متن الكتاب:</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ابن الجزري، محمد بن محمد — </w:t>
      </w:r>
      <w:r>
        <w:rPr>
          <w:rFonts w:ascii="Amiri" w:cs="Amiri" w:eastAsia="Amiri" w:hAnsi="Amiri"/>
          <w:b w:val="false"/>
          <w:bCs w:val="false"/>
          <w:i/>
          <w:iCs/>
          <w:color w:val="181410"/>
          <w:sz w:val="22"/>
          <w:szCs w:val="22"/>
          <w:rtl/>
        </w:rPr>
        <w:t xml:space="preserve">النشر في القراءات العشر</w:t>
      </w:r>
      <w:r>
        <w:rPr>
          <w:rFonts w:ascii="Amiri" w:cs="Amiri" w:eastAsia="Amiri" w:hAnsi="Amiri"/>
          <w:b w:val="false"/>
          <w:bCs w:val="false"/>
          <w:i w:val="false"/>
          <w:iCs w:val="false"/>
          <w:color w:val="181410"/>
          <w:sz w:val="22"/>
          <w:szCs w:val="22"/>
          <w:rtl/>
        </w:rPr>
        <w:t xml:space="preserve">.</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ابن الجزري، محمد بن محمد — </w:t>
      </w:r>
      <w:r>
        <w:rPr>
          <w:rFonts w:ascii="Amiri" w:cs="Amiri" w:eastAsia="Amiri" w:hAnsi="Amiri"/>
          <w:b w:val="false"/>
          <w:bCs w:val="false"/>
          <w:i/>
          <w:iCs/>
          <w:color w:val="181410"/>
          <w:sz w:val="22"/>
          <w:szCs w:val="22"/>
          <w:rtl/>
        </w:rPr>
        <w:t xml:space="preserve">المقدمة الجزرية</w:t>
      </w:r>
      <w:r>
        <w:rPr>
          <w:rFonts w:ascii="Amiri" w:cs="Amiri" w:eastAsia="Amiri" w:hAnsi="Amiri"/>
          <w:b w:val="false"/>
          <w:bCs w:val="false"/>
          <w:i w:val="false"/>
          <w:iCs w:val="false"/>
          <w:color w:val="181410"/>
          <w:sz w:val="22"/>
          <w:szCs w:val="22"/>
          <w:rtl/>
        </w:rPr>
        <w:t xml:space="preserve"> (منظومة في تجويد القرآن).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الشاطبي، القاسم بن فيره — </w:t>
      </w:r>
      <w:r>
        <w:rPr>
          <w:rFonts w:ascii="Amiri" w:cs="Amiri" w:eastAsia="Amiri" w:hAnsi="Amiri"/>
          <w:b w:val="false"/>
          <w:bCs w:val="false"/>
          <w:i/>
          <w:iCs/>
          <w:color w:val="181410"/>
          <w:sz w:val="22"/>
          <w:szCs w:val="22"/>
          <w:rtl/>
        </w:rPr>
        <w:t xml:space="preserve">حرز الأماني ووجه التهاني</w:t>
      </w:r>
      <w:r>
        <w:rPr>
          <w:rFonts w:ascii="Amiri" w:cs="Amiri" w:eastAsia="Amiri" w:hAnsi="Amiri"/>
          <w:b w:val="false"/>
          <w:bCs w:val="false"/>
          <w:i w:val="false"/>
          <w:iCs w:val="false"/>
          <w:color w:val="181410"/>
          <w:sz w:val="22"/>
          <w:szCs w:val="22"/>
          <w:rtl/>
        </w:rPr>
        <w:t xml:space="preserve"> (منظومة الشاطبية في القراءات السبع).</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الداني، أبو عمرو عثمان بن سعيد — مصنفاته في الرسم والقراءات.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الملا علي القاري — مصنفاته في شرح متون التجويد.</w:t>
      </w: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تُستكمل هذه القائمة ببيانات النشر الكاملة (الناشر، مكان الطبع، سنته، رقم الطبعة) من المؤلف أو الناشر المعتمد، حرصاً على الدقة التوثيقية.</w:t>
            </w:r>
          </w:p>
        </w:tc>
      </w:tr>
    </w:tbl>
    <w:p>
      <w:pPr>
        <w:spacing w:after="140"/>
      </w:pPr>
    </w:p>
    <w:p>
      <w:pPr>
        <w:spacing w:after="800"/>
      </w:pPr>
    </w:p>
    <w:p>
      <w:pPr>
        <w:bidi/>
        <w:spacing w:after="300" w:before="0" w:line="300"/>
        <w:jc w:val="center"/>
      </w:pPr>
      <w:r>
        <w:rPr>
          <w:rFonts w:ascii="Amiri Quran" w:cs="Amiri Quran" w:eastAsia="Amiri Quran" w:hAnsi="Amiri Quran"/>
          <w:b w:val="false"/>
          <w:bCs w:val="false"/>
          <w:i w:val="false"/>
          <w:iCs w:val="false"/>
          <w:color w:val="8A6A1F"/>
          <w:sz w:val="22"/>
          <w:szCs w:val="22"/>
          <w:rtl/>
        </w:rPr>
        <w:t xml:space="preserve">وَآخِرُ دَعْوَانَا أَنِ الْحَمْدُ لِلَّهِ رَبِّ الْعَالَمِينَ</w:t>
      </w:r>
    </w:p>
    <w:p>
      <w:pPr>
        <w:bidi/>
        <w:spacing w:after="260"/>
        <w:jc w:val="center"/>
      </w:pPr>
      <w:r>
        <w:rPr>
          <w:rFonts w:ascii="Aref Ruqaa" w:cs="Aref Ruqaa" w:eastAsia="Aref Ruqaa" w:hAnsi="Aref Ruqaa"/>
          <w:b/>
          <w:bCs/>
          <w:i w:val="false"/>
          <w:iCs w:val="false"/>
          <w:color w:val="0A1830"/>
          <w:sz w:val="36"/>
          <w:szCs w:val="36"/>
          <w:rtl/>
        </w:rPr>
        <w:t xml:space="preserve">تم الكتاب بحمد الله</w:t>
      </w:r>
    </w:p>
    <w:p>
      <w:pPr>
        <w:bidi/>
        <w:spacing w:after="400" w:before="0" w:line="300"/>
        <w:jc w:val="center"/>
      </w:pPr>
      <w:r>
        <w:rPr>
          <w:rFonts w:ascii="Amiri" w:cs="Amiri" w:eastAsia="Amiri" w:hAnsi="Amiri"/>
          <w:b w:val="false"/>
          <w:bCs w:val="false"/>
          <w:i w:val="false"/>
          <w:iCs w:val="false"/>
          <w:color w:val="3A3226"/>
          <w:sz w:val="20"/>
          <w:szCs w:val="20"/>
          <w:rtl/>
        </w:rPr>
        <w:t xml:space="preserve">الوجيز في التجويد — تأليف راجي عفو ربه الغفور أحمد بن إبراهيم السليمي — تحقيق د. محمد حسنين عيد شلبيجامعة الملك العالمية — Al-Mulk International University</w:t>
      </w:r>
    </w:p>
    <w:p>
      <w:pPr>
        <w:bidi/>
        <w:spacing w:after="160" w:before="0" w:line="300"/>
        <w:jc w:val="center"/>
      </w:pPr>
      <w:r>
        <w:rPr>
          <w:rFonts w:ascii="Amiri" w:cs="Amiri" w:eastAsia="Amiri" w:hAnsi="Amiri"/>
          <w:b w:val="false"/>
          <w:bCs w:val="false"/>
          <w:i w:val="false"/>
          <w:iCs w:val="false"/>
          <w:color w:val="6B6152"/>
          <w:sz w:val="16"/>
          <w:szCs w:val="16"/>
          <w:rtl/>
        </w:rPr>
        <w:t xml:space="preserve">الوجيز في التجويد · النسخة الملكية الفاخرة · جامعة الملك العالمية · جميع الحقوق محفوظة للمؤلف</w:t>
      </w:r>
    </w:p>
    <w:p>
      <w:pPr>
        <w:spacing w:after="400"/>
      </w:pPr>
    </w:p>
    <w:p>
      <w:pPr>
        <w:bidi/>
        <w:spacing w:after="300" w:before="0" w:line="300"/>
        <w:jc w:val="center"/>
      </w:pPr>
      <w:r>
        <w:rPr>
          <w:rFonts w:ascii="Amiri" w:cs="Amiri" w:eastAsia="Amiri" w:hAnsi="Amiri"/>
          <w:b/>
          <w:bCs/>
          <w:i w:val="false"/>
          <w:iCs w:val="false"/>
          <w:color w:val="A9812A"/>
          <w:sz w:val="16"/>
          <w:szCs w:val="16"/>
          <w:rtl/>
        </w:rPr>
        <w:t xml:space="preserve">سلسلة مؤلفات الإمام أحمد بن إبراهيم السليمي · الكتاب (51)</w:t>
      </w:r>
    </w:p>
    <w:p>
      <w:pPr>
        <w:bidi/>
        <w:spacing w:after="300"/>
        <w:jc w:val="center"/>
      </w:pPr>
      <w:r>
        <w:rPr>
          <w:rFonts w:ascii="Aref Ruqaa" w:cs="Aref Ruqaa" w:eastAsia="Aref Ruqaa" w:hAnsi="Aref Ruqaa"/>
          <w:b/>
          <w:bCs/>
          <w:i w:val="false"/>
          <w:iCs w:val="false"/>
          <w:color w:val="0A1830"/>
          <w:sz w:val="34"/>
          <w:szCs w:val="34"/>
          <w:rtl/>
        </w:rPr>
        <w:t xml:space="preserve">الوجيز في التجويد</w:t>
      </w:r>
    </w:p>
    <w:p>
      <w:pPr>
        <w:bidi/>
        <w:spacing w:after="400" w:before="0" w:line="300"/>
        <w:jc w:val="both"/>
      </w:pPr>
      <w:r>
        <w:rPr>
          <w:rFonts w:ascii="Amiri" w:cs="Amiri" w:eastAsia="Amiri" w:hAnsi="Amiri"/>
          <w:b w:val="false"/>
          <w:bCs w:val="false"/>
          <w:i w:val="false"/>
          <w:iCs w:val="false"/>
          <w:color w:val="3A3226"/>
          <w:sz w:val="20"/>
          <w:szCs w:val="20"/>
          <w:rtl/>
        </w:rPr>
        <w:t xml:space="preserve">
      مرجعٌ موجز جامع في أحكام تلاوة القرآن الكريم، يقدّم للقارئ — من المبتدئ إلى المتقدّم — أصول علم التجويد وفروعه: مخارج الحروف وصفاتها، وأحكام النون الساكنة والتنوين والميم الساكنة، والمدود، والراء واللامات، والوقف والابتداء، على رواية حفص عن عاصم من طريق الشاطبية. عُني المؤلف بجمع الدقة العلمية إلى إيجاز العبارة، مع إيراد الأمثلة المحققة من القرآن الكريم، والتنبيه على أشيع الأخطاء التي يقع فيها القارئ، مستفيداً من جهود أئمة هذا الفن كابن الجزري وأبي عمرو الداني والملا علي القاري وغيرهم.
    </w:t>
      </w:r>
    </w:p>
    <w:p>
      <w:pPr>
        <w:bidi/>
        <w:spacing w:after="400" w:before="0" w:line="300"/>
        <w:jc w:val="center"/>
      </w:pPr>
      <w:r>
        <w:rPr>
          <w:rFonts w:ascii="Amiri" w:cs="Amiri" w:eastAsia="Amiri" w:hAnsi="Amiri"/>
          <w:b w:val="false"/>
          <w:bCs w:val="false"/>
          <w:i w:val="false"/>
          <w:iCs w:val="false"/>
          <w:color w:val="C39A3C"/>
          <w:sz w:val="22"/>
          <w:szCs w:val="22"/>
          <w:rtl/>
        </w:rPr>
        <w:t xml:space="preserve">۞</w:t>
      </w:r>
    </w:p>
    <w:p>
      <w:pPr>
        <w:bidi/>
        <w:spacing w:after="80" w:before="0" w:line="300"/>
        <w:jc w:val="right"/>
      </w:pPr>
      <w:r>
        <w:rPr>
          <w:rFonts w:ascii="Amiri" w:cs="Amiri" w:eastAsia="Amiri" w:hAnsi="Amiri"/>
          <w:b/>
          <w:bCs/>
          <w:i w:val="false"/>
          <w:iCs w:val="false"/>
          <w:color w:val="8A6A1F"/>
          <w:sz w:val="16"/>
          <w:szCs w:val="16"/>
          <w:rtl/>
        </w:rPr>
        <w:t xml:space="preserve">عن المؤلف</w:t>
      </w:r>
    </w:p>
    <w:p>
      <w:pPr>
        <w:bidi/>
        <w:spacing w:after="400" w:before="0" w:line="300"/>
        <w:jc w:val="both"/>
      </w:pPr>
      <w:r>
        <w:rPr>
          <w:rFonts w:ascii="Amiri" w:cs="Amiri" w:eastAsia="Amiri" w:hAnsi="Amiri"/>
          <w:b w:val="false"/>
          <w:bCs w:val="false"/>
          <w:i w:val="false"/>
          <w:iCs w:val="false"/>
          <w:color w:val="3A3226"/>
          <w:sz w:val="18"/>
          <w:szCs w:val="18"/>
          <w:rtl/>
        </w:rPr>
        <w:t xml:space="preserve">راجي عفو ربه الغفور أحمد بن إبراهيم السليمي — تُستكمل السيرة العلمية والمسار الإسنادي من المؤلف عند التسجيل الرسمي للطبعة.</w:t>
      </w:r>
    </w:p>
    <w:p>
      <w:pPr>
        <w:bidi/>
        <w:spacing w:after="80" w:before="0" w:line="300"/>
        <w:jc w:val="right"/>
      </w:pPr>
      <w:r>
        <w:rPr>
          <w:rFonts w:ascii="Amiri" w:cs="Amiri" w:eastAsia="Amiri" w:hAnsi="Amiri"/>
          <w:b/>
          <w:bCs/>
          <w:i w:val="false"/>
          <w:iCs w:val="false"/>
          <w:color w:val="8A6A1F"/>
          <w:sz w:val="16"/>
          <w:szCs w:val="16"/>
          <w:rtl/>
        </w:rPr>
        <w:t xml:space="preserve">عن هيئة التحقيق</w:t>
      </w:r>
    </w:p>
    <w:p>
      <w:pPr>
        <w:bidi/>
        <w:spacing w:after="400" w:before="0" w:line="300"/>
        <w:jc w:val="both"/>
      </w:pPr>
      <w:r>
        <w:rPr>
          <w:rFonts w:ascii="Amiri" w:cs="Amiri" w:eastAsia="Amiri" w:hAnsi="Amiri"/>
          <w:b w:val="false"/>
          <w:bCs w:val="false"/>
          <w:i w:val="false"/>
          <w:iCs w:val="false"/>
          <w:color w:val="3A3226"/>
          <w:sz w:val="18"/>
          <w:szCs w:val="18"/>
          <w:rtl/>
        </w:rPr>
        <w:t xml:space="preserve">د. محمد حسنين عيد شلبي — أستاذ القراءات العشر الصغرى والكبرى، الحاصل على المركز الأول في الجائزة العالمية في الديار المصرية (جمهورية مصر العربية)، إمام وخطيب بوزارة الأوقاف والشؤون الإسلامية بطحانوب.</w:t>
      </w:r>
    </w:p>
    <w:p>
      <w:pPr>
        <w:bidi/>
        <w:spacing w:after="400" w:before="0" w:line="300"/>
        <w:jc w:val="center"/>
      </w:pPr>
      <w:r>
        <w:rPr>
          <w:rFonts w:ascii="Amiri" w:cs="Amiri" w:eastAsia="Amiri" w:hAnsi="Amiri"/>
          <w:b w:val="false"/>
          <w:bCs w:val="false"/>
          <w:i/>
          <w:iCs/>
          <w:color w:val="6B6152"/>
          <w:sz w:val="16"/>
          <w:szCs w:val="16"/>
          <w:rtl/>
        </w:rPr>
        <w:t xml:space="preserve">من سلسلة مؤلفات الإمام أحمد بن إبراهيم السليمي — مجموعة مصنفاته في علوم القرآن الكريم وتجويده.</w:t>
      </w:r>
    </w:p>
    <w:p>
      <w:pPr>
        <w:bidi/>
        <w:spacing w:after="120" w:before="0" w:line="300"/>
        <w:jc w:val="right"/>
      </w:pPr>
      <w:r>
        <w:rPr>
          <w:rFonts w:ascii="Amiri" w:cs="Amiri" w:eastAsia="Amiri" w:hAnsi="Amiri"/>
          <w:b w:val="false"/>
          <w:bCs w:val="false"/>
          <w:i w:val="false"/>
          <w:iCs w:val="false"/>
          <w:color w:val="3A3226"/>
          <w:sz w:val="18"/>
          <w:szCs w:val="18"/>
          <w:rtl/>
        </w:rPr>
        <w:t xml:space="preserve">الناشر: جامعة الملك العالمية — Al-Mulk International University</w:t>
      </w:r>
    </w:p>
    <w:p>
      <w:pPr>
        <w:bidi/>
        <w:spacing w:after="120" w:before="0" w:line="300"/>
        <w:jc w:val="right"/>
      </w:pPr>
      <w:r>
        <w:rPr>
          <w:rFonts w:ascii="Amiri" w:cs="Amiri" w:eastAsia="Amiri" w:hAnsi="Amiri"/>
          <w:b w:val="false"/>
          <w:bCs w:val="false"/>
          <w:i w:val="false"/>
          <w:iCs w:val="false"/>
          <w:color w:val="3A3226"/>
          <w:sz w:val="18"/>
          <w:szCs w:val="18"/>
          <w:rtl/>
        </w:rPr>
        <w:t xml:space="preserve">السلسلة: سلسلة مؤلفات الإمام أحمد بن إبراهيم السليمي — الكتاب (51)</w:t>
      </w:r>
    </w:p>
    <w:p>
      <w:pPr>
        <w:bidi/>
        <w:spacing w:after="120" w:before="0" w:line="300"/>
        <w:jc w:val="right"/>
      </w:pPr>
      <w:r>
        <w:rPr>
          <w:rFonts w:ascii="Amiri" w:cs="Amiri" w:eastAsia="Amiri" w:hAnsi="Amiri"/>
          <w:b w:val="false"/>
          <w:bCs w:val="false"/>
          <w:i w:val="false"/>
          <w:iCs w:val="false"/>
          <w:color w:val="3A3226"/>
          <w:sz w:val="18"/>
          <w:szCs w:val="18"/>
          <w:rtl/>
        </w:rPr>
        <w:t xml:space="preserve">الإصدار: النسخة الملكية الفاخرة</w:t>
      </w:r>
    </w:p>
    <w:p>
      <w:pPr>
        <w:bidi/>
        <w:spacing w:after="300" w:before="0" w:line="300"/>
        <w:jc w:val="center"/>
      </w:pPr>
      <w:r>
        <w:rPr>
          <w:rFonts w:ascii="Amiri" w:cs="Amiri" w:eastAsia="Amiri" w:hAnsi="Amiri"/>
          <w:b w:val="false"/>
          <w:bCs w:val="false"/>
          <w:i/>
          <w:iCs/>
          <w:color w:val="6B6152"/>
          <w:sz w:val="16"/>
          <w:szCs w:val="16"/>
          <w:rtl/>
        </w:rPr>
        <w:t xml:space="preserve">ISBN 978-1-7345678-1-1</w:t>
      </w:r>
    </w:p>
    <w:p>
      <w:pPr>
        <w:spacing w:after="160"/>
        <w:jc w:val="center"/>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p>
    <w:p>
      <w:pPr>
        <w:bidi/>
        <w:spacing w:after="200" w:before="0" w:line="300"/>
        <w:jc w:val="center"/>
      </w:pPr>
      <w:r>
        <w:rPr>
          <w:rFonts w:ascii="Amiri" w:cs="Amiri" w:eastAsia="Amiri" w:hAnsi="Amiri"/>
          <w:b/>
          <w:bCs/>
          <w:i w:val="false"/>
          <w:iCs w:val="false"/>
          <w:color w:val="8A6A1F"/>
          <w:sz w:val="18"/>
          <w:szCs w:val="18"/>
          <w:rtl/>
        </w:rPr>
        <w:t xml:space="preserve">جامعة الملك العالمية</w:t>
      </w:r>
    </w:p>
    <w:p>
      <w:pPr>
        <w:pStyle w:val="Heading1"/>
        <w:pageBreakBefore/>
        <w:bidi/>
        <w:spacing w:after="200" w:before="0"/>
        <w:jc w:val="right"/>
      </w:pPr>
      <w:bookmarkStart w:name="bm_native_index" w:id="1094"/>
      <w:r>
        <w:rPr>
          <w:rFonts w:ascii="Aref Ruqaa" w:cs="Aref Ruqaa" w:eastAsia="Aref Ruqaa" w:hAnsi="Aref Ruqaa"/>
          <w:b/>
          <w:bCs/>
          <w:i w:val="false"/>
          <w:iCs w:val="false"/>
          <w:color w:val="0D2143"/>
          <w:sz w:val="32"/>
          <w:szCs w:val="32"/>
          <w:rtl/>
        </w:rPr>
        <w:t xml:space="preserve">الفهرس التحليلي</w:t>
      </w:r>
      <w:bookmarkEnd w:id="1094"/>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التجويد وحكمه</w:t>
      </w:r>
      <w:r>
        <w:rPr>
          <w:rtl/>
        </w:rPr>
        <w:ptab w:alignment="left" w:relativeTo="margin" w:leader="dot"/>
      </w:r>
      <w:r>
        <w:fldChar w:fldCharType="begin" w:dirty="true"/>
        <w:instrText xml:space="preserve">PAGEREF bm_bab1_f1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تعريف التجويد لغة واصطلاحاً</w:t>
      </w:r>
      <w:r>
        <w:rPr>
          <w:rtl/>
        </w:rPr>
        <w:ptab w:alignment="left" w:relativeTo="margin" w:leader="dot"/>
      </w:r>
      <w:r>
        <w:fldChar w:fldCharType="begin" w:dirty="true"/>
        <w:instrText xml:space="preserve">PAGEREF bm_bab1_f1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حكم تعلم التجويد وتعليمه</w:t>
      </w:r>
      <w:r>
        <w:rPr>
          <w:rtl/>
        </w:rPr>
        <w:ptab w:alignment="left" w:relativeTo="margin" w:leader="dot"/>
      </w:r>
      <w:r>
        <w:fldChar w:fldCharType="begin" w:dirty="true"/>
        <w:instrText xml:space="preserve">PAGEREF bm_bab1_f1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اللحن وأقسامه</w:t>
      </w:r>
      <w:r>
        <w:rPr>
          <w:rtl/>
        </w:rPr>
        <w:ptab w:alignment="left" w:relativeTo="margin" w:leader="dot"/>
      </w:r>
      <w:r>
        <w:fldChar w:fldCharType="begin" w:dirty="true"/>
        <w:instrText xml:space="preserve">PAGEREF bm_bab1_f2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تعريف اللحن</w:t>
      </w:r>
      <w:r>
        <w:rPr>
          <w:rtl/>
        </w:rPr>
        <w:ptab w:alignment="left" w:relativeTo="margin" w:leader="dot"/>
      </w:r>
      <w:r>
        <w:fldChar w:fldCharType="begin" w:dirty="true"/>
        <w:instrText xml:space="preserve">PAGEREF bm_bab1_f2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أقسام اللحن</w:t>
      </w:r>
      <w:r>
        <w:rPr>
          <w:rtl/>
        </w:rPr>
        <w:ptab w:alignment="left" w:relativeTo="margin" w:leader="dot"/>
      </w:r>
      <w:r>
        <w:fldChar w:fldCharType="begin" w:dirty="true"/>
        <w:instrText xml:space="preserve">PAGEREF bm_bab1_f2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أثر اللحن في صحة التلاوة</w:t>
      </w:r>
      <w:r>
        <w:rPr>
          <w:rtl/>
        </w:rPr>
        <w:ptab w:alignment="left" w:relativeTo="margin" w:leader="dot"/>
      </w:r>
      <w:r>
        <w:fldChar w:fldCharType="begin" w:dirty="true"/>
        <w:instrText xml:space="preserve">PAGEREF bm_bab1_f2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أركان القراءة الصحيحة</w:t>
      </w:r>
      <w:r>
        <w:rPr>
          <w:rtl/>
        </w:rPr>
        <w:ptab w:alignment="left" w:relativeTo="margin" w:leader="dot"/>
      </w:r>
      <w:r>
        <w:fldChar w:fldCharType="begin" w:dirty="true"/>
        <w:instrText xml:space="preserve">PAGEREF bm_bab1_f3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الأركان الثلاثة</w:t>
      </w:r>
      <w:r>
        <w:rPr>
          <w:rtl/>
        </w:rPr>
        <w:ptab w:alignment="left" w:relativeTo="margin" w:leader="dot"/>
      </w:r>
      <w:r>
        <w:fldChar w:fldCharType="begin" w:dirty="true"/>
        <w:instrText xml:space="preserve">PAGEREF bm_bab1_f3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أثر اختلال الأركان</w:t>
      </w:r>
      <w:r>
        <w:rPr>
          <w:rtl/>
        </w:rPr>
        <w:ptab w:alignment="left" w:relativeTo="margin" w:leader="dot"/>
      </w:r>
      <w:r>
        <w:fldChar w:fldCharType="begin" w:dirty="true"/>
        <w:instrText xml:space="preserve">PAGEREF bm_bab1_f3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الرابع: مراتب الأداء الثلاث ومنزلة الترتيل</w:t>
      </w:r>
      <w:r>
        <w:rPr>
          <w:rtl/>
        </w:rPr>
        <w:ptab w:alignment="left" w:relativeTo="margin" w:leader="dot"/>
      </w:r>
      <w:r>
        <w:fldChar w:fldCharType="begin" w:dirty="true"/>
        <w:instrText xml:space="preserve">PAGEREF bm_bab1_f4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التحقيق</w:t>
      </w:r>
      <w:r>
        <w:rPr>
          <w:rtl/>
        </w:rPr>
        <w:ptab w:alignment="left" w:relativeTo="margin" w:leader="dot"/>
      </w:r>
      <w:r>
        <w:fldChar w:fldCharType="begin" w:dirty="true"/>
        <w:instrText xml:space="preserve">PAGEREF bm_bab1_f4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التدوير</w:t>
      </w:r>
      <w:r>
        <w:rPr>
          <w:rtl/>
        </w:rPr>
        <w:ptab w:alignment="left" w:relativeTo="margin" w:leader="dot"/>
      </w:r>
      <w:r>
        <w:fldChar w:fldCharType="begin" w:dirty="true"/>
        <w:instrText xml:space="preserve">PAGEREF bm_bab1_f4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الحدر</w:t>
      </w:r>
      <w:r>
        <w:rPr>
          <w:rtl/>
        </w:rPr>
        <w:ptab w:alignment="left" w:relativeTo="margin" w:leader="dot"/>
      </w:r>
      <w:r>
        <w:fldChar w:fldCharType="begin" w:dirty="true"/>
        <w:instrText xml:space="preserve">PAGEREF bm_bab1_f4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منزلة الترتيل بين المراتب</w:t>
      </w:r>
      <w:r>
        <w:rPr>
          <w:rtl/>
        </w:rPr>
        <w:ptab w:alignment="left" w:relativeTo="margin" w:leader="dot"/>
      </w:r>
      <w:r>
        <w:fldChar w:fldCharType="begin" w:dirty="true"/>
        <w:instrText xml:space="preserve">PAGEREF bm_bab1_f4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ضوابط الانتقال بين المراتب</w:t>
      </w:r>
      <w:r>
        <w:rPr>
          <w:rtl/>
        </w:rPr>
        <w:ptab w:alignment="left" w:relativeTo="margin" w:leader="dot"/>
      </w:r>
      <w:r>
        <w:fldChar w:fldCharType="begin" w:dirty="true"/>
        <w:instrText xml:space="preserve">PAGEREF bm_bab1_f4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المخرج وأهميته</w:t>
      </w:r>
      <w:r>
        <w:rPr>
          <w:rtl/>
        </w:rPr>
        <w:ptab w:alignment="left" w:relativeTo="margin" w:leader="dot"/>
      </w:r>
      <w:r>
        <w:fldChar w:fldCharType="begin" w:dirty="true"/>
        <w:instrText xml:space="preserve">PAGEREF bm_bab2_f1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المخارج العامة (٥ مخارج)</w:t>
      </w:r>
      <w:r>
        <w:rPr>
          <w:rtl/>
        </w:rPr>
        <w:ptab w:alignment="left" w:relativeTo="margin" w:leader="dot"/>
      </w:r>
      <w:r>
        <w:fldChar w:fldCharType="begin" w:dirty="true"/>
        <w:instrText xml:space="preserve">PAGEREF bm_bab2_f2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المخارج الخاصة (١٧ مخرجاً)</w:t>
      </w:r>
      <w:r>
        <w:rPr>
          <w:rtl/>
        </w:rPr>
        <w:ptab w:alignment="left" w:relativeTo="margin" w:leader="dot"/>
      </w:r>
      <w:r>
        <w:fldChar w:fldCharType="begin" w:dirty="true"/>
        <w:instrText xml:space="preserve">PAGEREF bm_bab2_f3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الجوف (مخرج واحد)</w:t>
      </w:r>
      <w:r>
        <w:rPr>
          <w:rtl/>
        </w:rPr>
        <w:ptab w:alignment="left" w:relativeTo="margin" w:leader="dot"/>
      </w:r>
      <w:r>
        <w:fldChar w:fldCharType="begin" w:dirty="true"/>
        <w:instrText xml:space="preserve">PAGEREF bm_bab2_f3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الحلق (٣ مخارج)</w:t>
      </w:r>
      <w:r>
        <w:rPr>
          <w:rtl/>
        </w:rPr>
        <w:ptab w:alignment="left" w:relativeTo="margin" w:leader="dot"/>
      </w:r>
      <w:r>
        <w:fldChar w:fldCharType="begin" w:dirty="true"/>
        <w:instrText xml:space="preserve">PAGEREF bm_bab2_f3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اللسان (١٠ مخارج)</w:t>
      </w:r>
      <w:r>
        <w:rPr>
          <w:rtl/>
        </w:rPr>
        <w:ptab w:alignment="left" w:relativeTo="margin" w:leader="dot"/>
      </w:r>
      <w:r>
        <w:fldChar w:fldCharType="begin" w:dirty="true"/>
        <w:instrText xml:space="preserve">PAGEREF bm_bab2_f3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الشفتان (مخرجان)</w:t>
      </w:r>
      <w:r>
        <w:rPr>
          <w:rtl/>
        </w:rPr>
        <w:ptab w:alignment="left" w:relativeTo="margin" w:leader="dot"/>
      </w:r>
      <w:r>
        <w:fldChar w:fldCharType="begin" w:dirty="true"/>
        <w:instrText xml:space="preserve">PAGEREF bm_bab2_f3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الخيشوم (مخرج واحد)</w:t>
      </w:r>
      <w:r>
        <w:rPr>
          <w:rtl/>
        </w:rPr>
        <w:ptab w:alignment="left" w:relativeTo="margin" w:leader="dot"/>
      </w:r>
      <w:r>
        <w:fldChar w:fldCharType="begin" w:dirty="true"/>
        <w:instrText xml:space="preserve">PAGEREF bm_bab2_f3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الصفة وأهميتها</w:t>
      </w:r>
      <w:r>
        <w:rPr>
          <w:rtl/>
        </w:rPr>
        <w:ptab w:alignment="left" w:relativeTo="margin" w:leader="dot"/>
      </w:r>
      <w:r>
        <w:fldChar w:fldCharType="begin" w:dirty="true"/>
        <w:instrText xml:space="preserve">PAGEREF bm_bab3_f1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الصفات التي لها ضد</w:t>
      </w:r>
      <w:r>
        <w:rPr>
          <w:rtl/>
        </w:rPr>
        <w:ptab w:alignment="left" w:relativeTo="margin" w:leader="dot"/>
      </w:r>
      <w:r>
        <w:fldChar w:fldCharType="begin" w:dirty="true"/>
        <w:instrText xml:space="preserve">PAGEREF bm_bab3_f2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الجهر والهمس</w:t>
      </w:r>
      <w:r>
        <w:rPr>
          <w:rtl/>
        </w:rPr>
        <w:ptab w:alignment="left" w:relativeTo="margin" w:leader="dot"/>
      </w:r>
      <w:r>
        <w:fldChar w:fldCharType="begin" w:dirty="true"/>
        <w:instrText xml:space="preserve">PAGEREF bm_bab3_f2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الشدة والرخاوة والبينية</w:t>
      </w:r>
      <w:r>
        <w:rPr>
          <w:rtl/>
        </w:rPr>
        <w:ptab w:alignment="left" w:relativeTo="margin" w:leader="dot"/>
      </w:r>
      <w:r>
        <w:fldChar w:fldCharType="begin" w:dirty="true"/>
        <w:instrText xml:space="preserve">PAGEREF bm_bab3_f2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الاستعلاء والاستفال</w:t>
      </w:r>
      <w:r>
        <w:rPr>
          <w:rtl/>
        </w:rPr>
        <w:ptab w:alignment="left" w:relativeTo="margin" w:leader="dot"/>
      </w:r>
      <w:r>
        <w:fldChar w:fldCharType="begin" w:dirty="true"/>
        <w:instrText xml:space="preserve">PAGEREF bm_bab3_f2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الإطباق والانفتاح</w:t>
      </w:r>
      <w:r>
        <w:rPr>
          <w:rtl/>
        </w:rPr>
        <w:ptab w:alignment="left" w:relativeTo="margin" w:leader="dot"/>
      </w:r>
      <w:r>
        <w:fldChar w:fldCharType="begin" w:dirty="true"/>
        <w:instrText xml:space="preserve">PAGEREF bm_bab3_f2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الإذلاق والإصمات</w:t>
      </w:r>
      <w:r>
        <w:rPr>
          <w:rtl/>
        </w:rPr>
        <w:ptab w:alignment="left" w:relativeTo="margin" w:leader="dot"/>
      </w:r>
      <w:r>
        <w:fldChar w:fldCharType="begin" w:dirty="true"/>
        <w:instrText xml:space="preserve">PAGEREF bm_bab3_f2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الصفات التي لا ضد لها</w:t>
      </w:r>
      <w:r>
        <w:rPr>
          <w:rtl/>
        </w:rPr>
        <w:ptab w:alignment="left" w:relativeTo="margin" w:leader="dot"/>
      </w:r>
      <w:r>
        <w:fldChar w:fldCharType="begin" w:dirty="true"/>
        <w:instrText xml:space="preserve">PAGEREF bm_bab3_f3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النون الساكنة والتنوين</w:t>
      </w:r>
      <w:r>
        <w:rPr>
          <w:rtl/>
        </w:rPr>
        <w:ptab w:alignment="left" w:relativeTo="margin" w:leader="dot"/>
      </w:r>
      <w:r>
        <w:fldChar w:fldCharType="begin" w:dirty="true"/>
        <w:instrText xml:space="preserve">PAGEREF bm_bab4_f1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الإظهار الحلقي</w:t>
      </w:r>
      <w:r>
        <w:rPr>
          <w:rtl/>
        </w:rPr>
        <w:ptab w:alignment="left" w:relativeTo="margin" w:leader="dot"/>
      </w:r>
      <w:r>
        <w:fldChar w:fldCharType="begin" w:dirty="true"/>
        <w:instrText xml:space="preserve">PAGEREF bm_bab4_f2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الإدغام</w:t>
      </w:r>
      <w:r>
        <w:rPr>
          <w:rtl/>
        </w:rPr>
        <w:ptab w:alignment="left" w:relativeTo="margin" w:leader="dot"/>
      </w:r>
      <w:r>
        <w:fldChar w:fldCharType="begin" w:dirty="true"/>
        <w:instrText xml:space="preserve">PAGEREF bm_bab4_f3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إدغام بغنة</w:t>
      </w:r>
      <w:r>
        <w:rPr>
          <w:rtl/>
        </w:rPr>
        <w:ptab w:alignment="left" w:relativeTo="margin" w:leader="dot"/>
      </w:r>
      <w:r>
        <w:fldChar w:fldCharType="begin" w:dirty="true"/>
        <w:instrText xml:space="preserve">PAGEREF bm_bab4_f3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إدغام بلا غنة</w:t>
      </w:r>
      <w:r>
        <w:rPr>
          <w:rtl/>
        </w:rPr>
        <w:ptab w:alignment="left" w:relativeTo="margin" w:leader="dot"/>
      </w:r>
      <w:r>
        <w:fldChar w:fldCharType="begin" w:dirty="true"/>
        <w:instrText xml:space="preserve">PAGEREF bm_bab4_f3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الرابع: الإقلاب</w:t>
      </w:r>
      <w:r>
        <w:rPr>
          <w:rtl/>
        </w:rPr>
        <w:ptab w:alignment="left" w:relativeTo="margin" w:leader="dot"/>
      </w:r>
      <w:r>
        <w:fldChar w:fldCharType="begin" w:dirty="true"/>
        <w:instrText xml:space="preserve">PAGEREF bm_bab4_f4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الخامس: الإخفاء الحقيقي</w:t>
      </w:r>
      <w:r>
        <w:rPr>
          <w:rtl/>
        </w:rPr>
        <w:ptab w:alignment="left" w:relativeTo="margin" w:leader="dot"/>
      </w:r>
      <w:r>
        <w:fldChar w:fldCharType="begin" w:dirty="true"/>
        <w:instrText xml:space="preserve">PAGEREF bm_bab4_f5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الميم الساكنة</w:t>
      </w:r>
      <w:r>
        <w:rPr>
          <w:rtl/>
        </w:rPr>
        <w:ptab w:alignment="left" w:relativeTo="margin" w:leader="dot"/>
      </w:r>
      <w:r>
        <w:fldChar w:fldCharType="begin" w:dirty="true"/>
        <w:instrText xml:space="preserve">PAGEREF bm_bab5_f1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الإخفاء الشفوي</w:t>
      </w:r>
      <w:r>
        <w:rPr>
          <w:rtl/>
        </w:rPr>
        <w:ptab w:alignment="left" w:relativeTo="margin" w:leader="dot"/>
      </w:r>
      <w:r>
        <w:fldChar w:fldCharType="begin" w:dirty="true"/>
        <w:instrText xml:space="preserve">PAGEREF bm_bab5_f2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إدغام المثلين الصغير</w:t>
      </w:r>
      <w:r>
        <w:rPr>
          <w:rtl/>
        </w:rPr>
        <w:ptab w:alignment="left" w:relativeTo="margin" w:leader="dot"/>
      </w:r>
      <w:r>
        <w:fldChar w:fldCharType="begin" w:dirty="true"/>
        <w:instrText xml:space="preserve">PAGEREF bm_bab5_f3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الرابع: الإظهار الشفوي</w:t>
      </w:r>
      <w:r>
        <w:rPr>
          <w:rtl/>
        </w:rPr>
        <w:ptab w:alignment="left" w:relativeTo="margin" w:leader="dot"/>
      </w:r>
      <w:r>
        <w:fldChar w:fldCharType="begin" w:dirty="true"/>
        <w:instrText xml:space="preserve">PAGEREF bm_bab5_f4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المد وحروفه</w:t>
      </w:r>
      <w:r>
        <w:rPr>
          <w:rtl/>
        </w:rPr>
        <w:ptab w:alignment="left" w:relativeTo="margin" w:leader="dot"/>
      </w:r>
      <w:r>
        <w:fldChar w:fldCharType="begin" w:dirty="true"/>
        <w:instrText xml:space="preserve">PAGEREF bm_bab6_f1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المد الطبيعي (الأصلي)</w:t>
      </w:r>
      <w:r>
        <w:rPr>
          <w:rtl/>
        </w:rPr>
        <w:ptab w:alignment="left" w:relativeTo="margin" w:leader="dot"/>
      </w:r>
      <w:r>
        <w:fldChar w:fldCharType="begin" w:dirty="true"/>
        <w:instrText xml:space="preserve">PAGEREF bm_bab6_f2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المد الفرعي بسبب الهمز</w:t>
      </w:r>
      <w:r>
        <w:rPr>
          <w:rtl/>
        </w:rPr>
        <w:ptab w:alignment="left" w:relativeTo="margin" w:leader="dot"/>
      </w:r>
      <w:r>
        <w:fldChar w:fldCharType="begin" w:dirty="true"/>
        <w:instrText xml:space="preserve">PAGEREF bm_bab6_f3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المد المتصل</w:t>
      </w:r>
      <w:r>
        <w:rPr>
          <w:rtl/>
        </w:rPr>
        <w:ptab w:alignment="left" w:relativeTo="margin" w:leader="dot"/>
      </w:r>
      <w:r>
        <w:fldChar w:fldCharType="begin" w:dirty="true"/>
        <w:instrText xml:space="preserve">PAGEREF bm_bab6_f3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المد المنفصل</w:t>
      </w:r>
      <w:r>
        <w:rPr>
          <w:rtl/>
        </w:rPr>
        <w:ptab w:alignment="left" w:relativeTo="margin" w:leader="dot"/>
      </w:r>
      <w:r>
        <w:fldChar w:fldCharType="begin" w:dirty="true"/>
        <w:instrText xml:space="preserve">PAGEREF bm_bab6_f3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مد البدل</w:t>
      </w:r>
      <w:r>
        <w:rPr>
          <w:rtl/>
        </w:rPr>
        <w:ptab w:alignment="left" w:relativeTo="margin" w:leader="dot"/>
      </w:r>
      <w:r>
        <w:fldChar w:fldCharType="begin" w:dirty="true"/>
        <w:instrText xml:space="preserve">PAGEREF bm_bab6_f3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الرابع: المد الفرعي بسبب السكون</w:t>
      </w:r>
      <w:r>
        <w:rPr>
          <w:rtl/>
        </w:rPr>
        <w:ptab w:alignment="left" w:relativeTo="margin" w:leader="dot"/>
      </w:r>
      <w:r>
        <w:fldChar w:fldCharType="begin" w:dirty="true"/>
        <w:instrText xml:space="preserve">PAGEREF bm_bab6_f4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المد العارض للسكون</w:t>
      </w:r>
      <w:r>
        <w:rPr>
          <w:rtl/>
        </w:rPr>
        <w:ptab w:alignment="left" w:relativeTo="margin" w:leader="dot"/>
      </w:r>
      <w:r>
        <w:fldChar w:fldCharType="begin" w:dirty="true"/>
        <w:instrText xml:space="preserve">PAGEREF bm_bab6_f4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المد اللازم</w:t>
      </w:r>
      <w:r>
        <w:rPr>
          <w:rtl/>
        </w:rPr>
        <w:ptab w:alignment="left" w:relativeTo="margin" w:leader="dot"/>
      </w:r>
      <w:r>
        <w:fldChar w:fldCharType="begin" w:dirty="true"/>
        <w:instrText xml:space="preserve">PAGEREF bm_bab6_f4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مد اللين</w:t>
      </w:r>
      <w:r>
        <w:rPr>
          <w:rtl/>
        </w:rPr>
        <w:ptab w:alignment="left" w:relativeTo="margin" w:leader="dot"/>
      </w:r>
      <w:r>
        <w:fldChar w:fldCharType="begin" w:dirty="true"/>
        <w:instrText xml:space="preserve">PAGEREF bm_bab6_f4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الخامس: مراتب المدود (جدول جامع)</w:t>
      </w:r>
      <w:r>
        <w:rPr>
          <w:rtl/>
        </w:rPr>
        <w:ptab w:alignment="left" w:relativeTo="margin" w:leader="dot"/>
      </w:r>
      <w:r>
        <w:fldChar w:fldCharType="begin" w:dirty="true"/>
        <w:instrText xml:space="preserve">PAGEREF bm_bab6_f5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حالات تفخيم الراء (٥ حالات)</w:t>
      </w:r>
      <w:r>
        <w:rPr>
          <w:rtl/>
        </w:rPr>
        <w:ptab w:alignment="left" w:relativeTo="margin" w:leader="dot"/>
      </w:r>
      <w:r>
        <w:fldChar w:fldCharType="begin" w:dirty="true"/>
        <w:instrText xml:space="preserve">PAGEREF bm_bab7_f1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حالات ترقيق الراء (٥ حالات)</w:t>
      </w:r>
      <w:r>
        <w:rPr>
          <w:rtl/>
        </w:rPr>
        <w:ptab w:alignment="left" w:relativeTo="margin" w:leader="dot"/>
      </w:r>
      <w:r>
        <w:fldChar w:fldCharType="begin" w:dirty="true"/>
        <w:instrText xml:space="preserve">PAGEREF bm_bab7_f2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حالات جواز التفخيم والترقيق</w:t>
      </w:r>
      <w:r>
        <w:rPr>
          <w:rtl/>
        </w:rPr>
        <w:ptab w:alignment="left" w:relativeTo="margin" w:leader="dot"/>
      </w:r>
      <w:r>
        <w:fldChar w:fldCharType="begin" w:dirty="true"/>
        <w:instrText xml:space="preserve">PAGEREF bm_bab7_f3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لفظ الجلالة (الله)</w:t>
      </w:r>
      <w:r>
        <w:rPr>
          <w:rtl/>
        </w:rPr>
        <w:ptab w:alignment="left" w:relativeTo="margin" w:leader="dot"/>
      </w:r>
      <w:r>
        <w:fldChar w:fldCharType="begin" w:dirty="true"/>
        <w:instrText xml:space="preserve">PAGEREF bm_bab8_f1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لام التعريف (أل الشمسية والقمرية)</w:t>
      </w:r>
      <w:r>
        <w:rPr>
          <w:rtl/>
        </w:rPr>
        <w:ptab w:alignment="left" w:relativeTo="margin" w:leader="dot"/>
      </w:r>
      <w:r>
        <w:fldChar w:fldCharType="begin" w:dirty="true"/>
        <w:instrText xml:space="preserve">PAGEREF bm_bab8_f2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لام الفعل والأمر والحرف</w:t>
      </w:r>
      <w:r>
        <w:rPr>
          <w:rtl/>
        </w:rPr>
        <w:ptab w:alignment="left" w:relativeTo="margin" w:leader="dot"/>
      </w:r>
      <w:r>
        <w:fldChar w:fldCharType="begin" w:dirty="true"/>
        <w:instrText xml:space="preserve">PAGEREF bm_bab8_f3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الوقف وأقسامه</w:t>
      </w:r>
      <w:r>
        <w:rPr>
          <w:rtl/>
        </w:rPr>
        <w:ptab w:alignment="left" w:relativeTo="margin" w:leader="dot"/>
      </w:r>
      <w:r>
        <w:fldChar w:fldCharType="begin" w:dirty="true"/>
        <w:instrText xml:space="preserve">PAGEREF bm_bab9_f1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علامات الوقف في المصحف</w:t>
      </w:r>
      <w:r>
        <w:rPr>
          <w:rtl/>
        </w:rPr>
        <w:ptab w:alignment="left" w:relativeTo="margin" w:leader="dot"/>
      </w:r>
      <w:r>
        <w:fldChar w:fldCharType="begin" w:dirty="true"/>
        <w:instrText xml:space="preserve">PAGEREF bm_bab9_f2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السكتات في رواية حفص</w:t>
      </w:r>
      <w:r>
        <w:rPr>
          <w:rtl/>
        </w:rPr>
        <w:ptab w:alignment="left" w:relativeTo="margin" w:leader="dot"/>
      </w:r>
      <w:r>
        <w:fldChar w:fldCharType="begin" w:dirty="true"/>
        <w:instrText xml:space="preserve">PAGEREF bm_bab9_f3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الرابع: الوقف على أواخر الكلمات</w:t>
      </w:r>
      <w:r>
        <w:rPr>
          <w:rtl/>
        </w:rPr>
        <w:ptab w:alignment="left" w:relativeTo="margin" w:leader="dot"/>
      </w:r>
      <w:r>
        <w:fldChar w:fldCharType="begin" w:dirty="true"/>
        <w:instrText xml:space="preserve">PAGEREF bm_bab9_f4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أخطاء في المخارج</w:t>
      </w:r>
      <w:r>
        <w:rPr>
          <w:rtl/>
        </w:rPr>
        <w:ptab w:alignment="left" w:relativeTo="margin" w:leader="dot"/>
      </w:r>
      <w:r>
        <w:fldChar w:fldCharType="begin" w:dirty="true"/>
        <w:instrText xml:space="preserve">PAGEREF bm_bab10_f1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أخطاء في الصفات</w:t>
      </w:r>
      <w:r>
        <w:rPr>
          <w:rtl/>
        </w:rPr>
        <w:ptab w:alignment="left" w:relativeTo="margin" w:leader="dot"/>
      </w:r>
      <w:r>
        <w:fldChar w:fldCharType="begin" w:dirty="true"/>
        <w:instrText xml:space="preserve">PAGEREF bm_bab10_f2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أخطاء في الأحكام</w:t>
      </w:r>
      <w:r>
        <w:rPr>
          <w:rtl/>
        </w:rPr>
        <w:ptab w:alignment="left" w:relativeTo="margin" w:leader="dot"/>
      </w:r>
      <w:r>
        <w:fldChar w:fldCharType="begin" w:dirty="true"/>
        <w:instrText xml:space="preserve">PAGEREF bm_bab10_f3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ملحق ١: جدول مراتب المدود</w:t>
      </w:r>
      <w:r>
        <w:rPr>
          <w:rtl/>
        </w:rPr>
        <w:ptab w:alignment="left" w:relativeTo="margin" w:leader="dot"/>
      </w:r>
      <w:r>
        <w:fldChar w:fldCharType="begin" w:dirty="true"/>
        <w:instrText xml:space="preserve">PAGEREF bm_appendix_1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ملحق ٢: حروف التجويد في عبارات مختصرة</w:t>
      </w:r>
      <w:r>
        <w:rPr>
          <w:rtl/>
        </w:rPr>
        <w:ptab w:alignment="left" w:relativeTo="margin" w:leader="dot"/>
      </w:r>
      <w:r>
        <w:fldChar w:fldCharType="begin" w:dirty="true"/>
        <w:instrText xml:space="preserve">PAGEREF bm_appendix_2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ملحق ٣: علامات الوقف في المصحف</w:t>
      </w:r>
      <w:r>
        <w:rPr>
          <w:rtl/>
        </w:rPr>
        <w:ptab w:alignment="left" w:relativeTo="margin" w:leader="dot"/>
      </w:r>
      <w:r>
        <w:fldChar w:fldCharType="begin" w:dirty="true"/>
        <w:instrText xml:space="preserve">PAGEREF bm_appendix_3</w:instrText>
        <w:fldChar w:fldCharType="end"/>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iro" w:cs="Cairo" w:eastAsia="Cairo" w:hAnsi="Cairo"/>
        <w:color w:val="8A6A1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Cairo" w:cs="Cairo" w:eastAsia="Cairo" w:hAnsi="Cairo"/>
        <w:b w:val="false"/>
        <w:bCs w:val="false"/>
        <w:i w:val="false"/>
        <w:iCs w:val="false"/>
        <w:color w:val="6B6152"/>
        <w:sz w:val="16"/>
        <w:szCs w:val="16"/>
        <w:rtl/>
      </w:rPr>
      <w:t xml:space="preserve">الكافي في التجويد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16"/>
      </w:pPr>
      <w:rPr>
        <w:color w:val="A9812A"/>
      </w:rPr>
    </w:lvl>
  </w:abstractNum>
  <w:abstractNum w:abstractNumId="3" w15:restartNumberingAfterBreak="0">
    <w:multiLevelType w:val="hybridMultilevel"/>
    <w:lvl w:ilvl="0" w15:tentative="1">
      <w:start w:val="1"/>
      <w:numFmt w:val="decimal"/>
      <w:lvlText w:val="%1."/>
      <w:lvlJc w:val="right"/>
      <w:pPr>
        <w:ind w:right="431" w:hanging="316"/>
      </w:pPr>
      <w:rPr>
        <w:b/>
        <w:bCs/>
        <w:color w:val="152C5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181410"/>
        <w:sz w:val="22"/>
        <w:szCs w:val="22"/>
        <w:rtl/>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jc w:val="right"/>
    </w:pPr>
    <w:rPr>
      <w:rFonts w:ascii="Aref Ruqaa" w:cs="Aref Ruqaa" w:eastAsia="Aref Ruqaa" w:hAnsi="Aref Ruqaa"/>
      <w:b/>
      <w:bCs/>
      <w:color w:val="0A1830"/>
      <w:sz w:val="32"/>
      <w:szCs w:val="32"/>
      <w:rtl/>
    </w:rPr>
  </w:style>
  <w:style w:type="paragraph" w:styleId="Heading2">
    <w:name w:val="Heading 2"/>
    <w:basedOn w:val="Normal"/>
    <w:next w:val="Normal"/>
    <w:qFormat/>
    <w:pPr>
      <w:pBdr>
        <w:bottom w:val="single" w:color="C39A3C" w:sz="8" w:space="4"/>
      </w:pBdr>
      <w:spacing w:after="140" w:before="300"/>
      <w:jc w:val="right"/>
    </w:pPr>
    <w:rPr>
      <w:rFonts w:ascii="Aref Ruqaa" w:cs="Aref Ruqaa" w:eastAsia="Aref Ruqaa" w:hAnsi="Aref Ruqaa"/>
      <w:b/>
      <w:bCs/>
      <w:color w:val="0D2143"/>
      <w:sz w:val="28"/>
      <w:szCs w:val="28"/>
      <w:rtl/>
    </w:rPr>
  </w:style>
  <w:style w:type="paragraph" w:styleId="Heading3">
    <w:name w:val="Heading 3"/>
    <w:basedOn w:val="Normal"/>
    <w:next w:val="Normal"/>
    <w:qFormat/>
    <w:pPr>
      <w:spacing w:after="120" w:before="260"/>
      <w:jc w:val="right"/>
    </w:pPr>
    <w:rPr>
      <w:rFonts w:ascii="Cairo" w:cs="Cairo" w:eastAsia="Cairo" w:hAnsi="Cairo"/>
      <w:b/>
      <w:bCs/>
      <w:color w:val="8A6A1F"/>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5483f31982fc34f4964a9d0a70230e5eede8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الوجيز في التجويد — النسخة الملكية الفاخرة</dc:title>
  <dc:creator>أحمد بن إبراهيم السليمي</dc:creator>
  <dc:description>الوجيز في التجويد: رسالة موجزة جامعة في أحكام تلاوة القرآن الكريم، برواية حفص عن عاصم من طريق الشاطبية</dc:description>
  <cp:lastModifiedBy>Un-named</cp:lastModifiedBy>
  <cp:revision>1</cp:revision>
  <dcterms:created xsi:type="dcterms:W3CDTF">2026-07-30T00:26:54.763Z</dcterms:created>
  <dcterms:modified xsi:type="dcterms:W3CDTF">2026-07-30T00:26:54.763Z</dcterms:modified>
</cp:coreProperties>
</file>

<file path=docProps/custom.xml><?xml version="1.0" encoding="utf-8"?>
<Properties xmlns="http://schemas.openxmlformats.org/officeDocument/2006/custom-properties" xmlns:vt="http://schemas.openxmlformats.org/officeDocument/2006/docPropsVTypes"/>
</file>