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WEC-LC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Essential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Higher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Certificate in Applied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Higher Certificate in Applied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Worldwide English Proficiency Certificate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essential English communication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independent everyday English communication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applied English for work and study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professional and academic English</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advanced English across academic and professional contexts</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highest qualification: comprehensive proficiency in English</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Essential Certificate in English Communication  ·  ECIC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Essential Certificate in English Communication (ECIC). A complete qualification in essential English communication.</w:t>
      </w:r>
    </w:p>
    <w:p>
      <w:pPr>
        <w:spacing w:after="150" w:before="0" w:line="300"/>
      </w:pPr>
      <w:r>
        <w:rPr>
          <w:rFonts w:ascii="Cambria" w:cs="Cambria" w:eastAsia="Cambria" w:hAnsi="Cambria"/>
          <w:color w:val="1A1A1A"/>
          <w:sz w:val="21"/>
          <w:szCs w:val="21"/>
        </w:rPr>
        <w:t xml:space="preserve">names what it certifies and nothing else. A learner who arrives with no English and leaves able to introduce themselves, shop, ask directions, and understand slow clear speech has acquired the essential layer of a language — the layer everything else is built on and the layer most adult learners never reach, because beginning a language in adulthood is where most people stop. The word Essential is doing two jobs: it is the floor of the framework, and it is the part without which none of the rest functions.</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Higher Certificate in English Communication  ·  HCIC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Higher Certificate in English Communication (HCIC). A complete qualification in independent everyday English communication.</w:t>
      </w:r>
    </w:p>
    <w:p>
      <w:pPr>
        <w:spacing w:after="150" w:before="0" w:line="300"/>
      </w:pPr>
      <w:r>
        <w:rPr>
          <w:rFonts w:ascii="Cambria" w:cs="Cambria" w:eastAsia="Cambria" w:hAnsi="Cambria"/>
          <w:color w:val="1A1A1A"/>
          <w:sz w:val="21"/>
          <w:szCs w:val="21"/>
        </w:rPr>
        <w:t xml:space="preserve">marks the point at which a learner stops assembling phrases and starts using a language. The Development Stage is where survival English becomes independent English: describing what happened, saying what one thinks, making arrangements, handling the service conversation that goes wrong. Higher is used in its ordinary sense — the second certificate in a sequence of certificates — and the College notes plainly that in some national vocabularies a Higher Certificate sits above a Certificate. Here it does not; the order of this framework is the order of the stages, and every page that names a qualification names its stage beside it.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Certificate in Applied English Communication  ·  CAEC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Certificate in Applied English Communication (CAEC). A complete qualification in applied English for work and study.</w:t>
      </w:r>
    </w:p>
    <w:p>
      <w:pPr>
        <w:spacing w:after="150" w:before="0" w:line="300"/>
      </w:pPr>
      <w:r>
        <w:rPr>
          <w:rFonts w:ascii="Cambria" w:cs="Cambria" w:eastAsia="Cambria" w:hAnsi="Cambria"/>
          <w:color w:val="1A1A1A"/>
          <w:sz w:val="21"/>
          <w:szCs w:val="21"/>
        </w:rPr>
        <w:t xml:space="preserve">is the hinge of the framework, and Applied is the word that says so. Up to here the learner has been acquiring English. From here they are using it for something: structuring an argument, writing a paragraph that holds together, following a discussion on a subject they did not choose. Academic English begins at this stage, deliberately early, rather than being held back until a learner is nearly finished and has to learn a second register in a hurry.</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Higher Certificate in Applied English Communication  ·  HCAEC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Higher Certificate in Applied English Communication (HCAEC). A complete qualification in professional and academic English.</w:t>
      </w:r>
    </w:p>
    <w:p>
      <w:pPr>
        <w:spacing w:after="150" w:before="0" w:line="300"/>
      </w:pPr>
      <w:r>
        <w:rPr>
          <w:rFonts w:ascii="Cambria" w:cs="Cambria" w:eastAsia="Cambria" w:hAnsi="Cambria"/>
          <w:color w:val="1A1A1A"/>
          <w:sz w:val="21"/>
          <w:szCs w:val="21"/>
        </w:rPr>
        <w:t xml:space="preserve">certifies the standard at which a person can be sent — to the meeting, the client, the interview, the seminar — to speak for someone other than themselves. This is the heaviest step in the framework and the College says so rather than smoothing it: the jump in register and complexity between the Application and Professional Stages is larger than any other, and it is the stage learners most often need to repeat.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Advanced Certificate in English Communication  ·  ACEC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Advanced Certificate in English Communication (ACEC). A complete qualification in advanced English across academic and professional contexts.</w:t>
      </w:r>
    </w:p>
    <w:p>
      <w:pPr>
        <w:spacing w:after="150" w:before="0" w:line="300"/>
      </w:pPr>
      <w:r>
        <w:rPr>
          <w:rFonts w:ascii="Cambria" w:cs="Cambria" w:eastAsia="Cambria" w:hAnsi="Cambria"/>
          <w:color w:val="1A1A1A"/>
          <w:sz w:val="21"/>
          <w:szCs w:val="21"/>
        </w:rPr>
        <w:t xml:space="preserve">certifies precision. Fluency was settled at the Professional Stage; the Advanced Stage is about control — of nuance, of implication, of register, of the difference between a sentence that is correct and one that is right. Advanced is used in its plain sense and is not a superlative: the framework has a stage above it.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Worldwide English Proficiency Certificate  ·  WEPC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Worldwide English Proficiency Certificate (WEPC). The College's highest qualification: comprehensive proficiency in English.</w:t>
      </w:r>
    </w:p>
    <w:p>
      <w:pPr>
        <w:spacing w:after="150" w:before="0" w:line="300"/>
      </w:pPr>
      <w:r>
        <w:rPr>
          <w:rFonts w:ascii="Cambria" w:cs="Cambria" w:eastAsia="Cambria" w:hAnsi="Cambria"/>
          <w:color w:val="1A1A1A"/>
          <w:sz w:val="21"/>
          <w:szCs w:val="21"/>
        </w:rPr>
        <w:t xml:space="preserve">carries the College's own name because it is the qualification the College is willing to be judged by. It does not say Certificate in something; it says proficiency, without qualification, because at this stage there is no remaining domain of English in which the holder is a learner. It is the only qualification in the framework named for the institution, and that is deliberate: a holder of the WEPC is presenting Worldwide English College's judgement of them, not a module count.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Foundation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Development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Application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Professional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Mastery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2026-08-22T07:58:06.264Z</dcterms:created>
  <dcterms:modified xsi:type="dcterms:W3CDTF">2026-08-22T07:58:06.264Z</dcterms:modified>
</cp:coreProperties>
</file>

<file path=docProps/custom.xml><?xml version="1.0" encoding="utf-8"?>
<Properties xmlns="http://schemas.openxmlformats.org/officeDocument/2006/custom-properties" xmlns:vt="http://schemas.openxmlformats.org/officeDocument/2006/docPropsVTypes"/>
</file>