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:fds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set</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sdasa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https://maps.app.goo.gl/fvsntCnQfhCaH4c29</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400px;height:17.8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