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Great, I have everything I need. Let me now write up the full explanation and the complete lab task solution.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40"/>
          <w:szCs w:val="40"/>
          <w14:ligatures w14:val="none"/>
        </w:rPr>
        <w:t>📘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K-Nearest Neighbors — Full Explanation + Lab Task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🔷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gramStart"/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</w:t>
      </w:r>
      <w:proofErr w:type="gramEnd"/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is KNN?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KNN (K-Nearest Neighbors) is one of the simplest supervised ML algorithms. The core idea is: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"tell me who your neighbors are, and I'll tell you who you are."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When you give it a new data point to classify, it looks at the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 closest points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the training data (its "neighbors"), and takes a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majority vote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among their labels. Whichever class appears most among the K neighbors wins.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Analogy: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Imagine you move to a new neighborhood. To guess what kind of people live there, you look at the 5 closest houses. If 4 out of 5 are doctors, you'd guess you're in a doctor-heavy area. That's KNN.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🔷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Choosing 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244"/>
      </w:tblGrid>
      <w:tr w:rsidR="00196CA6" w:rsidRPr="00196CA6" w:rsidTr="00196C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 value</w:t>
            </w:r>
          </w:p>
        </w:tc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Effect</w:t>
            </w:r>
          </w:p>
        </w:tc>
      </w:tr>
      <w:tr w:rsidR="00196CA6" w:rsidRPr="00196CA6" w:rsidTr="00196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Too small (e.g. K=1)</w:t>
            </w:r>
          </w:p>
        </w:tc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Model memorizes training data → sensitive to noise/outliers → </w:t>
            </w:r>
            <w:r w:rsidRPr="00196CA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overfitting</w:t>
            </w:r>
          </w:p>
        </w:tc>
      </w:tr>
      <w:tr w:rsidR="00196CA6" w:rsidRPr="00196CA6" w:rsidTr="00196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Too large</w:t>
            </w:r>
          </w:p>
        </w:tc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Model is too general → ignores local patterns → </w:t>
            </w:r>
            <w:proofErr w:type="spellStart"/>
            <w:r w:rsidRPr="00196CA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underfitting</w:t>
            </w:r>
            <w:proofErr w:type="spellEnd"/>
          </w:p>
        </w:tc>
      </w:tr>
      <w:tr w:rsidR="00196CA6" w:rsidRPr="00196CA6" w:rsidTr="00196C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Just right</w:t>
            </w:r>
          </w:p>
        </w:tc>
        <w:tc>
          <w:tcPr>
            <w:tcW w:w="0" w:type="auto"/>
            <w:vAlign w:val="center"/>
            <w:hideMark/>
          </w:tcPr>
          <w:p w:rsidR="00196CA6" w:rsidRPr="00196CA6" w:rsidRDefault="00196CA6" w:rsidP="00196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96CA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Balances bias and variance</w:t>
            </w:r>
          </w:p>
        </w:tc>
      </w:tr>
    </w:tbl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classification, K is usually chosen as an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odd number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avoid ties in voting.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🔷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Step-by-Step Code Walkthrough</w: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Step 1 — Imports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import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pandas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as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pd</w:t>
      </w:r>
      <w:proofErr w:type="spell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import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matplotlib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pyplot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as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plt</w:t>
      </w:r>
      <w:proofErr w:type="spell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from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sklearn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datasets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import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load_iris</w:t>
      </w:r>
      <w:proofErr w:type="spell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from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sklearn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model_selection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import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train_test_split</w:t>
      </w:r>
      <w:proofErr w:type="spell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from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sklearn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preprocessing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import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StandardScaler</w:t>
      </w:r>
      <w:proofErr w:type="spell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from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sklearn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neighbors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import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KNeighborsClassifier</w:t>
      </w:r>
      <w:proofErr w:type="spell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from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sklearn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metrics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import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accuracy_score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precision_score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recall_score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                         f1_score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confusion_matrix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ConfusionMatrixDisplay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Each import serves a purpose:</w:t>
      </w:r>
    </w:p>
    <w:p w:rsidR="00196CA6" w:rsidRPr="00196CA6" w:rsidRDefault="00196CA6" w:rsidP="0019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pandas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handles tabular data (</w:t>
      </w:r>
      <w:proofErr w:type="spell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DataFrames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:rsidR="00196CA6" w:rsidRPr="00196CA6" w:rsidRDefault="00196CA6" w:rsidP="0019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matplotlib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plotting graphs</w:t>
      </w:r>
    </w:p>
    <w:p w:rsidR="00196CA6" w:rsidRPr="00196CA6" w:rsidRDefault="00196CA6" w:rsidP="0019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load_iris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loads the famous Iris flower dataset (150 samples, 3 species)</w:t>
      </w:r>
    </w:p>
    <w:p w:rsidR="00196CA6" w:rsidRPr="00196CA6" w:rsidRDefault="00196CA6" w:rsidP="0019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train_test_split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splits data into training and testing sets</w:t>
      </w:r>
    </w:p>
    <w:p w:rsidR="00196CA6" w:rsidRPr="00196CA6" w:rsidRDefault="00196CA6" w:rsidP="0019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StandardScaler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normalizes features so no single feature dominates due to scale</w:t>
      </w:r>
    </w:p>
    <w:p w:rsidR="00196CA6" w:rsidRPr="00196CA6" w:rsidRDefault="00196CA6" w:rsidP="0019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KNeighborsClassifier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the KNN model itself</w:t>
      </w:r>
    </w:p>
    <w:p w:rsidR="00196CA6" w:rsidRPr="00196CA6" w:rsidRDefault="00196CA6" w:rsidP="0019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metrics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functions to evaluate how well the model performed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2 — Load and Explore Data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iris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load_iris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X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iris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data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 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# Features: sepal length, sepal width, petal length, petal width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y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iris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target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 xml:space="preserve"># Labels: 0 = </w:t>
      </w:r>
      <w:proofErr w:type="spellStart"/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Setosa</w:t>
      </w:r>
      <w:proofErr w:type="spellEnd"/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 xml:space="preserve">, 1 = Versicolor, 2 = </w:t>
      </w:r>
      <w:proofErr w:type="spellStart"/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Virginica</w:t>
      </w:r>
      <w:proofErr w:type="spell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df</w:t>
      </w:r>
      <w:proofErr w:type="spellEnd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pd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DataFrame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columns=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iris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feature_names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df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[</w:t>
      </w:r>
      <w:proofErr w:type="gramEnd"/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>"species"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]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y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print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df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head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())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     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# First 5 rows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print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df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isnull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().</w:t>
      </w:r>
      <w:r w:rsidRPr="00196CA6">
        <w:rPr>
          <w:rFonts w:ascii="var(--font-mono)" w:eastAsia="Times New Roman" w:hAnsi="var(--font-mono)" w:cs="Courier New"/>
          <w:color w:val="B34A00"/>
          <w:kern w:val="0"/>
          <w:sz w:val="22"/>
          <w:szCs w:val="22"/>
          <w14:ligatures w14:val="none"/>
        </w:rPr>
        <w:t>sum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())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# Check for missing values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df.head</w:t>
      </w:r>
      <w:proofErr w:type="spell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gram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shows the first 5 rows so you can verify the data looks correct. </w:t>
      </w:r>
      <w:proofErr w:type="spellStart"/>
      <w:proofErr w:type="gram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isnull</w:t>
      </w:r>
      <w:proofErr w:type="spell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gram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).sum()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counts how many values are missing in each column. If 0 everywhere, the data is clean.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Step 3 — Train/Test Split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X_train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y_train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train_test_split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y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test_size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=</w:t>
      </w:r>
      <w:r w:rsidRPr="00196CA6">
        <w:rPr>
          <w:rFonts w:ascii="var(--font-mono)" w:eastAsia="Times New Roman" w:hAnsi="var(--font-mono)" w:cs="Courier New"/>
          <w:color w:val="008080"/>
          <w:kern w:val="0"/>
          <w:sz w:val="22"/>
          <w:szCs w:val="22"/>
          <w14:ligatures w14:val="none"/>
        </w:rPr>
        <w:t>0.2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random_state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=</w:t>
      </w:r>
      <w:r w:rsidRPr="00196CA6">
        <w:rPr>
          <w:rFonts w:ascii="var(--font-mono)" w:eastAsia="Times New Roman" w:hAnsi="var(--font-mono)" w:cs="Courier New"/>
          <w:color w:val="008080"/>
          <w:kern w:val="0"/>
          <w:sz w:val="22"/>
          <w:szCs w:val="22"/>
          <w14:ligatures w14:val="none"/>
        </w:rPr>
        <w:t>42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test_size</w:t>
      </w:r>
      <w:proofErr w:type="spell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=0.2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20% of data goes to testing, 80% for training</w:t>
      </w:r>
    </w:p>
    <w:p w:rsidR="00196CA6" w:rsidRPr="00196CA6" w:rsidRDefault="00196CA6" w:rsidP="00196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random_state</w:t>
      </w:r>
      <w:proofErr w:type="spell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=42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seeds the randomness so you get the same split every time (reproducibility)</w:t>
      </w:r>
    </w:p>
    <w:p w:rsidR="00196CA6" w:rsidRPr="00196CA6" w:rsidRDefault="00196CA6" w:rsidP="00196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prevents the model from "cheating" by testing on data it already saw during training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4 — Standardize Features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scaler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StandardScaler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X_train_scaled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scaler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fit_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transform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X_train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X_test_scaled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scaler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transform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KNN calculates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distances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between points. If one feature has values in the range 0–1000 and another in 0–1, the large-scale feature will unfairly dominate the distance calculation. </w:t>
      </w: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StandardScaler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fixes this by converting all features to have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mean = 0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standard deviation = 1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Important: </w:t>
      </w: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fit_</w:t>
      </w:r>
      <w:proofErr w:type="gram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transform</w:t>
      </w:r>
      <w:proofErr w:type="spell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gram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training data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only. Then </w:t>
      </w:r>
      <w:proofErr w:type="gram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transform(</w:t>
      </w:r>
      <w:proofErr w:type="gram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(not </w:t>
      </w:r>
      <w:proofErr w:type="spell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fit_transform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on test data — because the test set must be scaled using the same statistics as the training set (to avoid data leakage).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5 — Train KNN and Experiment with K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k_list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[</w:t>
      </w:r>
      <w:r w:rsidRPr="00196CA6">
        <w:rPr>
          <w:rFonts w:ascii="var(--font-mono)" w:eastAsia="Times New Roman" w:hAnsi="var(--font-mono)" w:cs="Courier New"/>
          <w:color w:val="008080"/>
          <w:kern w:val="0"/>
          <w:sz w:val="22"/>
          <w:szCs w:val="22"/>
          <w14:ligatures w14:val="none"/>
        </w:rPr>
        <w:t>3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008080"/>
          <w:kern w:val="0"/>
          <w:sz w:val="22"/>
          <w:szCs w:val="22"/>
          <w14:ligatures w14:val="none"/>
        </w:rPr>
        <w:t>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008080"/>
          <w:kern w:val="0"/>
          <w:sz w:val="22"/>
          <w:szCs w:val="22"/>
          <w14:ligatures w14:val="none"/>
        </w:rPr>
        <w:t>7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]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for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k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in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k_list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: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knn</w:t>
      </w:r>
      <w:proofErr w:type="spellEnd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KNeighborsClassifier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n_neighbors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=k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# Create model with k neighbors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knn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fit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X_train_scaled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y_train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      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# Train: memorize training data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y_pred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knn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predict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X_test_scaled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   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# Predict on test data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acc</w:t>
      </w:r>
      <w:proofErr w:type="spellEnd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accuracy_score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y_pred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 </w:t>
      </w: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print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>f"K</w:t>
      </w:r>
      <w:proofErr w:type="spellEnd"/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 xml:space="preserve"> = 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{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}</w:t>
      </w:r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 xml:space="preserve">: Accuracy = 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{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acc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: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.2f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}</w:t>
      </w:r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>"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lastRenderedPageBreak/>
        <w:t>KNeighborsClassifier</w:t>
      </w:r>
      <w:proofErr w:type="spell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n_neighbors</w:t>
      </w:r>
      <w:proofErr w:type="spell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=k)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creates the model. KNN doesn't build a formula during training — it just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stores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training data. Prediction time is when the actual work happens (finding nearest neighbors).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6 — Evaluation Metrics (for K=5)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knn_5 = </w:t>
      </w: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KNeighborsClassifier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gram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  </w:t>
      </w:r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 xml:space="preserve"># default is </w:t>
      </w:r>
      <w:proofErr w:type="spellStart"/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n_neighbors</w:t>
      </w:r>
      <w:proofErr w:type="spellEnd"/>
      <w:r w:rsidRPr="00196CA6">
        <w:rPr>
          <w:rFonts w:ascii="var(--font-mono)" w:eastAsia="Times New Roman" w:hAnsi="var(--font-mono)" w:cs="Courier New"/>
          <w:color w:val="6E7687"/>
          <w:kern w:val="0"/>
          <w:sz w:val="22"/>
          <w:szCs w:val="22"/>
          <w14:ligatures w14:val="none"/>
        </w:rPr>
        <w:t>=5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knn_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fit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X_train_scaled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y_train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y_pred_5 = knn_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predict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X_test_scaled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14:ligatures w14:val="none"/>
        </w:rPr>
        <w:t>🔹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Accuracy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accuracy_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score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y_pred_5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(TP + TN) / Total — overall % of correct predictions. Simple but can be misleading on imbalanced datasets.</w: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14:ligatures w14:val="none"/>
        </w:rPr>
        <w:t>🔹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Precision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precision_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score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y_pred_5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average=</w:t>
      </w:r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>'micro'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Out of everything the model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predicted as positive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how many were actually correct? High precision = fewer false alarms.</w: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14:ligatures w14:val="none"/>
        </w:rPr>
        <w:t>🔹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Recall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bookmarkStart w:id="0" w:name="_GoBack"/>
      <w:bookmarkEnd w:id="0"/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recall_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score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y_pred_5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average=</w:t>
      </w:r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>'micro'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Out of all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actual positives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how many did the model catch? High recall = fewer misses.</w: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96CA6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14:ligatures w14:val="none"/>
        </w:rPr>
        <w:t>🔹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F1-Score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f1_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score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y_pred_5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average=</w:t>
      </w:r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>'micro'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Harmonic mean of Precision and Recall. Use this when you care equally about both. Formula: </w:t>
      </w:r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2 * (P * R) / (P + R)</w:t>
      </w:r>
    </w:p>
    <w:p w:rsidR="00196CA6" w:rsidRPr="00196CA6" w:rsidRDefault="00196CA6" w:rsidP="00196C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lastRenderedPageBreak/>
        <w:t>average</w:t>
      </w:r>
      <w:proofErr w:type="gramEnd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='micro'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is used here because Iris has </w:t>
      </w: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 classes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(multi-class problem). Micro-averaging counts all classes together.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96CA6" w:rsidRPr="00196CA6" w:rsidRDefault="00196CA6" w:rsidP="00196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Step 7 — Confusion Matrix</w:t>
      </w:r>
    </w:p>
    <w:p w:rsidR="00196CA6" w:rsidRPr="00196CA6" w:rsidRDefault="00196CA6" w:rsidP="00196CA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python</w:t>
      </w:r>
      <w:proofErr w:type="gramEnd"/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cm =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confusion_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matrix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y_pred_5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gramStart"/>
      <w:r w:rsidRPr="00196CA6">
        <w:rPr>
          <w:rFonts w:ascii="var(--font-mono)" w:eastAsia="Times New Roman" w:hAnsi="var(--font-mono)" w:cs="Courier New"/>
          <w:color w:val="8100C2"/>
          <w:kern w:val="0"/>
          <w:sz w:val="22"/>
          <w:szCs w:val="22"/>
          <w14:ligatures w14:val="none"/>
        </w:rPr>
        <w:t>print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cm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ConfusionMatrixDisplay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from_</w:t>
      </w:r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predictions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y_test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y_pred_5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,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 xml:space="preserve"> 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display_labels</w:t>
      </w:r>
      <w:proofErr w:type="spellEnd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=</w:t>
      </w:r>
      <w:proofErr w:type="spell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target_names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plt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title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</w:t>
      </w:r>
      <w:proofErr w:type="gramEnd"/>
      <w:r w:rsidRPr="00196CA6">
        <w:rPr>
          <w:rFonts w:ascii="var(--font-mono)" w:eastAsia="Times New Roman" w:hAnsi="var(--font-mono)" w:cs="Courier New"/>
          <w:color w:val="008000"/>
          <w:kern w:val="0"/>
          <w:sz w:val="22"/>
          <w:szCs w:val="22"/>
          <w14:ligatures w14:val="none"/>
        </w:rPr>
        <w:t>"KNN-5 - Confusion Matrix"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)</w:t>
      </w:r>
    </w:p>
    <w:p w:rsidR="00196CA6" w:rsidRPr="00196CA6" w:rsidRDefault="00196CA6" w:rsidP="00196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</w:pPr>
      <w:proofErr w:type="spellStart"/>
      <w:proofErr w:type="gramStart"/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plt</w:t>
      </w:r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.</w:t>
      </w:r>
      <w:r w:rsidRPr="00196CA6">
        <w:rPr>
          <w:rFonts w:ascii="var(--font-mono)" w:eastAsia="Times New Roman" w:hAnsi="var(--font-mono)" w:cs="Courier New"/>
          <w:color w:val="14181F"/>
          <w:kern w:val="0"/>
          <w:sz w:val="22"/>
          <w:szCs w:val="22"/>
          <w14:ligatures w14:val="none"/>
        </w:rPr>
        <w:t>show</w:t>
      </w:r>
      <w:proofErr w:type="spellEnd"/>
      <w:r w:rsidRPr="00196CA6">
        <w:rPr>
          <w:rFonts w:ascii="var(--font-mono)" w:eastAsia="Times New Roman" w:hAnsi="var(--font-mono)" w:cs="Courier New"/>
          <w:color w:val="2B303B"/>
          <w:kern w:val="0"/>
          <w:sz w:val="22"/>
          <w:szCs w:val="22"/>
          <w14:ligatures w14:val="none"/>
        </w:rPr>
        <w:t>()</w:t>
      </w:r>
      <w:proofErr w:type="gramEnd"/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confusion matrix is a grid where:</w:t>
      </w:r>
    </w:p>
    <w:p w:rsidR="00196CA6" w:rsidRPr="00196CA6" w:rsidRDefault="00196CA6" w:rsidP="00196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Rows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actual classes</w:t>
      </w:r>
    </w:p>
    <w:p w:rsidR="00196CA6" w:rsidRPr="00196CA6" w:rsidRDefault="00196CA6" w:rsidP="00196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Columns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predicted classes</w:t>
      </w:r>
    </w:p>
    <w:p w:rsidR="00196CA6" w:rsidRPr="00196CA6" w:rsidRDefault="00196CA6" w:rsidP="00196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Diagonal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correct predictions</w:t>
      </w:r>
    </w:p>
    <w:p w:rsidR="00196CA6" w:rsidRPr="00196CA6" w:rsidRDefault="00196CA6" w:rsidP="00196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96CA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Off-diagonal</w:t>
      </w:r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= mistakes</w:t>
      </w:r>
    </w:p>
    <w:p w:rsidR="00196CA6" w:rsidRPr="00196CA6" w:rsidRDefault="00196CA6" w:rsidP="0019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196CA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ConfusionMatrixDisplay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turns the raw matrix into a readable, labeled </w:t>
      </w:r>
      <w:proofErr w:type="spellStart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heatmap</w:t>
      </w:r>
      <w:proofErr w:type="spellEnd"/>
      <w:r w:rsidRPr="00196CA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plot.</w:t>
      </w:r>
    </w:p>
    <w:p w:rsidR="001E7F57" w:rsidRPr="00196CA6" w:rsidRDefault="001E7F57">
      <w:pPr>
        <w:rPr>
          <w:sz w:val="26"/>
          <w:szCs w:val="28"/>
        </w:rPr>
      </w:pPr>
    </w:p>
    <w:sectPr w:rsidR="001E7F57" w:rsidRPr="0019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66F3"/>
    <w:multiLevelType w:val="multilevel"/>
    <w:tmpl w:val="668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97258"/>
    <w:multiLevelType w:val="multilevel"/>
    <w:tmpl w:val="EA5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4E4064"/>
    <w:multiLevelType w:val="multilevel"/>
    <w:tmpl w:val="F55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CA6"/>
    <w:rsid w:val="00196CA6"/>
    <w:rsid w:val="001E7F57"/>
    <w:rsid w:val="005A2E9D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164BAB-8963-47C0-9E34-1DF85C75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6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96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96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196CA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6CA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96CA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96CA6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196CA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font-claude-response-body">
    <w:name w:val="font-claude-response-body"/>
    <w:basedOn w:val="Normal"/>
    <w:rsid w:val="00196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6C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C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6CA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9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7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2026-05-03T09:40:00Z</dcterms:created>
  <dcterms:modified xsi:type="dcterms:W3CDTF">2026-05-03T10:10:00Z</dcterms:modified>
</cp:coreProperties>
</file>