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CF126" w14:textId="6E4D7D19" w:rsidR="00142320" w:rsidRPr="00870F54" w:rsidRDefault="00C42047" w:rsidP="00C42047">
      <w:pPr>
        <w:tabs>
          <w:tab w:val="left" w:pos="2670"/>
        </w:tabs>
        <w:jc w:val="center"/>
        <w:rPr>
          <w:rFonts w:ascii="Times New Roman" w:hAnsi="Times New Roman" w:cs="Times New Roman"/>
          <w:b/>
          <w:bCs/>
          <w:sz w:val="24"/>
          <w:szCs w:val="24"/>
        </w:rPr>
      </w:pPr>
      <w:r w:rsidRPr="00870F54">
        <w:rPr>
          <w:rFonts w:ascii="Times New Roman" w:hAnsi="Times New Roman" w:cs="Times New Roman"/>
          <w:b/>
          <w:bCs/>
          <w:sz w:val="24"/>
          <w:szCs w:val="24"/>
        </w:rPr>
        <w:t xml:space="preserve">MATERI </w:t>
      </w:r>
      <w:r w:rsidR="00884532">
        <w:rPr>
          <w:rFonts w:ascii="Times New Roman" w:hAnsi="Times New Roman" w:cs="Times New Roman"/>
          <w:b/>
          <w:bCs/>
          <w:sz w:val="24"/>
          <w:szCs w:val="24"/>
        </w:rPr>
        <w:t>ORGANISASI KEBANGKITAN NASIONAL</w:t>
      </w:r>
    </w:p>
    <w:p w14:paraId="52DC2947" w14:textId="77777777" w:rsidR="00C42047" w:rsidRDefault="00C42047" w:rsidP="00C42047">
      <w:pPr>
        <w:tabs>
          <w:tab w:val="left" w:pos="2670"/>
        </w:tabs>
        <w:jc w:val="center"/>
        <w:rPr>
          <w:rFonts w:ascii="Times New Roman" w:hAnsi="Times New Roman" w:cs="Times New Roman"/>
          <w:sz w:val="24"/>
          <w:szCs w:val="24"/>
        </w:rPr>
      </w:pPr>
    </w:p>
    <w:p w14:paraId="22E6A143" w14:textId="77777777" w:rsidR="00884532" w:rsidRDefault="00884532" w:rsidP="00884532">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Organisasi Budi Utomo</w:t>
      </w:r>
    </w:p>
    <w:p w14:paraId="04C544B6" w14:textId="728008A3" w:rsidR="00884532" w:rsidRDefault="00432C75" w:rsidP="0088453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Organisasi Budi Utomo b</w:t>
      </w:r>
      <w:r w:rsidR="00884532">
        <w:rPr>
          <w:rFonts w:ascii="Times New Roman" w:hAnsi="Times New Roman" w:cs="Times New Roman"/>
          <w:sz w:val="24"/>
          <w:szCs w:val="24"/>
        </w:rPr>
        <w:t>erdiri pada tanggal 20 Mei 1908 di Yogyakarta. Pendirinya adalah para mahasiswa STOVIA (Sekolah Kedokteran Jawa di Jakarta) yang dipelopori oleh Dr. Soetomo, Dr. Wahidin Soedirohoesodo, Dr. Tjipto Mangoenkoesoemo, Dr. Goenawan Mangoenkoesoemo, dan lain-lain.</w:t>
      </w:r>
      <w:r w:rsidR="001E7DCA">
        <w:rPr>
          <w:rFonts w:ascii="Times New Roman" w:hAnsi="Times New Roman" w:cs="Times New Roman"/>
          <w:sz w:val="24"/>
          <w:szCs w:val="24"/>
        </w:rPr>
        <w:t xml:space="preserve"> Pada awal berdirinya organisasi Budi Utomo di pimpin oleh Dr.Soetomo. </w:t>
      </w:r>
      <w:r w:rsidR="00884532">
        <w:rPr>
          <w:rFonts w:ascii="Times New Roman" w:hAnsi="Times New Roman" w:cs="Times New Roman"/>
          <w:sz w:val="24"/>
          <w:szCs w:val="24"/>
        </w:rPr>
        <w:t xml:space="preserve"> Organisasi Budi Utomo ditetapkan sebagai organisasi modern pertama di Indonesia dan merupakan tonggak awal Peregerakan Nasional Indonesia. Pada awal berdirinya Budi Utomo bergerak di bidang pendidikan serta sosial budaya, seperti mendirikan sekolah-sekolah dan berusaha memelihara serta memajukan kebudayaan Jawa. Selain itu, Budi Utomo juga melakukan usaha-usaha untuk meningkatkan perekonomian dan bidang lainnya. Para anggotanya pun baru sebatas suku Jawa dan Madura. </w:t>
      </w:r>
    </w:p>
    <w:p w14:paraId="69889B43" w14:textId="42D9B889" w:rsidR="001E7DCA" w:rsidRDefault="001E7DCA" w:rsidP="001E7DCA">
      <w:pPr>
        <w:spacing w:line="360" w:lineRule="auto"/>
        <w:ind w:firstLine="720"/>
        <w:jc w:val="center"/>
        <w:rPr>
          <w:rFonts w:ascii="Times New Roman" w:hAnsi="Times New Roman" w:cs="Times New Roman"/>
          <w:sz w:val="24"/>
          <w:szCs w:val="24"/>
        </w:rPr>
      </w:pPr>
      <w:r>
        <w:rPr>
          <w:noProof/>
        </w:rPr>
        <w:drawing>
          <wp:inline distT="0" distB="0" distL="0" distR="0" wp14:anchorId="6EEDFBD1" wp14:editId="4EB3AA2A">
            <wp:extent cx="3638550" cy="2425700"/>
            <wp:effectExtent l="0" t="0" r="0" b="0"/>
            <wp:docPr id="3" name="Picture 3" descr="KESBANGPOL - Budi Utomo dan Pergerakan Nasional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SBANGPOL - Budi Utomo dan Pergerakan Nasional Indones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3578" cy="2429052"/>
                    </a:xfrm>
                    <a:prstGeom prst="rect">
                      <a:avLst/>
                    </a:prstGeom>
                    <a:noFill/>
                    <a:ln>
                      <a:noFill/>
                    </a:ln>
                  </pic:spPr>
                </pic:pic>
              </a:graphicData>
            </a:graphic>
          </wp:inline>
        </w:drawing>
      </w:r>
    </w:p>
    <w:p w14:paraId="35893437" w14:textId="04BEC532" w:rsidR="001E7DCA" w:rsidRDefault="001E7DCA" w:rsidP="001E7DCA">
      <w:pPr>
        <w:spacing w:line="360" w:lineRule="auto"/>
        <w:ind w:firstLine="720"/>
        <w:jc w:val="center"/>
        <w:rPr>
          <w:rFonts w:ascii="Times New Roman" w:hAnsi="Times New Roman" w:cs="Times New Roman"/>
          <w:sz w:val="24"/>
          <w:szCs w:val="24"/>
        </w:rPr>
      </w:pPr>
      <w:r>
        <w:rPr>
          <w:rFonts w:ascii="Times New Roman" w:hAnsi="Times New Roman" w:cs="Times New Roman"/>
          <w:sz w:val="24"/>
          <w:szCs w:val="24"/>
        </w:rPr>
        <w:t>Gambar 1. Para Anggota Kelompok Organisasi Budi Utomo</w:t>
      </w:r>
    </w:p>
    <w:p w14:paraId="1EE9A487" w14:textId="0C574EB9" w:rsidR="00884532" w:rsidRDefault="00884532" w:rsidP="00884532">
      <w:pPr>
        <w:spacing w:line="360" w:lineRule="auto"/>
        <w:ind w:firstLine="720"/>
        <w:jc w:val="both"/>
        <w:rPr>
          <w:rFonts w:ascii="Times New Roman" w:hAnsi="Times New Roman" w:cs="Times New Roman"/>
          <w:bCs/>
          <w:sz w:val="24"/>
          <w:szCs w:val="24"/>
          <w:highlight w:val="yellow"/>
          <w:lang w:val="en-ID"/>
        </w:rPr>
      </w:pPr>
      <w:r>
        <w:rPr>
          <w:rFonts w:ascii="Times New Roman" w:hAnsi="Times New Roman" w:cs="Times New Roman"/>
          <w:sz w:val="24"/>
          <w:szCs w:val="24"/>
        </w:rPr>
        <w:t>Dimana pendidikan Barat itu hanya bagi kaum priyayi sedangkan para pribumi menginginkan pendidikan untuk seluruh di Hindia Timur Belanda</w:t>
      </w:r>
      <w: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{"citationID":"nYaKBhnE","properties":{"formattedCitation":"(Yasmis, 2008)","plainCitation":"(Yasmis, 2008)","noteIndex":0},"citationItems":[{"id":130,"uris":["http://zotero.org/users/local/lhmLXD2V/items/7BZ39DSB"],"itemData":{"id":130,"type":"article-journal","abstract":"Bangkitnya kesadaran nasional di Indonesia pada awal abad ke-20 adalah katalisator begi kemerdekaan Indonesia pasca Perang Dunia II. Bangkitnya kesadaran nasional Indonesia didahului proses pendewasaan masyarakat melalui bidang-bidang pendidikan, organisasi politik dan kemasyarakatan, serta dalam cara pandang baru terhadap demarkasi primordial. Organisasi Budi Utomo adalah salah satu manifestasi paling awal dari kemunculan benih kesadaran nasional Indonesia. Perkembangan ini tidaklah instan bahkan mencerminkan dinamika pergulatan di kalangan pribumi sendiri tentang rumusan yang mereka inginkan. Implikasi ini terlihat pada dinamika Budi Utomo ketika menyikapi alur maupun metode pembaharuan masyarakat yang diinginkan, serta dalam hal menyikapi reaksi penguasa saat itu yaitu pemerintah kolonial Belanda. Hanya dengan perspektif sejarah yang multi kausal, maka perubahan penting menuju kesadaran nasional Indonesia tersebut memiliki konteks yang dinamis dan tidak monolitik. Dengan perspektif ini pula maka dapat dipahami mengapa Budi Utomo yang bercorak kedaerahan dianggap sebagai bagian penting proses bangkitnya kesadaran nasional Indonesia.","container-title":"Jurnal Sejarah Lontar","ISSN":"2597-453X","issue":"1","language":"en","license":"Copyright (c)","note":"number: 1","page":"29-38","source":"journal.unj.ac.id","title":"PERANAN BUDI UTOMO DALAM MENINGKATKAN KESADARAN MASYARAKAT","volume":"5","author":[{"family":"Yasmis","given":"Yasmis"}],"issued":{"date-parts":[["2008"]]}}}],"schema":"https://github.com/citation-style-language/schema/raw/master/csl-citation.json"}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szCs w:val="24"/>
        </w:rPr>
        <w:t>(Yasmis, 2008)</w:t>
      </w:r>
      <w:r>
        <w:rPr>
          <w:rFonts w:ascii="Times New Roman" w:hAnsi="Times New Roman" w:cs="Times New Roman"/>
          <w:sz w:val="24"/>
          <w:szCs w:val="24"/>
        </w:rPr>
        <w:fldChar w:fldCharType="end"/>
      </w:r>
      <w:r>
        <w:t xml:space="preserve">. </w:t>
      </w:r>
      <w:r>
        <w:rPr>
          <w:rFonts w:ascii="Times New Roman" w:hAnsi="Times New Roman" w:cs="Times New Roman"/>
          <w:sz w:val="24"/>
          <w:szCs w:val="24"/>
        </w:rPr>
        <w:t xml:space="preserve">Adapun tujuan yang diemban oleh organisasi Budi Utomo adalah kemajuan yang harmonis untuk nusa dan bangsa Jawa, Madura, Bali dan Lombok Budi Utomo memiliki strategi perjuangan kooperatif yakni berkerjasama dengan pihak Belanda dalam memajukan kesejateraan pribumi. Sebagian besar anggota Budi Utomo adalah pegawai pemerintah kolonial, sehingga sangat menjaga hubungan </w:t>
      </w:r>
      <w:r>
        <w:rPr>
          <w:rFonts w:ascii="Times New Roman" w:hAnsi="Times New Roman" w:cs="Times New Roman"/>
          <w:sz w:val="24"/>
          <w:szCs w:val="24"/>
        </w:rPr>
        <w:lastRenderedPageBreak/>
        <w:t>dengan pemerintah kolonial Belanda dan tidak berani mengambil resiko. Sejak tahun 1915 kegiatan organisasi budi utomo berubah tidak hanya bergerak dalam bidang pendidikan dan kebudayaan, namun juga bergerak dalam bidang politik. Perubahan ini muncul karena adanya organisasi seperti Sarekat Islam dan Indische Partij yang bergerak dalam bidang politik, karena itulah budi utomo tidak ingin ketinggalan sebagai organisasi gerakan kemerdekaan indonesia</w:t>
      </w:r>
      <w:r>
        <w:t xml:space="preserve">. </w:t>
      </w:r>
      <w:r>
        <w:rPr>
          <w:rFonts w:ascii="Times New Roman" w:hAnsi="Times New Roman" w:cs="Times New Roman"/>
          <w:sz w:val="24"/>
          <w:szCs w:val="24"/>
        </w:rPr>
        <w:t>Pada</w:t>
      </w:r>
      <w:r w:rsidR="00432C75">
        <w:rPr>
          <w:rFonts w:ascii="Times New Roman" w:hAnsi="Times New Roman" w:cs="Times New Roman"/>
          <w:sz w:val="24"/>
          <w:szCs w:val="24"/>
        </w:rPr>
        <w:t xml:space="preserve"> tanggal 17 Desember</w:t>
      </w:r>
      <w:r>
        <w:rPr>
          <w:rFonts w:ascii="Times New Roman" w:hAnsi="Times New Roman" w:cs="Times New Roman"/>
          <w:sz w:val="24"/>
          <w:szCs w:val="24"/>
        </w:rPr>
        <w:t xml:space="preserve"> 1927, Budi Utomo memprakarsai dan bergabung dalam Permufakatan Perhimpunan-Perhimpunan Politik Kebangsaan Indonesia (PPPKI), selanjutnya melebur dalam PBI (Persatuan Bangsa Indonesia) yang berubah namanya menjadi Parindra (Partai Indonesia Raya). Pada tahun 1935 Budi Utomo secara resmi dibubarkan</w:t>
      </w:r>
      <w:r>
        <w:t>.</w:t>
      </w:r>
    </w:p>
    <w:p w14:paraId="0459A18B" w14:textId="77777777" w:rsidR="00884532" w:rsidRDefault="00884532" w:rsidP="00884532">
      <w:pPr>
        <w:pStyle w:val="ListParagraph"/>
        <w:numPr>
          <w:ilvl w:val="0"/>
          <w:numId w:val="2"/>
        </w:numPr>
        <w:spacing w:line="360" w:lineRule="auto"/>
        <w:jc w:val="both"/>
        <w:rPr>
          <w:rFonts w:ascii="Times New Roman" w:hAnsi="Times New Roman" w:cs="Times New Roman"/>
          <w:b/>
          <w:sz w:val="24"/>
          <w:szCs w:val="24"/>
        </w:rPr>
      </w:pPr>
      <w:bookmarkStart w:id="0" w:name="_Hlk141954306"/>
      <w:r>
        <w:rPr>
          <w:rFonts w:ascii="Times New Roman" w:hAnsi="Times New Roman" w:cs="Times New Roman"/>
          <w:b/>
          <w:sz w:val="24"/>
          <w:szCs w:val="24"/>
        </w:rPr>
        <w:t>Organisasi Sarekat Islam/Sarekat Dagang Islam</w:t>
      </w:r>
    </w:p>
    <w:p w14:paraId="25927709" w14:textId="6A62301D" w:rsidR="00884532" w:rsidRDefault="00884532" w:rsidP="0088453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Organisasi lain yang berdiri pada periode moderat/kooperatif adalah Sarekat Islam (Syarikat Islam). Organisasi ini merupakan pengembangan dari Sarekat Dagang Islam (SDI) yang didirikan tahun 1909 di Jakarta oleh R.M. Tirtodisuryo. Tujuan utama SDI adalah untuk membela kepentingan pedagang Indonesia dari ancaman persaingan dengan pedagang Cina. Namun, karena sering terjadi perkelahian dan kerusuhan yang dilakukan pedagang Cina dan SDI, maka pemerintah melarang SDI. Atas anjuran H.O.S. Cokroaminoto, pada 10 September 1912, SDI diubah menjadi Sarekat Islam. Dasar organisasi Sarekat Islam adalah persatuan bangsa dengan Islam sebagai tali atau simbol persatuan.  Tujuan dari organisasi ini adalah kemajuan perdagangan, kemajuan hidup kerohanian, dan menggalang persatuan di antara umat Islam.  </w:t>
      </w:r>
    </w:p>
    <w:p w14:paraId="53DCA5AC" w14:textId="20B13BE6" w:rsidR="001E7DCA" w:rsidRDefault="001E7DCA" w:rsidP="001E7DCA">
      <w:pPr>
        <w:pStyle w:val="Subtitle"/>
        <w:jc w:val="center"/>
        <w:rPr>
          <w:rFonts w:ascii="Times New Roman" w:hAnsi="Times New Roman" w:cs="Times New Roman"/>
          <w:sz w:val="24"/>
          <w:szCs w:val="24"/>
        </w:rPr>
      </w:pPr>
      <w:r>
        <w:rPr>
          <w:noProof/>
        </w:rPr>
        <w:drawing>
          <wp:inline distT="0" distB="0" distL="0" distR="0" wp14:anchorId="74B235AF" wp14:editId="0C8335BD">
            <wp:extent cx="4048125" cy="2058672"/>
            <wp:effectExtent l="0" t="0" r="0" b="0"/>
            <wp:docPr id="6" name="Picture 6" descr="Latar Belakang Berdirinya Sarekat Islam - SolusiLatar Belakang Berdirinya Sarekat  Isl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tar Belakang Berdirinya Sarekat Islam - SolusiLatar Belakang Berdirinya Sarekat  Isl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5379" cy="2072532"/>
                    </a:xfrm>
                    <a:prstGeom prst="rect">
                      <a:avLst/>
                    </a:prstGeom>
                    <a:noFill/>
                    <a:ln>
                      <a:noFill/>
                    </a:ln>
                  </pic:spPr>
                </pic:pic>
              </a:graphicData>
            </a:graphic>
          </wp:inline>
        </w:drawing>
      </w:r>
    </w:p>
    <w:p w14:paraId="4A53AEC9" w14:textId="5DFDA194" w:rsidR="001E7DCA" w:rsidRPr="001E7DCA" w:rsidRDefault="001E7DCA" w:rsidP="001E7DCA">
      <w:pPr>
        <w:jc w:val="center"/>
        <w:rPr>
          <w:rFonts w:ascii="Times New Roman" w:hAnsi="Times New Roman" w:cs="Times New Roman"/>
          <w:sz w:val="24"/>
          <w:szCs w:val="24"/>
        </w:rPr>
      </w:pPr>
      <w:r w:rsidRPr="001E7DCA">
        <w:rPr>
          <w:rFonts w:ascii="Times New Roman" w:hAnsi="Times New Roman" w:cs="Times New Roman"/>
          <w:sz w:val="24"/>
          <w:szCs w:val="24"/>
        </w:rPr>
        <w:t>Gambar 2. Para Anggota Kelompok Sarekat Islam</w:t>
      </w:r>
    </w:p>
    <w:p w14:paraId="7EED6437" w14:textId="1C314B97" w:rsidR="00884532" w:rsidRDefault="00884532" w:rsidP="0088453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Kehadiran SI sebagai gerakan politik nasional yang pertama dalam sejarah Indonesia modern menjadikan Islam sebagai faktor pengikat dan simbol nasional </w:t>
      </w:r>
      <w:r>
        <w:fldChar w:fldCharType="begin"/>
      </w:r>
      <w:r>
        <w:rPr>
          <w:rFonts w:ascii="Times New Roman" w:hAnsi="Times New Roman" w:cs="Times New Roman"/>
          <w:sz w:val="24"/>
          <w:szCs w:val="24"/>
        </w:rPr>
        <w:instrText xml:space="preserve"> ADDIN ZOTERO_ITEM CSL_CITATION {"citationID":"x24PHvKR","properties":{"formattedCitation":"(Husda, 2020)","plainCitation":"(Husda, 2020)","noteIndex":0},"citationItems":[{"id":132,"uris":["http://zotero.org/users/local/lhmLXD2V/items/4H5W2USD"],"itemData":{"id":132,"type":"article-journal","abstract":"The journey of Indonesia history is facing a lot of critics form many elements of nation, including the decision of first president of Indonesia Ir. Soekarno to acknowledge the establishment of organization of Budi Utomo as a national resurgence day in 1948, this article try to look back at the historical facts, because there are other organizations already exist before Budi Utomo, by providing historical facts that are not being awared of until today, in a hope to clarifiy that Budi Utomo is not the starting point of Indonesian resurgence.","container-title":"Jurnal Adabiya","DOI":"10.22373/adabiya.v21i2.6609","ISSN":"2549-1776","issue":"2","language":"id","license":"Copyright (c) 2020 Jurnal Adabiya","note":"number: 2","page":"31-45","source":"jurnal.ar-raniry.ac.id","title":"Rekonstruksi Sejarah Kebangkitan Nasional","volume":"21","author":[{"family":"Husda","given":"Husaini"}],"issued":{"date-parts":[["2020",3,18]]}}}],"schema":"https://github.com/citation-style-language/schema/raw/master/csl-citation.json"} </w:instrText>
      </w:r>
      <w:r>
        <w:fldChar w:fldCharType="separate"/>
      </w:r>
      <w:r>
        <w:rPr>
          <w:rFonts w:ascii="Times New Roman" w:hAnsi="Times New Roman" w:cs="Times New Roman"/>
          <w:sz w:val="24"/>
        </w:rPr>
        <w:t>(Husda, 2020)</w:t>
      </w:r>
      <w:r>
        <w:fldChar w:fldCharType="end"/>
      </w:r>
      <w:r>
        <w:rPr>
          <w:rFonts w:ascii="Times New Roman" w:hAnsi="Times New Roman" w:cs="Times New Roman"/>
          <w:sz w:val="24"/>
          <w:szCs w:val="24"/>
        </w:rPr>
        <w:t xml:space="preserve">. Sarekat </w:t>
      </w:r>
      <w:r>
        <w:rPr>
          <w:rFonts w:ascii="Times New Roman" w:hAnsi="Times New Roman" w:cs="Times New Roman"/>
          <w:sz w:val="24"/>
          <w:szCs w:val="24"/>
        </w:rPr>
        <w:lastRenderedPageBreak/>
        <w:t>Islam merupakan partai yang diorganisasi oleh pengusaha kecil Indonesia. Tokoh-tokoh Sarekat Islam yang terkenal adalah H.O.S. Cokroaminoto, Haji Agus Salim, dan Abdul Muis. Untuk mendekati atau menarik rakyat, agama Islam-lah yang dijadikan daya tariknya. Jadi, untuk bisa menjadikan Sarekat Islam suatu organisasi yang kuat, ia harus bersifat massal. Hingga tahun 1916, Sarekat Islam telah memiliki 80 cabang Sarekat Islam lokal di seluruh Indonesia dengan jumlah anggota 800.000 orang. Pada</w:t>
      </w:r>
      <w:r w:rsidR="00432C75" w:rsidRPr="00432C75">
        <w:rPr>
          <w:rFonts w:ascii="Times New Roman" w:hAnsi="Times New Roman" w:cs="Times New Roman"/>
          <w:sz w:val="24"/>
          <w:szCs w:val="24"/>
        </w:rPr>
        <w:t xml:space="preserve"> </w:t>
      </w:r>
      <w:r w:rsidR="00432C75" w:rsidRPr="00C27E80">
        <w:rPr>
          <w:rFonts w:ascii="Times New Roman" w:hAnsi="Times New Roman" w:cs="Times New Roman"/>
          <w:sz w:val="24"/>
          <w:szCs w:val="24"/>
        </w:rPr>
        <w:t>ta</w:t>
      </w:r>
      <w:r w:rsidR="00432C75">
        <w:rPr>
          <w:rFonts w:ascii="Times New Roman" w:hAnsi="Times New Roman" w:cs="Times New Roman"/>
          <w:sz w:val="24"/>
          <w:szCs w:val="24"/>
        </w:rPr>
        <w:t>nggal 20 Januari</w:t>
      </w:r>
      <w:r w:rsidR="00432C75" w:rsidRPr="00C27E80">
        <w:rPr>
          <w:rFonts w:ascii="Times New Roman" w:hAnsi="Times New Roman" w:cs="Times New Roman"/>
          <w:sz w:val="24"/>
          <w:szCs w:val="24"/>
        </w:rPr>
        <w:t xml:space="preserve"> 1913</w:t>
      </w:r>
      <w:r>
        <w:rPr>
          <w:rFonts w:ascii="Times New Roman" w:hAnsi="Times New Roman" w:cs="Times New Roman"/>
          <w:sz w:val="24"/>
          <w:szCs w:val="24"/>
        </w:rPr>
        <w:t>, Sarekat Islam menyelenggarakan kongres pertama di Surabaya. Kongres itu menetapkan keputusan yakni Sarekat Islam bukan partai politik, sarekat Islam tidak melawan Pemerintah Hindia Belanda, Haji Oemar Said Cokroaminoto dipilih menjadi ketua Sarekat Islam, Kota Surabaya ditetapkan menjadi pusat kegiatan Sarekat Islam.</w:t>
      </w:r>
    </w:p>
    <w:p w14:paraId="742A8AE9" w14:textId="77777777" w:rsidR="00884532" w:rsidRDefault="00884532" w:rsidP="00884532">
      <w:pPr>
        <w:pStyle w:val="ListParagraph"/>
        <w:numPr>
          <w:ilvl w:val="0"/>
          <w:numId w:val="2"/>
        </w:numPr>
        <w:spacing w:line="360" w:lineRule="auto"/>
        <w:jc w:val="both"/>
        <w:rPr>
          <w:rFonts w:ascii="Times New Roman" w:hAnsi="Times New Roman" w:cs="Times New Roman"/>
          <w:b/>
          <w:bCs/>
          <w:sz w:val="24"/>
          <w:szCs w:val="24"/>
        </w:rPr>
      </w:pPr>
      <w:bookmarkStart w:id="1" w:name="_Hlk141954553"/>
      <w:bookmarkEnd w:id="0"/>
      <w:r>
        <w:rPr>
          <w:rFonts w:ascii="Times New Roman" w:hAnsi="Times New Roman" w:cs="Times New Roman"/>
          <w:b/>
          <w:bCs/>
          <w:sz w:val="24"/>
          <w:szCs w:val="24"/>
        </w:rPr>
        <w:t>Organisasi Muhammadiyah</w:t>
      </w:r>
    </w:p>
    <w:p w14:paraId="2C96A733" w14:textId="585BED9B" w:rsidR="00884532" w:rsidRDefault="00884532" w:rsidP="0088453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Organisasi yang lahir pada periode moderat/kooperatif adalah Muhammadiyah. Keberadaan organisasi Budi Utomo telah memberikan inspirasi kepada K.H. Ahmad Dahlan untuk mendirikan sebuah organisasi yang bersifat modern. Ia pun mendirikan organisasi Muhammadiyah pada 18 November 1912 yang bercirikan organisasi sosial, pendidikan, dan keagamaan. Salah satu tujuan didirikannya Muhammadiyah adalah untuk memurnikan ajaran Islam, yaitu seharusnya Islam bersumber pada Alquran dan Al-Hadis, tindakannya adalah amar makruf nahimunkar, atau mengajak hal yang baik dan mencegah hal yang buruk. Pembaruan model Wahabiyah di Arab pun dimulai, antara lain dengan manajemen organisasi modern, pendirian lembaga pendidikan, dan dakwah melalui media atau surat kabar. Sistem pendidikan dibangun dengan cara sendiri, menggabungkan cara tradisional dengan cara modern. Model sekolah Barat ditambah pelajaran agama yang dilakukan di dalam kelas.  Dalam bidang kemasyarakatan, organisasi ini mendirikan rumah sakit, poliklinik, dan rumah yatim piatu yang dikelola oleh lembaga-lembaga. Usaha di bidang sosial itu ditandai dengan berdirinya Pertolongan Kesengsaraan Umum (PKU) </w:t>
      </w:r>
      <w:r w:rsidR="00432C75" w:rsidRPr="005C5E3B">
        <w:rPr>
          <w:rFonts w:ascii="Times New Roman" w:hAnsi="Times New Roman" w:cs="Times New Roman"/>
          <w:sz w:val="24"/>
          <w:szCs w:val="24"/>
        </w:rPr>
        <w:t xml:space="preserve">pada </w:t>
      </w:r>
      <w:r w:rsidR="00432C75">
        <w:rPr>
          <w:rFonts w:ascii="Times New Roman" w:hAnsi="Times New Roman" w:cs="Times New Roman"/>
          <w:sz w:val="24"/>
          <w:szCs w:val="24"/>
        </w:rPr>
        <w:t>tanggal 15 Februari</w:t>
      </w:r>
      <w:r w:rsidR="00432C75" w:rsidRPr="005C5E3B">
        <w:rPr>
          <w:rFonts w:ascii="Times New Roman" w:hAnsi="Times New Roman" w:cs="Times New Roman"/>
          <w:sz w:val="24"/>
          <w:szCs w:val="24"/>
        </w:rPr>
        <w:t xml:space="preserve"> 1923</w:t>
      </w:r>
      <w:r>
        <w:rPr>
          <w:rFonts w:ascii="Times New Roman" w:hAnsi="Times New Roman" w:cs="Times New Roman"/>
          <w:sz w:val="24"/>
          <w:szCs w:val="24"/>
        </w:rPr>
        <w:t xml:space="preserve">. Itulah bentuk kepedulian sosial dan tolong-menolong sesama muslim. </w:t>
      </w:r>
    </w:p>
    <w:p w14:paraId="5F73B1B8" w14:textId="3B8530BF" w:rsidR="004F3572" w:rsidRDefault="004F3572" w:rsidP="004F3572">
      <w:pPr>
        <w:spacing w:line="360" w:lineRule="auto"/>
        <w:ind w:firstLine="851"/>
        <w:jc w:val="center"/>
        <w:rPr>
          <w:rFonts w:ascii="Times New Roman" w:hAnsi="Times New Roman" w:cs="Times New Roman"/>
          <w:sz w:val="24"/>
          <w:szCs w:val="24"/>
        </w:rPr>
      </w:pPr>
      <w:r>
        <w:rPr>
          <w:noProof/>
        </w:rPr>
        <w:lastRenderedPageBreak/>
        <w:drawing>
          <wp:inline distT="0" distB="0" distL="0" distR="0" wp14:anchorId="40A2A0FC" wp14:editId="5C080A6F">
            <wp:extent cx="4448175" cy="2224088"/>
            <wp:effectExtent l="0" t="0" r="0" b="5080"/>
            <wp:docPr id="7" name="Picture 7" descr="Tokoh Muhammadiyah yang Bergelar Pahlawan Nasional Halaman all - Komp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koh Muhammadiyah yang Bergelar Pahlawan Nasional Halaman all - Kompas.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6654" cy="2228328"/>
                    </a:xfrm>
                    <a:prstGeom prst="rect">
                      <a:avLst/>
                    </a:prstGeom>
                    <a:noFill/>
                    <a:ln>
                      <a:noFill/>
                    </a:ln>
                  </pic:spPr>
                </pic:pic>
              </a:graphicData>
            </a:graphic>
          </wp:inline>
        </w:drawing>
      </w:r>
    </w:p>
    <w:p w14:paraId="7FABE2DA" w14:textId="272FD1EE" w:rsidR="004F3572" w:rsidRDefault="004F3572" w:rsidP="004F3572">
      <w:pPr>
        <w:spacing w:line="360" w:lineRule="auto"/>
        <w:ind w:firstLine="851"/>
        <w:jc w:val="center"/>
        <w:rPr>
          <w:rFonts w:ascii="Times New Roman" w:hAnsi="Times New Roman" w:cs="Times New Roman"/>
          <w:sz w:val="24"/>
          <w:szCs w:val="24"/>
        </w:rPr>
      </w:pPr>
      <w:r>
        <w:rPr>
          <w:rFonts w:ascii="Times New Roman" w:hAnsi="Times New Roman" w:cs="Times New Roman"/>
          <w:sz w:val="24"/>
          <w:szCs w:val="24"/>
        </w:rPr>
        <w:t>Gambar 3. Tokoh-Tokoh Organisasi Muhammadiyah</w:t>
      </w:r>
    </w:p>
    <w:p w14:paraId="2A991E81" w14:textId="5C8F81FE" w:rsidR="00884532" w:rsidRDefault="00432C75" w:rsidP="0088453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Pada 19 Mei 191</w:t>
      </w:r>
      <w:r>
        <w:rPr>
          <w:rFonts w:ascii="Times New Roman" w:hAnsi="Times New Roman" w:cs="Times New Roman"/>
          <w:sz w:val="24"/>
          <w:szCs w:val="24"/>
        </w:rPr>
        <w:t>7</w:t>
      </w:r>
      <w:r w:rsidR="00884532">
        <w:rPr>
          <w:rFonts w:ascii="Times New Roman" w:hAnsi="Times New Roman" w:cs="Times New Roman"/>
          <w:sz w:val="24"/>
          <w:szCs w:val="24"/>
        </w:rPr>
        <w:t xml:space="preserve">, </w:t>
      </w:r>
      <w:r>
        <w:rPr>
          <w:rFonts w:ascii="Times New Roman" w:hAnsi="Times New Roman" w:cs="Times New Roman"/>
          <w:sz w:val="24"/>
          <w:szCs w:val="24"/>
        </w:rPr>
        <w:t xml:space="preserve">Ahmad </w:t>
      </w:r>
      <w:r w:rsidR="00884532">
        <w:rPr>
          <w:rFonts w:ascii="Times New Roman" w:hAnsi="Times New Roman" w:cs="Times New Roman"/>
          <w:sz w:val="24"/>
          <w:szCs w:val="24"/>
        </w:rPr>
        <w:t xml:space="preserve">Dahlan membentuk seksi perempuan dengan nama ‘Aisyiyah menurut nama seoarang istri nabi, yang kelak akan memainkan peran penting dalam modernisasi kehiduoan perempuan Indonesia </w:t>
      </w:r>
      <w:r w:rsidR="00884532">
        <w:fldChar w:fldCharType="begin"/>
      </w:r>
      <w:r w:rsidR="00884532">
        <w:rPr>
          <w:rFonts w:ascii="Times New Roman" w:hAnsi="Times New Roman" w:cs="Times New Roman"/>
          <w:sz w:val="24"/>
          <w:szCs w:val="24"/>
        </w:rPr>
        <w:instrText xml:space="preserve"> ADDIN ZOTERO_ITEM CSL_CITATION {"citationID":"jiR9nVG6","properties":{"formattedCitation":"(Ricklefs, 2005)","plainCitation":"(Ricklefs, 2005)","noteIndex":0},"citationItems":[{"id":140,"uris":["http://zotero.org/users/local/lhmLXD2V/items/AR2VPW5F"],"itemData":{"id":140,"type":"webpage","abstract":"Universitas Indonesia Library, LONTAR - Library Automation and Digital Archive","container-title":"Universitas Indonesia Library","language":"en-US","note":"publisher: Serambi Ilmu Semesta","title":"Sejarah indonesia modern 1200 - 2004 / M.C. Ricklefs","URL":"https://lib.ui.ac.id","author":[{"family":"Ricklefs","given":"M. C. (Merle Calvin)"}],"accessed":{"date-parts":[["2023",9,16]]},"issued":{"date-parts":[["2005"]]}}}],"schema":"https://github.com/citation-style-language/schema/raw/master/csl-citation.json"} </w:instrText>
      </w:r>
      <w:r w:rsidR="00884532">
        <w:fldChar w:fldCharType="separate"/>
      </w:r>
      <w:r w:rsidR="00884532">
        <w:rPr>
          <w:rFonts w:ascii="Times New Roman" w:hAnsi="Times New Roman" w:cs="Times New Roman"/>
          <w:sz w:val="24"/>
        </w:rPr>
        <w:t>(Ricklefs, 2005)</w:t>
      </w:r>
      <w:r w:rsidR="00884532">
        <w:fldChar w:fldCharType="end"/>
      </w:r>
      <w:r w:rsidR="00884532">
        <w:rPr>
          <w:rFonts w:ascii="Times New Roman" w:hAnsi="Times New Roman" w:cs="Times New Roman"/>
          <w:sz w:val="24"/>
          <w:szCs w:val="24"/>
        </w:rPr>
        <w:t>. Selanjutnya, organisasi wanita juga dibentuk dengan nama ‘Aisyiyah di Yogyakarta sebagai bagian dari organisasi wanita Muhammadiyah. Nama tersebut terinspirasi dari nama ‘Aisyah, istri Nabi Muhammad yang dikenal taat beragama, cerdas, dan rajin bekerja untuk mendukung ekonomi rumah tangga. Diharapkan profil ‘Aisyah juga menjadi profil warga ‘Aisyiyah. Aisyiyah yang masih eksis sampai sekarang didirikan sebagai pembantu peran kaum perempuan, terutama bidang keagamaan. Ketika ‘Aisyiyah berdiri, perempuan tidak mendapatkan akses pendidikan dan kemasyarakatan karena dianggap tidak perlu mengenyam pendidikan, apalagi mempunyai peran kemasyarakatan.Aisyiyah berpendapat bahwa perempuan dan laki-laki sama sama mempunyai kewajiban untuk mengajak kepada kebaikan dan mencegah kemungkaran, termasuk melalui bidang pendidikan.</w:t>
      </w:r>
    </w:p>
    <w:p w14:paraId="4F33FF92" w14:textId="77777777" w:rsidR="00884532" w:rsidRDefault="00884532" w:rsidP="00884532">
      <w:pPr>
        <w:pStyle w:val="ListParagraph"/>
        <w:numPr>
          <w:ilvl w:val="0"/>
          <w:numId w:val="2"/>
        </w:numPr>
        <w:spacing w:line="360" w:lineRule="auto"/>
        <w:jc w:val="both"/>
        <w:rPr>
          <w:rFonts w:ascii="Times New Roman" w:hAnsi="Times New Roman" w:cs="Times New Roman"/>
          <w:bCs/>
          <w:sz w:val="24"/>
          <w:szCs w:val="24"/>
          <w:lang w:val="en-ID"/>
        </w:rPr>
      </w:pPr>
      <w:r>
        <w:rPr>
          <w:rFonts w:ascii="Times New Roman" w:hAnsi="Times New Roman" w:cs="Times New Roman"/>
          <w:b/>
          <w:sz w:val="24"/>
          <w:szCs w:val="24"/>
          <w:lang w:val="en-ID"/>
        </w:rPr>
        <w:t>Organisasi Taman Siswa</w:t>
      </w:r>
    </w:p>
    <w:p w14:paraId="75BD0D08" w14:textId="588E23A9" w:rsidR="00884532" w:rsidRDefault="00884532" w:rsidP="0088453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Taman Siswa didirikan oleh Ki Hajar Dewantara pada 3 Juli 1922 di Yogyakarta. Awalnya, Taman Siswa memiliki nama Nationaal Onderwijs Instituut Taman Siswa (Institut Pendidikan Nasional Taman Siswa).  Pada tahun 1924, Taman Siswa menerima murid sampai tingkatan MULO dan sekolah guru </w:t>
      </w:r>
      <w:r>
        <w:fldChar w:fldCharType="begin"/>
      </w:r>
      <w:r>
        <w:rPr>
          <w:rFonts w:ascii="Times New Roman" w:hAnsi="Times New Roman" w:cs="Times New Roman"/>
          <w:sz w:val="24"/>
          <w:szCs w:val="24"/>
        </w:rPr>
        <w:instrText xml:space="preserve"> ADDIN ZOTERO_ITEM CSL_CITATION {"citationID":"o8wiNNIs","properties":{"formattedCitation":"(Ricklefs, 2005)","plainCitation":"(Ricklefs, 2005)","noteIndex":0},"citationItems":[{"id":140,"uris":["http://zotero.org/users/local/lhmLXD2V/items/AR2VPW5F"],"itemData":{"id":140,"type":"webpage","abstract":"Universitas Indonesia Library, LONTAR - Library Automation and Digital Archive","container-title":"Universitas Indonesia Library","language":"en-US","note":"publisher: Serambi Ilmu Semesta","title":"Sejarah indonesia modern 1200 - 2004 / M.C. Ricklefs","URL":"https://lib.ui.ac.id","author":[{"family":"Ricklefs","given":"M. C. (Merle Calvin)"}],"accessed":{"date-parts":[["2023",9,16]]},"issued":{"date-parts":[["2005"]]}}}],"schema":"https://github.com/citation-style-language/schema/raw/master/csl-citation.json"} </w:instrText>
      </w:r>
      <w:r>
        <w:fldChar w:fldCharType="separate"/>
      </w:r>
      <w:r>
        <w:rPr>
          <w:rFonts w:ascii="Times New Roman" w:hAnsi="Times New Roman" w:cs="Times New Roman"/>
          <w:sz w:val="24"/>
        </w:rPr>
        <w:t>(Ricklefs, 2005)</w:t>
      </w:r>
      <w:r>
        <w:fldChar w:fldCharType="end"/>
      </w:r>
      <w:r>
        <w:rPr>
          <w:rFonts w:ascii="Times New Roman" w:hAnsi="Times New Roman" w:cs="Times New Roman"/>
          <w:sz w:val="24"/>
          <w:szCs w:val="24"/>
        </w:rPr>
        <w:t xml:space="preserve">. Saat itu, Taman Siswa hanya memiliki 20 murid kelas Taman Indria. Kemudian, Taman Siswa berkembang pesat dengan memiliki 52 cabang dengan murid kurang lebih 65.000 siswa. Azas Taman Siswa adalah “Ing Ngarsa Sung Tulada, Ing Madya Mangun Karsa, Tut Wuri Handayani”. Artinya, “guru jika di depan harus </w:t>
      </w:r>
      <w:r>
        <w:rPr>
          <w:rFonts w:ascii="Times New Roman" w:hAnsi="Times New Roman" w:cs="Times New Roman"/>
          <w:sz w:val="24"/>
          <w:szCs w:val="24"/>
        </w:rPr>
        <w:lastRenderedPageBreak/>
        <w:t xml:space="preserve">memberi contoh atau teladan, di tengah harus bisa menjalin kerja sama, dan di belakang harus memberi motivasi atau dorongan kepada para siswanya”. Hingga saat ini, azas ini masih relevan dan penting dalam dunia pendidikan. Taman Siswa mendobrak sistem pendidikan Barat dan pondok pesantren dengan mengajukan sistem pendidikan nasional. Pendidikan nasional yang ditawarkan adalah pendidikan bercirikan kebudayaan asli Indonesia.  </w:t>
      </w:r>
    </w:p>
    <w:p w14:paraId="5FFAFBD6" w14:textId="2B86B910" w:rsidR="004F3572" w:rsidRDefault="004F3572" w:rsidP="004F3572">
      <w:pPr>
        <w:spacing w:line="360" w:lineRule="auto"/>
        <w:ind w:firstLine="851"/>
        <w:jc w:val="center"/>
        <w:rPr>
          <w:rFonts w:ascii="Times New Roman" w:hAnsi="Times New Roman" w:cs="Times New Roman"/>
          <w:bCs/>
          <w:sz w:val="24"/>
          <w:szCs w:val="24"/>
          <w:highlight w:val="yellow"/>
          <w:lang w:val="en-ID"/>
        </w:rPr>
      </w:pPr>
      <w:r>
        <w:rPr>
          <w:noProof/>
        </w:rPr>
        <w:drawing>
          <wp:inline distT="0" distB="0" distL="0" distR="0" wp14:anchorId="1291B07A" wp14:editId="49DFD8A3">
            <wp:extent cx="3971925" cy="2663143"/>
            <wp:effectExtent l="0" t="0" r="0" b="4445"/>
            <wp:docPr id="8" name="Picture 8" descr="Ki Hajar Dewantara, Taman Siswa dan Hardik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i Hajar Dewantara, Taman Siswa dan Hardikn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8627" cy="2674341"/>
                    </a:xfrm>
                    <a:prstGeom prst="rect">
                      <a:avLst/>
                    </a:prstGeom>
                    <a:noFill/>
                    <a:ln>
                      <a:noFill/>
                    </a:ln>
                  </pic:spPr>
                </pic:pic>
              </a:graphicData>
            </a:graphic>
          </wp:inline>
        </w:drawing>
      </w:r>
    </w:p>
    <w:p w14:paraId="6A76581A" w14:textId="7DBD45C3" w:rsidR="004F3572" w:rsidRPr="004F3572" w:rsidRDefault="004F3572" w:rsidP="004F3572">
      <w:pPr>
        <w:spacing w:line="360" w:lineRule="auto"/>
        <w:ind w:firstLine="851"/>
        <w:jc w:val="center"/>
        <w:rPr>
          <w:rFonts w:ascii="Times New Roman" w:hAnsi="Times New Roman" w:cs="Times New Roman"/>
          <w:bCs/>
          <w:sz w:val="24"/>
          <w:szCs w:val="24"/>
          <w:lang w:val="en-ID"/>
        </w:rPr>
      </w:pPr>
      <w:r w:rsidRPr="004F3572">
        <w:rPr>
          <w:rFonts w:ascii="Times New Roman" w:hAnsi="Times New Roman" w:cs="Times New Roman"/>
          <w:bCs/>
          <w:sz w:val="24"/>
          <w:szCs w:val="24"/>
          <w:lang w:val="en-ID"/>
        </w:rPr>
        <w:t>Gambar 4. Ki Hajar Dewantara dan Para Anggota Taman Siswa</w:t>
      </w:r>
    </w:p>
    <w:p w14:paraId="70A9E9EF" w14:textId="3BA4E6D4" w:rsidR="00884532" w:rsidRDefault="00884532" w:rsidP="0088453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Taman Siswa mengalami banyak kendala dari pihak-pihak yang tidak mendukung. Pemerintah kolonial Belanda mengeluarkan berbagai aturan untuk membatasi pergerakan Taman Siswa, seperti dikenai pajak rumah tangga dan undang-undang Ordonansi Sekolah Liar </w:t>
      </w:r>
      <w:r w:rsidR="00432C75">
        <w:rPr>
          <w:rFonts w:ascii="Times New Roman" w:hAnsi="Times New Roman" w:cs="Times New Roman"/>
          <w:sz w:val="24"/>
          <w:szCs w:val="24"/>
        </w:rPr>
        <w:t xml:space="preserve">tanggal 1 Oktober </w:t>
      </w:r>
      <w:r w:rsidR="00432C75" w:rsidRPr="00C27E80">
        <w:rPr>
          <w:rFonts w:ascii="Times New Roman" w:hAnsi="Times New Roman" w:cs="Times New Roman"/>
          <w:sz w:val="24"/>
          <w:szCs w:val="24"/>
        </w:rPr>
        <w:t>1932</w:t>
      </w:r>
      <w:bookmarkStart w:id="2" w:name="_GoBack"/>
      <w:bookmarkEnd w:id="2"/>
      <w:r>
        <w:rPr>
          <w:rFonts w:ascii="Times New Roman" w:hAnsi="Times New Roman" w:cs="Times New Roman"/>
          <w:sz w:val="24"/>
          <w:szCs w:val="24"/>
        </w:rPr>
        <w:t>, yakni larangan mengajar bagi guru-guru yang terlibat partai politik. Meski demikian, Taman Siswa mampu memberikan kontribusi yang luar biasa bagi masyarakat luas dengan pendidikan.  Taman Siswa juga mampu menyediakan pendidikan untuk rakyat yang tidak mampu disediakan oleh pemerintah kolonial. Saat ini, sekolah Taman Siswa masih berdiri dan tetap berperan bagi kemajuan pendidikan di Indonesia.</w:t>
      </w:r>
      <w:bookmarkEnd w:id="1"/>
    </w:p>
    <w:p w14:paraId="38939B6D" w14:textId="77777777" w:rsidR="00C42047" w:rsidRPr="00C42047" w:rsidRDefault="00C42047" w:rsidP="00C42047">
      <w:pPr>
        <w:tabs>
          <w:tab w:val="left" w:pos="2670"/>
        </w:tabs>
        <w:jc w:val="both"/>
      </w:pPr>
    </w:p>
    <w:sectPr w:rsidR="00C42047" w:rsidRPr="00C420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57B70" w14:textId="77777777" w:rsidR="00A974CD" w:rsidRDefault="00A974CD" w:rsidP="001E7DCA">
      <w:pPr>
        <w:spacing w:after="0" w:line="240" w:lineRule="auto"/>
      </w:pPr>
      <w:r>
        <w:separator/>
      </w:r>
    </w:p>
  </w:endnote>
  <w:endnote w:type="continuationSeparator" w:id="0">
    <w:p w14:paraId="1F1D0DE4" w14:textId="77777777" w:rsidR="00A974CD" w:rsidRDefault="00A974CD" w:rsidP="001E7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70D46" w14:textId="77777777" w:rsidR="00A974CD" w:rsidRDefault="00A974CD" w:rsidP="001E7DCA">
      <w:pPr>
        <w:spacing w:after="0" w:line="240" w:lineRule="auto"/>
      </w:pPr>
      <w:r>
        <w:separator/>
      </w:r>
    </w:p>
  </w:footnote>
  <w:footnote w:type="continuationSeparator" w:id="0">
    <w:p w14:paraId="0719F49B" w14:textId="77777777" w:rsidR="00A974CD" w:rsidRDefault="00A974CD" w:rsidP="001E7D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946FD5"/>
    <w:multiLevelType w:val="hybridMultilevel"/>
    <w:tmpl w:val="D0B067F6"/>
    <w:lvl w:ilvl="0" w:tplc="B81A6FA8">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320"/>
    <w:rsid w:val="00077284"/>
    <w:rsid w:val="00125A96"/>
    <w:rsid w:val="00142320"/>
    <w:rsid w:val="001E7DCA"/>
    <w:rsid w:val="00291633"/>
    <w:rsid w:val="00432C75"/>
    <w:rsid w:val="004F3572"/>
    <w:rsid w:val="00870F54"/>
    <w:rsid w:val="00884532"/>
    <w:rsid w:val="00A974CD"/>
    <w:rsid w:val="00C42047"/>
    <w:rsid w:val="00DE42AE"/>
    <w:rsid w:val="00F50968"/>
    <w:rsid w:val="00FA7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01E3"/>
  <w15:chartTrackingRefBased/>
  <w15:docId w15:val="{49395822-3905-4925-884A-81D62ED92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423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047"/>
    <w:pPr>
      <w:ind w:left="720"/>
      <w:contextualSpacing/>
    </w:pPr>
  </w:style>
  <w:style w:type="paragraph" w:styleId="Bibliography">
    <w:name w:val="Bibliography"/>
    <w:basedOn w:val="Normal"/>
    <w:next w:val="Normal"/>
    <w:uiPriority w:val="37"/>
    <w:semiHidden/>
    <w:unhideWhenUsed/>
    <w:rsid w:val="00870F54"/>
  </w:style>
  <w:style w:type="paragraph" w:styleId="Header">
    <w:name w:val="header"/>
    <w:basedOn w:val="Normal"/>
    <w:link w:val="HeaderChar"/>
    <w:uiPriority w:val="99"/>
    <w:unhideWhenUsed/>
    <w:rsid w:val="001E7D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DCA"/>
  </w:style>
  <w:style w:type="paragraph" w:styleId="Footer">
    <w:name w:val="footer"/>
    <w:basedOn w:val="Normal"/>
    <w:link w:val="FooterChar"/>
    <w:uiPriority w:val="99"/>
    <w:unhideWhenUsed/>
    <w:rsid w:val="001E7D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DCA"/>
  </w:style>
  <w:style w:type="paragraph" w:styleId="Subtitle">
    <w:name w:val="Subtitle"/>
    <w:basedOn w:val="Normal"/>
    <w:next w:val="Normal"/>
    <w:link w:val="SubtitleChar"/>
    <w:uiPriority w:val="11"/>
    <w:qFormat/>
    <w:rsid w:val="001E7DC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7DC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60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1967</Words>
  <Characters>11213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USERC</dc:creator>
  <cp:keywords/>
  <dc:description/>
  <cp:lastModifiedBy>USERC</cp:lastModifiedBy>
  <cp:revision>5</cp:revision>
  <dcterms:created xsi:type="dcterms:W3CDTF">2023-08-03T03:09:00Z</dcterms:created>
  <dcterms:modified xsi:type="dcterms:W3CDTF">2023-09-28T01:52:00Z</dcterms:modified>
</cp:coreProperties>
</file>