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140" w:rsidRPr="00295140" w:rsidRDefault="00295140" w:rsidP="00295140">
      <w:pPr>
        <w:widowControl/>
        <w:jc w:val="left"/>
        <w:rPr>
          <w:rFonts w:ascii="宋体" w:eastAsia="宋体" w:hAnsi="宋体" w:cs="宋体"/>
          <w:b/>
          <w:bCs/>
          <w:color w:val="000000"/>
          <w:kern w:val="0"/>
          <w:sz w:val="20"/>
          <w:szCs w:val="20"/>
        </w:rPr>
      </w:pPr>
      <w:bookmarkStart w:id="0" w:name="_GoBack"/>
      <w:r w:rsidRPr="00295140">
        <w:rPr>
          <w:rFonts w:ascii="宋体" w:eastAsia="宋体" w:hAnsi="宋体" w:cs="宋体" w:hint="eastAsia"/>
          <w:b/>
          <w:bCs/>
          <w:color w:val="000000"/>
          <w:kern w:val="0"/>
          <w:sz w:val="20"/>
          <w:szCs w:val="20"/>
        </w:rPr>
        <w:t>盐酸多巴</w:t>
      </w:r>
      <w:proofErr w:type="gramStart"/>
      <w:r w:rsidRPr="00295140">
        <w:rPr>
          <w:rFonts w:ascii="宋体" w:eastAsia="宋体" w:hAnsi="宋体" w:cs="宋体" w:hint="eastAsia"/>
          <w:b/>
          <w:bCs/>
          <w:color w:val="000000"/>
          <w:kern w:val="0"/>
          <w:sz w:val="20"/>
          <w:szCs w:val="20"/>
        </w:rPr>
        <w:t>酚</w:t>
      </w:r>
      <w:proofErr w:type="gramEnd"/>
      <w:r w:rsidRPr="00295140">
        <w:rPr>
          <w:rFonts w:ascii="宋体" w:eastAsia="宋体" w:hAnsi="宋体" w:cs="宋体" w:hint="eastAsia"/>
          <w:b/>
          <w:bCs/>
          <w:color w:val="000000"/>
          <w:kern w:val="0"/>
          <w:sz w:val="20"/>
          <w:szCs w:val="20"/>
        </w:rPr>
        <w:t>丁胺</w:t>
      </w:r>
    </w:p>
    <w:bookmarkEnd w:id="0"/>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文章版本号：2</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最后发布时间：2014-4-15 9:46:25</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b/>
          <w:bCs/>
          <w:color w:val="000000"/>
          <w:kern w:val="0"/>
          <w:sz w:val="20"/>
          <w:szCs w:val="20"/>
        </w:rPr>
        <w:t>【药物名称】</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中文通用名称：盐酸多巴</w:t>
      </w:r>
      <w:proofErr w:type="gramStart"/>
      <w:r w:rsidRPr="00295140">
        <w:rPr>
          <w:rFonts w:ascii="宋体" w:eastAsia="宋体" w:hAnsi="宋体" w:cs="宋体" w:hint="eastAsia"/>
          <w:color w:val="000000"/>
          <w:kern w:val="0"/>
          <w:sz w:val="20"/>
          <w:szCs w:val="20"/>
        </w:rPr>
        <w:t>酚</w:t>
      </w:r>
      <w:proofErr w:type="gramEnd"/>
      <w:r w:rsidRPr="00295140">
        <w:rPr>
          <w:rFonts w:ascii="宋体" w:eastAsia="宋体" w:hAnsi="宋体" w:cs="宋体" w:hint="eastAsia"/>
          <w:color w:val="000000"/>
          <w:kern w:val="0"/>
          <w:sz w:val="20"/>
          <w:szCs w:val="20"/>
        </w:rPr>
        <w:t>丁胺</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英文通用名称：</w:t>
      </w:r>
      <w:proofErr w:type="spellStart"/>
      <w:r w:rsidRPr="00295140">
        <w:rPr>
          <w:rFonts w:ascii="宋体" w:eastAsia="宋体" w:hAnsi="宋体" w:cs="宋体" w:hint="eastAsia"/>
          <w:color w:val="000000"/>
          <w:kern w:val="0"/>
          <w:sz w:val="20"/>
          <w:szCs w:val="20"/>
        </w:rPr>
        <w:t>Dobutamine</w:t>
      </w:r>
      <w:proofErr w:type="spellEnd"/>
      <w:r w:rsidRPr="00295140">
        <w:rPr>
          <w:rFonts w:ascii="宋体" w:eastAsia="宋体" w:hAnsi="宋体" w:cs="宋体" w:hint="eastAsia"/>
          <w:color w:val="000000"/>
          <w:kern w:val="0"/>
          <w:sz w:val="20"/>
          <w:szCs w:val="20"/>
        </w:rPr>
        <w:t xml:space="preserve"> Hydrochloride</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其他名称：安畅、奥万源、独步催、Baxter、</w:t>
      </w:r>
      <w:proofErr w:type="spellStart"/>
      <w:r w:rsidRPr="00295140">
        <w:rPr>
          <w:rFonts w:ascii="宋体" w:eastAsia="宋体" w:hAnsi="宋体" w:cs="宋体" w:hint="eastAsia"/>
          <w:color w:val="000000"/>
          <w:kern w:val="0"/>
          <w:sz w:val="20"/>
          <w:szCs w:val="20"/>
        </w:rPr>
        <w:t>Dobuject</w:t>
      </w:r>
      <w:proofErr w:type="spellEnd"/>
      <w:r w:rsidRPr="00295140">
        <w:rPr>
          <w:rFonts w:ascii="宋体" w:eastAsia="宋体" w:hAnsi="宋体" w:cs="宋体" w:hint="eastAsia"/>
          <w:color w:val="000000"/>
          <w:kern w:val="0"/>
          <w:sz w:val="20"/>
          <w:szCs w:val="20"/>
        </w:rPr>
        <w:t>、</w:t>
      </w:r>
      <w:proofErr w:type="spellStart"/>
      <w:r w:rsidRPr="00295140">
        <w:rPr>
          <w:rFonts w:ascii="宋体" w:eastAsia="宋体" w:hAnsi="宋体" w:cs="宋体" w:hint="eastAsia"/>
          <w:color w:val="000000"/>
          <w:kern w:val="0"/>
          <w:sz w:val="20"/>
          <w:szCs w:val="20"/>
        </w:rPr>
        <w:t>Doburex</w:t>
      </w:r>
      <w:proofErr w:type="spellEnd"/>
      <w:r w:rsidRPr="00295140">
        <w:rPr>
          <w:rFonts w:ascii="宋体" w:eastAsia="宋体" w:hAnsi="宋体" w:cs="宋体" w:hint="eastAsia"/>
          <w:color w:val="000000"/>
          <w:kern w:val="0"/>
          <w:sz w:val="20"/>
          <w:szCs w:val="20"/>
        </w:rPr>
        <w:t>、</w:t>
      </w:r>
      <w:proofErr w:type="spellStart"/>
      <w:r w:rsidRPr="00295140">
        <w:rPr>
          <w:rFonts w:ascii="宋体" w:eastAsia="宋体" w:hAnsi="宋体" w:cs="宋体" w:hint="eastAsia"/>
          <w:color w:val="000000"/>
          <w:kern w:val="0"/>
          <w:sz w:val="20"/>
          <w:szCs w:val="20"/>
        </w:rPr>
        <w:t>Dobutrex</w:t>
      </w:r>
      <w:proofErr w:type="spellEnd"/>
      <w:r w:rsidRPr="00295140">
        <w:rPr>
          <w:rFonts w:ascii="宋体" w:eastAsia="宋体" w:hAnsi="宋体" w:cs="宋体" w:hint="eastAsia"/>
          <w:color w:val="000000"/>
          <w:kern w:val="0"/>
          <w:sz w:val="20"/>
          <w:szCs w:val="20"/>
        </w:rPr>
        <w:t>、</w:t>
      </w:r>
      <w:proofErr w:type="spellStart"/>
      <w:r w:rsidRPr="00295140">
        <w:rPr>
          <w:rFonts w:ascii="宋体" w:eastAsia="宋体" w:hAnsi="宋体" w:cs="宋体" w:hint="eastAsia"/>
          <w:color w:val="000000"/>
          <w:kern w:val="0"/>
          <w:sz w:val="20"/>
          <w:szCs w:val="20"/>
        </w:rPr>
        <w:t>Inotrex</w:t>
      </w:r>
      <w:proofErr w:type="spellEnd"/>
      <w:r w:rsidRPr="00295140">
        <w:rPr>
          <w:rFonts w:ascii="宋体" w:eastAsia="宋体" w:hAnsi="宋体" w:cs="宋体" w:hint="eastAsia"/>
          <w:color w:val="000000"/>
          <w:kern w:val="0"/>
          <w:sz w:val="20"/>
          <w:szCs w:val="20"/>
        </w:rPr>
        <w:t>。</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b/>
          <w:bCs/>
          <w:color w:val="000000"/>
          <w:kern w:val="0"/>
          <w:sz w:val="20"/>
          <w:szCs w:val="20"/>
        </w:rPr>
        <w:t>【药理分类】</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心血管系统用药&gt;&gt;抗心力衰竭药&gt;&gt;强心药&gt;&gt;非洋地黄糖苷类</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心血管系统用药&gt;&gt;血管活性药&gt;&gt;抗休克血管活性药</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神经系统用药&gt;&gt;作用于自主神经系统药&gt;&gt;拟肾上腺素药</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b/>
          <w:bCs/>
          <w:color w:val="000000"/>
          <w:kern w:val="0"/>
          <w:sz w:val="20"/>
          <w:szCs w:val="20"/>
        </w:rPr>
        <w:t>【临床应用】</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b/>
          <w:bCs/>
          <w:color w:val="000000"/>
          <w:kern w:val="0"/>
          <w:sz w:val="20"/>
          <w:szCs w:val="20"/>
        </w:rPr>
        <w:t>CFDA说明书适应症</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用于器质性心脏病心肌收缩力下降时引起的心力衰竭，包括心脏外科手术后所致的低排血量综合征，作为短期支持治疗。</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b/>
          <w:bCs/>
          <w:color w:val="000000"/>
          <w:kern w:val="0"/>
          <w:sz w:val="20"/>
          <w:szCs w:val="20"/>
        </w:rPr>
        <w:t>其他临床应用参考</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1.作为正性肌力药物用于败血症引起的心肌功能紊乱。</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2.用于负荷超声心动图试验。</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b/>
          <w:bCs/>
          <w:color w:val="000000"/>
          <w:kern w:val="0"/>
          <w:sz w:val="20"/>
          <w:szCs w:val="20"/>
        </w:rPr>
        <w:t>【用法与用量】</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b/>
          <w:bCs/>
          <w:color w:val="000000"/>
          <w:kern w:val="0"/>
          <w:sz w:val="20"/>
          <w:szCs w:val="20"/>
        </w:rPr>
        <w:t>成人</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◆常规剂量</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·心力衰竭</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1.静脉滴注  将本药250mg加入5%葡萄糖或0.9%氯化钠注射液中稀释后静脉滴注，滴注速度为2.5-10μg/(kg·min)。剂量低于15μg/(kg·min)时，心率和周围血管阻力基本无变化；剂量偶可高于15μg/(kg·min)，但需注意，剂量过大可能增快心率，并引起心律失常。</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b/>
          <w:bCs/>
          <w:color w:val="000000"/>
          <w:kern w:val="0"/>
          <w:sz w:val="20"/>
          <w:szCs w:val="20"/>
        </w:rPr>
        <w:t>【国外用法用量参考】</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b/>
          <w:bCs/>
          <w:color w:val="000000"/>
          <w:kern w:val="0"/>
          <w:sz w:val="20"/>
          <w:szCs w:val="20"/>
        </w:rPr>
        <w:t>成人</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◆常规剂量</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·心力衰竭</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1.静脉滴注  初始剂量为0.5-1μg/(kg·min)，维持剂量为2-40μg/(kg·min)，可根据临床反应调整剂量。</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b/>
          <w:bCs/>
          <w:color w:val="000000"/>
          <w:kern w:val="0"/>
          <w:sz w:val="20"/>
          <w:szCs w:val="20"/>
        </w:rPr>
        <w:lastRenderedPageBreak/>
        <w:t>【给药说明】</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b/>
          <w:bCs/>
          <w:color w:val="000000"/>
          <w:kern w:val="0"/>
          <w:sz w:val="20"/>
          <w:szCs w:val="20"/>
        </w:rPr>
        <w:t>给药方式说明</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静脉滴注  由于本药的半衰期短，故必须以连续静脉滴注的方式给药。</w:t>
      </w:r>
      <w:proofErr w:type="gramStart"/>
      <w:r w:rsidRPr="00295140">
        <w:rPr>
          <w:rFonts w:ascii="宋体" w:eastAsia="宋体" w:hAnsi="宋体" w:cs="宋体" w:hint="eastAsia"/>
          <w:color w:val="000000"/>
          <w:kern w:val="0"/>
          <w:sz w:val="20"/>
          <w:szCs w:val="20"/>
        </w:rPr>
        <w:t>继开始</w:t>
      </w:r>
      <w:proofErr w:type="gramEnd"/>
      <w:r w:rsidRPr="00295140">
        <w:rPr>
          <w:rFonts w:ascii="宋体" w:eastAsia="宋体" w:hAnsi="宋体" w:cs="宋体" w:hint="eastAsia"/>
          <w:color w:val="000000"/>
          <w:kern w:val="0"/>
          <w:sz w:val="20"/>
          <w:szCs w:val="20"/>
        </w:rPr>
        <w:t>常速滴注或</w:t>
      </w:r>
      <w:proofErr w:type="gramStart"/>
      <w:r w:rsidRPr="00295140">
        <w:rPr>
          <w:rFonts w:ascii="宋体" w:eastAsia="宋体" w:hAnsi="宋体" w:cs="宋体" w:hint="eastAsia"/>
          <w:color w:val="000000"/>
          <w:kern w:val="0"/>
          <w:sz w:val="20"/>
          <w:szCs w:val="20"/>
        </w:rPr>
        <w:t>继改变</w:t>
      </w:r>
      <w:proofErr w:type="gramEnd"/>
      <w:r w:rsidRPr="00295140">
        <w:rPr>
          <w:rFonts w:ascii="宋体" w:eastAsia="宋体" w:hAnsi="宋体" w:cs="宋体" w:hint="eastAsia"/>
          <w:color w:val="000000"/>
          <w:kern w:val="0"/>
          <w:sz w:val="20"/>
          <w:szCs w:val="20"/>
        </w:rPr>
        <w:t>滴注速度后，约在10分钟之内本药的血药浓度可达到稳态。因此，</w:t>
      </w:r>
      <w:proofErr w:type="gramStart"/>
      <w:r w:rsidRPr="00295140">
        <w:rPr>
          <w:rFonts w:ascii="宋体" w:eastAsia="宋体" w:hAnsi="宋体" w:cs="宋体" w:hint="eastAsia"/>
          <w:color w:val="000000"/>
          <w:kern w:val="0"/>
          <w:sz w:val="20"/>
          <w:szCs w:val="20"/>
        </w:rPr>
        <w:t>无需且</w:t>
      </w:r>
      <w:proofErr w:type="gramEnd"/>
      <w:r w:rsidRPr="00295140">
        <w:rPr>
          <w:rFonts w:ascii="宋体" w:eastAsia="宋体" w:hAnsi="宋体" w:cs="宋体" w:hint="eastAsia"/>
          <w:color w:val="000000"/>
          <w:kern w:val="0"/>
          <w:sz w:val="20"/>
          <w:szCs w:val="20"/>
        </w:rPr>
        <w:t>不推荐给予负荷剂量或大剂量快速注射。</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b/>
          <w:bCs/>
          <w:color w:val="000000"/>
          <w:kern w:val="0"/>
          <w:sz w:val="20"/>
          <w:szCs w:val="20"/>
        </w:rPr>
        <w:t>注射液的配制</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本药可用注射用灭菌水、注射用抑菌水或5%葡萄糖注射液进行重溶，不得使用生理盐水</w:t>
      </w:r>
      <w:proofErr w:type="gramStart"/>
      <w:r w:rsidRPr="00295140">
        <w:rPr>
          <w:rFonts w:ascii="宋体" w:eastAsia="宋体" w:hAnsi="宋体" w:cs="宋体" w:hint="eastAsia"/>
          <w:color w:val="000000"/>
          <w:kern w:val="0"/>
          <w:sz w:val="20"/>
          <w:szCs w:val="20"/>
        </w:rPr>
        <w:t>进行重溶</w:t>
      </w:r>
      <w:proofErr w:type="gramEnd"/>
      <w:r w:rsidRPr="00295140">
        <w:rPr>
          <w:rFonts w:ascii="宋体" w:eastAsia="宋体" w:hAnsi="宋体" w:cs="宋体" w:hint="eastAsia"/>
          <w:color w:val="000000"/>
          <w:kern w:val="0"/>
          <w:sz w:val="20"/>
          <w:szCs w:val="20"/>
        </w:rPr>
        <w:t>(因为氯离子可能会通过一种常见的离子作用而影响本药的最初溶解)。给药前再用5%葡萄糖注射液、0.9%氯化钠注射液或乳酸钠注射液进一步稀释。重溶后的溶液可以在冰箱中贮存96小时或在室温下贮存24小时。配制好的静脉滴注</w:t>
      </w:r>
      <w:proofErr w:type="gramStart"/>
      <w:r w:rsidRPr="00295140">
        <w:rPr>
          <w:rFonts w:ascii="宋体" w:eastAsia="宋体" w:hAnsi="宋体" w:cs="宋体" w:hint="eastAsia"/>
          <w:color w:val="000000"/>
          <w:kern w:val="0"/>
          <w:sz w:val="20"/>
          <w:szCs w:val="20"/>
        </w:rPr>
        <w:t>液必须</w:t>
      </w:r>
      <w:proofErr w:type="gramEnd"/>
      <w:r w:rsidRPr="00295140">
        <w:rPr>
          <w:rFonts w:ascii="宋体" w:eastAsia="宋体" w:hAnsi="宋体" w:cs="宋体" w:hint="eastAsia"/>
          <w:color w:val="000000"/>
          <w:kern w:val="0"/>
          <w:sz w:val="20"/>
          <w:szCs w:val="20"/>
        </w:rPr>
        <w:t>在24小时内使用。含有本药的溶液可能会变为浅红色，且颜色会随时间而加深。此色泽改变是由于药物的轻微氧化所致，但在贮存期内，对其药效无明显影响。</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b/>
          <w:bCs/>
          <w:color w:val="000000"/>
          <w:kern w:val="0"/>
          <w:sz w:val="20"/>
          <w:szCs w:val="20"/>
        </w:rPr>
        <w:t>【禁忌症】</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1.对本药过敏或有本药过敏史者。</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2.有谷物或谷物制品过敏史者禁用本药葡萄糖注射液。</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b/>
          <w:bCs/>
          <w:color w:val="000000"/>
          <w:kern w:val="0"/>
          <w:sz w:val="20"/>
          <w:szCs w:val="20"/>
        </w:rPr>
        <w:t>【慎用】</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1.心房颤动患者(本药能加快房室传导，使心室率加速)。</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2.室性心律失常患者。</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3.心肌梗死患者(大量用本药可因增加心肌需氧量而加重缺血并扩大心肌梗死面积)。</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4.高血压患者(本药可加重高血压)。</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5.严重的机械性梗阻患者(如重度主动脉瓣狭窄，本药可能无效)。</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6.低血容量者。</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7.近期接受过β-肾上腺素受体阻断药治疗的患者(使用本药无效，相反会增加周围血管阻力)。</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b/>
          <w:bCs/>
          <w:color w:val="000000"/>
          <w:kern w:val="0"/>
          <w:sz w:val="20"/>
          <w:szCs w:val="20"/>
        </w:rPr>
        <w:t>【特殊人群】</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b/>
          <w:bCs/>
          <w:color w:val="000000"/>
          <w:kern w:val="0"/>
          <w:sz w:val="20"/>
          <w:szCs w:val="20"/>
        </w:rPr>
        <w:t>儿童</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1.本药已经用于因失代偿性心力衰竭、心脏手术以及心源性和</w:t>
      </w:r>
      <w:proofErr w:type="gramStart"/>
      <w:r w:rsidRPr="00295140">
        <w:rPr>
          <w:rFonts w:ascii="宋体" w:eastAsia="宋体" w:hAnsi="宋体" w:cs="宋体" w:hint="eastAsia"/>
          <w:color w:val="000000"/>
          <w:kern w:val="0"/>
          <w:sz w:val="20"/>
          <w:szCs w:val="20"/>
        </w:rPr>
        <w:t>脓毒性</w:t>
      </w:r>
      <w:proofErr w:type="gramEnd"/>
      <w:r w:rsidRPr="00295140">
        <w:rPr>
          <w:rFonts w:ascii="宋体" w:eastAsia="宋体" w:hAnsi="宋体" w:cs="宋体" w:hint="eastAsia"/>
          <w:color w:val="000000"/>
          <w:kern w:val="0"/>
          <w:sz w:val="20"/>
          <w:szCs w:val="20"/>
        </w:rPr>
        <w:t>休克而导致低输出量低灌注状态的儿童。在儿童中，本药的某些血流动力学作用在定量和定性方面可能与成人有所不同，出现心率加快和血压升高的频率似乎在儿童中更高且更为严重。同成人一样，儿童的肺</w:t>
      </w:r>
      <w:proofErr w:type="gramStart"/>
      <w:r w:rsidRPr="00295140">
        <w:rPr>
          <w:rFonts w:ascii="宋体" w:eastAsia="宋体" w:hAnsi="宋体" w:cs="宋体" w:hint="eastAsia"/>
          <w:color w:val="000000"/>
          <w:kern w:val="0"/>
          <w:sz w:val="20"/>
          <w:szCs w:val="20"/>
        </w:rPr>
        <w:t>楔压可能</w:t>
      </w:r>
      <w:proofErr w:type="gramEnd"/>
      <w:r w:rsidRPr="00295140">
        <w:rPr>
          <w:rFonts w:ascii="宋体" w:eastAsia="宋体" w:hAnsi="宋体" w:cs="宋体" w:hint="eastAsia"/>
          <w:color w:val="000000"/>
          <w:kern w:val="0"/>
          <w:sz w:val="20"/>
          <w:szCs w:val="20"/>
        </w:rPr>
        <w:t>不会下降，或反而升高(特别是婴儿)。因此，在儿童中使用本药时，必须进行严密的监测，密切注意其药效变化。</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2.本药用于早产儿升高血压时</w:t>
      </w:r>
      <w:proofErr w:type="gramStart"/>
      <w:r w:rsidRPr="00295140">
        <w:rPr>
          <w:rFonts w:ascii="宋体" w:eastAsia="宋体" w:hAnsi="宋体" w:cs="宋体" w:hint="eastAsia"/>
          <w:color w:val="000000"/>
          <w:kern w:val="0"/>
          <w:sz w:val="20"/>
          <w:szCs w:val="20"/>
        </w:rPr>
        <w:t>不</w:t>
      </w:r>
      <w:proofErr w:type="gramEnd"/>
      <w:r w:rsidRPr="00295140">
        <w:rPr>
          <w:rFonts w:ascii="宋体" w:eastAsia="宋体" w:hAnsi="宋体" w:cs="宋体" w:hint="eastAsia"/>
          <w:color w:val="000000"/>
          <w:kern w:val="0"/>
          <w:sz w:val="20"/>
          <w:szCs w:val="20"/>
        </w:rPr>
        <w:t>导致过度的心动过速，但其疗效弱于多巴胺，且对于已接受多巴胺治疗的早产儿，本药无增效作用。</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b/>
          <w:bCs/>
          <w:color w:val="000000"/>
          <w:kern w:val="0"/>
          <w:sz w:val="20"/>
          <w:szCs w:val="20"/>
        </w:rPr>
        <w:t>老人</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尚无本药在老年人中应用的研究数据，但应用预期不受限制。</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b/>
          <w:bCs/>
          <w:color w:val="000000"/>
          <w:kern w:val="0"/>
          <w:sz w:val="20"/>
          <w:szCs w:val="20"/>
        </w:rPr>
        <w:lastRenderedPageBreak/>
        <w:t>妊娠期妇女</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1.生殖实验表明，给予大鼠的剂量高达正常人体剂量的3.5倍(按每分钟10mg/kg给药24小时，一日总量14.4mg/kg)，或给予家兔的剂量高达正常人体剂量的2倍时，均未见本药</w:t>
      </w:r>
      <w:proofErr w:type="gramStart"/>
      <w:r w:rsidRPr="00295140">
        <w:rPr>
          <w:rFonts w:ascii="宋体" w:eastAsia="宋体" w:hAnsi="宋体" w:cs="宋体" w:hint="eastAsia"/>
          <w:color w:val="000000"/>
          <w:kern w:val="0"/>
          <w:sz w:val="20"/>
          <w:szCs w:val="20"/>
        </w:rPr>
        <w:t>对胎仔有</w:t>
      </w:r>
      <w:proofErr w:type="gramEnd"/>
      <w:r w:rsidRPr="00295140">
        <w:rPr>
          <w:rFonts w:ascii="宋体" w:eastAsia="宋体" w:hAnsi="宋体" w:cs="宋体" w:hint="eastAsia"/>
          <w:color w:val="000000"/>
          <w:kern w:val="0"/>
          <w:sz w:val="20"/>
          <w:szCs w:val="20"/>
        </w:rPr>
        <w:t>危害或致畸作用。但在妊娠期妇女中尚未进行足够以及具有良好对照的研究，妊娠期妇女不宜使用，或仅当本药对妊娠期妇女利大于</w:t>
      </w:r>
      <w:proofErr w:type="gramStart"/>
      <w:r w:rsidRPr="00295140">
        <w:rPr>
          <w:rFonts w:ascii="宋体" w:eastAsia="宋体" w:hAnsi="宋体" w:cs="宋体" w:hint="eastAsia"/>
          <w:color w:val="000000"/>
          <w:kern w:val="0"/>
          <w:sz w:val="20"/>
          <w:szCs w:val="20"/>
        </w:rPr>
        <w:t>弊</w:t>
      </w:r>
      <w:proofErr w:type="gramEnd"/>
      <w:r w:rsidRPr="00295140">
        <w:rPr>
          <w:rFonts w:ascii="宋体" w:eastAsia="宋体" w:hAnsi="宋体" w:cs="宋体" w:hint="eastAsia"/>
          <w:color w:val="000000"/>
          <w:kern w:val="0"/>
          <w:sz w:val="20"/>
          <w:szCs w:val="20"/>
        </w:rPr>
        <w:t>时方可使用。本药对分娩的影响尚不明确。</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2.美国食品药品管理局(FDA)对本药的妊娠安全性分级为B级。</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b/>
          <w:bCs/>
          <w:color w:val="000000"/>
          <w:kern w:val="0"/>
          <w:sz w:val="20"/>
          <w:szCs w:val="20"/>
        </w:rPr>
        <w:t>哺乳期妇女</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本药是否随乳汁排泄尚不明确，哺乳期妇女用药须谨慎，治疗期间应停止哺乳。</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b/>
          <w:bCs/>
          <w:color w:val="000000"/>
          <w:kern w:val="0"/>
          <w:sz w:val="20"/>
          <w:szCs w:val="20"/>
        </w:rPr>
        <w:t>特殊疾病状态</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1.梗阻性肥厚型心肌病患者：梗阻性肥厚型心肌病患者不宜使用本药，以免加重梗阻。</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2.心房颤动患者：心房颤动患者如须用本药，应先给予洋地黄制剂。</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3.糖尿病患者：本药能增加糖尿病患者的胰岛素用量。</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b/>
          <w:bCs/>
          <w:color w:val="000000"/>
          <w:kern w:val="0"/>
          <w:sz w:val="20"/>
          <w:szCs w:val="20"/>
        </w:rPr>
        <w:t>【不良反应】</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1.心血管系统  可见心悸、胸痛、高血压、低血压、心率加快、心室异位搏动、心绞痛。</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2.呼吸系统  可见气短。</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3.神经系统  可见头痛。</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4.胃肠道  可见恶心。少见呕吐。</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5.血液  有血小板减少的个案报道。</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6.过敏反应  偶有过敏反应(如皮疹、发热、嗜酸粒细胞增多、支气管痉挛)的报道。</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7.其他  (1)偶有静脉滴注部位发生静脉炎的报道。药液渗漏可出现局部的炎性改变，有皮肤组织坏死的个案报道。(2)可使血清钾浓度轻度降低，但极少达到低钾血症水平。(3)连续滴注时间延长(超过72小时)时可发生本药耐受。</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b/>
          <w:bCs/>
          <w:color w:val="000000"/>
          <w:kern w:val="0"/>
          <w:sz w:val="20"/>
          <w:szCs w:val="20"/>
        </w:rPr>
        <w:t>【药物相互作用】</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b/>
          <w:bCs/>
          <w:color w:val="000000"/>
          <w:kern w:val="0"/>
          <w:sz w:val="20"/>
          <w:szCs w:val="20"/>
        </w:rPr>
        <w:t>药物-药物相互作用</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1.地高辛：</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结果：合用于治疗心力衰竭有协同作用，但两药合用后易引起心律失常。</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处理：合用时应酌情减量。</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2.</w:t>
      </w:r>
      <w:proofErr w:type="gramStart"/>
      <w:r w:rsidRPr="00295140">
        <w:rPr>
          <w:rFonts w:ascii="宋体" w:eastAsia="宋体" w:hAnsi="宋体" w:cs="宋体" w:hint="eastAsia"/>
          <w:color w:val="000000"/>
          <w:kern w:val="0"/>
          <w:sz w:val="20"/>
          <w:szCs w:val="20"/>
        </w:rPr>
        <w:t>依诺西</w:t>
      </w:r>
      <w:proofErr w:type="gramEnd"/>
      <w:r w:rsidRPr="00295140">
        <w:rPr>
          <w:rFonts w:ascii="宋体" w:eastAsia="宋体" w:hAnsi="宋体" w:cs="宋体" w:hint="eastAsia"/>
          <w:color w:val="000000"/>
          <w:kern w:val="0"/>
          <w:sz w:val="20"/>
          <w:szCs w:val="20"/>
        </w:rPr>
        <w:t>酮：</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结果：合用具有协同扩血管作用。</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3.硝普钠：</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结果：合用可致心排血量微增，肺</w:t>
      </w:r>
      <w:proofErr w:type="gramStart"/>
      <w:r w:rsidRPr="00295140">
        <w:rPr>
          <w:rFonts w:ascii="宋体" w:eastAsia="宋体" w:hAnsi="宋体" w:cs="宋体" w:hint="eastAsia"/>
          <w:color w:val="000000"/>
          <w:kern w:val="0"/>
          <w:sz w:val="20"/>
          <w:szCs w:val="20"/>
        </w:rPr>
        <w:t>楔</w:t>
      </w:r>
      <w:proofErr w:type="gramEnd"/>
      <w:r w:rsidRPr="00295140">
        <w:rPr>
          <w:rFonts w:ascii="宋体" w:eastAsia="宋体" w:hAnsi="宋体" w:cs="宋体" w:hint="eastAsia"/>
          <w:color w:val="000000"/>
          <w:kern w:val="0"/>
          <w:sz w:val="20"/>
          <w:szCs w:val="20"/>
        </w:rPr>
        <w:t>压略降。</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4.三氯乙烯：</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lastRenderedPageBreak/>
        <w:t>结果：对于有潜在性心功能不全者，本药与三氯乙烯合用可避免在麻醉过程中发生心力衰竭。</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5.全麻药(尤其是环丙烷、氟烷)：</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结果：合用可使室性心律失常发生的可能性增加。</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6.β-肾上腺素受体阻断药：</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结果：合用可使周围血管的总阻力加大。</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机制：β-肾上腺素受体阻断药可拮抗本药对β</w:t>
      </w:r>
      <w:r w:rsidRPr="00295140">
        <w:rPr>
          <w:rFonts w:ascii="宋体" w:eastAsia="宋体" w:hAnsi="宋体" w:cs="宋体" w:hint="eastAsia"/>
          <w:color w:val="000000"/>
          <w:kern w:val="0"/>
          <w:sz w:val="20"/>
          <w:szCs w:val="20"/>
          <w:vertAlign w:val="subscript"/>
        </w:rPr>
        <w:t>1</w:t>
      </w:r>
      <w:r w:rsidRPr="00295140">
        <w:rPr>
          <w:rFonts w:ascii="宋体" w:eastAsia="宋体" w:hAnsi="宋体" w:cs="宋体" w:hint="eastAsia"/>
          <w:color w:val="000000"/>
          <w:kern w:val="0"/>
          <w:sz w:val="20"/>
          <w:szCs w:val="20"/>
        </w:rPr>
        <w:t>受体的作用，导致α-肾上腺素受体作用占优势。</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7.</w:t>
      </w:r>
      <w:proofErr w:type="gramStart"/>
      <w:r w:rsidRPr="00295140">
        <w:rPr>
          <w:rFonts w:ascii="宋体" w:eastAsia="宋体" w:hAnsi="宋体" w:cs="宋体" w:hint="eastAsia"/>
          <w:color w:val="000000"/>
          <w:kern w:val="0"/>
          <w:sz w:val="20"/>
          <w:szCs w:val="20"/>
        </w:rPr>
        <w:t>呋</w:t>
      </w:r>
      <w:proofErr w:type="gramEnd"/>
      <w:r w:rsidRPr="00295140">
        <w:rPr>
          <w:rFonts w:ascii="宋体" w:eastAsia="宋体" w:hAnsi="宋体" w:cs="宋体" w:hint="eastAsia"/>
          <w:color w:val="000000"/>
          <w:kern w:val="0"/>
          <w:sz w:val="20"/>
          <w:szCs w:val="20"/>
        </w:rPr>
        <w:t>塞米、螺内酯、利多卡因、硝酸甘油、硝酸异山梨酯、吗啡、阿托品、肝素、鱼精蛋白、氯化钾、叶酸、对乙酰氨基</w:t>
      </w:r>
      <w:proofErr w:type="gramStart"/>
      <w:r w:rsidRPr="00295140">
        <w:rPr>
          <w:rFonts w:ascii="宋体" w:eastAsia="宋体" w:hAnsi="宋体" w:cs="宋体" w:hint="eastAsia"/>
          <w:color w:val="000000"/>
          <w:kern w:val="0"/>
          <w:sz w:val="20"/>
          <w:szCs w:val="20"/>
        </w:rPr>
        <w:t>酚</w:t>
      </w:r>
      <w:proofErr w:type="gramEnd"/>
      <w:r w:rsidRPr="00295140">
        <w:rPr>
          <w:rFonts w:ascii="宋体" w:eastAsia="宋体" w:hAnsi="宋体" w:cs="宋体" w:hint="eastAsia"/>
          <w:color w:val="000000"/>
          <w:kern w:val="0"/>
          <w:sz w:val="20"/>
          <w:szCs w:val="20"/>
        </w:rPr>
        <w:t>：</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结果：临床研究表明，本药与以上药物无明显的相互作用。</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b/>
          <w:bCs/>
          <w:color w:val="000000"/>
          <w:kern w:val="0"/>
          <w:sz w:val="20"/>
          <w:szCs w:val="20"/>
        </w:rPr>
        <w:t>【注意事项】</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b/>
          <w:bCs/>
          <w:color w:val="000000"/>
          <w:kern w:val="0"/>
          <w:sz w:val="20"/>
          <w:szCs w:val="20"/>
        </w:rPr>
        <w:t>用药警示</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1.用药前应先补充血容量，以纠正低血容量。</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2.本药不良反应与剂量大小有关，滴注速度过快或剂量过大，可增加心率及心肌耗氧量，且可诱发室性心律失常，引起猝死。由于本药可在10分钟内几乎被完全清除，故减慢或停止用药后不良反应可较快消失。用药过程中应使心率增加幅度不超过基本心率的10%。</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3.停药时应逐渐减少剂量。</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b/>
          <w:bCs/>
          <w:color w:val="000000"/>
          <w:kern w:val="0"/>
          <w:sz w:val="20"/>
          <w:szCs w:val="20"/>
        </w:rPr>
        <w:t>交叉过敏</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对其他拟交感药过敏，对本药也可能过敏。</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b/>
          <w:bCs/>
          <w:color w:val="000000"/>
          <w:kern w:val="0"/>
          <w:sz w:val="20"/>
          <w:szCs w:val="20"/>
        </w:rPr>
        <w:t>用药前后及用药时应当检查或监测</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1.用药期间应定时或连续监测心率、心律、心电图、血压、心排血量，必要或可能时监测肺</w:t>
      </w:r>
      <w:proofErr w:type="gramStart"/>
      <w:r w:rsidRPr="00295140">
        <w:rPr>
          <w:rFonts w:ascii="宋体" w:eastAsia="宋体" w:hAnsi="宋体" w:cs="宋体" w:hint="eastAsia"/>
          <w:color w:val="000000"/>
          <w:kern w:val="0"/>
          <w:sz w:val="20"/>
          <w:szCs w:val="20"/>
        </w:rPr>
        <w:t>楔</w:t>
      </w:r>
      <w:proofErr w:type="gramEnd"/>
      <w:r w:rsidRPr="00295140">
        <w:rPr>
          <w:rFonts w:ascii="宋体" w:eastAsia="宋体" w:hAnsi="宋体" w:cs="宋体" w:hint="eastAsia"/>
          <w:color w:val="000000"/>
          <w:kern w:val="0"/>
          <w:sz w:val="20"/>
          <w:szCs w:val="20"/>
        </w:rPr>
        <w:t>压。</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2.应监测血清钾(本药可使血清钾浓度轻度降低，偶可达低钾血症水平)。</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b/>
          <w:bCs/>
          <w:color w:val="000000"/>
          <w:kern w:val="0"/>
          <w:sz w:val="20"/>
          <w:szCs w:val="20"/>
        </w:rPr>
        <w:t>高警讯药物</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美国安全用药规范研究院(ISMP)将本药定为高警讯药物，使用不当将给患者带来严重危害。</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b/>
          <w:bCs/>
          <w:color w:val="000000"/>
          <w:kern w:val="0"/>
          <w:sz w:val="20"/>
          <w:szCs w:val="20"/>
        </w:rPr>
        <w:t>制剂注意事项</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亚硫酸钠：本</w:t>
      </w:r>
      <w:proofErr w:type="gramStart"/>
      <w:r w:rsidRPr="00295140">
        <w:rPr>
          <w:rFonts w:ascii="宋体" w:eastAsia="宋体" w:hAnsi="宋体" w:cs="宋体" w:hint="eastAsia"/>
          <w:color w:val="000000"/>
          <w:kern w:val="0"/>
          <w:sz w:val="20"/>
          <w:szCs w:val="20"/>
        </w:rPr>
        <w:t>药部分</w:t>
      </w:r>
      <w:proofErr w:type="gramEnd"/>
      <w:r w:rsidRPr="00295140">
        <w:rPr>
          <w:rFonts w:ascii="宋体" w:eastAsia="宋体" w:hAnsi="宋体" w:cs="宋体" w:hint="eastAsia"/>
          <w:color w:val="000000"/>
          <w:kern w:val="0"/>
          <w:sz w:val="20"/>
          <w:szCs w:val="20"/>
        </w:rPr>
        <w:t>制剂可能含有亚硫酸钠。</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b/>
          <w:bCs/>
          <w:color w:val="000000"/>
          <w:kern w:val="0"/>
          <w:sz w:val="20"/>
          <w:szCs w:val="20"/>
        </w:rPr>
        <w:t>其他注意事项</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药液的浓度随用量和患者所需液体量而定，但不应超过5mg/ml。按患者的疗效(如心率、血压、尿量以及是否出现异位搏动等情况)相应调整治疗时间和给药速度。如有可能，应测定中心静脉压、肺</w:t>
      </w:r>
      <w:proofErr w:type="gramStart"/>
      <w:r w:rsidRPr="00295140">
        <w:rPr>
          <w:rFonts w:ascii="宋体" w:eastAsia="宋体" w:hAnsi="宋体" w:cs="宋体" w:hint="eastAsia"/>
          <w:color w:val="000000"/>
          <w:kern w:val="0"/>
          <w:sz w:val="20"/>
          <w:szCs w:val="20"/>
        </w:rPr>
        <w:t>楔</w:t>
      </w:r>
      <w:proofErr w:type="gramEnd"/>
      <w:r w:rsidRPr="00295140">
        <w:rPr>
          <w:rFonts w:ascii="宋体" w:eastAsia="宋体" w:hAnsi="宋体" w:cs="宋体" w:hint="eastAsia"/>
          <w:color w:val="000000"/>
          <w:kern w:val="0"/>
          <w:sz w:val="20"/>
          <w:szCs w:val="20"/>
        </w:rPr>
        <w:t>压和心排血量。</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b/>
          <w:bCs/>
          <w:color w:val="000000"/>
          <w:kern w:val="0"/>
          <w:sz w:val="20"/>
          <w:szCs w:val="20"/>
        </w:rPr>
        <w:t>【国外专科用药信息参考】</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b/>
          <w:bCs/>
          <w:color w:val="000000"/>
          <w:kern w:val="0"/>
          <w:sz w:val="20"/>
          <w:szCs w:val="20"/>
        </w:rPr>
        <w:t>心血管注意事项</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lastRenderedPageBreak/>
        <w:t>1.顽固性心力衰竭患者使用本药短期静脉滴注有益于症状的缓解。本药短期用于终末期心力衰竭患者是否有效尚不明确。</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2.超声心电图检查时静脉滴注本药可用于心血管应激测试。伴随本药剂量增加所致的心室壁运动异常可有助于鉴别心肌缺血和(或)心肌冬眠状态。</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b/>
          <w:bCs/>
          <w:color w:val="000000"/>
          <w:kern w:val="0"/>
          <w:sz w:val="20"/>
          <w:szCs w:val="20"/>
        </w:rPr>
        <w:t>护理注意事项</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应监测血压、心电图、心率、中心静脉压、右房压、平均动脉压、血糖、肾功能、尿量；如安置肺动脉导管应监测心脏指数、肺毛细血管楔压、外周血管阻力。</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b/>
          <w:bCs/>
          <w:color w:val="000000"/>
          <w:kern w:val="0"/>
          <w:sz w:val="20"/>
          <w:szCs w:val="20"/>
        </w:rPr>
        <w:t>【药物过量】</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b/>
          <w:bCs/>
          <w:color w:val="000000"/>
          <w:kern w:val="0"/>
          <w:sz w:val="20"/>
          <w:szCs w:val="20"/>
        </w:rPr>
        <w:t>过量的表现</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本药的毒性通常是由于对心脏的β受体过度</w:t>
      </w:r>
      <w:proofErr w:type="gramStart"/>
      <w:r w:rsidRPr="00295140">
        <w:rPr>
          <w:rFonts w:ascii="宋体" w:eastAsia="宋体" w:hAnsi="宋体" w:cs="宋体" w:hint="eastAsia"/>
          <w:color w:val="000000"/>
          <w:kern w:val="0"/>
          <w:sz w:val="20"/>
          <w:szCs w:val="20"/>
        </w:rPr>
        <w:t>剌激引起</w:t>
      </w:r>
      <w:proofErr w:type="gramEnd"/>
      <w:r w:rsidRPr="00295140">
        <w:rPr>
          <w:rFonts w:ascii="宋体" w:eastAsia="宋体" w:hAnsi="宋体" w:cs="宋体" w:hint="eastAsia"/>
          <w:color w:val="000000"/>
          <w:kern w:val="0"/>
          <w:sz w:val="20"/>
          <w:szCs w:val="20"/>
        </w:rPr>
        <w:t>的，作用持续时间一般比较短。用药剂量超过10μg/(kg·min)时，可能引起明显的血压升高[收缩压多数增高1.33-2.67kPa(10-20mmHg)，少数升高6.67kPa(50mmHg)或更多]和心动过速(多数患者心率每分钟增加5-10次，少数患者可增加30次以上)，此反应与剂量有关。毒性症状包括食欲缺乏、恶心、呕吐、震颤、焦虑、心悸、头痛、呼吸短促以及心绞痛和不明确的胸痛。本药对心脏的正性肌力及正性变时性作用可能会导致高血压、快速性心律失常、心肌局部缺血和心室颤动。血管扩张可能会导致低血压。</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b/>
          <w:bCs/>
          <w:color w:val="000000"/>
          <w:kern w:val="0"/>
          <w:sz w:val="20"/>
          <w:szCs w:val="20"/>
        </w:rPr>
        <w:t>过量的处理</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1.停用本药，给予气管插管，以确保供氧和通气。并迅速采用复苏措施。使用普</w:t>
      </w:r>
      <w:proofErr w:type="gramStart"/>
      <w:r w:rsidRPr="00295140">
        <w:rPr>
          <w:rFonts w:ascii="宋体" w:eastAsia="宋体" w:hAnsi="宋体" w:cs="宋体" w:hint="eastAsia"/>
          <w:color w:val="000000"/>
          <w:kern w:val="0"/>
          <w:sz w:val="20"/>
          <w:szCs w:val="20"/>
        </w:rPr>
        <w:t>萘洛</w:t>
      </w:r>
      <w:proofErr w:type="gramEnd"/>
      <w:r w:rsidRPr="00295140">
        <w:rPr>
          <w:rFonts w:ascii="宋体" w:eastAsia="宋体" w:hAnsi="宋体" w:cs="宋体" w:hint="eastAsia"/>
          <w:color w:val="000000"/>
          <w:kern w:val="0"/>
          <w:sz w:val="20"/>
          <w:szCs w:val="20"/>
        </w:rPr>
        <w:t>尔或利多卡因也许能有效地治疗严重的快速性室性心律失常。出现高血压时，通常减小剂量或停止治疗有效。</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2.对患者的生命体征、血气分析、血清电解质等进行精确的监测并予以维持。若药物通过胃肠道吸收时，可给予活性炭减少药物吸收(在多数情况下，给予活性炭比呕吐或洗胃更加有效，故应考虑使用活性炭代替将胃排空或两者共用)，且在一定时间内重复给予活性炭可能会促使已经吸收的药物得到消除。</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3.尚未证实加强利尿、腹膜透析、血液透析或被活性炭血液灌注有利于清除过量的本药。</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b/>
          <w:bCs/>
          <w:color w:val="000000"/>
          <w:kern w:val="0"/>
          <w:sz w:val="20"/>
          <w:szCs w:val="20"/>
        </w:rPr>
        <w:t>【药理】</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b/>
          <w:bCs/>
          <w:color w:val="000000"/>
          <w:kern w:val="0"/>
          <w:sz w:val="20"/>
          <w:szCs w:val="20"/>
        </w:rPr>
        <w:t>药效学</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本药为多巴</w:t>
      </w:r>
      <w:proofErr w:type="gramStart"/>
      <w:r w:rsidRPr="00295140">
        <w:rPr>
          <w:rFonts w:ascii="宋体" w:eastAsia="宋体" w:hAnsi="宋体" w:cs="宋体" w:hint="eastAsia"/>
          <w:color w:val="000000"/>
          <w:kern w:val="0"/>
          <w:sz w:val="20"/>
          <w:szCs w:val="20"/>
        </w:rPr>
        <w:t>酚</w:t>
      </w:r>
      <w:proofErr w:type="gramEnd"/>
      <w:r w:rsidRPr="00295140">
        <w:rPr>
          <w:rFonts w:ascii="宋体" w:eastAsia="宋体" w:hAnsi="宋体" w:cs="宋体" w:hint="eastAsia"/>
          <w:color w:val="000000"/>
          <w:kern w:val="0"/>
          <w:sz w:val="20"/>
          <w:szCs w:val="20"/>
        </w:rPr>
        <w:t>丁胺盐酸盐，属儿茶酚胺类，为选择性心脏β</w:t>
      </w:r>
      <w:r w:rsidRPr="00295140">
        <w:rPr>
          <w:rFonts w:ascii="宋体" w:eastAsia="宋体" w:hAnsi="宋体" w:cs="宋体" w:hint="eastAsia"/>
          <w:color w:val="000000"/>
          <w:kern w:val="0"/>
          <w:sz w:val="20"/>
          <w:szCs w:val="20"/>
          <w:vertAlign w:val="subscript"/>
        </w:rPr>
        <w:t>1</w:t>
      </w:r>
      <w:r w:rsidRPr="00295140">
        <w:rPr>
          <w:rFonts w:ascii="宋体" w:eastAsia="宋体" w:hAnsi="宋体" w:cs="宋体" w:hint="eastAsia"/>
          <w:color w:val="000000"/>
          <w:kern w:val="0"/>
          <w:sz w:val="20"/>
          <w:szCs w:val="20"/>
        </w:rPr>
        <w:t>-肾上腺素受体激动药。具有以下作用特点：(1)对心肌产生正性肌力作用，主要作用于β</w:t>
      </w:r>
      <w:r w:rsidRPr="00295140">
        <w:rPr>
          <w:rFonts w:ascii="宋体" w:eastAsia="宋体" w:hAnsi="宋体" w:cs="宋体" w:hint="eastAsia"/>
          <w:color w:val="000000"/>
          <w:kern w:val="0"/>
          <w:sz w:val="20"/>
          <w:szCs w:val="20"/>
          <w:vertAlign w:val="subscript"/>
        </w:rPr>
        <w:t>1</w:t>
      </w:r>
      <w:r w:rsidRPr="00295140">
        <w:rPr>
          <w:rFonts w:ascii="宋体" w:eastAsia="宋体" w:hAnsi="宋体" w:cs="宋体" w:hint="eastAsia"/>
          <w:color w:val="000000"/>
          <w:kern w:val="0"/>
          <w:sz w:val="20"/>
          <w:szCs w:val="20"/>
        </w:rPr>
        <w:t>受体，对β</w:t>
      </w:r>
      <w:r w:rsidRPr="00295140">
        <w:rPr>
          <w:rFonts w:ascii="宋体" w:eastAsia="宋体" w:hAnsi="宋体" w:cs="宋体" w:hint="eastAsia"/>
          <w:color w:val="000000"/>
          <w:kern w:val="0"/>
          <w:sz w:val="20"/>
          <w:szCs w:val="20"/>
          <w:vertAlign w:val="subscript"/>
        </w:rPr>
        <w:t>2</w:t>
      </w:r>
      <w:r w:rsidRPr="00295140">
        <w:rPr>
          <w:rFonts w:ascii="宋体" w:eastAsia="宋体" w:hAnsi="宋体" w:cs="宋体" w:hint="eastAsia"/>
          <w:color w:val="000000"/>
          <w:kern w:val="0"/>
          <w:sz w:val="20"/>
          <w:szCs w:val="20"/>
        </w:rPr>
        <w:t>及α受体作用相对较小。(2)能直接激动心脏β</w:t>
      </w:r>
      <w:r w:rsidRPr="00295140">
        <w:rPr>
          <w:rFonts w:ascii="宋体" w:eastAsia="宋体" w:hAnsi="宋体" w:cs="宋体" w:hint="eastAsia"/>
          <w:color w:val="000000"/>
          <w:kern w:val="0"/>
          <w:sz w:val="20"/>
          <w:szCs w:val="20"/>
          <w:vertAlign w:val="subscript"/>
        </w:rPr>
        <w:t>1</w:t>
      </w:r>
      <w:r w:rsidRPr="00295140">
        <w:rPr>
          <w:rFonts w:ascii="宋体" w:eastAsia="宋体" w:hAnsi="宋体" w:cs="宋体" w:hint="eastAsia"/>
          <w:color w:val="000000"/>
          <w:kern w:val="0"/>
          <w:sz w:val="20"/>
          <w:szCs w:val="20"/>
        </w:rPr>
        <w:t>受体以增强心肌收缩和增加搏出量，使心排血量增加。(3)可降低周围血管阻力(后负荷减少)，但收缩压和脉压一般保持不变，或仅因心排血量增加而有所增加。(4)能降低心室充盈压，促进房室结传导。(5)心肌收缩力有所增强，冠状动脉血流及心肌耗氧量常增加。(6)由于心排血量增加，肾血流量及尿量常增多。(7)与多巴胺不同，本药并不间接通过内源性去甲肾上腺素的释放，而是直接作用于心脏。</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临床应用中，本药对心脏外科手术时心排血量低的休克患者有较好疗效，优于异丙肾上腺素，且较为安全；用于心排血量低和心率慢的心力衰竭患者，其改善左心室功能的作用优于多巴胺。</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b/>
          <w:bCs/>
          <w:color w:val="000000"/>
          <w:kern w:val="0"/>
          <w:sz w:val="20"/>
          <w:szCs w:val="20"/>
        </w:rPr>
        <w:t>药动学</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lastRenderedPageBreak/>
        <w:t>本药口服无效。静脉注入1-2分钟内起效，如缓慢静脉滴注起效时间可延长至10分钟。一般静注后10分钟作用达高峰，持续数分钟。表观分布容积为0.2L/kg。在肝脏代谢成无活性的3-氧-甲基多巴</w:t>
      </w:r>
      <w:proofErr w:type="gramStart"/>
      <w:r w:rsidRPr="00295140">
        <w:rPr>
          <w:rFonts w:ascii="宋体" w:eastAsia="宋体" w:hAnsi="宋体" w:cs="宋体" w:hint="eastAsia"/>
          <w:color w:val="000000"/>
          <w:kern w:val="0"/>
          <w:sz w:val="20"/>
          <w:szCs w:val="20"/>
        </w:rPr>
        <w:t>酚</w:t>
      </w:r>
      <w:proofErr w:type="gramEnd"/>
      <w:r w:rsidRPr="00295140">
        <w:rPr>
          <w:rFonts w:ascii="宋体" w:eastAsia="宋体" w:hAnsi="宋体" w:cs="宋体" w:hint="eastAsia"/>
          <w:color w:val="000000"/>
          <w:kern w:val="0"/>
          <w:sz w:val="20"/>
          <w:szCs w:val="20"/>
        </w:rPr>
        <w:t>丁胺，其代谢物主要经肾脏排出。清除率为244L/h，半衰期约为2分钟。</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b/>
          <w:bCs/>
          <w:color w:val="000000"/>
          <w:kern w:val="0"/>
          <w:sz w:val="20"/>
          <w:szCs w:val="20"/>
        </w:rPr>
        <w:t>【制剂与规格】</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盐酸多巴</w:t>
      </w:r>
      <w:proofErr w:type="gramStart"/>
      <w:r w:rsidRPr="00295140">
        <w:rPr>
          <w:rFonts w:ascii="宋体" w:eastAsia="宋体" w:hAnsi="宋体" w:cs="宋体" w:hint="eastAsia"/>
          <w:color w:val="000000"/>
          <w:kern w:val="0"/>
          <w:sz w:val="20"/>
          <w:szCs w:val="20"/>
        </w:rPr>
        <w:t>酚</w:t>
      </w:r>
      <w:proofErr w:type="gramEnd"/>
      <w:r w:rsidRPr="00295140">
        <w:rPr>
          <w:rFonts w:ascii="宋体" w:eastAsia="宋体" w:hAnsi="宋体" w:cs="宋体" w:hint="eastAsia"/>
          <w:color w:val="000000"/>
          <w:kern w:val="0"/>
          <w:sz w:val="20"/>
          <w:szCs w:val="20"/>
        </w:rPr>
        <w:t>丁胺注射液(以多巴</w:t>
      </w:r>
      <w:proofErr w:type="gramStart"/>
      <w:r w:rsidRPr="00295140">
        <w:rPr>
          <w:rFonts w:ascii="宋体" w:eastAsia="宋体" w:hAnsi="宋体" w:cs="宋体" w:hint="eastAsia"/>
          <w:color w:val="000000"/>
          <w:kern w:val="0"/>
          <w:sz w:val="20"/>
          <w:szCs w:val="20"/>
        </w:rPr>
        <w:t>酚丁胺计</w:t>
      </w:r>
      <w:proofErr w:type="gramEnd"/>
      <w:r w:rsidRPr="00295140">
        <w:rPr>
          <w:rFonts w:ascii="宋体" w:eastAsia="宋体" w:hAnsi="宋体" w:cs="宋体" w:hint="eastAsia"/>
          <w:color w:val="000000"/>
          <w:kern w:val="0"/>
          <w:sz w:val="20"/>
          <w:szCs w:val="20"/>
        </w:rPr>
        <w:t>)  2ml:20mg。</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注射用盐酸多巴</w:t>
      </w:r>
      <w:proofErr w:type="gramStart"/>
      <w:r w:rsidRPr="00295140">
        <w:rPr>
          <w:rFonts w:ascii="宋体" w:eastAsia="宋体" w:hAnsi="宋体" w:cs="宋体" w:hint="eastAsia"/>
          <w:color w:val="000000"/>
          <w:kern w:val="0"/>
          <w:sz w:val="20"/>
          <w:szCs w:val="20"/>
        </w:rPr>
        <w:t>酚</w:t>
      </w:r>
      <w:proofErr w:type="gramEnd"/>
      <w:r w:rsidRPr="00295140">
        <w:rPr>
          <w:rFonts w:ascii="宋体" w:eastAsia="宋体" w:hAnsi="宋体" w:cs="宋体" w:hint="eastAsia"/>
          <w:color w:val="000000"/>
          <w:kern w:val="0"/>
          <w:sz w:val="20"/>
          <w:szCs w:val="20"/>
        </w:rPr>
        <w:t>丁胺(以多巴</w:t>
      </w:r>
      <w:proofErr w:type="gramStart"/>
      <w:r w:rsidRPr="00295140">
        <w:rPr>
          <w:rFonts w:ascii="宋体" w:eastAsia="宋体" w:hAnsi="宋体" w:cs="宋体" w:hint="eastAsia"/>
          <w:color w:val="000000"/>
          <w:kern w:val="0"/>
          <w:sz w:val="20"/>
          <w:szCs w:val="20"/>
        </w:rPr>
        <w:t>酚丁胺计</w:t>
      </w:r>
      <w:proofErr w:type="gramEnd"/>
      <w:r w:rsidRPr="00295140">
        <w:rPr>
          <w:rFonts w:ascii="宋体" w:eastAsia="宋体" w:hAnsi="宋体" w:cs="宋体" w:hint="eastAsia"/>
          <w:color w:val="000000"/>
          <w:kern w:val="0"/>
          <w:sz w:val="20"/>
          <w:szCs w:val="20"/>
        </w:rPr>
        <w:t>)  (1)20mg。(2)125mg。(3)250mg。</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盐酸多巴</w:t>
      </w:r>
      <w:proofErr w:type="gramStart"/>
      <w:r w:rsidRPr="00295140">
        <w:rPr>
          <w:rFonts w:ascii="宋体" w:eastAsia="宋体" w:hAnsi="宋体" w:cs="宋体" w:hint="eastAsia"/>
          <w:color w:val="000000"/>
          <w:kern w:val="0"/>
          <w:sz w:val="20"/>
          <w:szCs w:val="20"/>
        </w:rPr>
        <w:t>酚</w:t>
      </w:r>
      <w:proofErr w:type="gramEnd"/>
      <w:r w:rsidRPr="00295140">
        <w:rPr>
          <w:rFonts w:ascii="宋体" w:eastAsia="宋体" w:hAnsi="宋体" w:cs="宋体" w:hint="eastAsia"/>
          <w:color w:val="000000"/>
          <w:kern w:val="0"/>
          <w:sz w:val="20"/>
          <w:szCs w:val="20"/>
        </w:rPr>
        <w:t>丁胺葡萄糖注射液  (1)100ml(多巴</w:t>
      </w:r>
      <w:proofErr w:type="gramStart"/>
      <w:r w:rsidRPr="00295140">
        <w:rPr>
          <w:rFonts w:ascii="宋体" w:eastAsia="宋体" w:hAnsi="宋体" w:cs="宋体" w:hint="eastAsia"/>
          <w:color w:val="000000"/>
          <w:kern w:val="0"/>
          <w:sz w:val="20"/>
          <w:szCs w:val="20"/>
        </w:rPr>
        <w:t>酚</w:t>
      </w:r>
      <w:proofErr w:type="gramEnd"/>
      <w:r w:rsidRPr="00295140">
        <w:rPr>
          <w:rFonts w:ascii="宋体" w:eastAsia="宋体" w:hAnsi="宋体" w:cs="宋体" w:hint="eastAsia"/>
          <w:color w:val="000000"/>
          <w:kern w:val="0"/>
          <w:sz w:val="20"/>
          <w:szCs w:val="20"/>
        </w:rPr>
        <w:t>丁胺50mg、葡萄糖5g)。(2)100ml(多巴</w:t>
      </w:r>
      <w:proofErr w:type="gramStart"/>
      <w:r w:rsidRPr="00295140">
        <w:rPr>
          <w:rFonts w:ascii="宋体" w:eastAsia="宋体" w:hAnsi="宋体" w:cs="宋体" w:hint="eastAsia"/>
          <w:color w:val="000000"/>
          <w:kern w:val="0"/>
          <w:sz w:val="20"/>
          <w:szCs w:val="20"/>
        </w:rPr>
        <w:t>酚</w:t>
      </w:r>
      <w:proofErr w:type="gramEnd"/>
      <w:r w:rsidRPr="00295140">
        <w:rPr>
          <w:rFonts w:ascii="宋体" w:eastAsia="宋体" w:hAnsi="宋体" w:cs="宋体" w:hint="eastAsia"/>
          <w:color w:val="000000"/>
          <w:kern w:val="0"/>
          <w:sz w:val="20"/>
          <w:szCs w:val="20"/>
        </w:rPr>
        <w:t>丁胺100mg、葡萄糖5g)。(3)250ml(多巴</w:t>
      </w:r>
      <w:proofErr w:type="gramStart"/>
      <w:r w:rsidRPr="00295140">
        <w:rPr>
          <w:rFonts w:ascii="宋体" w:eastAsia="宋体" w:hAnsi="宋体" w:cs="宋体" w:hint="eastAsia"/>
          <w:color w:val="000000"/>
          <w:kern w:val="0"/>
          <w:sz w:val="20"/>
          <w:szCs w:val="20"/>
        </w:rPr>
        <w:t>酚</w:t>
      </w:r>
      <w:proofErr w:type="gramEnd"/>
      <w:r w:rsidRPr="00295140">
        <w:rPr>
          <w:rFonts w:ascii="宋体" w:eastAsia="宋体" w:hAnsi="宋体" w:cs="宋体" w:hint="eastAsia"/>
          <w:color w:val="000000"/>
          <w:kern w:val="0"/>
          <w:sz w:val="20"/>
          <w:szCs w:val="20"/>
        </w:rPr>
        <w:t>丁胺125mg、葡萄糖12.5g)。(4)250ml(多巴</w:t>
      </w:r>
      <w:proofErr w:type="gramStart"/>
      <w:r w:rsidRPr="00295140">
        <w:rPr>
          <w:rFonts w:ascii="宋体" w:eastAsia="宋体" w:hAnsi="宋体" w:cs="宋体" w:hint="eastAsia"/>
          <w:color w:val="000000"/>
          <w:kern w:val="0"/>
          <w:sz w:val="20"/>
          <w:szCs w:val="20"/>
        </w:rPr>
        <w:t>酚</w:t>
      </w:r>
      <w:proofErr w:type="gramEnd"/>
      <w:r w:rsidRPr="00295140">
        <w:rPr>
          <w:rFonts w:ascii="宋体" w:eastAsia="宋体" w:hAnsi="宋体" w:cs="宋体" w:hint="eastAsia"/>
          <w:color w:val="000000"/>
          <w:kern w:val="0"/>
          <w:sz w:val="20"/>
          <w:szCs w:val="20"/>
        </w:rPr>
        <w:t>丁胺250mg、葡萄糖12.5g)。(5)250ml(多巴</w:t>
      </w:r>
      <w:proofErr w:type="gramStart"/>
      <w:r w:rsidRPr="00295140">
        <w:rPr>
          <w:rFonts w:ascii="宋体" w:eastAsia="宋体" w:hAnsi="宋体" w:cs="宋体" w:hint="eastAsia"/>
          <w:color w:val="000000"/>
          <w:kern w:val="0"/>
          <w:sz w:val="20"/>
          <w:szCs w:val="20"/>
        </w:rPr>
        <w:t>酚</w:t>
      </w:r>
      <w:proofErr w:type="gramEnd"/>
      <w:r w:rsidRPr="00295140">
        <w:rPr>
          <w:rFonts w:ascii="宋体" w:eastAsia="宋体" w:hAnsi="宋体" w:cs="宋体" w:hint="eastAsia"/>
          <w:color w:val="000000"/>
          <w:kern w:val="0"/>
          <w:sz w:val="20"/>
          <w:szCs w:val="20"/>
        </w:rPr>
        <w:t>丁胺500mg、葡萄糖12.5g)。</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b/>
          <w:bCs/>
          <w:color w:val="000000"/>
          <w:kern w:val="0"/>
          <w:sz w:val="20"/>
          <w:szCs w:val="20"/>
        </w:rPr>
        <w:t>【贮藏】</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注射液：遮光，密闭保存。</w:t>
      </w:r>
    </w:p>
    <w:p w:rsidR="00295140" w:rsidRPr="00295140" w:rsidRDefault="00295140" w:rsidP="00295140">
      <w:pPr>
        <w:widowControl/>
        <w:spacing w:before="150" w:after="150" w:line="270" w:lineRule="atLeast"/>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粉针剂：遮光，密闭保存。</w:t>
      </w:r>
    </w:p>
    <w:p w:rsidR="00295140" w:rsidRPr="00295140" w:rsidRDefault="00295140" w:rsidP="00295140">
      <w:pPr>
        <w:widowControl/>
        <w:jc w:val="center"/>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使用</w:t>
      </w:r>
      <w:proofErr w:type="spellStart"/>
      <w:r w:rsidRPr="00295140">
        <w:rPr>
          <w:rFonts w:ascii="宋体" w:eastAsia="宋体" w:hAnsi="宋体" w:cs="宋体" w:hint="eastAsia"/>
          <w:color w:val="000000"/>
          <w:kern w:val="0"/>
          <w:sz w:val="20"/>
          <w:szCs w:val="20"/>
        </w:rPr>
        <w:t>UpToDate</w:t>
      </w:r>
      <w:proofErr w:type="spellEnd"/>
      <w:r w:rsidRPr="00295140">
        <w:rPr>
          <w:rFonts w:ascii="宋体" w:eastAsia="宋体" w:hAnsi="宋体" w:cs="宋体" w:hint="eastAsia"/>
          <w:color w:val="000000"/>
          <w:kern w:val="0"/>
          <w:sz w:val="20"/>
          <w:szCs w:val="20"/>
        </w:rPr>
        <w:t>临床顾问须遵循</w:t>
      </w:r>
      <w:hyperlink r:id="rId5" w:tgtFrame="_blank" w:history="1">
        <w:r w:rsidRPr="00295140">
          <w:rPr>
            <w:rFonts w:ascii="宋体" w:eastAsia="宋体" w:hAnsi="宋体" w:cs="宋体" w:hint="eastAsia"/>
            <w:color w:val="336633"/>
            <w:kern w:val="0"/>
            <w:sz w:val="20"/>
            <w:szCs w:val="20"/>
            <w:u w:val="single"/>
          </w:rPr>
          <w:t>用户协议</w:t>
        </w:r>
      </w:hyperlink>
      <w:r w:rsidRPr="00295140">
        <w:rPr>
          <w:rFonts w:ascii="宋体" w:eastAsia="宋体" w:hAnsi="宋体" w:cs="宋体" w:hint="eastAsia"/>
          <w:color w:val="000000"/>
          <w:kern w:val="0"/>
          <w:sz w:val="20"/>
          <w:szCs w:val="20"/>
        </w:rPr>
        <w:t>。</w:t>
      </w:r>
    </w:p>
    <w:p w:rsidR="00295140" w:rsidRPr="00295140" w:rsidRDefault="00295140" w:rsidP="00295140">
      <w:pPr>
        <w:widowControl/>
        <w:jc w:val="left"/>
        <w:rPr>
          <w:rFonts w:ascii="宋体" w:eastAsia="宋体" w:hAnsi="宋体" w:cs="宋体" w:hint="eastAsia"/>
          <w:color w:val="000000"/>
          <w:kern w:val="0"/>
          <w:sz w:val="20"/>
          <w:szCs w:val="20"/>
        </w:rPr>
      </w:pPr>
      <w:r w:rsidRPr="00295140">
        <w:rPr>
          <w:rFonts w:ascii="宋体" w:eastAsia="宋体" w:hAnsi="宋体" w:cs="宋体" w:hint="eastAsia"/>
          <w:color w:val="000000"/>
          <w:kern w:val="0"/>
          <w:sz w:val="20"/>
          <w:szCs w:val="20"/>
        </w:rPr>
        <w:t>专题 92153 版本 1.0</w:t>
      </w:r>
    </w:p>
    <w:p w:rsidR="00F249C2" w:rsidRDefault="00F249C2">
      <w:pPr>
        <w:rPr>
          <w:rFonts w:hint="eastAsia"/>
        </w:rPr>
      </w:pPr>
    </w:p>
    <w:sectPr w:rsidR="00F24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93B"/>
    <w:rsid w:val="00004821"/>
    <w:rsid w:val="00066237"/>
    <w:rsid w:val="00073143"/>
    <w:rsid w:val="000B38BF"/>
    <w:rsid w:val="000C08B0"/>
    <w:rsid w:val="000C6442"/>
    <w:rsid w:val="001E5F70"/>
    <w:rsid w:val="001F5F78"/>
    <w:rsid w:val="00223E70"/>
    <w:rsid w:val="00225438"/>
    <w:rsid w:val="00225C91"/>
    <w:rsid w:val="00295140"/>
    <w:rsid w:val="002C6FD3"/>
    <w:rsid w:val="002D752C"/>
    <w:rsid w:val="0031147A"/>
    <w:rsid w:val="0031453D"/>
    <w:rsid w:val="00367A47"/>
    <w:rsid w:val="00375332"/>
    <w:rsid w:val="003A12DC"/>
    <w:rsid w:val="003D0C42"/>
    <w:rsid w:val="003D36E3"/>
    <w:rsid w:val="00425882"/>
    <w:rsid w:val="00445BCB"/>
    <w:rsid w:val="004648F0"/>
    <w:rsid w:val="004B1819"/>
    <w:rsid w:val="004C61DD"/>
    <w:rsid w:val="0051192D"/>
    <w:rsid w:val="00516203"/>
    <w:rsid w:val="00537B69"/>
    <w:rsid w:val="00586C73"/>
    <w:rsid w:val="00587BDD"/>
    <w:rsid w:val="005E6210"/>
    <w:rsid w:val="005F4F0C"/>
    <w:rsid w:val="00601536"/>
    <w:rsid w:val="006114AC"/>
    <w:rsid w:val="0065304C"/>
    <w:rsid w:val="006864D1"/>
    <w:rsid w:val="006B2F84"/>
    <w:rsid w:val="006C4B5E"/>
    <w:rsid w:val="006F61A0"/>
    <w:rsid w:val="00734E5A"/>
    <w:rsid w:val="007547FF"/>
    <w:rsid w:val="007622E5"/>
    <w:rsid w:val="007958AE"/>
    <w:rsid w:val="007E5C52"/>
    <w:rsid w:val="007F5F90"/>
    <w:rsid w:val="008765A8"/>
    <w:rsid w:val="00906984"/>
    <w:rsid w:val="00917C91"/>
    <w:rsid w:val="009746BA"/>
    <w:rsid w:val="009913E6"/>
    <w:rsid w:val="0099793B"/>
    <w:rsid w:val="00A27205"/>
    <w:rsid w:val="00AA5520"/>
    <w:rsid w:val="00AB4160"/>
    <w:rsid w:val="00AB568E"/>
    <w:rsid w:val="00AC2F02"/>
    <w:rsid w:val="00B40150"/>
    <w:rsid w:val="00B61210"/>
    <w:rsid w:val="00B771D5"/>
    <w:rsid w:val="00BB08DC"/>
    <w:rsid w:val="00BC1217"/>
    <w:rsid w:val="00BD3846"/>
    <w:rsid w:val="00C1018D"/>
    <w:rsid w:val="00D01360"/>
    <w:rsid w:val="00D526BA"/>
    <w:rsid w:val="00D710CA"/>
    <w:rsid w:val="00D75272"/>
    <w:rsid w:val="00DA2E11"/>
    <w:rsid w:val="00DA7700"/>
    <w:rsid w:val="00DC298E"/>
    <w:rsid w:val="00E000AF"/>
    <w:rsid w:val="00E70A56"/>
    <w:rsid w:val="00EC5536"/>
    <w:rsid w:val="00ED27D2"/>
    <w:rsid w:val="00ED2D23"/>
    <w:rsid w:val="00EF6F7E"/>
    <w:rsid w:val="00F249C2"/>
    <w:rsid w:val="00F626EE"/>
    <w:rsid w:val="00F80B5C"/>
    <w:rsid w:val="00FC3539"/>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95140"/>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295140"/>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295140"/>
  </w:style>
  <w:style w:type="character" w:customStyle="1" w:styleId="h2">
    <w:name w:val="h2"/>
    <w:basedOn w:val="a0"/>
    <w:rsid w:val="00295140"/>
  </w:style>
  <w:style w:type="character" w:customStyle="1" w:styleId="nowrap">
    <w:name w:val="nowrap"/>
    <w:basedOn w:val="a0"/>
    <w:rsid w:val="00295140"/>
  </w:style>
  <w:style w:type="character" w:styleId="a4">
    <w:name w:val="Hyperlink"/>
    <w:basedOn w:val="a0"/>
    <w:uiPriority w:val="99"/>
    <w:semiHidden/>
    <w:unhideWhenUsed/>
    <w:rsid w:val="0029514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95140"/>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295140"/>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295140"/>
  </w:style>
  <w:style w:type="character" w:customStyle="1" w:styleId="h2">
    <w:name w:val="h2"/>
    <w:basedOn w:val="a0"/>
    <w:rsid w:val="00295140"/>
  </w:style>
  <w:style w:type="character" w:customStyle="1" w:styleId="nowrap">
    <w:name w:val="nowrap"/>
    <w:basedOn w:val="a0"/>
    <w:rsid w:val="00295140"/>
  </w:style>
  <w:style w:type="character" w:styleId="a4">
    <w:name w:val="Hyperlink"/>
    <w:basedOn w:val="a0"/>
    <w:uiPriority w:val="99"/>
    <w:semiHidden/>
    <w:unhideWhenUsed/>
    <w:rsid w:val="002951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045835">
      <w:bodyDiv w:val="1"/>
      <w:marLeft w:val="0"/>
      <w:marRight w:val="0"/>
      <w:marTop w:val="0"/>
      <w:marBottom w:val="0"/>
      <w:divBdr>
        <w:top w:val="none" w:sz="0" w:space="0" w:color="auto"/>
        <w:left w:val="none" w:sz="0" w:space="0" w:color="auto"/>
        <w:bottom w:val="none" w:sz="0" w:space="0" w:color="auto"/>
        <w:right w:val="none" w:sz="0" w:space="0" w:color="auto"/>
      </w:divBdr>
      <w:divsChild>
        <w:div w:id="2052073809">
          <w:marLeft w:val="0"/>
          <w:marRight w:val="0"/>
          <w:marTop w:val="480"/>
          <w:marBottom w:val="480"/>
          <w:divBdr>
            <w:top w:val="none" w:sz="0" w:space="0" w:color="auto"/>
            <w:left w:val="none" w:sz="0" w:space="0" w:color="auto"/>
            <w:bottom w:val="none" w:sz="0" w:space="0" w:color="auto"/>
            <w:right w:val="none" w:sz="0" w:space="0" w:color="auto"/>
          </w:divBdr>
        </w:div>
        <w:div w:id="320349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ptodate.com/contents/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691</Words>
  <Characters>3944</Characters>
  <Application>Microsoft Office Word</Application>
  <DocSecurity>0</DocSecurity>
  <Lines>32</Lines>
  <Paragraphs>9</Paragraphs>
  <ScaleCrop>false</ScaleCrop>
  <Company>China</Company>
  <LinksUpToDate>false</LinksUpToDate>
  <CharactersWithSpaces>4626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2015-02-09T03:31:00Z</dcterms:created>
  <dcterms:modified xsi:type="dcterms:W3CDTF">2015-02-09T03:31:00Z</dcterms:modified>
</cp:coreProperties>
</file>