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9A209F" w:rsidRDefault="006C4EC8" w:rsidP="009A209F">
      <w:pPr>
        <w:jc w:val="center"/>
        <w:rPr>
          <w:rFonts w:ascii="Times New Roman" w:hAnsi="Times New Roman" w:cs="Times New Roman"/>
          <w:b/>
          <w:u w:val="single"/>
        </w:rPr>
      </w:pPr>
      <w:r w:rsidRPr="009A209F">
        <w:rPr>
          <w:rFonts w:ascii="Times New Roman" w:hAnsi="Times New Roman" w:cs="Times New Roman"/>
          <w:b/>
          <w:u w:val="single"/>
        </w:rPr>
        <w:t>Department of Electrical Engineering</w:t>
      </w:r>
    </w:p>
    <w:p w14:paraId="7780A0C1" w14:textId="77777777" w:rsidR="006C4EC8" w:rsidRPr="009A209F" w:rsidRDefault="006C4EC8" w:rsidP="009A209F">
      <w:pPr>
        <w:jc w:val="center"/>
        <w:rPr>
          <w:rFonts w:ascii="Times New Roman" w:hAnsi="Times New Roman" w:cs="Times New Roman"/>
          <w:b/>
          <w:u w:val="single"/>
        </w:rPr>
      </w:pPr>
    </w:p>
    <w:p w14:paraId="1CA41383" w14:textId="77777777" w:rsidR="006C4EC8" w:rsidRPr="009A209F" w:rsidRDefault="006C4EC8" w:rsidP="009A209F">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4814"/>
        <w:gridCol w:w="3798"/>
      </w:tblGrid>
      <w:tr w:rsidR="006C4EC8" w:rsidRPr="009A209F" w14:paraId="2CA83E8A" w14:textId="77777777" w:rsidTr="00F30D19">
        <w:tc>
          <w:tcPr>
            <w:tcW w:w="5238" w:type="dxa"/>
          </w:tcPr>
          <w:p w14:paraId="5D8D44C1" w14:textId="77777777"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 xml:space="preserve">Faculty </w:t>
            </w:r>
            <w:proofErr w:type="gramStart"/>
            <w:r w:rsidRPr="009A209F">
              <w:rPr>
                <w:rFonts w:ascii="Times New Roman" w:hAnsi="Times New Roman" w:cs="Times New Roman"/>
                <w:b/>
              </w:rPr>
              <w:t>Member:_</w:t>
            </w:r>
            <w:proofErr w:type="gramEnd"/>
            <w:r w:rsidRPr="009A209F">
              <w:rPr>
                <w:rFonts w:ascii="Times New Roman" w:hAnsi="Times New Roman" w:cs="Times New Roman"/>
                <w:b/>
              </w:rPr>
              <w:t>___________________</w:t>
            </w:r>
          </w:p>
        </w:tc>
        <w:tc>
          <w:tcPr>
            <w:tcW w:w="4338" w:type="dxa"/>
          </w:tcPr>
          <w:p w14:paraId="0F939AD9" w14:textId="3738C6AC" w:rsidR="006C4EC8" w:rsidRPr="009A209F" w:rsidRDefault="006C4EC8" w:rsidP="009A209F">
            <w:pPr>
              <w:tabs>
                <w:tab w:val="left" w:pos="301"/>
                <w:tab w:val="right" w:pos="4122"/>
              </w:tabs>
              <w:jc w:val="center"/>
              <w:rPr>
                <w:rFonts w:ascii="Times New Roman" w:hAnsi="Times New Roman" w:cs="Times New Roman"/>
                <w:b/>
              </w:rPr>
            </w:pPr>
            <w:r w:rsidRPr="009A209F">
              <w:rPr>
                <w:rFonts w:ascii="Times New Roman" w:hAnsi="Times New Roman" w:cs="Times New Roman"/>
                <w:b/>
              </w:rPr>
              <w:t>Dated: ____________________</w:t>
            </w:r>
          </w:p>
        </w:tc>
      </w:tr>
      <w:tr w:rsidR="006C4EC8" w:rsidRPr="009A209F" w14:paraId="15A7C7FA" w14:textId="77777777" w:rsidTr="00F30D19">
        <w:tc>
          <w:tcPr>
            <w:tcW w:w="5238" w:type="dxa"/>
          </w:tcPr>
          <w:p w14:paraId="4D740774" w14:textId="77777777" w:rsidR="006C4EC8" w:rsidRPr="009A209F" w:rsidRDefault="006C4EC8" w:rsidP="009A209F">
            <w:pPr>
              <w:jc w:val="center"/>
              <w:rPr>
                <w:rFonts w:ascii="Times New Roman" w:hAnsi="Times New Roman" w:cs="Times New Roman"/>
                <w:b/>
              </w:rPr>
            </w:pPr>
          </w:p>
          <w:p w14:paraId="774EC661" w14:textId="77777777" w:rsidR="006C4EC8" w:rsidRPr="009A209F" w:rsidRDefault="006C4EC8" w:rsidP="009A209F">
            <w:pPr>
              <w:jc w:val="center"/>
              <w:rPr>
                <w:rFonts w:ascii="Times New Roman" w:hAnsi="Times New Roman" w:cs="Times New Roman"/>
                <w:b/>
              </w:rPr>
            </w:pPr>
          </w:p>
        </w:tc>
        <w:tc>
          <w:tcPr>
            <w:tcW w:w="4338" w:type="dxa"/>
          </w:tcPr>
          <w:p w14:paraId="241D5DE4" w14:textId="77777777" w:rsidR="006C4EC8" w:rsidRPr="009A209F" w:rsidRDefault="006C4EC8" w:rsidP="009A209F">
            <w:pPr>
              <w:tabs>
                <w:tab w:val="left" w:pos="301"/>
                <w:tab w:val="right" w:pos="4122"/>
              </w:tabs>
              <w:jc w:val="center"/>
              <w:rPr>
                <w:rFonts w:ascii="Times New Roman" w:hAnsi="Times New Roman" w:cs="Times New Roman"/>
                <w:b/>
              </w:rPr>
            </w:pPr>
          </w:p>
        </w:tc>
      </w:tr>
      <w:tr w:rsidR="006C4EC8" w:rsidRPr="009A209F" w14:paraId="5B9D136C" w14:textId="77777777" w:rsidTr="00F30D19">
        <w:tc>
          <w:tcPr>
            <w:tcW w:w="5238" w:type="dxa"/>
          </w:tcPr>
          <w:p w14:paraId="60AF749F" w14:textId="182A766D"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Course/</w:t>
            </w:r>
            <w:proofErr w:type="gramStart"/>
            <w:r w:rsidRPr="009A209F">
              <w:rPr>
                <w:rFonts w:ascii="Times New Roman" w:hAnsi="Times New Roman" w:cs="Times New Roman"/>
                <w:b/>
              </w:rPr>
              <w:t>Section:_</w:t>
            </w:r>
            <w:proofErr w:type="gramEnd"/>
            <w:r w:rsidRPr="009A209F">
              <w:rPr>
                <w:rFonts w:ascii="Times New Roman" w:hAnsi="Times New Roman" w:cs="Times New Roman"/>
                <w:b/>
              </w:rPr>
              <w:t>___________________</w:t>
            </w:r>
          </w:p>
        </w:tc>
        <w:tc>
          <w:tcPr>
            <w:tcW w:w="4338" w:type="dxa"/>
          </w:tcPr>
          <w:p w14:paraId="4619D772" w14:textId="300DE115" w:rsidR="006C4EC8" w:rsidRPr="009A209F" w:rsidRDefault="006C4EC8" w:rsidP="009A209F">
            <w:pPr>
              <w:tabs>
                <w:tab w:val="left" w:pos="376"/>
                <w:tab w:val="right" w:pos="4122"/>
              </w:tabs>
              <w:ind w:left="-90"/>
              <w:jc w:val="center"/>
              <w:rPr>
                <w:rFonts w:ascii="Times New Roman" w:hAnsi="Times New Roman" w:cs="Times New Roman"/>
                <w:b/>
              </w:rPr>
            </w:pPr>
            <w:r w:rsidRPr="009A209F">
              <w:rPr>
                <w:rFonts w:ascii="Times New Roman" w:hAnsi="Times New Roman" w:cs="Times New Roman"/>
                <w:b/>
              </w:rPr>
              <w:t>Semester: __________________</w:t>
            </w:r>
          </w:p>
          <w:p w14:paraId="686B0887" w14:textId="77777777" w:rsidR="006C4EC8" w:rsidRPr="009A209F" w:rsidRDefault="006C4EC8" w:rsidP="009A209F">
            <w:pPr>
              <w:tabs>
                <w:tab w:val="left" w:pos="376"/>
                <w:tab w:val="right" w:pos="4122"/>
              </w:tabs>
              <w:ind w:left="-90"/>
              <w:jc w:val="center"/>
              <w:rPr>
                <w:rFonts w:ascii="Times New Roman" w:hAnsi="Times New Roman" w:cs="Times New Roman"/>
                <w:b/>
              </w:rPr>
            </w:pPr>
          </w:p>
          <w:p w14:paraId="6D331442" w14:textId="77777777" w:rsidR="006C4EC8" w:rsidRPr="009A209F" w:rsidRDefault="006C4EC8" w:rsidP="009A209F">
            <w:pPr>
              <w:tabs>
                <w:tab w:val="left" w:pos="376"/>
                <w:tab w:val="right" w:pos="4122"/>
              </w:tabs>
              <w:ind w:left="-90"/>
              <w:jc w:val="center"/>
              <w:rPr>
                <w:rFonts w:ascii="Times New Roman" w:hAnsi="Times New Roman" w:cs="Times New Roman"/>
                <w:b/>
              </w:rPr>
            </w:pPr>
          </w:p>
        </w:tc>
      </w:tr>
      <w:tr w:rsidR="006C4EC8" w:rsidRPr="009A209F" w14:paraId="7887001C" w14:textId="77777777" w:rsidTr="00F30D19">
        <w:tc>
          <w:tcPr>
            <w:tcW w:w="5238" w:type="dxa"/>
          </w:tcPr>
          <w:p w14:paraId="33FF025B" w14:textId="77777777" w:rsidR="006C4EC8" w:rsidRPr="009A209F" w:rsidRDefault="006C4EC8" w:rsidP="009A209F">
            <w:pPr>
              <w:jc w:val="both"/>
              <w:rPr>
                <w:rFonts w:ascii="Times New Roman" w:hAnsi="Times New Roman" w:cs="Times New Roman"/>
                <w:b/>
              </w:rPr>
            </w:pPr>
          </w:p>
        </w:tc>
        <w:tc>
          <w:tcPr>
            <w:tcW w:w="4338" w:type="dxa"/>
          </w:tcPr>
          <w:p w14:paraId="590A3B04" w14:textId="77777777" w:rsidR="006C4EC8" w:rsidRPr="009A209F" w:rsidRDefault="006C4EC8" w:rsidP="009A209F">
            <w:pPr>
              <w:tabs>
                <w:tab w:val="left" w:pos="376"/>
                <w:tab w:val="right" w:pos="4122"/>
              </w:tabs>
              <w:ind w:left="-90"/>
              <w:jc w:val="both"/>
              <w:rPr>
                <w:rFonts w:ascii="Times New Roman" w:hAnsi="Times New Roman" w:cs="Times New Roman"/>
                <w:b/>
              </w:rPr>
            </w:pPr>
          </w:p>
        </w:tc>
      </w:tr>
    </w:tbl>
    <w:p w14:paraId="6E1C3572" w14:textId="77777777" w:rsidR="006C4EC8" w:rsidRPr="009A209F" w:rsidRDefault="006C4EC8" w:rsidP="00AF38E3">
      <w:pPr>
        <w:jc w:val="center"/>
        <w:rPr>
          <w:rFonts w:ascii="Times New Roman" w:hAnsi="Times New Roman" w:cs="Times New Roman"/>
          <w:b/>
          <w:noProof/>
        </w:rPr>
      </w:pPr>
      <w:r w:rsidRPr="009A209F">
        <w:rPr>
          <w:rFonts w:ascii="Times New Roman" w:hAnsi="Times New Roman" w:cs="Times New Roman"/>
          <w:b/>
          <w:bCs/>
          <w:szCs w:val="20"/>
        </w:rPr>
        <w:t>CS-477 Computer Vision</w:t>
      </w:r>
    </w:p>
    <w:p w14:paraId="2E9F3C5E" w14:textId="3F218963" w:rsidR="00D60EB3" w:rsidRPr="009A209F" w:rsidRDefault="006C4EC8" w:rsidP="009A209F">
      <w:pPr>
        <w:jc w:val="center"/>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t>Lab#</w:t>
      </w:r>
      <w:r w:rsidR="008C2EF9">
        <w:rPr>
          <w:rFonts w:ascii="Times New Roman" w:hAnsi="Times New Roman" w:cs="Times New Roman"/>
          <w:b/>
          <w:bCs/>
          <w:sz w:val="32"/>
          <w:szCs w:val="32"/>
          <w:u w:val="single"/>
        </w:rPr>
        <w:t>11</w:t>
      </w:r>
      <w:r w:rsidRPr="009A209F">
        <w:rPr>
          <w:rFonts w:ascii="Times New Roman" w:hAnsi="Times New Roman" w:cs="Times New Roman"/>
          <w:b/>
          <w:bCs/>
          <w:sz w:val="32"/>
          <w:szCs w:val="32"/>
          <w:u w:val="single"/>
        </w:rPr>
        <w:t xml:space="preserve">: </w:t>
      </w:r>
      <w:r w:rsidR="008C2EF9">
        <w:rPr>
          <w:rFonts w:ascii="Times New Roman" w:hAnsi="Times New Roman" w:cs="Times New Roman"/>
          <w:b/>
          <w:bCs/>
          <w:sz w:val="32"/>
          <w:szCs w:val="32"/>
          <w:u w:val="single"/>
        </w:rPr>
        <w:t xml:space="preserve">Image stitching-An open </w:t>
      </w:r>
      <w:proofErr w:type="gramStart"/>
      <w:r w:rsidR="008C2EF9">
        <w:rPr>
          <w:rFonts w:ascii="Times New Roman" w:hAnsi="Times New Roman" w:cs="Times New Roman"/>
          <w:b/>
          <w:bCs/>
          <w:sz w:val="32"/>
          <w:szCs w:val="32"/>
          <w:u w:val="single"/>
        </w:rPr>
        <w:t>ended  Lab</w:t>
      </w:r>
      <w:proofErr w:type="gramEnd"/>
      <w:r w:rsidR="008C2EF9">
        <w:rPr>
          <w:rFonts w:ascii="Times New Roman" w:hAnsi="Times New Roman" w:cs="Times New Roman"/>
          <w:b/>
          <w:bCs/>
          <w:sz w:val="32"/>
          <w:szCs w:val="32"/>
          <w:u w:val="single"/>
        </w:rPr>
        <w:t xml:space="preserve"> </w:t>
      </w:r>
    </w:p>
    <w:p w14:paraId="3A0FEFD7" w14:textId="77777777" w:rsidR="006C4EC8" w:rsidRPr="009A209F" w:rsidRDefault="006C4EC8" w:rsidP="009A209F">
      <w:pPr>
        <w:tabs>
          <w:tab w:val="left" w:pos="-450"/>
        </w:tabs>
        <w:jc w:val="both"/>
        <w:rPr>
          <w:rFonts w:ascii="Times New Roman" w:hAnsi="Times New Roman" w:cs="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9A209F" w14:paraId="0B2F5A0B" w14:textId="77777777" w:rsidTr="00F30D19">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9A209F" w:rsidRDefault="006C4EC8" w:rsidP="009A209F">
            <w:pPr>
              <w:jc w:val="both"/>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PLO9-CLO7</w:t>
            </w:r>
          </w:p>
        </w:tc>
      </w:tr>
      <w:tr w:rsidR="006C4EC8" w:rsidRPr="009A209F" w14:paraId="47A5C997" w14:textId="77777777" w:rsidTr="00F30D19">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9A209F" w:rsidRDefault="006C4EC8" w:rsidP="009A209F">
            <w:pPr>
              <w:ind w:right="30"/>
              <w:jc w:val="both"/>
              <w:rPr>
                <w:rFonts w:ascii="Times New Roman" w:hAnsi="Times New Roman" w:cs="Times New Roman"/>
              </w:rPr>
            </w:pPr>
            <w:r w:rsidRPr="009A209F">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Investigation </w:t>
            </w:r>
          </w:p>
          <w:p w14:paraId="218EC79F" w14:textId="77777777" w:rsidR="006C4EC8" w:rsidRPr="009A209F" w:rsidRDefault="006C4EC8" w:rsidP="009A209F">
            <w:pPr>
              <w:spacing w:after="101"/>
              <w:ind w:left="31"/>
              <w:jc w:val="both"/>
              <w:rPr>
                <w:rFonts w:ascii="Times New Roman" w:eastAsia="Arial" w:hAnsi="Times New Roman" w:cs="Times New Roman"/>
                <w:b/>
              </w:rPr>
            </w:pPr>
          </w:p>
          <w:p w14:paraId="7D8CE6D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Modern Tool Usage </w:t>
            </w:r>
          </w:p>
          <w:p w14:paraId="62C367C6" w14:textId="77777777" w:rsidR="006C4EC8" w:rsidRPr="009A209F" w:rsidRDefault="006C4EC8" w:rsidP="009A209F">
            <w:pPr>
              <w:spacing w:after="10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Ethics</w:t>
            </w:r>
          </w:p>
          <w:p w14:paraId="741041DC" w14:textId="77777777" w:rsidR="006C4EC8" w:rsidRPr="009A209F" w:rsidRDefault="006C4EC8" w:rsidP="009A209F">
            <w:pPr>
              <w:spacing w:after="101"/>
              <w:ind w:left="31"/>
              <w:jc w:val="both"/>
              <w:rPr>
                <w:rFonts w:ascii="Times New Roman" w:eastAsia="Arial" w:hAnsi="Times New Roman" w:cs="Times New Roman"/>
                <w:b/>
              </w:rPr>
            </w:pPr>
          </w:p>
          <w:p w14:paraId="2EBB930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Individual and </w:t>
            </w:r>
            <w:proofErr w:type="gramStart"/>
            <w:r w:rsidRPr="009A209F">
              <w:rPr>
                <w:rFonts w:ascii="Times New Roman" w:eastAsia="Arial" w:hAnsi="Times New Roman" w:cs="Times New Roman"/>
                <w:b/>
              </w:rPr>
              <w:t>Team Work</w:t>
            </w:r>
            <w:proofErr w:type="gramEnd"/>
          </w:p>
          <w:p w14:paraId="57648DE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r>
      <w:tr w:rsidR="006C4EC8" w:rsidRPr="009A209F" w14:paraId="5FC4A900" w14:textId="77777777" w:rsidTr="00F30D19">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9A209F" w:rsidRDefault="006C4EC8" w:rsidP="009A209F">
            <w:pPr>
              <w:ind w:left="29"/>
              <w:jc w:val="both"/>
              <w:rPr>
                <w:rFonts w:ascii="Times New Roman" w:eastAsia="Arial" w:hAnsi="Times New Roman" w:cs="Times New Roman"/>
                <w:b/>
              </w:rPr>
            </w:pPr>
          </w:p>
        </w:tc>
      </w:tr>
      <w:tr w:rsidR="006C4EC8" w:rsidRPr="009A209F" w14:paraId="3AFE9819" w14:textId="77777777" w:rsidTr="00F30D19">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9A209F" w:rsidRDefault="006C4EC8" w:rsidP="009A209F">
            <w:pPr>
              <w:ind w:left="29"/>
              <w:jc w:val="both"/>
              <w:rPr>
                <w:rFonts w:ascii="Times New Roman" w:eastAsia="Arial" w:hAnsi="Times New Roman" w:cs="Times New Roman"/>
                <w:b/>
              </w:rPr>
            </w:pPr>
          </w:p>
        </w:tc>
      </w:tr>
      <w:tr w:rsidR="006C4EC8" w:rsidRPr="009A209F" w14:paraId="00FC70FF" w14:textId="77777777" w:rsidTr="00F30D19">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9A209F" w:rsidRDefault="006C4EC8" w:rsidP="009A209F">
            <w:pPr>
              <w:ind w:left="29"/>
              <w:jc w:val="both"/>
              <w:rPr>
                <w:rFonts w:ascii="Times New Roman" w:eastAsia="Arial" w:hAnsi="Times New Roman" w:cs="Times New Roman"/>
                <w:b/>
              </w:rPr>
            </w:pPr>
          </w:p>
        </w:tc>
      </w:tr>
    </w:tbl>
    <w:p w14:paraId="6F8792EB" w14:textId="77777777" w:rsidR="006C4EC8" w:rsidRPr="009A209F" w:rsidRDefault="006C4EC8" w:rsidP="009A209F">
      <w:pPr>
        <w:jc w:val="both"/>
        <w:rPr>
          <w:rFonts w:ascii="Times New Roman" w:hAnsi="Times New Roman" w:cs="Times New Roman"/>
        </w:rPr>
      </w:pPr>
      <w:r w:rsidRPr="009A209F">
        <w:rPr>
          <w:rFonts w:ascii="Times New Roman" w:hAnsi="Times New Roman" w:cs="Times New Roman"/>
        </w:rPr>
        <w:br w:type="page"/>
      </w:r>
    </w:p>
    <w:p w14:paraId="0DC7FA83" w14:textId="747C43F0" w:rsidR="00DF7F8E" w:rsidRPr="009A209F" w:rsidRDefault="00DF7F8E" w:rsidP="009A209F">
      <w:pPr>
        <w:jc w:val="both"/>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lastRenderedPageBreak/>
        <w:t>Lab#</w:t>
      </w:r>
      <w:r w:rsidR="00346FE9">
        <w:rPr>
          <w:rFonts w:ascii="Times New Roman" w:hAnsi="Times New Roman" w:cs="Times New Roman"/>
          <w:b/>
          <w:bCs/>
          <w:sz w:val="32"/>
          <w:szCs w:val="32"/>
          <w:u w:val="single"/>
        </w:rPr>
        <w:t>11</w:t>
      </w:r>
      <w:r w:rsidRPr="009A209F">
        <w:rPr>
          <w:rFonts w:ascii="Times New Roman" w:hAnsi="Times New Roman" w:cs="Times New Roman"/>
          <w:b/>
          <w:bCs/>
          <w:sz w:val="32"/>
          <w:szCs w:val="32"/>
          <w:u w:val="single"/>
        </w:rPr>
        <w:t xml:space="preserve">: </w:t>
      </w:r>
      <w:r w:rsidR="00346FE9">
        <w:rPr>
          <w:rFonts w:ascii="Times New Roman" w:hAnsi="Times New Roman" w:cs="Times New Roman"/>
          <w:b/>
          <w:bCs/>
          <w:sz w:val="32"/>
          <w:szCs w:val="32"/>
          <w:u w:val="single"/>
        </w:rPr>
        <w:t>Image stitching</w:t>
      </w:r>
    </w:p>
    <w:p w14:paraId="364F4CAE" w14:textId="3EE7EE09" w:rsidR="006C4EC8" w:rsidRPr="009A209F" w:rsidRDefault="00000000" w:rsidP="009A209F">
      <w:pPr>
        <w:jc w:val="both"/>
        <w:rPr>
          <w:rFonts w:ascii="Times New Roman" w:hAnsi="Times New Roman" w:cs="Times New Roman"/>
        </w:rPr>
      </w:pPr>
      <w:r>
        <w:rPr>
          <w:rFonts w:ascii="Times New Roman" w:hAnsi="Times New Roman" w:cs="Times New Roman"/>
          <w:noProof/>
        </w:rPr>
        <w:pict w14:anchorId="7E64FB7E">
          <v:shapetype id="_x0000_t202" coordsize="21600,21600" o:spt="202" path="m,l,21600r21600,l21600,xe">
            <v:stroke joinstyle="miter"/>
            <v:path gradientshapeok="t" o:connecttype="rect"/>
          </v:shapetype>
          <v:shape id="Text Box 65" o:spid="_x0000_s1026" type="#_x0000_t202" style="position:absolute;left:0;text-align:left;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26570DA5" w14:textId="7077BF44" w:rsidR="006C4EC8" w:rsidRDefault="00D318F2" w:rsidP="00346FE9">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r w:rsidR="00346FE9">
                    <w:rPr>
                      <w:rFonts w:ascii="Arial" w:hAnsi="Arial" w:cs="Arial"/>
                      <w:b/>
                      <w:color w:val="000000"/>
                      <w:sz w:val="23"/>
                      <w:szCs w:val="23"/>
                    </w:rPr>
                    <w:t>:</w:t>
                  </w:r>
                </w:p>
                <w:p w14:paraId="18629873" w14:textId="33452A7E" w:rsidR="00346FE9" w:rsidRPr="00346FE9" w:rsidRDefault="00346FE9" w:rsidP="00346FE9">
                  <w:pPr>
                    <w:autoSpaceDE w:val="0"/>
                    <w:autoSpaceDN w:val="0"/>
                    <w:adjustRightInd w:val="0"/>
                    <w:jc w:val="both"/>
                    <w:rPr>
                      <w:rFonts w:ascii="Arial" w:hAnsi="Arial" w:cs="Arial"/>
                      <w:b/>
                      <w:color w:val="000000"/>
                      <w:sz w:val="23"/>
                      <w:szCs w:val="23"/>
                    </w:rPr>
                  </w:pPr>
                  <w:r>
                    <w:rPr>
                      <w:rFonts w:ascii="Arial" w:hAnsi="Arial" w:cs="Arial"/>
                      <w:b/>
                      <w:color w:val="000000"/>
                      <w:sz w:val="23"/>
                      <w:szCs w:val="23"/>
                    </w:rPr>
                    <w:t>The objective of this lab is to stitch two images to create panoramic image.</w:t>
                  </w:r>
                </w:p>
                <w:p w14:paraId="4C8F1C31" w14:textId="77777777" w:rsidR="006C4EC8" w:rsidRPr="00C07688" w:rsidRDefault="006C4EC8" w:rsidP="006C4EC8">
                  <w:pPr>
                    <w:autoSpaceDE w:val="0"/>
                    <w:autoSpaceDN w:val="0"/>
                    <w:adjustRightInd w:val="0"/>
                    <w:rPr>
                      <w:szCs w:val="23"/>
                    </w:rPr>
                  </w:pPr>
                </w:p>
              </w:txbxContent>
            </v:textbox>
          </v:shape>
        </w:pict>
      </w:r>
    </w:p>
    <w:p w14:paraId="1B3D7ECA" w14:textId="77777777" w:rsidR="006C4EC8" w:rsidRPr="009A209F" w:rsidRDefault="006C4EC8" w:rsidP="009A209F">
      <w:pPr>
        <w:jc w:val="both"/>
        <w:rPr>
          <w:rFonts w:ascii="Times New Roman" w:hAnsi="Times New Roman" w:cs="Times New Roman"/>
        </w:rPr>
      </w:pPr>
    </w:p>
    <w:p w14:paraId="2135BB1D" w14:textId="77777777" w:rsidR="006C4EC8" w:rsidRPr="009A209F" w:rsidRDefault="006C4EC8" w:rsidP="009A209F">
      <w:pPr>
        <w:jc w:val="both"/>
        <w:rPr>
          <w:rFonts w:ascii="Times New Roman" w:hAnsi="Times New Roman" w:cs="Times New Roman"/>
        </w:rPr>
      </w:pPr>
    </w:p>
    <w:p w14:paraId="25581610" w14:textId="77777777" w:rsidR="006C4EC8" w:rsidRPr="009A209F" w:rsidRDefault="006C4EC8" w:rsidP="009A209F">
      <w:pPr>
        <w:jc w:val="both"/>
        <w:rPr>
          <w:rFonts w:ascii="Times New Roman" w:hAnsi="Times New Roman" w:cs="Times New Roman"/>
        </w:rPr>
      </w:pPr>
    </w:p>
    <w:p w14:paraId="3F532513" w14:textId="77777777" w:rsidR="006C4EC8" w:rsidRPr="009A209F" w:rsidRDefault="006C4EC8" w:rsidP="009A209F">
      <w:pPr>
        <w:jc w:val="both"/>
        <w:rPr>
          <w:rFonts w:ascii="Times New Roman" w:hAnsi="Times New Roman" w:cs="Times New Roman"/>
        </w:rPr>
      </w:pPr>
    </w:p>
    <w:p w14:paraId="73C22BC1" w14:textId="77777777" w:rsidR="006C4EC8" w:rsidRPr="009A209F" w:rsidRDefault="006C4EC8" w:rsidP="009A209F">
      <w:pPr>
        <w:jc w:val="both"/>
        <w:rPr>
          <w:rFonts w:ascii="Times New Roman" w:hAnsi="Times New Roman" w:cs="Times New Roman"/>
        </w:rPr>
      </w:pPr>
    </w:p>
    <w:p w14:paraId="7B1593DB" w14:textId="77777777" w:rsidR="006C4EC8" w:rsidRPr="009A209F" w:rsidRDefault="006C4EC8" w:rsidP="009A209F">
      <w:pPr>
        <w:jc w:val="both"/>
        <w:rPr>
          <w:rFonts w:ascii="Times New Roman" w:hAnsi="Times New Roman" w:cs="Times New Roman"/>
        </w:rPr>
      </w:pPr>
    </w:p>
    <w:p w14:paraId="05D6256F" w14:textId="77777777" w:rsidR="006C4EC8" w:rsidRPr="009A209F" w:rsidRDefault="006C4EC8" w:rsidP="009A209F">
      <w:pPr>
        <w:jc w:val="both"/>
        <w:rPr>
          <w:rFonts w:ascii="Times New Roman" w:hAnsi="Times New Roman" w:cs="Times New Roman"/>
        </w:rPr>
      </w:pPr>
    </w:p>
    <w:p w14:paraId="0366C3F5" w14:textId="77777777" w:rsidR="006C4EC8" w:rsidRPr="009A209F" w:rsidRDefault="006C4EC8" w:rsidP="009A209F">
      <w:pPr>
        <w:jc w:val="both"/>
        <w:rPr>
          <w:rFonts w:ascii="Times New Roman" w:hAnsi="Times New Roman" w:cs="Times New Roman"/>
        </w:rPr>
      </w:pPr>
    </w:p>
    <w:p w14:paraId="18783D10" w14:textId="77777777" w:rsidR="006C4EC8" w:rsidRPr="009A209F" w:rsidRDefault="006C4EC8" w:rsidP="009A209F">
      <w:pPr>
        <w:jc w:val="both"/>
        <w:rPr>
          <w:rFonts w:ascii="Times New Roman" w:hAnsi="Times New Roman" w:cs="Times New Roman"/>
        </w:rPr>
      </w:pPr>
    </w:p>
    <w:p w14:paraId="57CB44FC" w14:textId="77777777" w:rsidR="006C4EC8" w:rsidRPr="009A209F" w:rsidRDefault="006C4EC8" w:rsidP="009A209F">
      <w:pPr>
        <w:jc w:val="both"/>
        <w:rPr>
          <w:rFonts w:ascii="Times New Roman" w:hAnsi="Times New Roman" w:cs="Times New Roman"/>
        </w:rPr>
      </w:pPr>
    </w:p>
    <w:p w14:paraId="2C225DE7" w14:textId="77777777" w:rsidR="006C4EC8" w:rsidRPr="009A209F" w:rsidRDefault="006C4EC8" w:rsidP="009A209F">
      <w:pPr>
        <w:jc w:val="both"/>
        <w:rPr>
          <w:rFonts w:ascii="Times New Roman" w:hAnsi="Times New Roman" w:cs="Times New Roman"/>
        </w:rPr>
      </w:pPr>
    </w:p>
    <w:p w14:paraId="3D791F0A" w14:textId="77777777" w:rsidR="006C4EC8" w:rsidRPr="009A209F" w:rsidRDefault="006C4EC8" w:rsidP="009A209F">
      <w:pPr>
        <w:jc w:val="both"/>
        <w:rPr>
          <w:rFonts w:ascii="Times New Roman" w:hAnsi="Times New Roman" w:cs="Times New Roman"/>
        </w:rPr>
      </w:pPr>
    </w:p>
    <w:p w14:paraId="6AA89E58" w14:textId="77777777" w:rsidR="006C4EC8" w:rsidRPr="009A209F" w:rsidRDefault="006C4EC8" w:rsidP="009A209F">
      <w:pPr>
        <w:jc w:val="both"/>
        <w:rPr>
          <w:rFonts w:ascii="Times New Roman" w:hAnsi="Times New Roman" w:cs="Times New Roman"/>
        </w:rPr>
      </w:pPr>
    </w:p>
    <w:p w14:paraId="61CF7C65" w14:textId="77777777" w:rsidR="006C4EC8" w:rsidRPr="009A209F" w:rsidRDefault="006C4EC8" w:rsidP="009A209F">
      <w:pPr>
        <w:jc w:val="both"/>
        <w:rPr>
          <w:rFonts w:ascii="Times New Roman" w:hAnsi="Times New Roman" w:cs="Times New Roman"/>
        </w:rPr>
      </w:pPr>
    </w:p>
    <w:p w14:paraId="6FE41424" w14:textId="77777777" w:rsidR="006C4EC8" w:rsidRPr="009A209F" w:rsidRDefault="006C4EC8" w:rsidP="009A209F">
      <w:pPr>
        <w:jc w:val="both"/>
        <w:rPr>
          <w:rFonts w:ascii="Times New Roman" w:hAnsi="Times New Roman" w:cs="Times New Roman"/>
        </w:rPr>
      </w:pPr>
    </w:p>
    <w:p w14:paraId="1BE5A709" w14:textId="77777777" w:rsidR="006C4EC8" w:rsidRPr="009A209F" w:rsidRDefault="006C4EC8" w:rsidP="009A209F">
      <w:pPr>
        <w:jc w:val="both"/>
        <w:rPr>
          <w:rFonts w:ascii="Times New Roman" w:hAnsi="Times New Roman" w:cs="Times New Roman"/>
          <w:b/>
          <w:sz w:val="24"/>
          <w:szCs w:val="24"/>
        </w:rPr>
      </w:pPr>
    </w:p>
    <w:p w14:paraId="5445C4C8" w14:textId="77777777" w:rsidR="006C4EC8" w:rsidRPr="009A209F" w:rsidRDefault="006C4EC8" w:rsidP="009A209F">
      <w:pPr>
        <w:jc w:val="both"/>
        <w:rPr>
          <w:rFonts w:ascii="Times New Roman" w:hAnsi="Times New Roman" w:cs="Times New Roman"/>
          <w:b/>
          <w:sz w:val="24"/>
          <w:szCs w:val="24"/>
        </w:rPr>
      </w:pPr>
    </w:p>
    <w:p w14:paraId="139B158F"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Instructions</w:t>
      </w:r>
    </w:p>
    <w:p w14:paraId="3F96CDD0"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 xml:space="preserve">This lab activity comprises of following parts: Lab Exercises, and Post-Lab Viva/Quiz session. </w:t>
      </w:r>
    </w:p>
    <w:p w14:paraId="17628D9D" w14:textId="77777777" w:rsidR="006C4EC8" w:rsidRPr="009A209F" w:rsidRDefault="006C4EC8" w:rsidP="009A209F">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9A209F">
        <w:rPr>
          <w:rFonts w:ascii="Times New Roman" w:hAnsi="Times New Roman" w:cs="Times New Roman"/>
        </w:rPr>
        <w:t>The lab report shall be uploaded on LMS.</w:t>
      </w:r>
    </w:p>
    <w:p w14:paraId="3ADF8CD6" w14:textId="77777777" w:rsidR="006C4EC8" w:rsidRPr="009A209F" w:rsidRDefault="006C4EC8" w:rsidP="009A209F">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cs="Times New Roman"/>
        </w:rPr>
      </w:pPr>
      <w:r w:rsidRPr="009A209F">
        <w:rPr>
          <w:rFonts w:ascii="Times New Roman" w:hAnsi="Times New Roman" w:cs="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9A209F" w:rsidRDefault="006C4EC8" w:rsidP="009A209F">
      <w:pPr>
        <w:jc w:val="both"/>
        <w:rPr>
          <w:rFonts w:ascii="Times New Roman" w:hAnsi="Times New Roman" w:cs="Times New Roman"/>
          <w:b/>
          <w:sz w:val="24"/>
          <w:szCs w:val="24"/>
        </w:rPr>
      </w:pPr>
      <w:r w:rsidRPr="009A209F">
        <w:rPr>
          <w:rFonts w:ascii="Times New Roman" w:hAnsi="Times New Roman" w:cs="Times New Roman"/>
          <w:b/>
          <w:sz w:val="24"/>
          <w:szCs w:val="24"/>
        </w:rPr>
        <w:t>Lab Report Instructions</w:t>
      </w:r>
    </w:p>
    <w:p w14:paraId="5E42C4C6" w14:textId="77777777" w:rsidR="006C4EC8" w:rsidRPr="009A209F" w:rsidRDefault="006C4EC8" w:rsidP="009A209F">
      <w:pPr>
        <w:pStyle w:val="ListParagraph"/>
        <w:autoSpaceDE w:val="0"/>
        <w:autoSpaceDN w:val="0"/>
        <w:adjustRightInd w:val="0"/>
        <w:ind w:left="0"/>
        <w:jc w:val="both"/>
        <w:rPr>
          <w:rFonts w:ascii="Times New Roman" w:hAnsi="Times New Roman" w:cs="Times New Roman"/>
        </w:rPr>
      </w:pPr>
      <w:r w:rsidRPr="009A209F">
        <w:rPr>
          <w:rFonts w:ascii="Times New Roman" w:hAnsi="Times New Roman" w:cs="Times New Roman"/>
        </w:rPr>
        <w:t>All questions should be answered precisely to get maximum credit. Lab report must ensure following items:</w:t>
      </w:r>
    </w:p>
    <w:p w14:paraId="4283B9B2"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Lab objectives</w:t>
      </w:r>
    </w:p>
    <w:p w14:paraId="5277AC5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Python codes</w:t>
      </w:r>
    </w:p>
    <w:p w14:paraId="541C6FA8"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 xml:space="preserve">Results (graphs/tables) duly commented and </w:t>
      </w:r>
      <w:proofErr w:type="gramStart"/>
      <w:r w:rsidRPr="009A209F">
        <w:rPr>
          <w:rFonts w:ascii="Times New Roman" w:hAnsi="Times New Roman" w:cs="Times New Roman"/>
        </w:rPr>
        <w:t>discussed</w:t>
      </w:r>
      <w:proofErr w:type="gramEnd"/>
    </w:p>
    <w:p w14:paraId="61F4743E" w14:textId="77777777" w:rsidR="006C4EC8" w:rsidRPr="009A209F" w:rsidRDefault="006C4EC8" w:rsidP="009A209F">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9A209F">
        <w:rPr>
          <w:rFonts w:ascii="Times New Roman" w:hAnsi="Times New Roman" w:cs="Times New Roman"/>
        </w:rPr>
        <w:t>Conclusion</w:t>
      </w:r>
    </w:p>
    <w:p w14:paraId="7A1C6428" w14:textId="7731F935" w:rsidR="006C4EC8" w:rsidRPr="009A209F" w:rsidRDefault="006C4EC8" w:rsidP="009A209F">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rPr>
      </w:pPr>
      <w:r w:rsidRPr="009A209F">
        <w:rPr>
          <w:rFonts w:ascii="Times New Roman" w:hAnsi="Times New Roman" w:cs="Times New Roman"/>
        </w:rPr>
        <w:br w:type="page"/>
      </w:r>
    </w:p>
    <w:p w14:paraId="4F47C23B" w14:textId="09CF6E49" w:rsidR="00346FE9" w:rsidRPr="00346FE9" w:rsidRDefault="00346FE9" w:rsidP="00346FE9">
      <w:pPr>
        <w:pStyle w:val="Heading1"/>
        <w:spacing w:after="0" w:line="240" w:lineRule="auto"/>
        <w:rPr>
          <w:rFonts w:ascii="Times New Roman" w:hAnsi="Times New Roman" w:cs="Times New Roman"/>
          <w:sz w:val="24"/>
          <w:szCs w:val="24"/>
        </w:rPr>
      </w:pPr>
      <w:r w:rsidRPr="00346FE9">
        <w:lastRenderedPageBreak/>
        <w:t>Introduction</w:t>
      </w:r>
    </w:p>
    <w:p w14:paraId="0EF32B47" w14:textId="77777777" w:rsidR="00346FE9" w:rsidRPr="00346FE9" w:rsidRDefault="00346FE9" w:rsidP="00346FE9">
      <w:pPr>
        <w:jc w:val="both"/>
        <w:rPr>
          <w:rFonts w:ascii="Times New Roman" w:hAnsi="Times New Roman" w:cs="Times New Roman"/>
          <w:sz w:val="24"/>
          <w:szCs w:val="24"/>
        </w:rPr>
      </w:pPr>
      <w:r w:rsidRPr="00346FE9">
        <w:rPr>
          <w:rFonts w:ascii="Times New Roman" w:hAnsi="Times New Roman" w:cs="Times New Roman"/>
          <w:sz w:val="24"/>
          <w:szCs w:val="24"/>
        </w:rPr>
        <w:t xml:space="preserve">Image stitching stands as a technique to craft composite images, such as panoramic views, by combining multiple overlapping photographs. This method extends the capacity to capture more information and </w:t>
      </w:r>
      <w:proofErr w:type="gramStart"/>
      <w:r w:rsidRPr="00346FE9">
        <w:rPr>
          <w:rFonts w:ascii="Times New Roman" w:hAnsi="Times New Roman" w:cs="Times New Roman"/>
          <w:sz w:val="24"/>
          <w:szCs w:val="24"/>
        </w:rPr>
        <w:t>construct</w:t>
      </w:r>
      <w:proofErr w:type="gramEnd"/>
      <w:r w:rsidRPr="00346FE9">
        <w:rPr>
          <w:rFonts w:ascii="Times New Roman" w:hAnsi="Times New Roman" w:cs="Times New Roman"/>
          <w:sz w:val="24"/>
          <w:szCs w:val="24"/>
        </w:rPr>
        <w:t xml:space="preserve"> a broader field of view compared to the limitations of a single image. Industries spanning photography, virtual reality, and robotics extensively leverage image stitching.</w:t>
      </w:r>
    </w:p>
    <w:p w14:paraId="21CFEE1B" w14:textId="77777777" w:rsidR="00346FE9" w:rsidRPr="00346FE9" w:rsidRDefault="00346FE9" w:rsidP="00346FE9">
      <w:pPr>
        <w:jc w:val="both"/>
        <w:rPr>
          <w:rFonts w:ascii="Times New Roman" w:hAnsi="Times New Roman" w:cs="Times New Roman"/>
          <w:sz w:val="24"/>
          <w:szCs w:val="24"/>
        </w:rPr>
      </w:pPr>
    </w:p>
    <w:p w14:paraId="40EE34D6" w14:textId="77777777" w:rsidR="00346FE9" w:rsidRPr="00346FE9" w:rsidRDefault="00346FE9" w:rsidP="00346FE9">
      <w:pPr>
        <w:jc w:val="both"/>
        <w:rPr>
          <w:rFonts w:ascii="Times New Roman" w:hAnsi="Times New Roman" w:cs="Times New Roman"/>
          <w:sz w:val="24"/>
          <w:szCs w:val="24"/>
        </w:rPr>
      </w:pPr>
      <w:r w:rsidRPr="00346FE9">
        <w:rPr>
          <w:rFonts w:ascii="Times New Roman" w:hAnsi="Times New Roman" w:cs="Times New Roman"/>
          <w:sz w:val="24"/>
          <w:szCs w:val="24"/>
        </w:rPr>
        <w:t>This innovative process allows the creation of seamless panoramas, offering viewers a continuous perspective of expansive landscapes or architectural wonders. Panoramas serve as a medium for preserving and encapsulating the beauty of a scene, surpassing the constraints of a solitary frame. For photographers, image stitching becomes a tool to showcase the grandeur of mountain ranges, the vastness of open fields, or the intricate details of architectural marvels.</w:t>
      </w:r>
    </w:p>
    <w:p w14:paraId="0D6DC3F9" w14:textId="77777777" w:rsidR="00346FE9" w:rsidRPr="00346FE9" w:rsidRDefault="00346FE9" w:rsidP="00346FE9">
      <w:pPr>
        <w:jc w:val="both"/>
        <w:rPr>
          <w:rFonts w:ascii="Times New Roman" w:hAnsi="Times New Roman" w:cs="Times New Roman"/>
          <w:sz w:val="24"/>
          <w:szCs w:val="24"/>
        </w:rPr>
      </w:pPr>
    </w:p>
    <w:p w14:paraId="4703CCD9" w14:textId="77777777" w:rsidR="00346FE9" w:rsidRPr="00346FE9" w:rsidRDefault="00346FE9" w:rsidP="00346FE9">
      <w:pPr>
        <w:jc w:val="both"/>
        <w:rPr>
          <w:rFonts w:ascii="Times New Roman" w:hAnsi="Times New Roman" w:cs="Times New Roman"/>
          <w:sz w:val="24"/>
          <w:szCs w:val="24"/>
        </w:rPr>
      </w:pPr>
      <w:r w:rsidRPr="00346FE9">
        <w:rPr>
          <w:rFonts w:ascii="Times New Roman" w:hAnsi="Times New Roman" w:cs="Times New Roman"/>
          <w:sz w:val="24"/>
          <w:szCs w:val="24"/>
        </w:rPr>
        <w:t>The applications of image stitching extend beyond aesthetics, finding utility in diverse domains such as large-scale mapping, 3D scene reconstruction, and even medical imaging, where overlapping scan slices are seamlessly fused. Roboticists employ image stitching to generate panoramic maps for navigation and visual localization.</w:t>
      </w:r>
    </w:p>
    <w:p w14:paraId="77D66CCE" w14:textId="77777777" w:rsidR="00346FE9" w:rsidRPr="00346FE9" w:rsidRDefault="00346FE9" w:rsidP="00346FE9">
      <w:pPr>
        <w:jc w:val="both"/>
        <w:rPr>
          <w:rFonts w:ascii="Times New Roman" w:hAnsi="Times New Roman" w:cs="Times New Roman"/>
          <w:sz w:val="24"/>
          <w:szCs w:val="24"/>
        </w:rPr>
      </w:pPr>
    </w:p>
    <w:p w14:paraId="559398B4" w14:textId="78192214" w:rsidR="00327877" w:rsidRDefault="00346FE9" w:rsidP="00346FE9">
      <w:pPr>
        <w:jc w:val="both"/>
        <w:rPr>
          <w:rFonts w:ascii="Times New Roman" w:hAnsi="Times New Roman" w:cs="Times New Roman"/>
          <w:sz w:val="24"/>
          <w:szCs w:val="24"/>
        </w:rPr>
      </w:pPr>
      <w:r w:rsidRPr="00346FE9">
        <w:rPr>
          <w:rFonts w:ascii="Times New Roman" w:hAnsi="Times New Roman" w:cs="Times New Roman"/>
          <w:sz w:val="24"/>
          <w:szCs w:val="24"/>
        </w:rPr>
        <w:t>Exploring the multifaceted applications of this technology unveils the potential to create breathtaking panoramic photographs by understanding the image stitching process and harnessing the capabilities of OpenCV.</w:t>
      </w:r>
    </w:p>
    <w:p w14:paraId="427F7EF9" w14:textId="77777777" w:rsidR="005A7D59" w:rsidRDefault="005A7D59" w:rsidP="00346FE9">
      <w:pPr>
        <w:jc w:val="both"/>
        <w:rPr>
          <w:rFonts w:ascii="Times New Roman" w:hAnsi="Times New Roman" w:cs="Times New Roman"/>
          <w:sz w:val="24"/>
          <w:szCs w:val="24"/>
        </w:rPr>
      </w:pPr>
    </w:p>
    <w:p w14:paraId="178E84DB" w14:textId="77777777" w:rsidR="005A7D59" w:rsidRPr="005A7D59" w:rsidRDefault="005A7D59" w:rsidP="005A7D59">
      <w:pPr>
        <w:pStyle w:val="Heading1"/>
        <w:spacing w:before="0" w:after="0" w:line="240" w:lineRule="auto"/>
      </w:pPr>
      <w:r w:rsidRPr="005A7D59">
        <w:t>Image Stitching Pipeline</w:t>
      </w:r>
    </w:p>
    <w:p w14:paraId="518B75E3" w14:textId="77777777" w:rsidR="005A7D59" w:rsidRPr="005A7D59" w:rsidRDefault="005A7D59" w:rsidP="005A7D59">
      <w:pPr>
        <w:jc w:val="both"/>
        <w:rPr>
          <w:rFonts w:ascii="Times New Roman" w:hAnsi="Times New Roman" w:cs="Times New Roman"/>
          <w:sz w:val="24"/>
          <w:szCs w:val="24"/>
        </w:rPr>
      </w:pPr>
    </w:p>
    <w:p w14:paraId="6E36655F" w14:textId="77777777"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sz w:val="24"/>
          <w:szCs w:val="24"/>
        </w:rPr>
        <w:t>Creating a seamless composite from a collection of distinct photos involves a systematic breakdown of the image stitching process into several crucial steps, forming a comprehensive pipeline. The precision of alignment and blending is pivotal at each stage. This section provides an overview of the foundational principles and techniques employed in the step-by-step image stitching pipeline.</w:t>
      </w:r>
    </w:p>
    <w:p w14:paraId="37DBDA89" w14:textId="77777777" w:rsidR="005A7D59" w:rsidRPr="005A7D59" w:rsidRDefault="005A7D59" w:rsidP="005A7D59">
      <w:pPr>
        <w:jc w:val="both"/>
        <w:rPr>
          <w:rFonts w:ascii="Times New Roman" w:hAnsi="Times New Roman" w:cs="Times New Roman"/>
          <w:sz w:val="24"/>
          <w:szCs w:val="24"/>
        </w:rPr>
      </w:pPr>
    </w:p>
    <w:p w14:paraId="085B7857" w14:textId="77777777"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sz w:val="24"/>
          <w:szCs w:val="24"/>
        </w:rPr>
        <w:t>The key components of image stitching encompass:</w:t>
      </w:r>
    </w:p>
    <w:p w14:paraId="3824486B" w14:textId="77777777" w:rsidR="005A7D59" w:rsidRPr="005A7D59" w:rsidRDefault="005A7D59" w:rsidP="005A7D59">
      <w:pPr>
        <w:jc w:val="both"/>
        <w:rPr>
          <w:rFonts w:ascii="Times New Roman" w:hAnsi="Times New Roman" w:cs="Times New Roman"/>
          <w:sz w:val="24"/>
          <w:szCs w:val="24"/>
        </w:rPr>
      </w:pPr>
    </w:p>
    <w:p w14:paraId="6A5A3C33" w14:textId="22C4706F" w:rsidR="005A7D59" w:rsidRDefault="005A7D59" w:rsidP="005A7D59">
      <w:pPr>
        <w:jc w:val="both"/>
        <w:rPr>
          <w:rFonts w:ascii="Times New Roman" w:hAnsi="Times New Roman" w:cs="Times New Roman"/>
          <w:sz w:val="24"/>
          <w:szCs w:val="24"/>
        </w:rPr>
      </w:pPr>
      <w:proofErr w:type="spellStart"/>
      <w:r w:rsidRPr="005A7D59">
        <w:rPr>
          <w:rFonts w:ascii="Times New Roman" w:hAnsi="Times New Roman" w:cs="Times New Roman"/>
          <w:b/>
          <w:bCs/>
          <w:sz w:val="24"/>
          <w:szCs w:val="24"/>
        </w:rPr>
        <w:t>Keypoint</w:t>
      </w:r>
      <w:proofErr w:type="spellEnd"/>
      <w:r w:rsidRPr="005A7D59">
        <w:rPr>
          <w:rFonts w:ascii="Times New Roman" w:hAnsi="Times New Roman" w:cs="Times New Roman"/>
          <w:b/>
          <w:bCs/>
          <w:sz w:val="24"/>
          <w:szCs w:val="24"/>
        </w:rPr>
        <w:t xml:space="preserve"> Detection</w:t>
      </w:r>
      <w:r w:rsidRPr="005A7D59">
        <w:rPr>
          <w:rFonts w:ascii="Times New Roman" w:hAnsi="Times New Roman" w:cs="Times New Roman"/>
          <w:sz w:val="24"/>
          <w:szCs w:val="24"/>
        </w:rPr>
        <w:t>: Identification of distinctive features within images.</w:t>
      </w:r>
      <w:r>
        <w:rPr>
          <w:rFonts w:ascii="Times New Roman" w:hAnsi="Times New Roman" w:cs="Times New Roman"/>
          <w:sz w:val="24"/>
          <w:szCs w:val="24"/>
        </w:rPr>
        <w:t xml:space="preserve"> </w:t>
      </w:r>
    </w:p>
    <w:p w14:paraId="545AF3D7" w14:textId="73965C27" w:rsidR="005A7D59" w:rsidRPr="005A7D59" w:rsidRDefault="005A7D59" w:rsidP="005A7D59">
      <w:pPr>
        <w:rPr>
          <w:rFonts w:ascii="Times New Roman" w:hAnsi="Times New Roman" w:cs="Times New Roman"/>
          <w:sz w:val="24"/>
          <w:szCs w:val="24"/>
        </w:rPr>
      </w:pPr>
      <w:r w:rsidRPr="005A7D59">
        <w:rPr>
          <w:rFonts w:ascii="Times New Roman" w:hAnsi="Times New Roman" w:cs="Times New Roman"/>
          <w:b/>
          <w:bCs/>
          <w:sz w:val="24"/>
          <w:szCs w:val="24"/>
        </w:rPr>
        <w:t>Descriptors:</w:t>
      </w:r>
      <w:r w:rsidRPr="005A7D59">
        <w:rPr>
          <w:rFonts w:ascii="Times New Roman" w:hAnsi="Times New Roman" w:cs="Times New Roman"/>
          <w:sz w:val="24"/>
          <w:szCs w:val="24"/>
        </w:rPr>
        <w:t xml:space="preserve"> Numerical representations assigned to </w:t>
      </w:r>
      <w:proofErr w:type="spellStart"/>
      <w:r w:rsidRPr="005A7D59">
        <w:rPr>
          <w:rFonts w:ascii="Times New Roman" w:hAnsi="Times New Roman" w:cs="Times New Roman"/>
          <w:sz w:val="24"/>
          <w:szCs w:val="24"/>
        </w:rPr>
        <w:t>keypoints</w:t>
      </w:r>
      <w:proofErr w:type="spellEnd"/>
      <w:r w:rsidRPr="005A7D59">
        <w:rPr>
          <w:rFonts w:ascii="Times New Roman" w:hAnsi="Times New Roman" w:cs="Times New Roman"/>
          <w:sz w:val="24"/>
          <w:szCs w:val="24"/>
        </w:rPr>
        <w:t xml:space="preserve"> for efficient matching.</w:t>
      </w:r>
    </w:p>
    <w:p w14:paraId="40495ABE" w14:textId="32B67723" w:rsidR="005A7D59" w:rsidRPr="005A7D59" w:rsidRDefault="005A7D59" w:rsidP="005A7D59">
      <w:pPr>
        <w:rPr>
          <w:rFonts w:ascii="Times New Roman" w:hAnsi="Times New Roman" w:cs="Times New Roman"/>
          <w:sz w:val="24"/>
          <w:szCs w:val="24"/>
        </w:rPr>
      </w:pPr>
      <w:r w:rsidRPr="005A7D59">
        <w:rPr>
          <w:rFonts w:ascii="Times New Roman" w:hAnsi="Times New Roman" w:cs="Times New Roman"/>
          <w:b/>
          <w:bCs/>
          <w:sz w:val="24"/>
          <w:szCs w:val="24"/>
        </w:rPr>
        <w:t>Feature Matching:</w:t>
      </w:r>
      <w:r w:rsidRPr="005A7D59">
        <w:rPr>
          <w:rFonts w:ascii="Times New Roman" w:hAnsi="Times New Roman" w:cs="Times New Roman"/>
          <w:sz w:val="24"/>
          <w:szCs w:val="24"/>
        </w:rPr>
        <w:t xml:space="preserve"> Establishing </w:t>
      </w:r>
      <w:r w:rsidRPr="005A7D59">
        <w:rPr>
          <w:rFonts w:ascii="Times New Roman" w:hAnsi="Times New Roman" w:cs="Times New Roman"/>
          <w:sz w:val="24"/>
          <w:szCs w:val="24"/>
        </w:rPr>
        <w:t>correspondence</w:t>
      </w:r>
      <w:r w:rsidRPr="005A7D59">
        <w:rPr>
          <w:rFonts w:ascii="Times New Roman" w:hAnsi="Times New Roman" w:cs="Times New Roman"/>
          <w:sz w:val="24"/>
          <w:szCs w:val="24"/>
        </w:rPr>
        <w:t xml:space="preserve"> between </w:t>
      </w:r>
      <w:proofErr w:type="spellStart"/>
      <w:r w:rsidRPr="005A7D59">
        <w:rPr>
          <w:rFonts w:ascii="Times New Roman" w:hAnsi="Times New Roman" w:cs="Times New Roman"/>
          <w:sz w:val="24"/>
          <w:szCs w:val="24"/>
        </w:rPr>
        <w:t>keypoints</w:t>
      </w:r>
      <w:proofErr w:type="spellEnd"/>
      <w:r w:rsidRPr="005A7D59">
        <w:rPr>
          <w:rFonts w:ascii="Times New Roman" w:hAnsi="Times New Roman" w:cs="Times New Roman"/>
          <w:sz w:val="24"/>
          <w:szCs w:val="24"/>
        </w:rPr>
        <w:t xml:space="preserve"> across multiple images.</w:t>
      </w:r>
    </w:p>
    <w:p w14:paraId="592B0A7B" w14:textId="6E6C36E3"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b/>
          <w:bCs/>
          <w:sz w:val="24"/>
          <w:szCs w:val="24"/>
        </w:rPr>
        <w:t>Homograph</w:t>
      </w:r>
      <w:r w:rsidRPr="005A7D59">
        <w:rPr>
          <w:rFonts w:ascii="Times New Roman" w:hAnsi="Times New Roman" w:cs="Times New Roman"/>
          <w:b/>
          <w:bCs/>
          <w:sz w:val="24"/>
          <w:szCs w:val="24"/>
        </w:rPr>
        <w:t>:</w:t>
      </w:r>
      <w:r w:rsidRPr="005A7D59">
        <w:rPr>
          <w:rFonts w:ascii="Times New Roman" w:hAnsi="Times New Roman" w:cs="Times New Roman"/>
          <w:sz w:val="24"/>
          <w:szCs w:val="24"/>
        </w:rPr>
        <w:t xml:space="preserve"> A transformation matrix describing the geometric relationship between images.</w:t>
      </w:r>
    </w:p>
    <w:p w14:paraId="633DFA41" w14:textId="77777777"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b/>
          <w:bCs/>
          <w:sz w:val="24"/>
          <w:szCs w:val="24"/>
        </w:rPr>
        <w:t>RANSAC</w:t>
      </w:r>
      <w:r w:rsidRPr="005A7D59">
        <w:rPr>
          <w:rFonts w:ascii="Times New Roman" w:hAnsi="Times New Roman" w:cs="Times New Roman"/>
          <w:sz w:val="24"/>
          <w:szCs w:val="24"/>
        </w:rPr>
        <w:t xml:space="preserve">: Robust algorithm for estimating the </w:t>
      </w:r>
      <w:proofErr w:type="spellStart"/>
      <w:r w:rsidRPr="005A7D59">
        <w:rPr>
          <w:rFonts w:ascii="Times New Roman" w:hAnsi="Times New Roman" w:cs="Times New Roman"/>
          <w:sz w:val="24"/>
          <w:szCs w:val="24"/>
        </w:rPr>
        <w:t>homography</w:t>
      </w:r>
      <w:proofErr w:type="spellEnd"/>
      <w:r w:rsidRPr="005A7D59">
        <w:rPr>
          <w:rFonts w:ascii="Times New Roman" w:hAnsi="Times New Roman" w:cs="Times New Roman"/>
          <w:sz w:val="24"/>
          <w:szCs w:val="24"/>
        </w:rPr>
        <w:t xml:space="preserve"> matrix.</w:t>
      </w:r>
    </w:p>
    <w:p w14:paraId="5BB68D31" w14:textId="77777777"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sz w:val="24"/>
          <w:szCs w:val="24"/>
        </w:rPr>
        <w:t xml:space="preserve">Image Warping: Transformation of images based on the calculated </w:t>
      </w:r>
      <w:proofErr w:type="spellStart"/>
      <w:r w:rsidRPr="005A7D59">
        <w:rPr>
          <w:rFonts w:ascii="Times New Roman" w:hAnsi="Times New Roman" w:cs="Times New Roman"/>
          <w:sz w:val="24"/>
          <w:szCs w:val="24"/>
        </w:rPr>
        <w:t>homography</w:t>
      </w:r>
      <w:proofErr w:type="spellEnd"/>
      <w:r w:rsidRPr="005A7D59">
        <w:rPr>
          <w:rFonts w:ascii="Times New Roman" w:hAnsi="Times New Roman" w:cs="Times New Roman"/>
          <w:sz w:val="24"/>
          <w:szCs w:val="24"/>
        </w:rPr>
        <w:t>.</w:t>
      </w:r>
    </w:p>
    <w:p w14:paraId="05537B21" w14:textId="77777777" w:rsidR="005A7D59" w:rsidRPr="005A7D59" w:rsidRDefault="005A7D59" w:rsidP="005A7D59">
      <w:pPr>
        <w:jc w:val="both"/>
        <w:rPr>
          <w:rFonts w:ascii="Times New Roman" w:hAnsi="Times New Roman" w:cs="Times New Roman"/>
          <w:sz w:val="24"/>
          <w:szCs w:val="24"/>
        </w:rPr>
      </w:pPr>
      <w:r w:rsidRPr="005A7D59">
        <w:rPr>
          <w:rFonts w:ascii="Times New Roman" w:hAnsi="Times New Roman" w:cs="Times New Roman"/>
          <w:b/>
          <w:bCs/>
          <w:sz w:val="24"/>
          <w:szCs w:val="24"/>
        </w:rPr>
        <w:t>Blending:</w:t>
      </w:r>
      <w:r w:rsidRPr="005A7D59">
        <w:rPr>
          <w:rFonts w:ascii="Times New Roman" w:hAnsi="Times New Roman" w:cs="Times New Roman"/>
          <w:sz w:val="24"/>
          <w:szCs w:val="24"/>
        </w:rPr>
        <w:t xml:space="preserve"> Seamless merging of images to produce a coherent composite.</w:t>
      </w:r>
    </w:p>
    <w:p w14:paraId="485F71C1" w14:textId="6EA74ACC" w:rsidR="005A7D59" w:rsidRDefault="005A7D59" w:rsidP="005A7D59">
      <w:pPr>
        <w:jc w:val="both"/>
        <w:rPr>
          <w:rFonts w:ascii="Times New Roman" w:hAnsi="Times New Roman" w:cs="Times New Roman"/>
          <w:sz w:val="24"/>
          <w:szCs w:val="24"/>
        </w:rPr>
      </w:pPr>
      <w:r w:rsidRPr="005A7D59">
        <w:rPr>
          <w:rFonts w:ascii="Times New Roman" w:hAnsi="Times New Roman" w:cs="Times New Roman"/>
          <w:sz w:val="24"/>
          <w:szCs w:val="24"/>
        </w:rPr>
        <w:t xml:space="preserve">A comprehensive understanding of these fundamental ideas and techniques is imperative for successful image stitching. Subsequent sections will delve deeply into each stage, providing real-world examples and OpenCV code samples. By following </w:t>
      </w:r>
      <w:r w:rsidRPr="005A7D59">
        <w:rPr>
          <w:rFonts w:ascii="Times New Roman" w:hAnsi="Times New Roman" w:cs="Times New Roman"/>
          <w:sz w:val="24"/>
          <w:szCs w:val="24"/>
        </w:rPr>
        <w:lastRenderedPageBreak/>
        <w:t>this pipeline and adhering to proper procedures, you can master the art of image stitching, producing captivating panoramic photographs.</w:t>
      </w:r>
    </w:p>
    <w:p w14:paraId="3DBA2D4A" w14:textId="77777777" w:rsidR="005A7D59" w:rsidRDefault="005A7D59" w:rsidP="005A7D59">
      <w:pPr>
        <w:jc w:val="both"/>
        <w:rPr>
          <w:rFonts w:ascii="Times New Roman" w:hAnsi="Times New Roman" w:cs="Times New Roman"/>
          <w:sz w:val="24"/>
          <w:szCs w:val="24"/>
        </w:rPr>
      </w:pPr>
    </w:p>
    <w:p w14:paraId="7B93CA63" w14:textId="77777777" w:rsidR="005A7D59" w:rsidRDefault="005A7D59" w:rsidP="005A7D59">
      <w:pPr>
        <w:jc w:val="both"/>
        <w:rPr>
          <w:rFonts w:ascii="Times New Roman" w:hAnsi="Times New Roman" w:cs="Times New Roman"/>
          <w:sz w:val="24"/>
          <w:szCs w:val="24"/>
        </w:rPr>
      </w:pPr>
    </w:p>
    <w:p w14:paraId="25CC3420" w14:textId="77777777" w:rsidR="0072197D" w:rsidRDefault="005A7D59" w:rsidP="005A7D59">
      <w:pPr>
        <w:jc w:val="both"/>
        <w:rPr>
          <w:rFonts w:ascii="Times New Roman" w:hAnsi="Times New Roman" w:cs="Times New Roman"/>
          <w:b/>
          <w:bCs/>
          <w:sz w:val="24"/>
          <w:szCs w:val="24"/>
        </w:rPr>
      </w:pPr>
      <w:r w:rsidRPr="0072197D">
        <w:rPr>
          <w:rFonts w:ascii="Times New Roman" w:hAnsi="Times New Roman" w:cs="Times New Roman"/>
          <w:b/>
          <w:bCs/>
          <w:sz w:val="24"/>
          <w:szCs w:val="24"/>
        </w:rPr>
        <w:t>Lab Task</w:t>
      </w:r>
    </w:p>
    <w:p w14:paraId="6F2DFAA5" w14:textId="408BCF49" w:rsidR="005A7D59" w:rsidRPr="00346FE9" w:rsidRDefault="0072197D" w:rsidP="0072197D">
      <w:pPr>
        <w:jc w:val="both"/>
        <w:rPr>
          <w:rFonts w:ascii="Times New Roman" w:hAnsi="Times New Roman" w:cs="Times New Roman"/>
          <w:sz w:val="24"/>
          <w:szCs w:val="24"/>
        </w:rPr>
      </w:pPr>
      <w:r w:rsidRPr="0072197D">
        <w:rPr>
          <w:rFonts w:ascii="Times New Roman" w:hAnsi="Times New Roman" w:cs="Times New Roman"/>
          <w:sz w:val="24"/>
          <w:szCs w:val="24"/>
        </w:rPr>
        <w:t xml:space="preserve">Implement an image stitching pipeline to create a panorama from two or three images, which you can download from the internet. Justify and explain the choice of libraries and algorithms at each stage of the image stitching pipeline. Compare panoramas created </w:t>
      </w:r>
      <w:proofErr w:type="gramStart"/>
      <w:r w:rsidRPr="0072197D">
        <w:rPr>
          <w:rFonts w:ascii="Times New Roman" w:hAnsi="Times New Roman" w:cs="Times New Roman"/>
          <w:sz w:val="24"/>
          <w:szCs w:val="24"/>
        </w:rPr>
        <w:t>as a result of</w:t>
      </w:r>
      <w:proofErr w:type="gramEnd"/>
      <w:r w:rsidRPr="0072197D">
        <w:rPr>
          <w:rFonts w:ascii="Times New Roman" w:hAnsi="Times New Roman" w:cs="Times New Roman"/>
          <w:sz w:val="24"/>
          <w:szCs w:val="24"/>
        </w:rPr>
        <w:t xml:space="preserve"> choosing different feature detection algorithms.</w:t>
      </w:r>
    </w:p>
    <w:sectPr w:rsidR="005A7D59" w:rsidRPr="00346FE9">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16398" w14:textId="77777777" w:rsidR="00DA7A59" w:rsidRDefault="00DA7A59" w:rsidP="00F40633">
      <w:r>
        <w:separator/>
      </w:r>
    </w:p>
  </w:endnote>
  <w:endnote w:type="continuationSeparator" w:id="0">
    <w:p w14:paraId="06A0E279" w14:textId="77777777" w:rsidR="00DA7A59" w:rsidRDefault="00DA7A59"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E297" w14:textId="77777777" w:rsidR="00DA7A59" w:rsidRDefault="00DA7A59" w:rsidP="00F40633">
      <w:r>
        <w:separator/>
      </w:r>
    </w:p>
  </w:footnote>
  <w:footnote w:type="continuationSeparator" w:id="0">
    <w:p w14:paraId="0BA17509" w14:textId="77777777" w:rsidR="00DA7A59" w:rsidRDefault="00DA7A59"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06A6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5CD"/>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9" w15:restartNumberingAfterBreak="0">
    <w:nsid w:val="21D35E81"/>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7EB7E1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7A4A"/>
    <w:multiLevelType w:val="multilevel"/>
    <w:tmpl w:val="6B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366D6"/>
    <w:multiLevelType w:val="multilevel"/>
    <w:tmpl w:val="D94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7712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614E6"/>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B19D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33C70"/>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31432"/>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E305E"/>
    <w:multiLevelType w:val="hybridMultilevel"/>
    <w:tmpl w:val="9D4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7DA5D78"/>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A0212"/>
    <w:multiLevelType w:val="multilevel"/>
    <w:tmpl w:val="24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10"/>
  </w:num>
  <w:num w:numId="6" w16cid:durableId="1137063119">
    <w:abstractNumId w:val="30"/>
  </w:num>
  <w:num w:numId="7" w16cid:durableId="1679112586">
    <w:abstractNumId w:val="24"/>
  </w:num>
  <w:num w:numId="8" w16cid:durableId="625041711">
    <w:abstractNumId w:val="26"/>
  </w:num>
  <w:num w:numId="9" w16cid:durableId="174851158">
    <w:abstractNumId w:val="13"/>
  </w:num>
  <w:num w:numId="10" w16cid:durableId="2094543969">
    <w:abstractNumId w:val="12"/>
  </w:num>
  <w:num w:numId="11" w16cid:durableId="817845116">
    <w:abstractNumId w:val="25"/>
  </w:num>
  <w:num w:numId="12" w16cid:durableId="177889964">
    <w:abstractNumId w:val="14"/>
  </w:num>
  <w:num w:numId="13" w16cid:durableId="1828158614">
    <w:abstractNumId w:val="4"/>
  </w:num>
  <w:num w:numId="14" w16cid:durableId="1257325761">
    <w:abstractNumId w:val="6"/>
  </w:num>
  <w:num w:numId="15" w16cid:durableId="1012149433">
    <w:abstractNumId w:val="11"/>
  </w:num>
  <w:num w:numId="16" w16cid:durableId="1682197196">
    <w:abstractNumId w:val="8"/>
  </w:num>
  <w:num w:numId="17" w16cid:durableId="495651630">
    <w:abstractNumId w:val="16"/>
  </w:num>
  <w:num w:numId="18" w16cid:durableId="1543443235">
    <w:abstractNumId w:val="9"/>
  </w:num>
  <w:num w:numId="19" w16cid:durableId="510266479">
    <w:abstractNumId w:val="29"/>
  </w:num>
  <w:num w:numId="20" w16cid:durableId="1570189117">
    <w:abstractNumId w:val="28"/>
  </w:num>
  <w:num w:numId="21" w16cid:durableId="2141142285">
    <w:abstractNumId w:val="20"/>
  </w:num>
  <w:num w:numId="22" w16cid:durableId="1967927946">
    <w:abstractNumId w:val="23"/>
  </w:num>
  <w:num w:numId="23" w16cid:durableId="1927415387">
    <w:abstractNumId w:val="5"/>
  </w:num>
  <w:num w:numId="24" w16cid:durableId="355472727">
    <w:abstractNumId w:val="17"/>
  </w:num>
  <w:num w:numId="25" w16cid:durableId="289866233">
    <w:abstractNumId w:val="21"/>
  </w:num>
  <w:num w:numId="26" w16cid:durableId="1219168591">
    <w:abstractNumId w:val="19"/>
  </w:num>
  <w:num w:numId="27" w16cid:durableId="1571035459">
    <w:abstractNumId w:val="7"/>
  </w:num>
  <w:num w:numId="28" w16cid:durableId="1964579989">
    <w:abstractNumId w:val="15"/>
  </w:num>
  <w:num w:numId="29" w16cid:durableId="758987644">
    <w:abstractNumId w:val="22"/>
  </w:num>
  <w:num w:numId="30" w16cid:durableId="1555384999">
    <w:abstractNumId w:val="18"/>
  </w:num>
  <w:num w:numId="31" w16cid:durableId="3948644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12AE2"/>
    <w:rsid w:val="00016FEF"/>
    <w:rsid w:val="00023ECC"/>
    <w:rsid w:val="000A6779"/>
    <w:rsid w:val="000D32D8"/>
    <w:rsid w:val="000E0DAD"/>
    <w:rsid w:val="000E23DE"/>
    <w:rsid w:val="0011751A"/>
    <w:rsid w:val="00130B8B"/>
    <w:rsid w:val="0018722E"/>
    <w:rsid w:val="001A25F0"/>
    <w:rsid w:val="001E4397"/>
    <w:rsid w:val="00212BEB"/>
    <w:rsid w:val="002219D8"/>
    <w:rsid w:val="00300D7A"/>
    <w:rsid w:val="0032341E"/>
    <w:rsid w:val="00327877"/>
    <w:rsid w:val="0033438C"/>
    <w:rsid w:val="00346FE9"/>
    <w:rsid w:val="00356E19"/>
    <w:rsid w:val="0036615F"/>
    <w:rsid w:val="00382585"/>
    <w:rsid w:val="00382F32"/>
    <w:rsid w:val="003B57AF"/>
    <w:rsid w:val="003D3DDA"/>
    <w:rsid w:val="00424910"/>
    <w:rsid w:val="00450317"/>
    <w:rsid w:val="00471C11"/>
    <w:rsid w:val="00482B98"/>
    <w:rsid w:val="004C4E5B"/>
    <w:rsid w:val="00505E8E"/>
    <w:rsid w:val="00535C58"/>
    <w:rsid w:val="005879EA"/>
    <w:rsid w:val="005A7D59"/>
    <w:rsid w:val="005F5BC3"/>
    <w:rsid w:val="00625660"/>
    <w:rsid w:val="006C4EC8"/>
    <w:rsid w:val="0072197D"/>
    <w:rsid w:val="00734B9B"/>
    <w:rsid w:val="00756E10"/>
    <w:rsid w:val="00772E34"/>
    <w:rsid w:val="007A3BFD"/>
    <w:rsid w:val="007D4223"/>
    <w:rsid w:val="007D6DF8"/>
    <w:rsid w:val="00831A87"/>
    <w:rsid w:val="008447BE"/>
    <w:rsid w:val="0085002D"/>
    <w:rsid w:val="0089760A"/>
    <w:rsid w:val="008C2EF9"/>
    <w:rsid w:val="00914954"/>
    <w:rsid w:val="0093146C"/>
    <w:rsid w:val="009637A9"/>
    <w:rsid w:val="009A209F"/>
    <w:rsid w:val="00A01278"/>
    <w:rsid w:val="00A25E0B"/>
    <w:rsid w:val="00A31557"/>
    <w:rsid w:val="00A608EE"/>
    <w:rsid w:val="00A75DA0"/>
    <w:rsid w:val="00A86FC1"/>
    <w:rsid w:val="00AA23E5"/>
    <w:rsid w:val="00AC7818"/>
    <w:rsid w:val="00AD1E67"/>
    <w:rsid w:val="00AD72EA"/>
    <w:rsid w:val="00AE11E2"/>
    <w:rsid w:val="00AF38E3"/>
    <w:rsid w:val="00B752A6"/>
    <w:rsid w:val="00B82060"/>
    <w:rsid w:val="00BC1C4A"/>
    <w:rsid w:val="00BD7292"/>
    <w:rsid w:val="00BE32FC"/>
    <w:rsid w:val="00C622B3"/>
    <w:rsid w:val="00C63385"/>
    <w:rsid w:val="00C87630"/>
    <w:rsid w:val="00D13B2A"/>
    <w:rsid w:val="00D318F2"/>
    <w:rsid w:val="00D60EB3"/>
    <w:rsid w:val="00D714BA"/>
    <w:rsid w:val="00DA7A59"/>
    <w:rsid w:val="00DB038B"/>
    <w:rsid w:val="00DC3B44"/>
    <w:rsid w:val="00DD0C9C"/>
    <w:rsid w:val="00DF5AB7"/>
    <w:rsid w:val="00DF7F8E"/>
    <w:rsid w:val="00E20805"/>
    <w:rsid w:val="00E37197"/>
    <w:rsid w:val="00E56C3D"/>
    <w:rsid w:val="00F202D8"/>
    <w:rsid w:val="00F30D19"/>
    <w:rsid w:val="00F40633"/>
    <w:rsid w:val="00F42D3C"/>
    <w:rsid w:val="00F96E8B"/>
    <w:rsid w:val="00FB58E3"/>
    <w:rsid w:val="00FF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2A9F1CB9"/>
  <w15:docId w15:val="{A79C4D67-EB02-44F2-AC01-005C9745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 w:type="character" w:styleId="HTMLCode">
    <w:name w:val="HTML Code"/>
    <w:basedOn w:val="DefaultParagraphFont"/>
    <w:uiPriority w:val="99"/>
    <w:semiHidden/>
    <w:unhideWhenUsed/>
    <w:rsid w:val="00E20805"/>
    <w:rPr>
      <w:rFonts w:ascii="Courier New" w:eastAsia="Times New Roman" w:hAnsi="Courier New" w:cs="Courier New"/>
      <w:sz w:val="20"/>
      <w:szCs w:val="20"/>
    </w:rPr>
  </w:style>
  <w:style w:type="character" w:customStyle="1" w:styleId="animating">
    <w:name w:val="animating"/>
    <w:basedOn w:val="DefaultParagraphFont"/>
    <w:rsid w:val="00E20805"/>
  </w:style>
  <w:style w:type="character" w:customStyle="1" w:styleId="pre">
    <w:name w:val="pre"/>
    <w:basedOn w:val="DefaultParagraphFont"/>
    <w:rsid w:val="00E37197"/>
  </w:style>
  <w:style w:type="character" w:styleId="FollowedHyperlink">
    <w:name w:val="FollowedHyperlink"/>
    <w:basedOn w:val="DefaultParagraphFont"/>
    <w:uiPriority w:val="99"/>
    <w:semiHidden/>
    <w:unhideWhenUsed/>
    <w:rsid w:val="00E37197"/>
    <w:rPr>
      <w:color w:val="954F72" w:themeColor="followedHyperlink"/>
      <w:u w:val="single"/>
    </w:rPr>
  </w:style>
  <w:style w:type="paragraph" w:customStyle="1" w:styleId="pm-node">
    <w:name w:val="pm-node"/>
    <w:basedOn w:val="Normal"/>
    <w:rsid w:val="0089760A"/>
    <w:pPr>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480">
      <w:bodyDiv w:val="1"/>
      <w:marLeft w:val="0"/>
      <w:marRight w:val="0"/>
      <w:marTop w:val="0"/>
      <w:marBottom w:val="0"/>
      <w:divBdr>
        <w:top w:val="none" w:sz="0" w:space="0" w:color="auto"/>
        <w:left w:val="none" w:sz="0" w:space="0" w:color="auto"/>
        <w:bottom w:val="none" w:sz="0" w:space="0" w:color="auto"/>
        <w:right w:val="none" w:sz="0" w:space="0" w:color="auto"/>
      </w:divBdr>
    </w:div>
    <w:div w:id="120152663">
      <w:bodyDiv w:val="1"/>
      <w:marLeft w:val="0"/>
      <w:marRight w:val="0"/>
      <w:marTop w:val="0"/>
      <w:marBottom w:val="0"/>
      <w:divBdr>
        <w:top w:val="none" w:sz="0" w:space="0" w:color="auto"/>
        <w:left w:val="none" w:sz="0" w:space="0" w:color="auto"/>
        <w:bottom w:val="none" w:sz="0" w:space="0" w:color="auto"/>
        <w:right w:val="none" w:sz="0" w:space="0" w:color="auto"/>
      </w:divBdr>
    </w:div>
    <w:div w:id="168832800">
      <w:bodyDiv w:val="1"/>
      <w:marLeft w:val="0"/>
      <w:marRight w:val="0"/>
      <w:marTop w:val="0"/>
      <w:marBottom w:val="0"/>
      <w:divBdr>
        <w:top w:val="none" w:sz="0" w:space="0" w:color="auto"/>
        <w:left w:val="none" w:sz="0" w:space="0" w:color="auto"/>
        <w:bottom w:val="none" w:sz="0" w:space="0" w:color="auto"/>
        <w:right w:val="none" w:sz="0" w:space="0" w:color="auto"/>
      </w:divBdr>
    </w:div>
    <w:div w:id="307906553">
      <w:bodyDiv w:val="1"/>
      <w:marLeft w:val="0"/>
      <w:marRight w:val="0"/>
      <w:marTop w:val="0"/>
      <w:marBottom w:val="0"/>
      <w:divBdr>
        <w:top w:val="none" w:sz="0" w:space="0" w:color="auto"/>
        <w:left w:val="none" w:sz="0" w:space="0" w:color="auto"/>
        <w:bottom w:val="none" w:sz="0" w:space="0" w:color="auto"/>
        <w:right w:val="none" w:sz="0" w:space="0" w:color="auto"/>
      </w:divBdr>
    </w:div>
    <w:div w:id="437526674">
      <w:bodyDiv w:val="1"/>
      <w:marLeft w:val="0"/>
      <w:marRight w:val="0"/>
      <w:marTop w:val="0"/>
      <w:marBottom w:val="0"/>
      <w:divBdr>
        <w:top w:val="none" w:sz="0" w:space="0" w:color="auto"/>
        <w:left w:val="none" w:sz="0" w:space="0" w:color="auto"/>
        <w:bottom w:val="none" w:sz="0" w:space="0" w:color="auto"/>
        <w:right w:val="none" w:sz="0" w:space="0" w:color="auto"/>
      </w:divBdr>
    </w:div>
    <w:div w:id="503013938">
      <w:bodyDiv w:val="1"/>
      <w:marLeft w:val="0"/>
      <w:marRight w:val="0"/>
      <w:marTop w:val="0"/>
      <w:marBottom w:val="0"/>
      <w:divBdr>
        <w:top w:val="none" w:sz="0" w:space="0" w:color="auto"/>
        <w:left w:val="none" w:sz="0" w:space="0" w:color="auto"/>
        <w:bottom w:val="none" w:sz="0" w:space="0" w:color="auto"/>
        <w:right w:val="none" w:sz="0" w:space="0" w:color="auto"/>
      </w:divBdr>
    </w:div>
    <w:div w:id="570697572">
      <w:bodyDiv w:val="1"/>
      <w:marLeft w:val="0"/>
      <w:marRight w:val="0"/>
      <w:marTop w:val="0"/>
      <w:marBottom w:val="0"/>
      <w:divBdr>
        <w:top w:val="none" w:sz="0" w:space="0" w:color="auto"/>
        <w:left w:val="none" w:sz="0" w:space="0" w:color="auto"/>
        <w:bottom w:val="none" w:sz="0" w:space="0" w:color="auto"/>
        <w:right w:val="none" w:sz="0" w:space="0" w:color="auto"/>
      </w:divBdr>
    </w:div>
    <w:div w:id="677930332">
      <w:bodyDiv w:val="1"/>
      <w:marLeft w:val="0"/>
      <w:marRight w:val="0"/>
      <w:marTop w:val="0"/>
      <w:marBottom w:val="0"/>
      <w:divBdr>
        <w:top w:val="none" w:sz="0" w:space="0" w:color="auto"/>
        <w:left w:val="none" w:sz="0" w:space="0" w:color="auto"/>
        <w:bottom w:val="none" w:sz="0" w:space="0" w:color="auto"/>
        <w:right w:val="none" w:sz="0" w:space="0" w:color="auto"/>
      </w:divBdr>
    </w:div>
    <w:div w:id="685593933">
      <w:bodyDiv w:val="1"/>
      <w:marLeft w:val="0"/>
      <w:marRight w:val="0"/>
      <w:marTop w:val="0"/>
      <w:marBottom w:val="0"/>
      <w:divBdr>
        <w:top w:val="none" w:sz="0" w:space="0" w:color="auto"/>
        <w:left w:val="none" w:sz="0" w:space="0" w:color="auto"/>
        <w:bottom w:val="none" w:sz="0" w:space="0" w:color="auto"/>
        <w:right w:val="none" w:sz="0" w:space="0" w:color="auto"/>
      </w:divBdr>
    </w:div>
    <w:div w:id="696155286">
      <w:bodyDiv w:val="1"/>
      <w:marLeft w:val="0"/>
      <w:marRight w:val="0"/>
      <w:marTop w:val="0"/>
      <w:marBottom w:val="0"/>
      <w:divBdr>
        <w:top w:val="none" w:sz="0" w:space="0" w:color="auto"/>
        <w:left w:val="none" w:sz="0" w:space="0" w:color="auto"/>
        <w:bottom w:val="none" w:sz="0" w:space="0" w:color="auto"/>
        <w:right w:val="none" w:sz="0" w:space="0" w:color="auto"/>
      </w:divBdr>
    </w:div>
    <w:div w:id="748500326">
      <w:bodyDiv w:val="1"/>
      <w:marLeft w:val="0"/>
      <w:marRight w:val="0"/>
      <w:marTop w:val="0"/>
      <w:marBottom w:val="0"/>
      <w:divBdr>
        <w:top w:val="none" w:sz="0" w:space="0" w:color="auto"/>
        <w:left w:val="none" w:sz="0" w:space="0" w:color="auto"/>
        <w:bottom w:val="none" w:sz="0" w:space="0" w:color="auto"/>
        <w:right w:val="none" w:sz="0" w:space="0" w:color="auto"/>
      </w:divBdr>
    </w:div>
    <w:div w:id="764688443">
      <w:bodyDiv w:val="1"/>
      <w:marLeft w:val="0"/>
      <w:marRight w:val="0"/>
      <w:marTop w:val="0"/>
      <w:marBottom w:val="0"/>
      <w:divBdr>
        <w:top w:val="none" w:sz="0" w:space="0" w:color="auto"/>
        <w:left w:val="none" w:sz="0" w:space="0" w:color="auto"/>
        <w:bottom w:val="none" w:sz="0" w:space="0" w:color="auto"/>
        <w:right w:val="none" w:sz="0" w:space="0" w:color="auto"/>
      </w:divBdr>
    </w:div>
    <w:div w:id="812911253">
      <w:bodyDiv w:val="1"/>
      <w:marLeft w:val="0"/>
      <w:marRight w:val="0"/>
      <w:marTop w:val="0"/>
      <w:marBottom w:val="0"/>
      <w:divBdr>
        <w:top w:val="none" w:sz="0" w:space="0" w:color="auto"/>
        <w:left w:val="none" w:sz="0" w:space="0" w:color="auto"/>
        <w:bottom w:val="none" w:sz="0" w:space="0" w:color="auto"/>
        <w:right w:val="none" w:sz="0" w:space="0" w:color="auto"/>
      </w:divBdr>
    </w:div>
    <w:div w:id="851142031">
      <w:bodyDiv w:val="1"/>
      <w:marLeft w:val="0"/>
      <w:marRight w:val="0"/>
      <w:marTop w:val="0"/>
      <w:marBottom w:val="0"/>
      <w:divBdr>
        <w:top w:val="none" w:sz="0" w:space="0" w:color="auto"/>
        <w:left w:val="none" w:sz="0" w:space="0" w:color="auto"/>
        <w:bottom w:val="none" w:sz="0" w:space="0" w:color="auto"/>
        <w:right w:val="none" w:sz="0" w:space="0" w:color="auto"/>
      </w:divBdr>
    </w:div>
    <w:div w:id="927692773">
      <w:bodyDiv w:val="1"/>
      <w:marLeft w:val="0"/>
      <w:marRight w:val="0"/>
      <w:marTop w:val="0"/>
      <w:marBottom w:val="0"/>
      <w:divBdr>
        <w:top w:val="none" w:sz="0" w:space="0" w:color="auto"/>
        <w:left w:val="none" w:sz="0" w:space="0" w:color="auto"/>
        <w:bottom w:val="none" w:sz="0" w:space="0" w:color="auto"/>
        <w:right w:val="none" w:sz="0" w:space="0" w:color="auto"/>
      </w:divBdr>
    </w:div>
    <w:div w:id="957108572">
      <w:bodyDiv w:val="1"/>
      <w:marLeft w:val="0"/>
      <w:marRight w:val="0"/>
      <w:marTop w:val="0"/>
      <w:marBottom w:val="0"/>
      <w:divBdr>
        <w:top w:val="none" w:sz="0" w:space="0" w:color="auto"/>
        <w:left w:val="none" w:sz="0" w:space="0" w:color="auto"/>
        <w:bottom w:val="none" w:sz="0" w:space="0" w:color="auto"/>
        <w:right w:val="none" w:sz="0" w:space="0" w:color="auto"/>
      </w:divBdr>
    </w:div>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155296078">
      <w:bodyDiv w:val="1"/>
      <w:marLeft w:val="0"/>
      <w:marRight w:val="0"/>
      <w:marTop w:val="0"/>
      <w:marBottom w:val="0"/>
      <w:divBdr>
        <w:top w:val="none" w:sz="0" w:space="0" w:color="auto"/>
        <w:left w:val="none" w:sz="0" w:space="0" w:color="auto"/>
        <w:bottom w:val="none" w:sz="0" w:space="0" w:color="auto"/>
        <w:right w:val="none" w:sz="0" w:space="0" w:color="auto"/>
      </w:divBdr>
    </w:div>
    <w:div w:id="1340742458">
      <w:bodyDiv w:val="1"/>
      <w:marLeft w:val="0"/>
      <w:marRight w:val="0"/>
      <w:marTop w:val="0"/>
      <w:marBottom w:val="0"/>
      <w:divBdr>
        <w:top w:val="none" w:sz="0" w:space="0" w:color="auto"/>
        <w:left w:val="none" w:sz="0" w:space="0" w:color="auto"/>
        <w:bottom w:val="none" w:sz="0" w:space="0" w:color="auto"/>
        <w:right w:val="none" w:sz="0" w:space="0" w:color="auto"/>
      </w:divBdr>
    </w:div>
    <w:div w:id="1401370048">
      <w:bodyDiv w:val="1"/>
      <w:marLeft w:val="0"/>
      <w:marRight w:val="0"/>
      <w:marTop w:val="0"/>
      <w:marBottom w:val="0"/>
      <w:divBdr>
        <w:top w:val="none" w:sz="0" w:space="0" w:color="auto"/>
        <w:left w:val="none" w:sz="0" w:space="0" w:color="auto"/>
        <w:bottom w:val="none" w:sz="0" w:space="0" w:color="auto"/>
        <w:right w:val="none" w:sz="0" w:space="0" w:color="auto"/>
      </w:divBdr>
    </w:div>
    <w:div w:id="1524712447">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 w:id="1772896197">
      <w:bodyDiv w:val="1"/>
      <w:marLeft w:val="0"/>
      <w:marRight w:val="0"/>
      <w:marTop w:val="0"/>
      <w:marBottom w:val="0"/>
      <w:divBdr>
        <w:top w:val="none" w:sz="0" w:space="0" w:color="auto"/>
        <w:left w:val="none" w:sz="0" w:space="0" w:color="auto"/>
        <w:bottom w:val="none" w:sz="0" w:space="0" w:color="auto"/>
        <w:right w:val="none" w:sz="0" w:space="0" w:color="auto"/>
      </w:divBdr>
    </w:div>
    <w:div w:id="1832864598">
      <w:bodyDiv w:val="1"/>
      <w:marLeft w:val="0"/>
      <w:marRight w:val="0"/>
      <w:marTop w:val="0"/>
      <w:marBottom w:val="0"/>
      <w:divBdr>
        <w:top w:val="none" w:sz="0" w:space="0" w:color="auto"/>
        <w:left w:val="none" w:sz="0" w:space="0" w:color="auto"/>
        <w:bottom w:val="none" w:sz="0" w:space="0" w:color="auto"/>
        <w:right w:val="none" w:sz="0" w:space="0" w:color="auto"/>
      </w:divBdr>
    </w:div>
    <w:div w:id="1880627079">
      <w:bodyDiv w:val="1"/>
      <w:marLeft w:val="0"/>
      <w:marRight w:val="0"/>
      <w:marTop w:val="0"/>
      <w:marBottom w:val="0"/>
      <w:divBdr>
        <w:top w:val="none" w:sz="0" w:space="0" w:color="auto"/>
        <w:left w:val="none" w:sz="0" w:space="0" w:color="auto"/>
        <w:bottom w:val="none" w:sz="0" w:space="0" w:color="auto"/>
        <w:right w:val="none" w:sz="0" w:space="0" w:color="auto"/>
      </w:divBdr>
    </w:div>
    <w:div w:id="214337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Kaleem Ullah</cp:lastModifiedBy>
  <cp:revision>2</cp:revision>
  <cp:lastPrinted>2020-02-03T13:40:00Z</cp:lastPrinted>
  <dcterms:created xsi:type="dcterms:W3CDTF">2023-11-30T06:57:00Z</dcterms:created>
  <dcterms:modified xsi:type="dcterms:W3CDTF">2023-11-30T06:57:00Z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