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61" w:rsidRDefault="00293861"/>
    <w:tbl>
      <w:tblPr>
        <w:tblStyle w:val="LightList-Accent11"/>
        <w:tblW w:w="10728" w:type="dxa"/>
        <w:tblLayout w:type="fixed"/>
        <w:tblLook w:val="04A0" w:firstRow="1" w:lastRow="0" w:firstColumn="1" w:lastColumn="0" w:noHBand="0" w:noVBand="1"/>
      </w:tblPr>
      <w:tblGrid>
        <w:gridCol w:w="2268"/>
        <w:gridCol w:w="3849"/>
        <w:gridCol w:w="2070"/>
        <w:gridCol w:w="2541"/>
      </w:tblGrid>
      <w:tr w:rsidR="00655CE6" w:rsidRPr="00655CE6" w:rsidTr="003E7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tcPr>
          <w:p w:rsidR="00756470" w:rsidRPr="001624FA" w:rsidRDefault="00462E65" w:rsidP="00462E65">
            <w:pPr>
              <w:rPr>
                <w:color w:val="auto"/>
              </w:rPr>
            </w:pPr>
            <w:r>
              <w:rPr>
                <w:rFonts w:ascii="Calibri" w:eastAsia="Calibri" w:hAnsi="Calibri" w:cs="Times New Roman"/>
                <w:color w:val="auto"/>
                <w:sz w:val="32"/>
              </w:rPr>
              <w:t xml:space="preserve">                                        Engineering</w:t>
            </w:r>
            <w:r w:rsidR="001624FA" w:rsidRPr="001624FA">
              <w:rPr>
                <w:rFonts w:ascii="Calibri" w:eastAsia="Calibri" w:hAnsi="Calibri" w:cs="Times New Roman"/>
                <w:color w:val="auto"/>
                <w:sz w:val="32"/>
              </w:rPr>
              <w:t xml:space="preserve"> Project Management</w:t>
            </w:r>
          </w:p>
        </w:tc>
      </w:tr>
      <w:tr w:rsidR="00655CE6" w:rsidRPr="00655CE6" w:rsidTr="003E7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16F4A" w:rsidRPr="00655CE6" w:rsidRDefault="00C16F4A">
            <w:r w:rsidRPr="00655CE6">
              <w:t>Course Code:</w:t>
            </w:r>
          </w:p>
        </w:tc>
        <w:tc>
          <w:tcPr>
            <w:tcW w:w="3849" w:type="dxa"/>
          </w:tcPr>
          <w:p w:rsidR="00C16F4A" w:rsidRPr="00655CE6" w:rsidRDefault="00A72693" w:rsidP="00AF0BFB">
            <w:pPr>
              <w:cnfStyle w:val="000000100000" w:firstRow="0" w:lastRow="0" w:firstColumn="0" w:lastColumn="0" w:oddVBand="0" w:evenVBand="0" w:oddHBand="1" w:evenHBand="0" w:firstRowFirstColumn="0" w:firstRowLastColumn="0" w:lastRowFirstColumn="0" w:lastRowLastColumn="0"/>
            </w:pPr>
            <w:r>
              <w:t>OTM 455</w:t>
            </w:r>
          </w:p>
        </w:tc>
        <w:tc>
          <w:tcPr>
            <w:tcW w:w="2070" w:type="dxa"/>
          </w:tcPr>
          <w:p w:rsidR="00C16F4A" w:rsidRPr="00655CE6" w:rsidRDefault="009602D4" w:rsidP="009602D4">
            <w:pPr>
              <w:jc w:val="center"/>
              <w:cnfStyle w:val="000000100000" w:firstRow="0" w:lastRow="0" w:firstColumn="0" w:lastColumn="0" w:oddVBand="0" w:evenVBand="0" w:oddHBand="1" w:evenHBand="0" w:firstRowFirstColumn="0" w:firstRowLastColumn="0" w:lastRowFirstColumn="0" w:lastRowLastColumn="0"/>
              <w:rPr>
                <w:b/>
              </w:rPr>
            </w:pPr>
            <w:r>
              <w:rPr>
                <w:b/>
              </w:rPr>
              <w:t xml:space="preserve">                </w:t>
            </w:r>
            <w:r w:rsidR="00C16F4A" w:rsidRPr="00655CE6">
              <w:rPr>
                <w:b/>
              </w:rPr>
              <w:t>Semester:</w:t>
            </w:r>
          </w:p>
        </w:tc>
        <w:tc>
          <w:tcPr>
            <w:tcW w:w="2541" w:type="dxa"/>
          </w:tcPr>
          <w:p w:rsidR="00E920B4" w:rsidRPr="00655CE6" w:rsidRDefault="00151AB8" w:rsidP="00E920B4">
            <w:pPr>
              <w:cnfStyle w:val="000000100000" w:firstRow="0" w:lastRow="0" w:firstColumn="0" w:lastColumn="0" w:oddVBand="0" w:evenVBand="0" w:oddHBand="1" w:evenHBand="0" w:firstRowFirstColumn="0" w:firstRowLastColumn="0" w:lastRowFirstColumn="0" w:lastRowLastColumn="0"/>
            </w:pPr>
            <w:r>
              <w:t>7th</w:t>
            </w:r>
          </w:p>
        </w:tc>
      </w:tr>
      <w:tr w:rsidR="00655CE6" w:rsidRPr="00655CE6" w:rsidTr="003E7E8C">
        <w:tc>
          <w:tcPr>
            <w:cnfStyle w:val="001000000000" w:firstRow="0" w:lastRow="0" w:firstColumn="1" w:lastColumn="0" w:oddVBand="0" w:evenVBand="0" w:oddHBand="0" w:evenHBand="0" w:firstRowFirstColumn="0" w:firstRowLastColumn="0" w:lastRowFirstColumn="0" w:lastRowLastColumn="0"/>
            <w:tcW w:w="2268" w:type="dxa"/>
          </w:tcPr>
          <w:p w:rsidR="000D1522" w:rsidRPr="00655CE6" w:rsidRDefault="000D1522">
            <w:r w:rsidRPr="00655CE6">
              <w:t>Credit Hours:</w:t>
            </w:r>
          </w:p>
        </w:tc>
        <w:tc>
          <w:tcPr>
            <w:tcW w:w="3849" w:type="dxa"/>
          </w:tcPr>
          <w:p w:rsidR="000D1522" w:rsidRPr="00655CE6" w:rsidRDefault="001624FA" w:rsidP="00AF0BFB">
            <w:pPr>
              <w:cnfStyle w:val="000000000000" w:firstRow="0" w:lastRow="0" w:firstColumn="0" w:lastColumn="0" w:oddVBand="0" w:evenVBand="0" w:oddHBand="0" w:evenHBand="0" w:firstRowFirstColumn="0" w:firstRowLastColumn="0" w:lastRowFirstColumn="0" w:lastRowLastColumn="0"/>
            </w:pPr>
            <w:r>
              <w:t>2</w:t>
            </w:r>
            <w:r w:rsidR="000D1522" w:rsidRPr="00655CE6">
              <w:t>+</w:t>
            </w:r>
            <w:r w:rsidR="00AF0BFB">
              <w:t>0</w:t>
            </w:r>
          </w:p>
        </w:tc>
        <w:tc>
          <w:tcPr>
            <w:tcW w:w="2070" w:type="dxa"/>
          </w:tcPr>
          <w:p w:rsidR="000D1522" w:rsidRPr="00655CE6" w:rsidRDefault="000D1522" w:rsidP="009602D4">
            <w:pPr>
              <w:cnfStyle w:val="000000000000" w:firstRow="0" w:lastRow="0" w:firstColumn="0" w:lastColumn="0" w:oddVBand="0" w:evenVBand="0" w:oddHBand="0" w:evenHBand="0" w:firstRowFirstColumn="0" w:firstRowLastColumn="0" w:lastRowFirstColumn="0" w:lastRowLastColumn="0"/>
              <w:rPr>
                <w:b/>
              </w:rPr>
            </w:pPr>
            <w:r w:rsidRPr="00655CE6">
              <w:rPr>
                <w:b/>
              </w:rPr>
              <w:t>Prerequisite Codes:</w:t>
            </w:r>
          </w:p>
        </w:tc>
        <w:tc>
          <w:tcPr>
            <w:tcW w:w="2541" w:type="dxa"/>
          </w:tcPr>
          <w:p w:rsidR="000D1522" w:rsidRPr="00655CE6" w:rsidRDefault="001624FA" w:rsidP="00AF0BFB">
            <w:pPr>
              <w:cnfStyle w:val="000000000000" w:firstRow="0" w:lastRow="0" w:firstColumn="0" w:lastColumn="0" w:oddVBand="0" w:evenVBand="0" w:oddHBand="0" w:evenHBand="0" w:firstRowFirstColumn="0" w:firstRowLastColumn="0" w:lastRowFirstColumn="0" w:lastRowLastColumn="0"/>
            </w:pPr>
            <w:r>
              <w:t>Nil</w:t>
            </w:r>
          </w:p>
        </w:tc>
      </w:tr>
      <w:tr w:rsidR="00655CE6" w:rsidRPr="00655CE6" w:rsidTr="003E7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27A57" w:rsidRPr="00655CE6" w:rsidRDefault="00427A57">
            <w:r w:rsidRPr="00655CE6">
              <w:t>Instructor:</w:t>
            </w:r>
          </w:p>
        </w:tc>
        <w:tc>
          <w:tcPr>
            <w:tcW w:w="3849" w:type="dxa"/>
          </w:tcPr>
          <w:p w:rsidR="00427A57" w:rsidRPr="00655CE6" w:rsidRDefault="00202325" w:rsidP="00202325">
            <w:pPr>
              <w:cnfStyle w:val="000000100000" w:firstRow="0" w:lastRow="0" w:firstColumn="0" w:lastColumn="0" w:oddVBand="0" w:evenVBand="0" w:oddHBand="1" w:evenHBand="0" w:firstRowFirstColumn="0" w:firstRowLastColumn="0" w:lastRowFirstColumn="0" w:lastRowLastColumn="0"/>
            </w:pPr>
            <w:r>
              <w:t>Waseem Ahmad</w:t>
            </w:r>
          </w:p>
        </w:tc>
        <w:tc>
          <w:tcPr>
            <w:tcW w:w="2070" w:type="dxa"/>
          </w:tcPr>
          <w:p w:rsidR="00427A57" w:rsidRPr="00655CE6" w:rsidRDefault="009602D4" w:rsidP="009602D4">
            <w:pPr>
              <w:jc w:val="center"/>
              <w:cnfStyle w:val="000000100000" w:firstRow="0" w:lastRow="0" w:firstColumn="0" w:lastColumn="0" w:oddVBand="0" w:evenVBand="0" w:oddHBand="1" w:evenHBand="0" w:firstRowFirstColumn="0" w:firstRowLastColumn="0" w:lastRowFirstColumn="0" w:lastRowLastColumn="0"/>
              <w:rPr>
                <w:b/>
              </w:rPr>
            </w:pPr>
            <w:r>
              <w:rPr>
                <w:b/>
              </w:rPr>
              <w:t xml:space="preserve">                        </w:t>
            </w:r>
            <w:r w:rsidR="00810B27">
              <w:rPr>
                <w:b/>
              </w:rPr>
              <w:t>Class</w:t>
            </w:r>
            <w:r w:rsidR="00C16F4A" w:rsidRPr="00655CE6">
              <w:rPr>
                <w:b/>
              </w:rPr>
              <w:t>:</w:t>
            </w:r>
          </w:p>
        </w:tc>
        <w:tc>
          <w:tcPr>
            <w:tcW w:w="2541" w:type="dxa"/>
          </w:tcPr>
          <w:p w:rsidR="00427A57" w:rsidRPr="00655CE6" w:rsidRDefault="009602D4" w:rsidP="00E45B27">
            <w:pPr>
              <w:cnfStyle w:val="000000100000" w:firstRow="0" w:lastRow="0" w:firstColumn="0" w:lastColumn="0" w:oddVBand="0" w:evenVBand="0" w:oddHBand="1" w:evenHBand="0" w:firstRowFirstColumn="0" w:firstRowLastColumn="0" w:lastRowFirstColumn="0" w:lastRowLastColumn="0"/>
            </w:pPr>
            <w:r>
              <w:t>BEE</w:t>
            </w:r>
            <w:r w:rsidR="00023186">
              <w:t>-</w:t>
            </w:r>
            <w:r w:rsidR="00E45B27">
              <w:t>12 C/D</w:t>
            </w:r>
          </w:p>
        </w:tc>
      </w:tr>
      <w:tr w:rsidR="00655CE6" w:rsidRPr="00655CE6" w:rsidTr="003E7E8C">
        <w:tc>
          <w:tcPr>
            <w:cnfStyle w:val="001000000000" w:firstRow="0" w:lastRow="0" w:firstColumn="1" w:lastColumn="0" w:oddVBand="0" w:evenVBand="0" w:oddHBand="0" w:evenHBand="0" w:firstRowFirstColumn="0" w:firstRowLastColumn="0" w:lastRowFirstColumn="0" w:lastRowLastColumn="0"/>
            <w:tcW w:w="2268" w:type="dxa"/>
          </w:tcPr>
          <w:p w:rsidR="00427A57" w:rsidRPr="00655CE6" w:rsidRDefault="00427A57">
            <w:r w:rsidRPr="00655CE6">
              <w:t>Office:</w:t>
            </w:r>
          </w:p>
        </w:tc>
        <w:tc>
          <w:tcPr>
            <w:tcW w:w="3849" w:type="dxa"/>
          </w:tcPr>
          <w:p w:rsidR="00427A57" w:rsidRPr="00655CE6" w:rsidRDefault="00E45B27" w:rsidP="001624FA">
            <w:pPr>
              <w:cnfStyle w:val="000000000000" w:firstRow="0" w:lastRow="0" w:firstColumn="0" w:lastColumn="0" w:oddVBand="0" w:evenVBand="0" w:oddHBand="0" w:evenHBand="0" w:firstRowFirstColumn="0" w:firstRowLastColumn="0" w:lastRowFirstColumn="0" w:lastRowLastColumn="0"/>
            </w:pPr>
            <w:r>
              <w:t>Appointments by email</w:t>
            </w:r>
          </w:p>
        </w:tc>
        <w:tc>
          <w:tcPr>
            <w:tcW w:w="2070" w:type="dxa"/>
          </w:tcPr>
          <w:p w:rsidR="00427A57" w:rsidRPr="00655CE6" w:rsidRDefault="009602D4" w:rsidP="009602D4">
            <w:pPr>
              <w:jc w:val="center"/>
              <w:cnfStyle w:val="000000000000" w:firstRow="0" w:lastRow="0" w:firstColumn="0" w:lastColumn="0" w:oddVBand="0" w:evenVBand="0" w:oddHBand="0" w:evenHBand="0" w:firstRowFirstColumn="0" w:firstRowLastColumn="0" w:lastRowFirstColumn="0" w:lastRowLastColumn="0"/>
              <w:rPr>
                <w:b/>
              </w:rPr>
            </w:pPr>
            <w:r>
              <w:rPr>
                <w:b/>
              </w:rPr>
              <w:t xml:space="preserve">             </w:t>
            </w:r>
            <w:r w:rsidR="00427A57" w:rsidRPr="00655CE6">
              <w:rPr>
                <w:b/>
              </w:rPr>
              <w:t>Telephone:</w:t>
            </w:r>
          </w:p>
        </w:tc>
        <w:tc>
          <w:tcPr>
            <w:tcW w:w="2541" w:type="dxa"/>
          </w:tcPr>
          <w:p w:rsidR="00427A57" w:rsidRPr="00655CE6" w:rsidRDefault="006C0EF1" w:rsidP="00202325">
            <w:pPr>
              <w:cnfStyle w:val="000000000000" w:firstRow="0" w:lastRow="0" w:firstColumn="0" w:lastColumn="0" w:oddVBand="0" w:evenVBand="0" w:oddHBand="0" w:evenHBand="0" w:firstRowFirstColumn="0" w:firstRowLastColumn="0" w:lastRowFirstColumn="0" w:lastRowLastColumn="0"/>
            </w:pPr>
            <w:r>
              <w:t>03</w:t>
            </w:r>
            <w:r w:rsidR="00202325">
              <w:t>315076187</w:t>
            </w:r>
          </w:p>
        </w:tc>
      </w:tr>
      <w:tr w:rsidR="00655CE6" w:rsidRPr="00655CE6" w:rsidTr="003E7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27A57" w:rsidRPr="00655CE6" w:rsidRDefault="00427A57">
            <w:r w:rsidRPr="00655CE6">
              <w:t>Lecture Days:</w:t>
            </w:r>
          </w:p>
        </w:tc>
        <w:tc>
          <w:tcPr>
            <w:tcW w:w="3849" w:type="dxa"/>
          </w:tcPr>
          <w:p w:rsidR="00427A57" w:rsidRPr="00655CE6" w:rsidRDefault="00202325" w:rsidP="00202325">
            <w:pPr>
              <w:cnfStyle w:val="000000100000" w:firstRow="0" w:lastRow="0" w:firstColumn="0" w:lastColumn="0" w:oddVBand="0" w:evenVBand="0" w:oddHBand="1" w:evenHBand="0" w:firstRowFirstColumn="0" w:firstRowLastColumn="0" w:lastRowFirstColumn="0" w:lastRowLastColumn="0"/>
            </w:pPr>
            <w:r>
              <w:t xml:space="preserve">Monday </w:t>
            </w:r>
            <w:r w:rsidR="001D3500">
              <w:t xml:space="preserve"> &amp; </w:t>
            </w:r>
            <w:r>
              <w:t>Thursday</w:t>
            </w:r>
          </w:p>
        </w:tc>
        <w:tc>
          <w:tcPr>
            <w:tcW w:w="2070" w:type="dxa"/>
          </w:tcPr>
          <w:p w:rsidR="00427A57" w:rsidRPr="00655CE6" w:rsidRDefault="009602D4" w:rsidP="009602D4">
            <w:pPr>
              <w:jc w:val="center"/>
              <w:cnfStyle w:val="000000100000" w:firstRow="0" w:lastRow="0" w:firstColumn="0" w:lastColumn="0" w:oddVBand="0" w:evenVBand="0" w:oddHBand="1" w:evenHBand="0" w:firstRowFirstColumn="0" w:firstRowLastColumn="0" w:lastRowFirstColumn="0" w:lastRowLastColumn="0"/>
              <w:rPr>
                <w:b/>
              </w:rPr>
            </w:pPr>
            <w:r>
              <w:rPr>
                <w:b/>
              </w:rPr>
              <w:t xml:space="preserve">                     </w:t>
            </w:r>
            <w:r w:rsidR="00427A57" w:rsidRPr="00655CE6">
              <w:rPr>
                <w:b/>
              </w:rPr>
              <w:t>E-mail:</w:t>
            </w:r>
          </w:p>
        </w:tc>
        <w:tc>
          <w:tcPr>
            <w:tcW w:w="2541" w:type="dxa"/>
          </w:tcPr>
          <w:p w:rsidR="00427A57" w:rsidRPr="00655CE6" w:rsidRDefault="00202325" w:rsidP="00202325">
            <w:pPr>
              <w:cnfStyle w:val="000000100000" w:firstRow="0" w:lastRow="0" w:firstColumn="0" w:lastColumn="0" w:oddVBand="0" w:evenVBand="0" w:oddHBand="1" w:evenHBand="0" w:firstRowFirstColumn="0" w:firstRowLastColumn="0" w:lastRowFirstColumn="0" w:lastRowLastColumn="0"/>
            </w:pPr>
            <w:r>
              <w:t>waniit2003@yahoo.com</w:t>
            </w:r>
          </w:p>
        </w:tc>
      </w:tr>
      <w:tr w:rsidR="00655CE6" w:rsidRPr="00655CE6" w:rsidTr="003E7E8C">
        <w:tc>
          <w:tcPr>
            <w:cnfStyle w:val="001000000000" w:firstRow="0" w:lastRow="0" w:firstColumn="1" w:lastColumn="0" w:oddVBand="0" w:evenVBand="0" w:oddHBand="0" w:evenHBand="0" w:firstRowFirstColumn="0" w:firstRowLastColumn="0" w:lastRowFirstColumn="0" w:lastRowLastColumn="0"/>
            <w:tcW w:w="2268" w:type="dxa"/>
          </w:tcPr>
          <w:p w:rsidR="00427A57" w:rsidRPr="00655CE6" w:rsidRDefault="00427A57">
            <w:r w:rsidRPr="00655CE6">
              <w:t>Class Room:</w:t>
            </w:r>
          </w:p>
        </w:tc>
        <w:tc>
          <w:tcPr>
            <w:tcW w:w="3849" w:type="dxa"/>
          </w:tcPr>
          <w:p w:rsidR="00427A57" w:rsidRPr="00655CE6" w:rsidRDefault="001D3500" w:rsidP="00E45B27">
            <w:pPr>
              <w:cnfStyle w:val="000000000000" w:firstRow="0" w:lastRow="0" w:firstColumn="0" w:lastColumn="0" w:oddVBand="0" w:evenVBand="0" w:oddHBand="0" w:evenHBand="0" w:firstRowFirstColumn="0" w:firstRowLastColumn="0" w:lastRowFirstColumn="0" w:lastRowLastColumn="0"/>
            </w:pPr>
            <w:r>
              <w:t xml:space="preserve">Cr,s: </w:t>
            </w:r>
            <w:r w:rsidR="00E45B27">
              <w:t>7</w:t>
            </w:r>
            <w:r>
              <w:t xml:space="preserve"> &amp; </w:t>
            </w:r>
            <w:r w:rsidR="00E45B27">
              <w:t>11</w:t>
            </w:r>
          </w:p>
        </w:tc>
        <w:tc>
          <w:tcPr>
            <w:tcW w:w="2070" w:type="dxa"/>
          </w:tcPr>
          <w:p w:rsidR="00427A57" w:rsidRPr="00655CE6" w:rsidRDefault="00427A57" w:rsidP="009602D4">
            <w:pPr>
              <w:jc w:val="center"/>
              <w:cnfStyle w:val="000000000000" w:firstRow="0" w:lastRow="0" w:firstColumn="0" w:lastColumn="0" w:oddVBand="0" w:evenVBand="0" w:oddHBand="0" w:evenHBand="0" w:firstRowFirstColumn="0" w:firstRowLastColumn="0" w:lastRowFirstColumn="0" w:lastRowLastColumn="0"/>
              <w:rPr>
                <w:b/>
              </w:rPr>
            </w:pPr>
            <w:r w:rsidRPr="00655CE6">
              <w:rPr>
                <w:b/>
              </w:rPr>
              <w:t>Consulting Hours:</w:t>
            </w:r>
          </w:p>
        </w:tc>
        <w:tc>
          <w:tcPr>
            <w:tcW w:w="2541" w:type="dxa"/>
          </w:tcPr>
          <w:p w:rsidR="00427A57" w:rsidRPr="00655CE6" w:rsidRDefault="00E45B27" w:rsidP="00E45B27">
            <w:pPr>
              <w:cnfStyle w:val="000000000000" w:firstRow="0" w:lastRow="0" w:firstColumn="0" w:lastColumn="0" w:oddVBand="0" w:evenVBand="0" w:oddHBand="0" w:evenHBand="0" w:firstRowFirstColumn="0" w:firstRowLastColumn="0" w:lastRowFirstColumn="0" w:lastRowLastColumn="0"/>
            </w:pPr>
            <w:r>
              <w:t xml:space="preserve">Mon </w:t>
            </w:r>
            <w:r w:rsidR="009602D4">
              <w:t>(</w:t>
            </w:r>
            <w:r>
              <w:t>1100-1200)</w:t>
            </w:r>
          </w:p>
        </w:tc>
      </w:tr>
      <w:tr w:rsidR="0049077E" w:rsidRPr="00655CE6" w:rsidTr="003E7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077E" w:rsidRPr="00915F15" w:rsidRDefault="0049077E" w:rsidP="00870087">
            <w:r w:rsidRPr="00915F15">
              <w:t>Knowledge Group:</w:t>
            </w:r>
          </w:p>
        </w:tc>
        <w:tc>
          <w:tcPr>
            <w:tcW w:w="3849" w:type="dxa"/>
          </w:tcPr>
          <w:p w:rsidR="0049077E" w:rsidRPr="00915F15" w:rsidRDefault="009602D4" w:rsidP="00870087">
            <w:pPr>
              <w:cnfStyle w:val="000000100000" w:firstRow="0" w:lastRow="0" w:firstColumn="0" w:lastColumn="0" w:oddVBand="0" w:evenVBand="0" w:oddHBand="1" w:evenHBand="0" w:firstRowFirstColumn="0" w:firstRowLastColumn="0" w:lastRowFirstColumn="0" w:lastRowLastColumn="0"/>
            </w:pPr>
            <w:r>
              <w:t>Humanities &amp; Sciences</w:t>
            </w:r>
          </w:p>
        </w:tc>
        <w:tc>
          <w:tcPr>
            <w:tcW w:w="2070" w:type="dxa"/>
          </w:tcPr>
          <w:p w:rsidR="0049077E" w:rsidRPr="00915F15" w:rsidRDefault="009602D4" w:rsidP="009602D4">
            <w:pPr>
              <w:jc w:val="center"/>
              <w:cnfStyle w:val="000000100000" w:firstRow="0" w:lastRow="0" w:firstColumn="0" w:lastColumn="0" w:oddVBand="0" w:evenVBand="0" w:oddHBand="1" w:evenHBand="0" w:firstRowFirstColumn="0" w:firstRowLastColumn="0" w:lastRowFirstColumn="0" w:lastRowLastColumn="0"/>
              <w:rPr>
                <w:b/>
              </w:rPr>
            </w:pPr>
            <w:r>
              <w:rPr>
                <w:b/>
              </w:rPr>
              <w:t xml:space="preserve"> </w:t>
            </w:r>
            <w:r w:rsidR="0049077E" w:rsidRPr="00915F15">
              <w:rPr>
                <w:b/>
              </w:rPr>
              <w:t>Updates on LMS:</w:t>
            </w:r>
          </w:p>
        </w:tc>
        <w:tc>
          <w:tcPr>
            <w:tcW w:w="2541" w:type="dxa"/>
          </w:tcPr>
          <w:p w:rsidR="0049077E" w:rsidRPr="00915F15" w:rsidRDefault="009602D4" w:rsidP="00870087">
            <w:pPr>
              <w:cnfStyle w:val="000000100000" w:firstRow="0" w:lastRow="0" w:firstColumn="0" w:lastColumn="0" w:oddVBand="0" w:evenVBand="0" w:oddHBand="1" w:evenHBand="0" w:firstRowFirstColumn="0" w:firstRowLastColumn="0" w:lastRowFirstColumn="0" w:lastRowLastColumn="0"/>
            </w:pPr>
            <w:r>
              <w:t>After every lecture</w:t>
            </w:r>
          </w:p>
        </w:tc>
      </w:tr>
    </w:tbl>
    <w:p w:rsidR="00656CD1" w:rsidRPr="005D67DE" w:rsidRDefault="00656CD1" w:rsidP="00EA0E5B">
      <w:pPr>
        <w:rPr>
          <w:sz w:val="2"/>
        </w:rPr>
      </w:pPr>
    </w:p>
    <w:tbl>
      <w:tblPr>
        <w:tblStyle w:val="LightList-Accent11"/>
        <w:tblW w:w="10728" w:type="dxa"/>
        <w:tblLook w:val="04A0" w:firstRow="1" w:lastRow="0" w:firstColumn="1" w:lastColumn="0" w:noHBand="0" w:noVBand="1"/>
      </w:tblPr>
      <w:tblGrid>
        <w:gridCol w:w="288"/>
        <w:gridCol w:w="10440"/>
      </w:tblGrid>
      <w:tr w:rsidR="00655CE6" w:rsidRPr="00655CE6" w:rsidTr="00666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tcPr>
          <w:p w:rsidR="00EA0E5B" w:rsidRPr="00655CE6" w:rsidRDefault="00EA0E5B" w:rsidP="00EA0E5B">
            <w:pPr>
              <w:rPr>
                <w:color w:val="auto"/>
              </w:rPr>
            </w:pPr>
            <w:r w:rsidRPr="00655CE6">
              <w:rPr>
                <w:color w:val="auto"/>
                <w:sz w:val="24"/>
              </w:rPr>
              <w:t xml:space="preserve">Course </w:t>
            </w:r>
            <w:r w:rsidR="008401B1" w:rsidRPr="00655CE6">
              <w:rPr>
                <w:color w:val="auto"/>
                <w:sz w:val="24"/>
              </w:rPr>
              <w:t>Description</w:t>
            </w:r>
            <w:r w:rsidRPr="00655CE6">
              <w:rPr>
                <w:color w:val="auto"/>
                <w:sz w:val="24"/>
              </w:rPr>
              <w:t>:</w:t>
            </w:r>
          </w:p>
        </w:tc>
      </w:tr>
      <w:tr w:rsidR="00655CE6" w:rsidRPr="00655CE6" w:rsidTr="00CF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8401B1" w:rsidRPr="008155E8" w:rsidRDefault="008401B1" w:rsidP="00EA0E5B">
            <w:pPr>
              <w:rPr>
                <w:rFonts w:eastAsia="Times New Roman" w:cs="Times New Roman"/>
                <w:sz w:val="20"/>
                <w:szCs w:val="20"/>
              </w:rPr>
            </w:pPr>
          </w:p>
        </w:tc>
        <w:tc>
          <w:tcPr>
            <w:tcW w:w="10440" w:type="dxa"/>
          </w:tcPr>
          <w:p w:rsidR="009D7EED" w:rsidRPr="008155E8" w:rsidRDefault="001624FA" w:rsidP="00CE6590">
            <w:pPr>
              <w:jc w:val="both"/>
              <w:cnfStyle w:val="000000100000" w:firstRow="0" w:lastRow="0" w:firstColumn="0" w:lastColumn="0" w:oddVBand="0" w:evenVBand="0" w:oddHBand="1" w:evenHBand="0" w:firstRowFirstColumn="0" w:firstRowLastColumn="0" w:lastRowFirstColumn="0" w:lastRowLastColumn="0"/>
              <w:rPr>
                <w:rFonts w:cs="Arial"/>
              </w:rPr>
            </w:pPr>
            <w:r w:rsidRPr="008155E8">
              <w:rPr>
                <w:rFonts w:eastAsia="Calibri" w:cs="Arial"/>
              </w:rPr>
              <w:t>The course introduces students to technical management and engineering concepts and principles. Course covers principles and applications to effectively manage technical projects, people, budgets and schedules, organizing and motivating people, and controlling activities, managing research, development, design, and production activities, directing projects, improving quality, and engineering ethics.</w:t>
            </w:r>
          </w:p>
        </w:tc>
      </w:tr>
    </w:tbl>
    <w:p w:rsidR="00EA0E5B" w:rsidRDefault="00EA0E5B" w:rsidP="00EA0E5B">
      <w:pPr>
        <w:rPr>
          <w:sz w:val="2"/>
        </w:rPr>
      </w:pPr>
    </w:p>
    <w:p w:rsidR="00096172" w:rsidRDefault="00096172" w:rsidP="00EA0E5B">
      <w:pPr>
        <w:rPr>
          <w:sz w:val="2"/>
        </w:rPr>
      </w:pPr>
    </w:p>
    <w:tbl>
      <w:tblPr>
        <w:tblStyle w:val="LightList-Accent11"/>
        <w:tblW w:w="10728" w:type="dxa"/>
        <w:tblLook w:val="04A0" w:firstRow="1" w:lastRow="0" w:firstColumn="1" w:lastColumn="0" w:noHBand="0" w:noVBand="1"/>
      </w:tblPr>
      <w:tblGrid>
        <w:gridCol w:w="387"/>
        <w:gridCol w:w="7898"/>
        <w:gridCol w:w="884"/>
        <w:gridCol w:w="1559"/>
      </w:tblGrid>
      <w:tr w:rsidR="00096172" w:rsidRPr="00915F15" w:rsidTr="003E7E8C">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285" w:type="dxa"/>
            <w:gridSpan w:val="2"/>
            <w:tcBorders>
              <w:right w:val="single" w:sz="4" w:space="0" w:color="auto"/>
            </w:tcBorders>
            <w:shd w:val="clear" w:color="auto" w:fill="auto"/>
          </w:tcPr>
          <w:p w:rsidR="00096172" w:rsidRPr="00096172" w:rsidRDefault="00096172" w:rsidP="00061BDB">
            <w:pPr>
              <w:rPr>
                <w:color w:val="000000" w:themeColor="text1"/>
              </w:rPr>
            </w:pPr>
            <w:r w:rsidRPr="00096172">
              <w:rPr>
                <w:color w:val="000000" w:themeColor="text1"/>
              </w:rPr>
              <w:t>Course Learning Outcomes (CLOs):</w:t>
            </w:r>
          </w:p>
        </w:tc>
        <w:tc>
          <w:tcPr>
            <w:tcW w:w="884" w:type="dxa"/>
            <w:tcBorders>
              <w:left w:val="single" w:sz="4" w:space="0" w:color="auto"/>
            </w:tcBorders>
            <w:shd w:val="clear" w:color="auto" w:fill="auto"/>
          </w:tcPr>
          <w:p w:rsidR="00096172" w:rsidRPr="00915F15" w:rsidRDefault="00096172" w:rsidP="00061BDB">
            <w:pPr>
              <w:cnfStyle w:val="100000000000" w:firstRow="1" w:lastRow="0" w:firstColumn="0" w:lastColumn="0" w:oddVBand="0" w:evenVBand="0" w:oddHBand="0" w:evenHBand="0" w:firstRowFirstColumn="0" w:firstRowLastColumn="0" w:lastRowFirstColumn="0" w:lastRowLastColumn="0"/>
              <w:rPr>
                <w:b w:val="0"/>
                <w:bCs w:val="0"/>
              </w:rPr>
            </w:pPr>
          </w:p>
        </w:tc>
        <w:tc>
          <w:tcPr>
            <w:tcW w:w="1559" w:type="dxa"/>
            <w:tcBorders>
              <w:left w:val="single" w:sz="4" w:space="0" w:color="auto"/>
            </w:tcBorders>
            <w:shd w:val="clear" w:color="auto" w:fill="auto"/>
          </w:tcPr>
          <w:p w:rsidR="00096172" w:rsidRPr="00915F15" w:rsidRDefault="00096172" w:rsidP="00061BDB">
            <w:pPr>
              <w:cnfStyle w:val="100000000000" w:firstRow="1" w:lastRow="0" w:firstColumn="0" w:lastColumn="0" w:oddVBand="0" w:evenVBand="0" w:oddHBand="0" w:evenHBand="0" w:firstRowFirstColumn="0" w:firstRowLastColumn="0" w:lastRowFirstColumn="0" w:lastRowLastColumn="0"/>
              <w:rPr>
                <w:b w:val="0"/>
                <w:bCs w:val="0"/>
              </w:rPr>
            </w:pPr>
          </w:p>
        </w:tc>
      </w:tr>
      <w:tr w:rsidR="00096172" w:rsidRPr="00915F15" w:rsidTr="003E7E8C">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285" w:type="dxa"/>
            <w:gridSpan w:val="2"/>
            <w:tcBorders>
              <w:right w:val="single" w:sz="4" w:space="0" w:color="auto"/>
            </w:tcBorders>
          </w:tcPr>
          <w:p w:rsidR="00096172" w:rsidRPr="00915F15" w:rsidRDefault="00096172" w:rsidP="00061BDB">
            <w:pPr>
              <w:rPr>
                <w:b w:val="0"/>
              </w:rPr>
            </w:pPr>
            <w:r w:rsidRPr="00915F15">
              <w:rPr>
                <w:b w:val="0"/>
              </w:rPr>
              <w:t>At the end of the course the students will be able to:</w:t>
            </w:r>
          </w:p>
        </w:tc>
        <w:tc>
          <w:tcPr>
            <w:tcW w:w="884" w:type="dxa"/>
            <w:tcBorders>
              <w:left w:val="single" w:sz="4" w:space="0" w:color="auto"/>
            </w:tcBorders>
          </w:tcPr>
          <w:p w:rsidR="00096172" w:rsidRPr="00915F15" w:rsidRDefault="00096172" w:rsidP="00061BDB">
            <w:pPr>
              <w:cnfStyle w:val="000000100000" w:firstRow="0" w:lastRow="0" w:firstColumn="0" w:lastColumn="0" w:oddVBand="0" w:evenVBand="0" w:oddHBand="1" w:evenHBand="0" w:firstRowFirstColumn="0" w:firstRowLastColumn="0" w:lastRowFirstColumn="0" w:lastRowLastColumn="0"/>
              <w:rPr>
                <w:b/>
                <w:bCs/>
              </w:rPr>
            </w:pPr>
            <w:r w:rsidRPr="00915F15">
              <w:rPr>
                <w:b/>
                <w:bCs/>
              </w:rPr>
              <w:t>PLO</w:t>
            </w:r>
          </w:p>
        </w:tc>
        <w:tc>
          <w:tcPr>
            <w:tcW w:w="1559" w:type="dxa"/>
            <w:tcBorders>
              <w:left w:val="single" w:sz="4" w:space="0" w:color="auto"/>
            </w:tcBorders>
          </w:tcPr>
          <w:p w:rsidR="00096172" w:rsidRPr="00915F15" w:rsidRDefault="00096172" w:rsidP="00061BDB">
            <w:pPr>
              <w:cnfStyle w:val="000000100000" w:firstRow="0" w:lastRow="0" w:firstColumn="0" w:lastColumn="0" w:oddVBand="0" w:evenVBand="0" w:oddHBand="1" w:evenHBand="0" w:firstRowFirstColumn="0" w:firstRowLastColumn="0" w:lastRowFirstColumn="0" w:lastRowLastColumn="0"/>
              <w:rPr>
                <w:b/>
                <w:bCs/>
                <w:vertAlign w:val="superscript"/>
              </w:rPr>
            </w:pPr>
            <w:r w:rsidRPr="00915F15">
              <w:rPr>
                <w:b/>
                <w:bCs/>
              </w:rPr>
              <w:t>BT  Level</w:t>
            </w:r>
            <w:r w:rsidRPr="00915F15">
              <w:rPr>
                <w:b/>
                <w:bCs/>
                <w:vertAlign w:val="superscript"/>
              </w:rPr>
              <w:t>*</w:t>
            </w:r>
          </w:p>
        </w:tc>
      </w:tr>
      <w:tr w:rsidR="00096172" w:rsidRPr="00915F15" w:rsidTr="003E7E8C">
        <w:trPr>
          <w:trHeight w:val="385"/>
        </w:trPr>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tcBorders>
          </w:tcPr>
          <w:p w:rsidR="00096172" w:rsidRPr="00915F15" w:rsidRDefault="00096172" w:rsidP="00061BDB">
            <w:pPr>
              <w:rPr>
                <w:rFonts w:eastAsia="Times New Roman" w:cs="Times New Roman"/>
              </w:rPr>
            </w:pPr>
            <w:r w:rsidRPr="00915F15">
              <w:rPr>
                <w:rFonts w:eastAsia="Times New Roman" w:cs="Times New Roman"/>
              </w:rPr>
              <w:t>1.</w:t>
            </w:r>
          </w:p>
        </w:tc>
        <w:tc>
          <w:tcPr>
            <w:tcW w:w="7898" w:type="dxa"/>
            <w:tcBorders>
              <w:bottom w:val="single" w:sz="4" w:space="0" w:color="auto"/>
              <w:right w:val="single" w:sz="4" w:space="0" w:color="auto"/>
            </w:tcBorders>
          </w:tcPr>
          <w:p w:rsidR="00096172" w:rsidRPr="00915F15" w:rsidRDefault="00CF4309" w:rsidP="00061BDB">
            <w:pPr>
              <w:pStyle w:val="BodyText"/>
              <w:ind w:left="763" w:hanging="594"/>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Understand</w:t>
            </w:r>
            <w:r w:rsidR="00096172" w:rsidRPr="00915F15">
              <w:rPr>
                <w:rFonts w:asciiTheme="minorHAnsi" w:hAnsiTheme="minorHAnsi" w:cs="Arial"/>
                <w:sz w:val="22"/>
                <w:szCs w:val="22"/>
              </w:rPr>
              <w:t xml:space="preserve"> the </w:t>
            </w:r>
            <w:r w:rsidR="00096172" w:rsidRPr="00915F15">
              <w:rPr>
                <w:rFonts w:asciiTheme="minorHAnsi" w:hAnsiTheme="minorHAnsi"/>
                <w:sz w:val="22"/>
                <w:szCs w:val="22"/>
              </w:rPr>
              <w:t>concept</w:t>
            </w:r>
            <w:r w:rsidR="00462E65">
              <w:rPr>
                <w:rFonts w:asciiTheme="minorHAnsi" w:hAnsiTheme="minorHAnsi"/>
                <w:sz w:val="22"/>
                <w:szCs w:val="22"/>
              </w:rPr>
              <w:t>s</w:t>
            </w:r>
            <w:r w:rsidR="00096172" w:rsidRPr="00915F15">
              <w:rPr>
                <w:rFonts w:asciiTheme="minorHAnsi" w:hAnsiTheme="minorHAnsi"/>
                <w:sz w:val="22"/>
                <w:szCs w:val="22"/>
              </w:rPr>
              <w:t xml:space="preserve"> of </w:t>
            </w:r>
            <w:r w:rsidR="00462E65" w:rsidRPr="00915F15">
              <w:rPr>
                <w:rFonts w:asciiTheme="minorHAnsi" w:hAnsiTheme="minorHAnsi"/>
                <w:sz w:val="22"/>
                <w:szCs w:val="22"/>
              </w:rPr>
              <w:t>Eng</w:t>
            </w:r>
            <w:r w:rsidR="00462E65">
              <w:rPr>
                <w:rFonts w:asciiTheme="minorHAnsi" w:hAnsiTheme="minorHAnsi"/>
                <w:sz w:val="22"/>
                <w:szCs w:val="22"/>
              </w:rPr>
              <w:t>ineering Project</w:t>
            </w:r>
            <w:r>
              <w:rPr>
                <w:rFonts w:asciiTheme="minorHAnsi" w:hAnsiTheme="minorHAnsi"/>
                <w:sz w:val="22"/>
                <w:szCs w:val="22"/>
              </w:rPr>
              <w:t xml:space="preserve"> management</w:t>
            </w:r>
            <w:r w:rsidR="00096172" w:rsidRPr="00915F15">
              <w:rPr>
                <w:rFonts w:asciiTheme="minorHAnsi" w:hAnsiTheme="minorHAnsi"/>
                <w:sz w:val="22"/>
                <w:szCs w:val="22"/>
              </w:rPr>
              <w:t>.</w:t>
            </w:r>
          </w:p>
        </w:tc>
        <w:tc>
          <w:tcPr>
            <w:tcW w:w="884" w:type="dxa"/>
            <w:tcBorders>
              <w:left w:val="single" w:sz="4" w:space="0" w:color="auto"/>
              <w:bottom w:val="single" w:sz="4" w:space="0" w:color="auto"/>
            </w:tcBorders>
          </w:tcPr>
          <w:p w:rsidR="00096172" w:rsidRPr="00915F15" w:rsidRDefault="00096172" w:rsidP="00061BDB">
            <w:pPr>
              <w:cnfStyle w:val="000000000000" w:firstRow="0" w:lastRow="0" w:firstColumn="0" w:lastColumn="0" w:oddVBand="0" w:evenVBand="0" w:oddHBand="0" w:evenHBand="0" w:firstRowFirstColumn="0" w:firstRowLastColumn="0" w:lastRowFirstColumn="0" w:lastRowLastColumn="0"/>
              <w:rPr>
                <w:rFonts w:cs="Arial"/>
              </w:rPr>
            </w:pPr>
            <w:r w:rsidRPr="00915F15">
              <w:rPr>
                <w:rFonts w:eastAsia="Times New Roman" w:cs="Arial"/>
              </w:rPr>
              <w:t>1</w:t>
            </w:r>
          </w:p>
        </w:tc>
        <w:tc>
          <w:tcPr>
            <w:tcW w:w="1559" w:type="dxa"/>
            <w:tcBorders>
              <w:left w:val="single" w:sz="4" w:space="0" w:color="auto"/>
              <w:bottom w:val="single" w:sz="4" w:space="0" w:color="auto"/>
            </w:tcBorders>
          </w:tcPr>
          <w:p w:rsidR="00096172" w:rsidRPr="00915F15" w:rsidRDefault="00096172" w:rsidP="00061BDB">
            <w:pPr>
              <w:cnfStyle w:val="000000000000" w:firstRow="0" w:lastRow="0" w:firstColumn="0" w:lastColumn="0" w:oddVBand="0" w:evenVBand="0" w:oddHBand="0" w:evenHBand="0" w:firstRowFirstColumn="0" w:firstRowLastColumn="0" w:lastRowFirstColumn="0" w:lastRowLastColumn="0"/>
              <w:rPr>
                <w:rFonts w:cs="Arial"/>
              </w:rPr>
            </w:pPr>
            <w:r w:rsidRPr="00915F15">
              <w:rPr>
                <w:rFonts w:eastAsia="Times New Roman" w:cs="Arial"/>
              </w:rPr>
              <w:t>C-2</w:t>
            </w:r>
          </w:p>
        </w:tc>
      </w:tr>
      <w:tr w:rsidR="00096172" w:rsidRPr="00915F15" w:rsidTr="003E7E8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bottom w:val="single" w:sz="4" w:space="0" w:color="auto"/>
            </w:tcBorders>
          </w:tcPr>
          <w:p w:rsidR="00096172" w:rsidRPr="00915F15" w:rsidRDefault="00096172" w:rsidP="00061BDB">
            <w:pPr>
              <w:rPr>
                <w:rFonts w:eastAsia="Times New Roman" w:cs="Times New Roman"/>
              </w:rPr>
            </w:pPr>
            <w:r w:rsidRPr="00915F15">
              <w:rPr>
                <w:rFonts w:eastAsia="Times New Roman" w:cs="Times New Roman"/>
              </w:rPr>
              <w:t>2.</w:t>
            </w:r>
          </w:p>
        </w:tc>
        <w:tc>
          <w:tcPr>
            <w:tcW w:w="7898" w:type="dxa"/>
            <w:tcBorders>
              <w:top w:val="single" w:sz="4" w:space="0" w:color="auto"/>
              <w:bottom w:val="single" w:sz="4" w:space="0" w:color="auto"/>
              <w:right w:val="single" w:sz="4" w:space="0" w:color="auto"/>
            </w:tcBorders>
          </w:tcPr>
          <w:p w:rsidR="00096172" w:rsidRPr="0085012C" w:rsidRDefault="0085012C" w:rsidP="0085012C">
            <w:pPr>
              <w:pStyle w:val="BodyText"/>
              <w:ind w:left="153" w:firstLine="16"/>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Analyze different phases of project management including monitoring, controlling, designing, and planning.</w:t>
            </w:r>
          </w:p>
        </w:tc>
        <w:tc>
          <w:tcPr>
            <w:tcW w:w="884" w:type="dxa"/>
            <w:tcBorders>
              <w:top w:val="single" w:sz="4" w:space="0" w:color="auto"/>
              <w:left w:val="single" w:sz="4" w:space="0" w:color="auto"/>
              <w:bottom w:val="single" w:sz="4" w:space="0" w:color="auto"/>
            </w:tcBorders>
          </w:tcPr>
          <w:p w:rsidR="00096172" w:rsidRPr="00915F15" w:rsidRDefault="0085012C" w:rsidP="00061BDB">
            <w:pP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2</w:t>
            </w:r>
          </w:p>
        </w:tc>
        <w:tc>
          <w:tcPr>
            <w:tcW w:w="1559" w:type="dxa"/>
            <w:tcBorders>
              <w:top w:val="single" w:sz="4" w:space="0" w:color="auto"/>
              <w:left w:val="single" w:sz="4" w:space="0" w:color="auto"/>
              <w:bottom w:val="single" w:sz="4" w:space="0" w:color="auto"/>
            </w:tcBorders>
          </w:tcPr>
          <w:p w:rsidR="00096172" w:rsidRPr="00915F15" w:rsidRDefault="00A815C0" w:rsidP="00061BDB">
            <w:pP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C-4</w:t>
            </w:r>
          </w:p>
        </w:tc>
      </w:tr>
      <w:tr w:rsidR="00096172" w:rsidRPr="00915F15" w:rsidTr="003E7E8C">
        <w:trPr>
          <w:trHeight w:val="329"/>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bottom w:val="single" w:sz="4" w:space="0" w:color="auto"/>
            </w:tcBorders>
          </w:tcPr>
          <w:p w:rsidR="00096172" w:rsidRPr="00915F15" w:rsidRDefault="005609B6" w:rsidP="00061BDB">
            <w:pPr>
              <w:rPr>
                <w:rFonts w:eastAsia="Times New Roman" w:cs="Times New Roman"/>
              </w:rPr>
            </w:pPr>
            <w:r>
              <w:rPr>
                <w:rFonts w:eastAsia="Times New Roman" w:cs="Times New Roman"/>
              </w:rPr>
              <w:t>3</w:t>
            </w:r>
            <w:r w:rsidR="00096172" w:rsidRPr="00915F15">
              <w:rPr>
                <w:rFonts w:eastAsia="Times New Roman" w:cs="Times New Roman"/>
              </w:rPr>
              <w:t>.</w:t>
            </w:r>
          </w:p>
        </w:tc>
        <w:tc>
          <w:tcPr>
            <w:tcW w:w="7898" w:type="dxa"/>
            <w:tcBorders>
              <w:top w:val="single" w:sz="4" w:space="0" w:color="auto"/>
              <w:bottom w:val="single" w:sz="4" w:space="0" w:color="auto"/>
              <w:right w:val="single" w:sz="4" w:space="0" w:color="auto"/>
            </w:tcBorders>
          </w:tcPr>
          <w:p w:rsidR="00096172" w:rsidRPr="00915F15" w:rsidRDefault="0085012C" w:rsidP="00863A52">
            <w:pPr>
              <w:pStyle w:val="BodyText"/>
              <w:ind w:left="169"/>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sz w:val="22"/>
                <w:szCs w:val="22"/>
              </w:rPr>
              <w:t>Calculate project costs for different Engineering projects</w:t>
            </w:r>
            <w:r w:rsidR="002C6A6F">
              <w:rPr>
                <w:rFonts w:asciiTheme="minorHAnsi" w:hAnsiTheme="minorHAnsi"/>
                <w:sz w:val="22"/>
                <w:szCs w:val="22"/>
              </w:rPr>
              <w:t xml:space="preserve"> by</w:t>
            </w:r>
            <w:r>
              <w:rPr>
                <w:rFonts w:asciiTheme="minorHAnsi" w:hAnsiTheme="minorHAnsi"/>
                <w:sz w:val="22"/>
                <w:szCs w:val="22"/>
              </w:rPr>
              <w:t xml:space="preserve"> apply</w:t>
            </w:r>
            <w:r w:rsidR="002C6A6F">
              <w:rPr>
                <w:rFonts w:asciiTheme="minorHAnsi" w:hAnsiTheme="minorHAnsi"/>
                <w:sz w:val="22"/>
                <w:szCs w:val="22"/>
              </w:rPr>
              <w:t>ing</w:t>
            </w:r>
            <w:r>
              <w:rPr>
                <w:rFonts w:asciiTheme="minorHAnsi" w:hAnsiTheme="minorHAnsi"/>
                <w:sz w:val="22"/>
                <w:szCs w:val="22"/>
              </w:rPr>
              <w:t xml:space="preserve"> the concepts and techniques of project management.</w:t>
            </w:r>
          </w:p>
        </w:tc>
        <w:tc>
          <w:tcPr>
            <w:tcW w:w="884" w:type="dxa"/>
            <w:tcBorders>
              <w:top w:val="single" w:sz="4" w:space="0" w:color="auto"/>
              <w:left w:val="single" w:sz="4" w:space="0" w:color="auto"/>
              <w:bottom w:val="single" w:sz="4" w:space="0" w:color="auto"/>
            </w:tcBorders>
          </w:tcPr>
          <w:p w:rsidR="00096172" w:rsidRPr="00915F15" w:rsidRDefault="001877D4" w:rsidP="00061BDB">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11</w:t>
            </w:r>
          </w:p>
        </w:tc>
        <w:tc>
          <w:tcPr>
            <w:tcW w:w="1559" w:type="dxa"/>
            <w:tcBorders>
              <w:top w:val="single" w:sz="4" w:space="0" w:color="auto"/>
              <w:left w:val="single" w:sz="4" w:space="0" w:color="auto"/>
              <w:bottom w:val="single" w:sz="4" w:space="0" w:color="auto"/>
            </w:tcBorders>
          </w:tcPr>
          <w:p w:rsidR="00096172" w:rsidRPr="00915F15" w:rsidRDefault="00A815C0" w:rsidP="00061BDB">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C-3</w:t>
            </w:r>
          </w:p>
        </w:tc>
      </w:tr>
      <w:tr w:rsidR="00096172" w:rsidRPr="00915F15" w:rsidTr="003E7E8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bottom w:val="single" w:sz="4" w:space="0" w:color="auto"/>
            </w:tcBorders>
          </w:tcPr>
          <w:p w:rsidR="00096172" w:rsidRPr="00915F15" w:rsidRDefault="005609B6" w:rsidP="00061BDB">
            <w:pPr>
              <w:rPr>
                <w:rFonts w:eastAsia="Times New Roman" w:cs="Times New Roman"/>
              </w:rPr>
            </w:pPr>
            <w:r>
              <w:rPr>
                <w:rFonts w:eastAsia="Times New Roman" w:cs="Times New Roman"/>
              </w:rPr>
              <w:t>4</w:t>
            </w:r>
            <w:r w:rsidR="00096172" w:rsidRPr="00915F15">
              <w:rPr>
                <w:rFonts w:eastAsia="Times New Roman" w:cs="Times New Roman"/>
              </w:rPr>
              <w:t>.</w:t>
            </w:r>
          </w:p>
        </w:tc>
        <w:tc>
          <w:tcPr>
            <w:tcW w:w="7898" w:type="dxa"/>
            <w:tcBorders>
              <w:top w:val="single" w:sz="4" w:space="0" w:color="auto"/>
              <w:bottom w:val="single" w:sz="4" w:space="0" w:color="auto"/>
              <w:right w:val="single" w:sz="4" w:space="0" w:color="auto"/>
            </w:tcBorders>
          </w:tcPr>
          <w:p w:rsidR="00096172" w:rsidRPr="00915F15" w:rsidRDefault="00CA64F7" w:rsidP="008B0DEF">
            <w:pPr>
              <w:pStyle w:val="BodyText"/>
              <w:ind w:left="763" w:hanging="594"/>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sz w:val="22"/>
                <w:szCs w:val="22"/>
              </w:rPr>
              <w:t>Design</w:t>
            </w:r>
            <w:r w:rsidR="008B0DEF">
              <w:rPr>
                <w:rFonts w:asciiTheme="minorHAnsi" w:hAnsiTheme="minorHAnsi"/>
                <w:sz w:val="22"/>
                <w:szCs w:val="22"/>
              </w:rPr>
              <w:t xml:space="preserve"> and plan</w:t>
            </w:r>
            <w:r>
              <w:rPr>
                <w:rFonts w:asciiTheme="minorHAnsi" w:hAnsiTheme="minorHAnsi"/>
                <w:sz w:val="22"/>
                <w:szCs w:val="22"/>
              </w:rPr>
              <w:t xml:space="preserve"> project</w:t>
            </w:r>
            <w:r w:rsidR="008B0DEF">
              <w:rPr>
                <w:rFonts w:asciiTheme="minorHAnsi" w:hAnsiTheme="minorHAnsi"/>
                <w:sz w:val="22"/>
                <w:szCs w:val="22"/>
              </w:rPr>
              <w:t>s</w:t>
            </w:r>
            <w:r>
              <w:rPr>
                <w:rFonts w:asciiTheme="minorHAnsi" w:hAnsiTheme="minorHAnsi"/>
                <w:sz w:val="22"/>
                <w:szCs w:val="22"/>
              </w:rPr>
              <w:t xml:space="preserve"> </w:t>
            </w:r>
            <w:r w:rsidR="008B0DEF">
              <w:rPr>
                <w:rFonts w:asciiTheme="minorHAnsi" w:hAnsiTheme="minorHAnsi"/>
                <w:sz w:val="22"/>
                <w:szCs w:val="22"/>
              </w:rPr>
              <w:t>by using project management approach.</w:t>
            </w:r>
          </w:p>
        </w:tc>
        <w:tc>
          <w:tcPr>
            <w:tcW w:w="884" w:type="dxa"/>
            <w:tcBorders>
              <w:top w:val="single" w:sz="4" w:space="0" w:color="auto"/>
              <w:left w:val="single" w:sz="4" w:space="0" w:color="auto"/>
              <w:bottom w:val="single" w:sz="4" w:space="0" w:color="auto"/>
            </w:tcBorders>
          </w:tcPr>
          <w:p w:rsidR="00096172" w:rsidRPr="00915F15" w:rsidRDefault="00893B88" w:rsidP="00061BDB">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12</w:t>
            </w:r>
          </w:p>
        </w:tc>
        <w:tc>
          <w:tcPr>
            <w:tcW w:w="1559" w:type="dxa"/>
            <w:tcBorders>
              <w:top w:val="single" w:sz="4" w:space="0" w:color="auto"/>
              <w:left w:val="single" w:sz="4" w:space="0" w:color="auto"/>
              <w:bottom w:val="single" w:sz="4" w:space="0" w:color="auto"/>
            </w:tcBorders>
          </w:tcPr>
          <w:p w:rsidR="00096172" w:rsidRPr="00915F15" w:rsidRDefault="00096172" w:rsidP="00061BDB">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915F15">
              <w:rPr>
                <w:rFonts w:asciiTheme="minorHAnsi" w:hAnsiTheme="minorHAnsi" w:cs="Arial"/>
                <w:sz w:val="22"/>
                <w:szCs w:val="22"/>
              </w:rPr>
              <w:t>C-5</w:t>
            </w:r>
          </w:p>
        </w:tc>
      </w:tr>
      <w:tr w:rsidR="00096172" w:rsidRPr="00915F15" w:rsidTr="003E7E8C">
        <w:trPr>
          <w:trHeight w:val="710"/>
        </w:trPr>
        <w:tc>
          <w:tcPr>
            <w:cnfStyle w:val="001000000000" w:firstRow="0" w:lastRow="0" w:firstColumn="1" w:lastColumn="0" w:oddVBand="0" w:evenVBand="0" w:oddHBand="0" w:evenHBand="0" w:firstRowFirstColumn="0" w:firstRowLastColumn="0" w:lastRowFirstColumn="0" w:lastRowLastColumn="0"/>
            <w:tcW w:w="387" w:type="dxa"/>
          </w:tcPr>
          <w:p w:rsidR="00096172" w:rsidRPr="00915F15" w:rsidRDefault="00096172" w:rsidP="00061BDB">
            <w:pPr>
              <w:rPr>
                <w:rFonts w:eastAsia="Times New Roman" w:cs="Times New Roman"/>
              </w:rPr>
            </w:pPr>
          </w:p>
        </w:tc>
        <w:tc>
          <w:tcPr>
            <w:tcW w:w="7898" w:type="dxa"/>
            <w:tcBorders>
              <w:right w:val="single" w:sz="4" w:space="0" w:color="auto"/>
            </w:tcBorders>
          </w:tcPr>
          <w:p w:rsidR="00096172" w:rsidRPr="00915F15" w:rsidRDefault="00096172" w:rsidP="00061BDB">
            <w:pPr>
              <w:pStyle w:val="BodyText"/>
              <w:ind w:left="169"/>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915F15">
              <w:rPr>
                <w:rFonts w:asciiTheme="minorHAnsi" w:hAnsiTheme="minorHAnsi" w:cs="Arial"/>
                <w:sz w:val="22"/>
                <w:szCs w:val="22"/>
              </w:rPr>
              <w:t>* BT= Bloom’s Taxonomy, C=Cognitive domain, P=Psychomotor domain, A= Affective   domain</w:t>
            </w:r>
          </w:p>
        </w:tc>
        <w:tc>
          <w:tcPr>
            <w:tcW w:w="884" w:type="dxa"/>
            <w:tcBorders>
              <w:left w:val="single" w:sz="4" w:space="0" w:color="auto"/>
            </w:tcBorders>
          </w:tcPr>
          <w:p w:rsidR="00096172" w:rsidRPr="00915F15" w:rsidRDefault="00096172" w:rsidP="00061BDB">
            <w:pP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1559" w:type="dxa"/>
            <w:tcBorders>
              <w:left w:val="single" w:sz="4" w:space="0" w:color="auto"/>
            </w:tcBorders>
          </w:tcPr>
          <w:p w:rsidR="00096172" w:rsidRPr="00915F15" w:rsidRDefault="00096172" w:rsidP="00061BDB">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bl>
    <w:p w:rsidR="00096172" w:rsidRDefault="00096172" w:rsidP="00EA0E5B">
      <w:pPr>
        <w:rPr>
          <w:sz w:val="2"/>
        </w:rPr>
      </w:pPr>
    </w:p>
    <w:tbl>
      <w:tblPr>
        <w:tblStyle w:val="LightList-Accent11"/>
        <w:tblW w:w="10728" w:type="dxa"/>
        <w:tblLayout w:type="fixed"/>
        <w:tblLook w:val="04A0" w:firstRow="1" w:lastRow="0" w:firstColumn="1" w:lastColumn="0" w:noHBand="0" w:noVBand="1"/>
      </w:tblPr>
      <w:tblGrid>
        <w:gridCol w:w="10278"/>
        <w:gridCol w:w="450"/>
      </w:tblGrid>
      <w:tr w:rsidR="009E798B" w:rsidRPr="00655CE6" w:rsidTr="003E7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tcBorders>
              <w:top w:val="single" w:sz="8" w:space="0" w:color="4F81BD" w:themeColor="accent1"/>
            </w:tcBorders>
          </w:tcPr>
          <w:p w:rsidR="009E798B" w:rsidRPr="00655CE6" w:rsidRDefault="003E6591" w:rsidP="00375BDB">
            <w:pPr>
              <w:rPr>
                <w:color w:val="auto"/>
              </w:rPr>
            </w:pPr>
            <w:r>
              <w:rPr>
                <w:color w:val="auto"/>
                <w:sz w:val="24"/>
              </w:rPr>
              <w:t>Program Learning Objects</w:t>
            </w:r>
            <w:r w:rsidRPr="00655CE6">
              <w:rPr>
                <w:color w:val="auto"/>
                <w:sz w:val="24"/>
              </w:rPr>
              <w:t>:</w:t>
            </w:r>
          </w:p>
        </w:tc>
      </w:tr>
      <w:tr w:rsidR="00061BDB" w:rsidRPr="00655CE6" w:rsidTr="003E7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8" w:type="dxa"/>
          </w:tcPr>
          <w:p w:rsidR="00061BDB" w:rsidRDefault="00061BDB" w:rsidP="00061BDB">
            <w:pPr>
              <w:spacing w:before="100" w:beforeAutospacing="1" w:after="100" w:afterAutospacing="1"/>
              <w:outlineLvl w:val="1"/>
              <w:rPr>
                <w:rFonts w:eastAsia="Times New Roman" w:cs="Times New Roman"/>
                <w:b w:val="0"/>
              </w:rPr>
            </w:pPr>
            <w:r w:rsidRPr="00061BDB">
              <w:rPr>
                <w:rFonts w:eastAsia="Times New Roman" w:cs="Times New Roman"/>
                <w:b w:val="0"/>
              </w:rPr>
              <w:t>Mapping of CLOs to Program Learning Outcomes</w:t>
            </w:r>
          </w:p>
          <w:tbl>
            <w:tblPr>
              <w:tblStyle w:val="TableGrid"/>
              <w:tblW w:w="10075" w:type="dxa"/>
              <w:tblLayout w:type="fixed"/>
              <w:tblLook w:val="04A0" w:firstRow="1" w:lastRow="0" w:firstColumn="1" w:lastColumn="0" w:noHBand="0" w:noVBand="1"/>
            </w:tblPr>
            <w:tblGrid>
              <w:gridCol w:w="4045"/>
              <w:gridCol w:w="1530"/>
              <w:gridCol w:w="1530"/>
              <w:gridCol w:w="1530"/>
              <w:gridCol w:w="1440"/>
            </w:tblGrid>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b/>
                      <w:sz w:val="22"/>
                      <w:szCs w:val="22"/>
                    </w:rPr>
                  </w:pPr>
                  <w:r w:rsidRPr="00915F15">
                    <w:rPr>
                      <w:rFonts w:asciiTheme="minorHAnsi" w:hAnsiTheme="minorHAnsi"/>
                      <w:b/>
                      <w:bCs/>
                      <w:sz w:val="22"/>
                      <w:szCs w:val="22"/>
                    </w:rPr>
                    <w:t>PLOs/CLOs</w:t>
                  </w:r>
                </w:p>
              </w:tc>
              <w:tc>
                <w:tcPr>
                  <w:tcW w:w="1530" w:type="dxa"/>
                  <w:hideMark/>
                </w:tcPr>
                <w:p w:rsidR="006E6358" w:rsidRPr="00915F15" w:rsidRDefault="006E6358" w:rsidP="008A5425">
                  <w:pPr>
                    <w:spacing w:before="100" w:beforeAutospacing="1" w:after="100" w:afterAutospacing="1"/>
                    <w:rPr>
                      <w:rFonts w:asciiTheme="minorHAnsi" w:hAnsiTheme="minorHAnsi"/>
                      <w:b/>
                      <w:sz w:val="22"/>
                      <w:szCs w:val="22"/>
                    </w:rPr>
                  </w:pPr>
                  <w:r w:rsidRPr="00915F15">
                    <w:rPr>
                      <w:rFonts w:asciiTheme="minorHAnsi" w:hAnsiTheme="minorHAnsi"/>
                      <w:b/>
                      <w:bCs/>
                      <w:sz w:val="22"/>
                      <w:szCs w:val="22"/>
                    </w:rPr>
                    <w:t>CLO1</w:t>
                  </w:r>
                </w:p>
              </w:tc>
              <w:tc>
                <w:tcPr>
                  <w:tcW w:w="1530" w:type="dxa"/>
                  <w:hideMark/>
                </w:tcPr>
                <w:p w:rsidR="006E6358" w:rsidRPr="00915F15" w:rsidRDefault="006E6358" w:rsidP="006E6358">
                  <w:pPr>
                    <w:spacing w:before="100" w:beforeAutospacing="1" w:after="100" w:afterAutospacing="1"/>
                    <w:jc w:val="center"/>
                    <w:rPr>
                      <w:rFonts w:asciiTheme="minorHAnsi" w:hAnsiTheme="minorHAnsi"/>
                      <w:b/>
                      <w:sz w:val="22"/>
                      <w:szCs w:val="22"/>
                    </w:rPr>
                  </w:pPr>
                  <w:r w:rsidRPr="00915F15">
                    <w:rPr>
                      <w:rFonts w:asciiTheme="minorHAnsi" w:hAnsiTheme="minorHAnsi"/>
                      <w:b/>
                      <w:bCs/>
                      <w:sz w:val="22"/>
                      <w:szCs w:val="22"/>
                    </w:rPr>
                    <w:t>CLO2</w:t>
                  </w:r>
                </w:p>
              </w:tc>
              <w:tc>
                <w:tcPr>
                  <w:tcW w:w="1530" w:type="dxa"/>
                  <w:hideMark/>
                </w:tcPr>
                <w:p w:rsidR="006E6358" w:rsidRPr="00915F15" w:rsidRDefault="006E6358" w:rsidP="006E6358">
                  <w:pPr>
                    <w:spacing w:before="100" w:beforeAutospacing="1" w:after="100" w:afterAutospacing="1"/>
                    <w:jc w:val="center"/>
                    <w:rPr>
                      <w:rFonts w:asciiTheme="minorHAnsi" w:hAnsiTheme="minorHAnsi"/>
                      <w:b/>
                      <w:sz w:val="22"/>
                      <w:szCs w:val="22"/>
                    </w:rPr>
                  </w:pPr>
                  <w:r>
                    <w:rPr>
                      <w:rFonts w:asciiTheme="minorHAnsi" w:hAnsiTheme="minorHAnsi"/>
                      <w:b/>
                      <w:bCs/>
                      <w:sz w:val="22"/>
                      <w:szCs w:val="22"/>
                    </w:rPr>
                    <w:t>C</w:t>
                  </w:r>
                  <w:r w:rsidRPr="00915F15">
                    <w:rPr>
                      <w:rFonts w:asciiTheme="minorHAnsi" w:hAnsiTheme="minorHAnsi"/>
                      <w:b/>
                      <w:bCs/>
                      <w:sz w:val="22"/>
                      <w:szCs w:val="22"/>
                    </w:rPr>
                    <w:t>O3</w:t>
                  </w:r>
                </w:p>
              </w:tc>
              <w:tc>
                <w:tcPr>
                  <w:tcW w:w="1440" w:type="dxa"/>
                  <w:hideMark/>
                </w:tcPr>
                <w:p w:rsidR="006E6358" w:rsidRPr="00915F15" w:rsidRDefault="006E6358" w:rsidP="006E6358">
                  <w:pPr>
                    <w:spacing w:before="100" w:beforeAutospacing="1" w:after="100" w:afterAutospacing="1"/>
                    <w:jc w:val="center"/>
                    <w:rPr>
                      <w:rFonts w:asciiTheme="minorHAnsi" w:hAnsiTheme="minorHAnsi"/>
                      <w:b/>
                      <w:sz w:val="22"/>
                      <w:szCs w:val="22"/>
                    </w:rPr>
                  </w:pPr>
                  <w:r w:rsidRPr="00915F15">
                    <w:rPr>
                      <w:rFonts w:asciiTheme="minorHAnsi" w:hAnsiTheme="minorHAnsi"/>
                      <w:b/>
                      <w:bCs/>
                      <w:sz w:val="22"/>
                      <w:szCs w:val="22"/>
                    </w:rPr>
                    <w:t>CLO4</w:t>
                  </w: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1 (Engineering Knowledge)</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r w:rsidRPr="00915F15">
                    <w:rPr>
                      <w:rFonts w:asciiTheme="minorHAnsi" w:hAnsiTheme="minorHAnsi"/>
                      <w:bCs/>
                      <w:sz w:val="22"/>
                      <w:szCs w:val="22"/>
                    </w:rPr>
                    <w:t>√</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2 (Problem Analysis)</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85012C" w:rsidP="006E6358">
                  <w:pPr>
                    <w:spacing w:before="100" w:beforeAutospacing="1" w:after="100" w:afterAutospacing="1"/>
                    <w:jc w:val="center"/>
                    <w:rPr>
                      <w:rFonts w:asciiTheme="minorHAnsi" w:hAnsiTheme="minorHAnsi"/>
                      <w:sz w:val="22"/>
                      <w:szCs w:val="22"/>
                    </w:rPr>
                  </w:pPr>
                  <w:r w:rsidRPr="00915F15">
                    <w:rPr>
                      <w:rFonts w:asciiTheme="minorHAnsi" w:hAnsiTheme="minorHAnsi"/>
                      <w:bCs/>
                      <w:sz w:val="22"/>
                      <w:szCs w:val="22"/>
                    </w:rPr>
                    <w:t>√</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3 (Design/Development of Solutions)</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4 (Investigation)</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5 (Modern tool usage)</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6 (The Engineer and Society)</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7 (Environment and Sustainability)</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8 (Ethics)</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9 (Individual and Team Work)</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061BDB">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10 (Communication)</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7F013E">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11 </w:t>
                  </w:r>
                  <w:r w:rsidR="007F013E" w:rsidRPr="00915F15">
                    <w:rPr>
                      <w:rFonts w:asciiTheme="minorHAnsi" w:hAnsiTheme="minorHAnsi"/>
                      <w:bCs/>
                      <w:sz w:val="22"/>
                      <w:szCs w:val="22"/>
                    </w:rPr>
                    <w:t>(Project Management)</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7F013E" w:rsidP="006E6358">
                  <w:pPr>
                    <w:spacing w:before="100" w:beforeAutospacing="1" w:after="100" w:afterAutospacing="1"/>
                    <w:jc w:val="center"/>
                    <w:rPr>
                      <w:rFonts w:asciiTheme="minorHAnsi" w:hAnsiTheme="minorHAnsi"/>
                      <w:sz w:val="22"/>
                      <w:szCs w:val="22"/>
                    </w:rPr>
                  </w:pPr>
                  <w:r w:rsidRPr="00915F15">
                    <w:rPr>
                      <w:rFonts w:asciiTheme="minorHAnsi" w:hAnsiTheme="minorHAnsi"/>
                      <w:bCs/>
                      <w:sz w:val="22"/>
                      <w:szCs w:val="22"/>
                    </w:rPr>
                    <w:t>√</w:t>
                  </w:r>
                </w:p>
              </w:tc>
              <w:tc>
                <w:tcPr>
                  <w:tcW w:w="144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r>
            <w:tr w:rsidR="006E6358" w:rsidRPr="00915F15" w:rsidTr="006E6358">
              <w:tc>
                <w:tcPr>
                  <w:tcW w:w="4045" w:type="dxa"/>
                  <w:hideMark/>
                </w:tcPr>
                <w:p w:rsidR="006E6358" w:rsidRPr="00915F15" w:rsidRDefault="006E6358" w:rsidP="007F013E">
                  <w:pPr>
                    <w:spacing w:before="100" w:beforeAutospacing="1" w:after="100" w:afterAutospacing="1"/>
                    <w:rPr>
                      <w:rFonts w:asciiTheme="minorHAnsi" w:hAnsiTheme="minorHAnsi"/>
                      <w:sz w:val="22"/>
                      <w:szCs w:val="22"/>
                    </w:rPr>
                  </w:pPr>
                  <w:r w:rsidRPr="00915F15">
                    <w:rPr>
                      <w:rFonts w:asciiTheme="minorHAnsi" w:hAnsiTheme="minorHAnsi"/>
                      <w:bCs/>
                      <w:sz w:val="22"/>
                      <w:szCs w:val="22"/>
                    </w:rPr>
                    <w:t>PLO 12 </w:t>
                  </w:r>
                  <w:r w:rsidR="007F013E" w:rsidRPr="00915F15">
                    <w:rPr>
                      <w:rFonts w:asciiTheme="minorHAnsi" w:hAnsiTheme="minorHAnsi"/>
                      <w:bCs/>
                      <w:sz w:val="22"/>
                      <w:szCs w:val="22"/>
                    </w:rPr>
                    <w:t xml:space="preserve">(Lifelong Learning) </w:t>
                  </w: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530" w:type="dxa"/>
                  <w:hideMark/>
                </w:tcPr>
                <w:p w:rsidR="006E6358" w:rsidRPr="00915F15" w:rsidRDefault="006E6358" w:rsidP="006E6358">
                  <w:pPr>
                    <w:spacing w:before="100" w:beforeAutospacing="1" w:after="100" w:afterAutospacing="1"/>
                    <w:jc w:val="center"/>
                    <w:rPr>
                      <w:rFonts w:asciiTheme="minorHAnsi" w:hAnsiTheme="minorHAnsi"/>
                      <w:sz w:val="22"/>
                      <w:szCs w:val="22"/>
                    </w:rPr>
                  </w:pPr>
                </w:p>
              </w:tc>
              <w:tc>
                <w:tcPr>
                  <w:tcW w:w="1440" w:type="dxa"/>
                  <w:hideMark/>
                </w:tcPr>
                <w:p w:rsidR="006E6358" w:rsidRPr="00915F15" w:rsidRDefault="00893B88" w:rsidP="006E6358">
                  <w:pPr>
                    <w:spacing w:before="100" w:beforeAutospacing="1" w:after="100" w:afterAutospacing="1"/>
                    <w:jc w:val="center"/>
                    <w:rPr>
                      <w:rFonts w:asciiTheme="minorHAnsi" w:hAnsiTheme="minorHAnsi"/>
                      <w:sz w:val="22"/>
                      <w:szCs w:val="22"/>
                    </w:rPr>
                  </w:pPr>
                  <w:r w:rsidRPr="00915F15">
                    <w:rPr>
                      <w:rFonts w:asciiTheme="minorHAnsi" w:hAnsiTheme="minorHAnsi"/>
                      <w:bCs/>
                      <w:sz w:val="22"/>
                      <w:szCs w:val="22"/>
                    </w:rPr>
                    <w:t>√</w:t>
                  </w:r>
                </w:p>
              </w:tc>
            </w:tr>
          </w:tbl>
          <w:tbl>
            <w:tblPr>
              <w:tblStyle w:val="LightList-Accent11"/>
              <w:tblW w:w="10820" w:type="dxa"/>
              <w:tblLayout w:type="fixed"/>
              <w:tblLook w:val="04A0" w:firstRow="1" w:lastRow="0" w:firstColumn="1" w:lastColumn="0" w:noHBand="0" w:noVBand="1"/>
            </w:tblPr>
            <w:tblGrid>
              <w:gridCol w:w="10820"/>
            </w:tblGrid>
            <w:tr w:rsidR="00072F97" w:rsidRPr="00915F15" w:rsidTr="008A542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0820" w:type="dxa"/>
                  <w:tcBorders>
                    <w:bottom w:val="nil"/>
                  </w:tcBorders>
                  <w:shd w:val="clear" w:color="auto" w:fill="auto"/>
                </w:tcPr>
                <w:p w:rsidR="003E7E8C" w:rsidRDefault="003E7E8C" w:rsidP="00870087">
                  <w:pPr>
                    <w:spacing w:before="100" w:beforeAutospacing="1" w:after="100" w:afterAutospacing="1"/>
                    <w:outlineLvl w:val="1"/>
                    <w:rPr>
                      <w:rFonts w:eastAsia="Times New Roman" w:cs="Times New Roman"/>
                      <w:color w:val="auto"/>
                    </w:rPr>
                  </w:pPr>
                </w:p>
                <w:p w:rsidR="00072F97" w:rsidRPr="00915F15" w:rsidRDefault="00072F97" w:rsidP="00870087">
                  <w:pPr>
                    <w:spacing w:before="100" w:beforeAutospacing="1" w:after="100" w:afterAutospacing="1"/>
                    <w:outlineLvl w:val="1"/>
                    <w:rPr>
                      <w:rFonts w:eastAsia="Times New Roman" w:cs="Times New Roman"/>
                      <w:color w:val="auto"/>
                    </w:rPr>
                  </w:pPr>
                  <w:r w:rsidRPr="00915F15">
                    <w:rPr>
                      <w:rFonts w:eastAsia="Times New Roman" w:cs="Times New Roman"/>
                      <w:color w:val="auto"/>
                    </w:rPr>
                    <w:t xml:space="preserve">Mapping of CLOs to Assessment Modules and </w:t>
                  </w:r>
                  <w:r w:rsidR="00EC1595" w:rsidRPr="00915F15">
                    <w:rPr>
                      <w:rFonts w:eastAsia="Times New Roman" w:cs="Times New Roman"/>
                      <w:color w:val="auto"/>
                    </w:rPr>
                    <w:t>Weightages (</w:t>
                  </w:r>
                  <w:r w:rsidRPr="00915F15">
                    <w:rPr>
                      <w:rFonts w:eastAsia="Times New Roman" w:cs="Times New Roman"/>
                      <w:color w:val="auto"/>
                    </w:rPr>
                    <w:t>In accordance with NUST statutes)</w:t>
                  </w:r>
                </w:p>
              </w:tc>
            </w:tr>
            <w:tr w:rsidR="00072F97" w:rsidRPr="00915F15" w:rsidTr="006E6358">
              <w:trPr>
                <w:cnfStyle w:val="000000100000" w:firstRow="0" w:lastRow="0" w:firstColumn="0" w:lastColumn="0" w:oddVBand="0" w:evenVBand="0" w:oddHBand="1" w:evenHBand="0" w:firstRowFirstColumn="0" w:firstRowLastColumn="0" w:lastRowFirstColumn="0" w:lastRowLastColumn="0"/>
                <w:trHeight w:val="2682"/>
              </w:trPr>
              <w:tc>
                <w:tcPr>
                  <w:cnfStyle w:val="001000000000" w:firstRow="0" w:lastRow="0" w:firstColumn="1" w:lastColumn="0" w:oddVBand="0" w:evenVBand="0" w:oddHBand="0" w:evenHBand="0" w:firstRowFirstColumn="0" w:firstRowLastColumn="0" w:lastRowFirstColumn="0" w:lastRowLastColumn="0"/>
                  <w:tcW w:w="10820" w:type="dxa"/>
                  <w:tcBorders>
                    <w:top w:val="nil"/>
                    <w:left w:val="nil"/>
                    <w:bottom w:val="nil"/>
                    <w:right w:val="nil"/>
                  </w:tcBorders>
                </w:tcPr>
                <w:p w:rsidR="00072F97" w:rsidRPr="00915F15" w:rsidRDefault="00072F97" w:rsidP="00870087">
                  <w:pPr>
                    <w:jc w:val="both"/>
                    <w:rPr>
                      <w:b w:val="0"/>
                    </w:rPr>
                  </w:pPr>
                  <w:r w:rsidRPr="00915F15">
                    <w:rPr>
                      <w:b w:val="0"/>
                    </w:rPr>
                    <w:t>To be filled in at the end of the course.</w:t>
                  </w:r>
                </w:p>
                <w:tbl>
                  <w:tblPr>
                    <w:tblStyle w:val="TableGrid"/>
                    <w:tblW w:w="0" w:type="auto"/>
                    <w:tblLayout w:type="fixed"/>
                    <w:tblLook w:val="04A0" w:firstRow="1" w:lastRow="0" w:firstColumn="1" w:lastColumn="0" w:noHBand="0" w:noVBand="1"/>
                  </w:tblPr>
                  <w:tblGrid>
                    <w:gridCol w:w="2847"/>
                    <w:gridCol w:w="7200"/>
                  </w:tblGrid>
                  <w:tr w:rsidR="00D432C3" w:rsidRPr="00915F15" w:rsidTr="003E7E8C">
                    <w:trPr>
                      <w:trHeight w:val="316"/>
                    </w:trPr>
                    <w:tc>
                      <w:tcPr>
                        <w:tcW w:w="2847" w:type="dxa"/>
                        <w:hideMark/>
                      </w:tcPr>
                      <w:p w:rsidR="00D432C3" w:rsidRPr="00915F15" w:rsidRDefault="00D432C3" w:rsidP="00870087">
                        <w:pPr>
                          <w:spacing w:before="100" w:beforeAutospacing="1" w:after="100" w:afterAutospacing="1"/>
                          <w:rPr>
                            <w:rFonts w:asciiTheme="minorHAnsi" w:hAnsiTheme="minorHAnsi"/>
                            <w:b/>
                            <w:sz w:val="22"/>
                            <w:szCs w:val="22"/>
                          </w:rPr>
                        </w:pPr>
                        <w:r w:rsidRPr="00915F15">
                          <w:rPr>
                            <w:rFonts w:asciiTheme="minorHAnsi" w:hAnsiTheme="minorHAnsi"/>
                            <w:b/>
                            <w:bCs/>
                            <w:sz w:val="22"/>
                            <w:szCs w:val="22"/>
                          </w:rPr>
                          <w:t>Assessments/CLOs</w:t>
                        </w:r>
                      </w:p>
                    </w:tc>
                    <w:tc>
                      <w:tcPr>
                        <w:tcW w:w="7200" w:type="dxa"/>
                        <w:hideMark/>
                      </w:tcPr>
                      <w:p w:rsidR="00D432C3" w:rsidRPr="00915F15" w:rsidRDefault="00D432C3" w:rsidP="00D432C3">
                        <w:pPr>
                          <w:spacing w:before="100" w:beforeAutospacing="1" w:after="100" w:afterAutospacing="1"/>
                          <w:rPr>
                            <w:rFonts w:asciiTheme="minorHAnsi" w:hAnsiTheme="minorHAnsi"/>
                            <w:b/>
                            <w:sz w:val="22"/>
                            <w:szCs w:val="22"/>
                          </w:rPr>
                        </w:pPr>
                      </w:p>
                    </w:tc>
                  </w:tr>
                  <w:tr w:rsidR="00D432C3" w:rsidRPr="00915F15" w:rsidTr="003E7E8C">
                    <w:trPr>
                      <w:trHeight w:val="274"/>
                    </w:trPr>
                    <w:tc>
                      <w:tcPr>
                        <w:tcW w:w="2847" w:type="dxa"/>
                        <w:hideMark/>
                      </w:tcPr>
                      <w:p w:rsidR="00D432C3" w:rsidRPr="00915F15" w:rsidRDefault="00D432C3" w:rsidP="00870087">
                        <w:pPr>
                          <w:rPr>
                            <w:rFonts w:asciiTheme="minorHAnsi" w:hAnsiTheme="minorHAnsi"/>
                            <w:sz w:val="22"/>
                            <w:szCs w:val="22"/>
                          </w:rPr>
                        </w:pPr>
                        <w:r w:rsidRPr="00915F15">
                          <w:rPr>
                            <w:rFonts w:asciiTheme="minorHAnsi" w:hAnsiTheme="minorHAnsi"/>
                            <w:sz w:val="22"/>
                            <w:szCs w:val="22"/>
                          </w:rPr>
                          <w:t xml:space="preserve">Quizzes: </w:t>
                        </w:r>
                        <w:r w:rsidR="00875A01">
                          <w:rPr>
                            <w:rFonts w:asciiTheme="minorHAnsi" w:hAnsiTheme="minorHAnsi"/>
                            <w:sz w:val="22"/>
                            <w:szCs w:val="22"/>
                          </w:rPr>
                          <w:t>1</w:t>
                        </w:r>
                        <w:r w:rsidR="006E4377">
                          <w:rPr>
                            <w:rFonts w:asciiTheme="minorHAnsi" w:hAnsiTheme="minorHAnsi"/>
                            <w:sz w:val="22"/>
                            <w:szCs w:val="22"/>
                          </w:rPr>
                          <w:t>0</w:t>
                        </w:r>
                        <w:r w:rsidRPr="00915F15">
                          <w:rPr>
                            <w:rFonts w:asciiTheme="minorHAnsi" w:hAnsiTheme="minorHAnsi"/>
                            <w:sz w:val="22"/>
                            <w:szCs w:val="22"/>
                          </w:rPr>
                          <w:t>%</w:t>
                        </w:r>
                      </w:p>
                    </w:tc>
                    <w:tc>
                      <w:tcPr>
                        <w:tcW w:w="7200" w:type="dxa"/>
                        <w:hideMark/>
                      </w:tcPr>
                      <w:p w:rsidR="00D432C3" w:rsidRPr="00915F15" w:rsidRDefault="00D432C3" w:rsidP="00870087">
                        <w:pPr>
                          <w:spacing w:before="100" w:beforeAutospacing="1" w:after="100" w:afterAutospacing="1"/>
                          <w:jc w:val="center"/>
                          <w:rPr>
                            <w:rFonts w:asciiTheme="minorHAnsi" w:hAnsiTheme="minorHAnsi"/>
                            <w:sz w:val="22"/>
                            <w:szCs w:val="22"/>
                          </w:rPr>
                        </w:pPr>
                      </w:p>
                    </w:tc>
                  </w:tr>
                  <w:tr w:rsidR="00D432C3" w:rsidRPr="00915F15" w:rsidTr="003E7E8C">
                    <w:trPr>
                      <w:trHeight w:val="274"/>
                    </w:trPr>
                    <w:tc>
                      <w:tcPr>
                        <w:tcW w:w="2847" w:type="dxa"/>
                        <w:hideMark/>
                      </w:tcPr>
                      <w:p w:rsidR="00D432C3" w:rsidRPr="00915F15" w:rsidRDefault="00D432C3" w:rsidP="00875A01">
                        <w:pPr>
                          <w:rPr>
                            <w:rFonts w:asciiTheme="minorHAnsi" w:hAnsiTheme="minorHAnsi"/>
                            <w:sz w:val="22"/>
                            <w:szCs w:val="22"/>
                          </w:rPr>
                        </w:pPr>
                        <w:r w:rsidRPr="00915F15">
                          <w:rPr>
                            <w:rFonts w:asciiTheme="minorHAnsi" w:hAnsiTheme="minorHAnsi"/>
                            <w:sz w:val="22"/>
                            <w:szCs w:val="22"/>
                          </w:rPr>
                          <w:t xml:space="preserve">Assignments: </w:t>
                        </w:r>
                        <w:r w:rsidR="00875A01">
                          <w:rPr>
                            <w:rFonts w:asciiTheme="minorHAnsi" w:hAnsiTheme="minorHAnsi"/>
                            <w:sz w:val="22"/>
                            <w:szCs w:val="22"/>
                          </w:rPr>
                          <w:t>1</w:t>
                        </w:r>
                        <w:r w:rsidR="006E4377">
                          <w:rPr>
                            <w:rFonts w:asciiTheme="minorHAnsi" w:hAnsiTheme="minorHAnsi"/>
                            <w:sz w:val="22"/>
                            <w:szCs w:val="22"/>
                          </w:rPr>
                          <w:t>0</w:t>
                        </w:r>
                        <w:r w:rsidRPr="00915F15">
                          <w:rPr>
                            <w:rFonts w:asciiTheme="minorHAnsi" w:hAnsiTheme="minorHAnsi"/>
                            <w:sz w:val="22"/>
                            <w:szCs w:val="22"/>
                          </w:rPr>
                          <w:t>%</w:t>
                        </w:r>
                      </w:p>
                    </w:tc>
                    <w:tc>
                      <w:tcPr>
                        <w:tcW w:w="7200" w:type="dxa"/>
                        <w:hideMark/>
                      </w:tcPr>
                      <w:p w:rsidR="00D432C3" w:rsidRPr="00915F15" w:rsidRDefault="00D432C3" w:rsidP="00870087">
                        <w:pPr>
                          <w:spacing w:before="100" w:beforeAutospacing="1" w:after="100" w:afterAutospacing="1"/>
                          <w:jc w:val="center"/>
                          <w:rPr>
                            <w:rFonts w:asciiTheme="minorHAnsi" w:hAnsiTheme="minorHAnsi"/>
                            <w:sz w:val="22"/>
                            <w:szCs w:val="22"/>
                          </w:rPr>
                        </w:pPr>
                      </w:p>
                    </w:tc>
                  </w:tr>
                  <w:tr w:rsidR="00D432C3" w:rsidRPr="00915F15" w:rsidTr="003E7E8C">
                    <w:trPr>
                      <w:trHeight w:val="274"/>
                    </w:trPr>
                    <w:tc>
                      <w:tcPr>
                        <w:tcW w:w="2847" w:type="dxa"/>
                        <w:hideMark/>
                      </w:tcPr>
                      <w:p w:rsidR="00D432C3" w:rsidRPr="00915F15" w:rsidRDefault="00D432C3" w:rsidP="00870087">
                        <w:pPr>
                          <w:rPr>
                            <w:rFonts w:asciiTheme="minorHAnsi" w:hAnsiTheme="minorHAnsi"/>
                            <w:sz w:val="22"/>
                            <w:szCs w:val="22"/>
                          </w:rPr>
                        </w:pPr>
                        <w:r w:rsidRPr="00915F15">
                          <w:rPr>
                            <w:rFonts w:asciiTheme="minorHAnsi" w:hAnsiTheme="minorHAnsi"/>
                            <w:sz w:val="22"/>
                            <w:szCs w:val="22"/>
                          </w:rPr>
                          <w:t xml:space="preserve">OHT: </w:t>
                        </w:r>
                        <w:r w:rsidR="006E4377">
                          <w:rPr>
                            <w:rFonts w:asciiTheme="minorHAnsi" w:hAnsiTheme="minorHAnsi"/>
                            <w:sz w:val="22"/>
                            <w:szCs w:val="22"/>
                          </w:rPr>
                          <w:t>0</w:t>
                        </w:r>
                        <w:r w:rsidRPr="00915F15">
                          <w:rPr>
                            <w:rFonts w:asciiTheme="minorHAnsi" w:hAnsiTheme="minorHAnsi"/>
                            <w:sz w:val="22"/>
                            <w:szCs w:val="22"/>
                          </w:rPr>
                          <w:t>%</w:t>
                        </w:r>
                      </w:p>
                    </w:tc>
                    <w:tc>
                      <w:tcPr>
                        <w:tcW w:w="7200" w:type="dxa"/>
                        <w:hideMark/>
                      </w:tcPr>
                      <w:p w:rsidR="00D432C3" w:rsidRPr="00915F15" w:rsidRDefault="00D432C3" w:rsidP="00870087">
                        <w:pPr>
                          <w:spacing w:before="100" w:beforeAutospacing="1" w:after="100" w:afterAutospacing="1"/>
                          <w:jc w:val="center"/>
                          <w:rPr>
                            <w:rFonts w:asciiTheme="minorHAnsi" w:hAnsiTheme="minorHAnsi"/>
                            <w:sz w:val="22"/>
                            <w:szCs w:val="22"/>
                          </w:rPr>
                        </w:pPr>
                      </w:p>
                    </w:tc>
                  </w:tr>
                  <w:tr w:rsidR="00D432C3" w:rsidRPr="00915F15" w:rsidTr="003E7E8C">
                    <w:trPr>
                      <w:trHeight w:val="274"/>
                    </w:trPr>
                    <w:tc>
                      <w:tcPr>
                        <w:tcW w:w="2847" w:type="dxa"/>
                        <w:hideMark/>
                      </w:tcPr>
                      <w:p w:rsidR="00D432C3" w:rsidRPr="00915F15" w:rsidRDefault="006E4377" w:rsidP="00870087">
                        <w:pPr>
                          <w:rPr>
                            <w:rFonts w:asciiTheme="minorHAnsi" w:hAnsiTheme="minorHAnsi"/>
                            <w:sz w:val="22"/>
                            <w:szCs w:val="22"/>
                          </w:rPr>
                        </w:pPr>
                        <w:r>
                          <w:rPr>
                            <w:rFonts w:asciiTheme="minorHAnsi" w:hAnsiTheme="minorHAnsi"/>
                            <w:sz w:val="22"/>
                            <w:szCs w:val="22"/>
                          </w:rPr>
                          <w:t>Mid Term Exam</w:t>
                        </w:r>
                        <w:r w:rsidR="00D432C3" w:rsidRPr="00915F15">
                          <w:rPr>
                            <w:rFonts w:asciiTheme="minorHAnsi" w:hAnsiTheme="minorHAnsi"/>
                            <w:sz w:val="22"/>
                            <w:szCs w:val="22"/>
                          </w:rPr>
                          <w:t xml:space="preserve">: </w:t>
                        </w:r>
                        <w:r>
                          <w:rPr>
                            <w:rFonts w:asciiTheme="minorHAnsi" w:hAnsiTheme="minorHAnsi"/>
                            <w:sz w:val="22"/>
                            <w:szCs w:val="22"/>
                          </w:rPr>
                          <w:t>30</w:t>
                        </w:r>
                        <w:r w:rsidR="00D432C3" w:rsidRPr="00915F15">
                          <w:rPr>
                            <w:rFonts w:asciiTheme="minorHAnsi" w:hAnsiTheme="minorHAnsi"/>
                            <w:sz w:val="22"/>
                            <w:szCs w:val="22"/>
                          </w:rPr>
                          <w:t>%</w:t>
                        </w:r>
                      </w:p>
                    </w:tc>
                    <w:tc>
                      <w:tcPr>
                        <w:tcW w:w="7200" w:type="dxa"/>
                        <w:hideMark/>
                      </w:tcPr>
                      <w:p w:rsidR="00D432C3" w:rsidRPr="00915F15" w:rsidRDefault="00D432C3" w:rsidP="00870087">
                        <w:pPr>
                          <w:spacing w:before="100" w:beforeAutospacing="1" w:after="100" w:afterAutospacing="1"/>
                          <w:jc w:val="center"/>
                          <w:rPr>
                            <w:rFonts w:asciiTheme="minorHAnsi" w:hAnsiTheme="minorHAnsi"/>
                            <w:sz w:val="22"/>
                            <w:szCs w:val="22"/>
                          </w:rPr>
                        </w:pPr>
                      </w:p>
                    </w:tc>
                  </w:tr>
                  <w:tr w:rsidR="00D432C3" w:rsidRPr="00915F15" w:rsidTr="003E7E8C">
                    <w:trPr>
                      <w:trHeight w:val="274"/>
                    </w:trPr>
                    <w:tc>
                      <w:tcPr>
                        <w:tcW w:w="2847" w:type="dxa"/>
                        <w:hideMark/>
                      </w:tcPr>
                      <w:p w:rsidR="00D432C3" w:rsidRPr="00915F15" w:rsidRDefault="00D432C3" w:rsidP="00870087">
                        <w:pPr>
                          <w:rPr>
                            <w:rFonts w:asciiTheme="minorHAnsi" w:hAnsiTheme="minorHAnsi"/>
                            <w:sz w:val="22"/>
                            <w:szCs w:val="22"/>
                          </w:rPr>
                        </w:pPr>
                        <w:r w:rsidRPr="00915F15">
                          <w:rPr>
                            <w:rFonts w:asciiTheme="minorHAnsi" w:hAnsiTheme="minorHAnsi"/>
                            <w:sz w:val="22"/>
                            <w:szCs w:val="22"/>
                          </w:rPr>
                          <w:t>End Semester Exam:</w:t>
                        </w:r>
                        <w:r w:rsidR="006E4377">
                          <w:rPr>
                            <w:rFonts w:asciiTheme="minorHAnsi" w:hAnsiTheme="minorHAnsi"/>
                            <w:sz w:val="22"/>
                            <w:szCs w:val="22"/>
                          </w:rPr>
                          <w:t>50</w:t>
                        </w:r>
                        <w:r w:rsidRPr="00915F15">
                          <w:rPr>
                            <w:rFonts w:asciiTheme="minorHAnsi" w:hAnsiTheme="minorHAnsi"/>
                            <w:sz w:val="22"/>
                            <w:szCs w:val="22"/>
                          </w:rPr>
                          <w:t>%</w:t>
                        </w:r>
                      </w:p>
                    </w:tc>
                    <w:tc>
                      <w:tcPr>
                        <w:tcW w:w="7200" w:type="dxa"/>
                        <w:hideMark/>
                      </w:tcPr>
                      <w:p w:rsidR="00D432C3" w:rsidRPr="00915F15" w:rsidRDefault="00D432C3" w:rsidP="00870087">
                        <w:pPr>
                          <w:spacing w:before="100" w:beforeAutospacing="1" w:after="100" w:afterAutospacing="1"/>
                          <w:jc w:val="center"/>
                          <w:rPr>
                            <w:rFonts w:asciiTheme="minorHAnsi" w:hAnsiTheme="minorHAnsi"/>
                            <w:sz w:val="22"/>
                            <w:szCs w:val="22"/>
                          </w:rPr>
                        </w:pPr>
                      </w:p>
                    </w:tc>
                  </w:tr>
                  <w:tr w:rsidR="00D432C3" w:rsidRPr="00915F15" w:rsidTr="003E7E8C">
                    <w:trPr>
                      <w:trHeight w:val="274"/>
                    </w:trPr>
                    <w:tc>
                      <w:tcPr>
                        <w:tcW w:w="2847" w:type="dxa"/>
                        <w:hideMark/>
                      </w:tcPr>
                      <w:p w:rsidR="00D432C3" w:rsidRPr="00915F15" w:rsidRDefault="00EC1595" w:rsidP="00870087">
                        <w:pPr>
                          <w:rPr>
                            <w:rFonts w:asciiTheme="minorHAnsi" w:hAnsiTheme="minorHAnsi"/>
                            <w:sz w:val="22"/>
                            <w:szCs w:val="22"/>
                          </w:rPr>
                        </w:pPr>
                        <w:r w:rsidRPr="00915F15">
                          <w:rPr>
                            <w:rFonts w:asciiTheme="minorHAnsi" w:hAnsiTheme="minorHAnsi"/>
                            <w:sz w:val="22"/>
                            <w:szCs w:val="22"/>
                          </w:rPr>
                          <w:t>Total:</w:t>
                        </w:r>
                        <w:r w:rsidR="00D432C3" w:rsidRPr="00915F15">
                          <w:rPr>
                            <w:rFonts w:asciiTheme="minorHAnsi" w:hAnsiTheme="minorHAnsi"/>
                            <w:sz w:val="22"/>
                            <w:szCs w:val="22"/>
                          </w:rPr>
                          <w:t xml:space="preserve"> 100 %</w:t>
                        </w:r>
                      </w:p>
                    </w:tc>
                    <w:tc>
                      <w:tcPr>
                        <w:tcW w:w="7200" w:type="dxa"/>
                        <w:hideMark/>
                      </w:tcPr>
                      <w:p w:rsidR="00D432C3" w:rsidRPr="00915F15" w:rsidRDefault="00D432C3" w:rsidP="00870087">
                        <w:pPr>
                          <w:spacing w:before="100" w:beforeAutospacing="1" w:after="100" w:afterAutospacing="1"/>
                          <w:jc w:val="center"/>
                          <w:rPr>
                            <w:rFonts w:asciiTheme="minorHAnsi" w:hAnsiTheme="minorHAnsi"/>
                            <w:sz w:val="22"/>
                            <w:szCs w:val="22"/>
                          </w:rPr>
                        </w:pPr>
                      </w:p>
                    </w:tc>
                  </w:tr>
                </w:tbl>
                <w:p w:rsidR="00072F97" w:rsidRPr="00915F15" w:rsidRDefault="00072F97" w:rsidP="00870087">
                  <w:pPr>
                    <w:jc w:val="both"/>
                    <w:rPr>
                      <w:b w:val="0"/>
                    </w:rPr>
                  </w:pPr>
                </w:p>
              </w:tc>
            </w:tr>
          </w:tbl>
          <w:p w:rsidR="00072F97" w:rsidRPr="00061BDB" w:rsidRDefault="00072F97" w:rsidP="00061BDB">
            <w:pPr>
              <w:spacing w:before="100" w:beforeAutospacing="1" w:after="100" w:afterAutospacing="1"/>
              <w:outlineLvl w:val="1"/>
              <w:rPr>
                <w:rFonts w:eastAsia="Times New Roman" w:cs="Times New Roman"/>
                <w:b w:val="0"/>
              </w:rPr>
            </w:pPr>
          </w:p>
        </w:tc>
        <w:tc>
          <w:tcPr>
            <w:tcW w:w="450" w:type="dxa"/>
          </w:tcPr>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r>
              <w:lastRenderedPageBreak/>
              <w:t xml:space="preserve">                                                                                                                                                                                                                        </w:t>
            </w: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061BDB" w:rsidRDefault="00061BDB" w:rsidP="004C643B">
            <w:pPr>
              <w:ind w:left="-383"/>
              <w:cnfStyle w:val="000000100000" w:firstRow="0" w:lastRow="0" w:firstColumn="0" w:lastColumn="0" w:oddVBand="0" w:evenVBand="0" w:oddHBand="1" w:evenHBand="0" w:firstRowFirstColumn="0" w:firstRowLastColumn="0" w:lastRowFirstColumn="0" w:lastRowLastColumn="0"/>
            </w:pPr>
          </w:p>
          <w:p w:rsidR="00CF4309" w:rsidRDefault="00CF4309" w:rsidP="004C643B">
            <w:pPr>
              <w:ind w:left="-383"/>
              <w:cnfStyle w:val="000000100000" w:firstRow="0" w:lastRow="0" w:firstColumn="0" w:lastColumn="0" w:oddVBand="0" w:evenVBand="0" w:oddHBand="1" w:evenHBand="0" w:firstRowFirstColumn="0" w:firstRowLastColumn="0" w:lastRowFirstColumn="0" w:lastRowLastColumn="0"/>
            </w:pPr>
          </w:p>
          <w:p w:rsidR="00CF4309" w:rsidRDefault="00CF4309" w:rsidP="004C643B">
            <w:pPr>
              <w:ind w:left="-383"/>
              <w:cnfStyle w:val="000000100000" w:firstRow="0" w:lastRow="0" w:firstColumn="0" w:lastColumn="0" w:oddVBand="0" w:evenVBand="0" w:oddHBand="1" w:evenHBand="0" w:firstRowFirstColumn="0" w:firstRowLastColumn="0" w:lastRowFirstColumn="0" w:lastRowLastColumn="0"/>
            </w:pPr>
          </w:p>
          <w:p w:rsidR="00CF4309" w:rsidRDefault="00CF4309" w:rsidP="004C643B">
            <w:pPr>
              <w:ind w:left="-383"/>
              <w:cnfStyle w:val="000000100000" w:firstRow="0" w:lastRow="0" w:firstColumn="0" w:lastColumn="0" w:oddVBand="0" w:evenVBand="0" w:oddHBand="1" w:evenHBand="0" w:firstRowFirstColumn="0" w:firstRowLastColumn="0" w:lastRowFirstColumn="0" w:lastRowLastColumn="0"/>
            </w:pPr>
          </w:p>
          <w:p w:rsidR="00CF4309" w:rsidRDefault="00CF4309" w:rsidP="004C643B">
            <w:pPr>
              <w:ind w:left="-383"/>
              <w:cnfStyle w:val="000000100000" w:firstRow="0" w:lastRow="0" w:firstColumn="0" w:lastColumn="0" w:oddVBand="0" w:evenVBand="0" w:oddHBand="1" w:evenHBand="0" w:firstRowFirstColumn="0" w:firstRowLastColumn="0" w:lastRowFirstColumn="0" w:lastRowLastColumn="0"/>
            </w:pPr>
          </w:p>
          <w:p w:rsidR="00CF4309" w:rsidRDefault="00CF4309" w:rsidP="004C643B">
            <w:pPr>
              <w:ind w:left="-383"/>
              <w:cnfStyle w:val="000000100000" w:firstRow="0" w:lastRow="0" w:firstColumn="0" w:lastColumn="0" w:oddVBand="0" w:evenVBand="0" w:oddHBand="1" w:evenHBand="0" w:firstRowFirstColumn="0" w:firstRowLastColumn="0" w:lastRowFirstColumn="0" w:lastRowLastColumn="0"/>
            </w:pPr>
          </w:p>
          <w:p w:rsidR="00CF4309" w:rsidRDefault="00CF4309" w:rsidP="004C643B">
            <w:pPr>
              <w:ind w:left="-383"/>
              <w:cnfStyle w:val="000000100000" w:firstRow="0" w:lastRow="0" w:firstColumn="0" w:lastColumn="0" w:oddVBand="0" w:evenVBand="0" w:oddHBand="1" w:evenHBand="0" w:firstRowFirstColumn="0" w:firstRowLastColumn="0" w:lastRowFirstColumn="0" w:lastRowLastColumn="0"/>
            </w:pPr>
          </w:p>
          <w:p w:rsidR="00CF4309" w:rsidRDefault="00CF4309" w:rsidP="004C643B">
            <w:pPr>
              <w:ind w:left="-383"/>
              <w:cnfStyle w:val="000000100000" w:firstRow="0" w:lastRow="0" w:firstColumn="0" w:lastColumn="0" w:oddVBand="0" w:evenVBand="0" w:oddHBand="1" w:evenHBand="0" w:firstRowFirstColumn="0" w:firstRowLastColumn="0" w:lastRowFirstColumn="0" w:lastRowLastColumn="0"/>
            </w:pPr>
          </w:p>
          <w:p w:rsidR="00CF4309" w:rsidRDefault="00CF4309" w:rsidP="004C643B">
            <w:pPr>
              <w:ind w:left="-383"/>
              <w:cnfStyle w:val="000000100000" w:firstRow="0" w:lastRow="0" w:firstColumn="0" w:lastColumn="0" w:oddVBand="0" w:evenVBand="0" w:oddHBand="1" w:evenHBand="0" w:firstRowFirstColumn="0" w:firstRowLastColumn="0" w:lastRowFirstColumn="0" w:lastRowLastColumn="0"/>
            </w:pPr>
          </w:p>
          <w:p w:rsidR="00061BDB" w:rsidRPr="00BC33E0" w:rsidRDefault="00061BDB" w:rsidP="004C643B">
            <w:pPr>
              <w:ind w:left="-383"/>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rPr>
              <w:t>.</w:t>
            </w:r>
          </w:p>
        </w:tc>
      </w:tr>
    </w:tbl>
    <w:p w:rsidR="009E798B" w:rsidRPr="005D67DE" w:rsidRDefault="009E798B" w:rsidP="00EA0E5B">
      <w:pPr>
        <w:rPr>
          <w:sz w:val="2"/>
        </w:rPr>
      </w:pPr>
    </w:p>
    <w:tbl>
      <w:tblPr>
        <w:tblStyle w:val="LightList-Accent11"/>
        <w:tblW w:w="10728" w:type="dxa"/>
        <w:tblLook w:val="04A0" w:firstRow="1" w:lastRow="0" w:firstColumn="1" w:lastColumn="0" w:noHBand="0" w:noVBand="1"/>
      </w:tblPr>
      <w:tblGrid>
        <w:gridCol w:w="1458"/>
        <w:gridCol w:w="3600"/>
        <w:gridCol w:w="5670"/>
      </w:tblGrid>
      <w:tr w:rsidR="00655CE6" w:rsidRPr="00655CE6" w:rsidTr="003E7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3"/>
          </w:tcPr>
          <w:p w:rsidR="00EA0E5B" w:rsidRPr="00655CE6" w:rsidRDefault="00EA0E5B" w:rsidP="00EA0E5B">
            <w:pPr>
              <w:tabs>
                <w:tab w:val="left" w:pos="135"/>
              </w:tabs>
              <w:rPr>
                <w:color w:val="auto"/>
              </w:rPr>
            </w:pPr>
            <w:r w:rsidRPr="00655CE6">
              <w:rPr>
                <w:color w:val="auto"/>
                <w:sz w:val="24"/>
              </w:rPr>
              <w:t>Books:</w:t>
            </w:r>
          </w:p>
        </w:tc>
      </w:tr>
      <w:tr w:rsidR="00655CE6" w:rsidRPr="00655CE6" w:rsidTr="003E7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EA0E5B" w:rsidRPr="00655CE6" w:rsidRDefault="00EA0E5B" w:rsidP="00EA0E5B">
            <w:pPr>
              <w:jc w:val="right"/>
            </w:pPr>
            <w:r w:rsidRPr="00655CE6">
              <w:t>Text Book:</w:t>
            </w:r>
          </w:p>
        </w:tc>
        <w:tc>
          <w:tcPr>
            <w:tcW w:w="9270" w:type="dxa"/>
            <w:gridSpan w:val="2"/>
          </w:tcPr>
          <w:p w:rsidR="00EA0E5B" w:rsidRPr="005B28DE" w:rsidRDefault="00875A01" w:rsidP="00940822">
            <w:pPr>
              <w:pStyle w:val="ListParagraph"/>
              <w:ind w:left="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 xml:space="preserve">Project Management – Achieving </w:t>
            </w:r>
            <w:r w:rsidR="00940822">
              <w:rPr>
                <w:rFonts w:ascii="Times New Roman" w:hAnsi="Times New Roman" w:cs="Times New Roman"/>
                <w:bCs/>
              </w:rPr>
              <w:t>C</w:t>
            </w:r>
            <w:r>
              <w:rPr>
                <w:rFonts w:ascii="Times New Roman" w:hAnsi="Times New Roman" w:cs="Times New Roman"/>
                <w:bCs/>
              </w:rPr>
              <w:t>ompetitive Advantage</w:t>
            </w:r>
            <w:r w:rsidR="00940822">
              <w:rPr>
                <w:rFonts w:ascii="Times New Roman" w:hAnsi="Times New Roman" w:cs="Times New Roman"/>
                <w:bCs/>
              </w:rPr>
              <w:t xml:space="preserve"> </w:t>
            </w:r>
            <w:r w:rsidR="00F444E6">
              <w:rPr>
                <w:rFonts w:ascii="Times New Roman" w:hAnsi="Times New Roman" w:cs="Times New Roman"/>
                <w:bCs/>
              </w:rPr>
              <w:t>3</w:t>
            </w:r>
            <w:r w:rsidR="00F444E6" w:rsidRPr="00F444E6">
              <w:rPr>
                <w:rFonts w:ascii="Times New Roman" w:hAnsi="Times New Roman" w:cs="Times New Roman"/>
                <w:bCs/>
                <w:vertAlign w:val="superscript"/>
              </w:rPr>
              <w:t>rd</w:t>
            </w:r>
            <w:r w:rsidR="00F444E6">
              <w:rPr>
                <w:rFonts w:ascii="Times New Roman" w:hAnsi="Times New Roman" w:cs="Times New Roman"/>
                <w:bCs/>
              </w:rPr>
              <w:t xml:space="preserve"> /</w:t>
            </w:r>
            <w:bookmarkStart w:id="0" w:name="_GoBack"/>
            <w:bookmarkEnd w:id="0"/>
            <w:r w:rsidR="00940822">
              <w:rPr>
                <w:rFonts w:ascii="Times New Roman" w:hAnsi="Times New Roman" w:cs="Times New Roman"/>
                <w:bCs/>
              </w:rPr>
              <w:t>5</w:t>
            </w:r>
            <w:r w:rsidR="00940822" w:rsidRPr="00940822">
              <w:rPr>
                <w:rFonts w:ascii="Times New Roman" w:hAnsi="Times New Roman" w:cs="Times New Roman"/>
                <w:bCs/>
                <w:vertAlign w:val="superscript"/>
              </w:rPr>
              <w:t>th</w:t>
            </w:r>
            <w:r w:rsidR="00940822">
              <w:rPr>
                <w:rFonts w:ascii="Times New Roman" w:hAnsi="Times New Roman" w:cs="Times New Roman"/>
                <w:bCs/>
              </w:rPr>
              <w:t xml:space="preserve"> Edition – Jeffrey K Pinto</w:t>
            </w:r>
          </w:p>
        </w:tc>
      </w:tr>
      <w:tr w:rsidR="00655CE6" w:rsidRPr="00655CE6" w:rsidTr="003E7E8C">
        <w:tc>
          <w:tcPr>
            <w:cnfStyle w:val="001000000000" w:firstRow="0" w:lastRow="0" w:firstColumn="1" w:lastColumn="0" w:oddVBand="0" w:evenVBand="0" w:oddHBand="0" w:evenHBand="0" w:firstRowFirstColumn="0" w:firstRowLastColumn="0" w:lastRowFirstColumn="0" w:lastRowLastColumn="0"/>
            <w:tcW w:w="1458" w:type="dxa"/>
          </w:tcPr>
          <w:p w:rsidR="00EA0E5B" w:rsidRPr="00655CE6" w:rsidRDefault="00EA0E5B" w:rsidP="0004537B">
            <w:pPr>
              <w:jc w:val="right"/>
            </w:pPr>
            <w:r w:rsidRPr="00655CE6">
              <w:t xml:space="preserve">Reference </w:t>
            </w:r>
          </w:p>
        </w:tc>
        <w:tc>
          <w:tcPr>
            <w:tcW w:w="9270" w:type="dxa"/>
            <w:gridSpan w:val="2"/>
          </w:tcPr>
          <w:p w:rsidR="00BC33E0" w:rsidRPr="00C87A49" w:rsidRDefault="007A45A6" w:rsidP="00BC33E0">
            <w:pPr>
              <w:numPr>
                <w:ilvl w:val="0"/>
                <w:numId w:val="23"/>
              </w:numPr>
              <w:cnfStyle w:val="000000000000" w:firstRow="0" w:lastRow="0" w:firstColumn="0" w:lastColumn="0" w:oddVBand="0" w:evenVBand="0" w:oddHBand="0" w:evenHBand="0" w:firstRowFirstColumn="0" w:firstRowLastColumn="0" w:lastRowFirstColumn="0" w:lastRowLastColumn="0"/>
              <w:rPr>
                <w:rFonts w:cs="Arial"/>
              </w:rPr>
            </w:pPr>
            <w:r>
              <w:rPr>
                <w:rFonts w:cs="Arial"/>
              </w:rPr>
              <w:t>Effective Project Management- Traditional Adaptive Extreme 3</w:t>
            </w:r>
            <w:r w:rsidRPr="007A45A6">
              <w:rPr>
                <w:rFonts w:cs="Arial"/>
                <w:vertAlign w:val="superscript"/>
              </w:rPr>
              <w:t>rd</w:t>
            </w:r>
            <w:r>
              <w:rPr>
                <w:rFonts w:cs="Arial"/>
              </w:rPr>
              <w:t xml:space="preserve"> edition – Robert K Wysocki</w:t>
            </w:r>
          </w:p>
          <w:p w:rsidR="009353F1" w:rsidRDefault="005F344C" w:rsidP="009353F1">
            <w:pPr>
              <w:numPr>
                <w:ilvl w:val="0"/>
                <w:numId w:val="23"/>
              </w:numPr>
              <w:cnfStyle w:val="000000000000" w:firstRow="0" w:lastRow="0" w:firstColumn="0" w:lastColumn="0" w:oddVBand="0" w:evenVBand="0" w:oddHBand="0" w:evenHBand="0" w:firstRowFirstColumn="0" w:firstRowLastColumn="0" w:lastRowFirstColumn="0" w:lastRowLastColumn="0"/>
              <w:rPr>
                <w:rFonts w:cs="Arial"/>
              </w:rPr>
            </w:pPr>
            <w:hyperlink r:id="rId8" w:history="1">
              <w:r w:rsidR="00F72E67" w:rsidRPr="00F72E67">
                <w:rPr>
                  <w:rFonts w:cs="Arial"/>
                </w:rPr>
                <w:t>Jack R. Meredith</w:t>
              </w:r>
            </w:hyperlink>
            <w:r w:rsidR="00BC33E0" w:rsidRPr="00C87A49">
              <w:rPr>
                <w:rFonts w:cs="Arial"/>
              </w:rPr>
              <w:t xml:space="preserve">, </w:t>
            </w:r>
            <w:r w:rsidR="00F72E67" w:rsidRPr="00F72E67">
              <w:rPr>
                <w:rFonts w:cs="Arial"/>
              </w:rPr>
              <w:t xml:space="preserve">Project Management: A Managerial Approach </w:t>
            </w:r>
            <w:r w:rsidR="00173013">
              <w:rPr>
                <w:rFonts w:cs="Arial"/>
              </w:rPr>
              <w:t>9</w:t>
            </w:r>
            <w:r w:rsidR="00F72E67" w:rsidRPr="00F72E67">
              <w:rPr>
                <w:rFonts w:cs="Arial"/>
              </w:rPr>
              <w:t>th Edition</w:t>
            </w:r>
            <w:r w:rsidR="00BC33E0" w:rsidRPr="00C87A49">
              <w:rPr>
                <w:rFonts w:cs="Arial"/>
              </w:rPr>
              <w:t>,</w:t>
            </w:r>
            <w:r w:rsidR="00173013">
              <w:rPr>
                <w:rFonts w:cs="Arial"/>
              </w:rPr>
              <w:t xml:space="preserve"> Samuel J Mantel Jr, Scott M Shafer</w:t>
            </w:r>
            <w:r w:rsidR="00F72E67" w:rsidRPr="00F72E67">
              <w:rPr>
                <w:rFonts w:cs="Arial"/>
              </w:rPr>
              <w:t>.</w:t>
            </w:r>
          </w:p>
          <w:p w:rsidR="003F7B5A" w:rsidRPr="009353F1" w:rsidRDefault="007A45A6" w:rsidP="007A45A6">
            <w:pPr>
              <w:numPr>
                <w:ilvl w:val="0"/>
                <w:numId w:val="23"/>
              </w:numPr>
              <w:cnfStyle w:val="000000000000" w:firstRow="0" w:lastRow="0" w:firstColumn="0" w:lastColumn="0" w:oddVBand="0" w:evenVBand="0" w:oddHBand="0" w:evenHBand="0" w:firstRowFirstColumn="0" w:firstRowLastColumn="0" w:lastRowFirstColumn="0" w:lastRowLastColumn="0"/>
            </w:pPr>
            <w:r>
              <w:rPr>
                <w:rFonts w:cs="Arial"/>
              </w:rPr>
              <w:t>P</w:t>
            </w:r>
            <w:r w:rsidR="00F72E67" w:rsidRPr="007A45A6">
              <w:t>roject Management: </w:t>
            </w:r>
            <w:r w:rsidR="00173013" w:rsidRPr="007A45A6">
              <w:t>The Managerial Process 6</w:t>
            </w:r>
            <w:r w:rsidR="00173013" w:rsidRPr="007A45A6">
              <w:rPr>
                <w:vertAlign w:val="superscript"/>
              </w:rPr>
              <w:t>th</w:t>
            </w:r>
            <w:r w:rsidR="00173013" w:rsidRPr="007A45A6">
              <w:t xml:space="preserve"> Edition, </w:t>
            </w:r>
            <w:hyperlink r:id="rId9" w:history="1">
              <w:r w:rsidR="00173013" w:rsidRPr="007A45A6">
                <w:rPr>
                  <w:rStyle w:val="Hyperlink"/>
                  <w:rFonts w:cs="Arial"/>
                  <w:color w:val="auto"/>
                  <w:u w:val="none"/>
                </w:rPr>
                <w:t>Clifford F Gray</w:t>
              </w:r>
              <w:r w:rsidRPr="007A45A6">
                <w:rPr>
                  <w:rStyle w:val="Hyperlink"/>
                  <w:rFonts w:cs="Arial"/>
                  <w:color w:val="auto"/>
                  <w:u w:val="none"/>
                </w:rPr>
                <w:t>, Erik W Larson, Gautam V Desai</w:t>
              </w:r>
            </w:hyperlink>
            <w:r w:rsidR="00173013" w:rsidRPr="007A45A6">
              <w:t xml:space="preserve">, </w:t>
            </w:r>
            <w:r w:rsidR="00F72E67" w:rsidRPr="007A45A6">
              <w:t xml:space="preserve"> </w:t>
            </w:r>
          </w:p>
        </w:tc>
      </w:tr>
      <w:tr w:rsidR="00655CE6" w:rsidRPr="00655CE6" w:rsidTr="003E7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3"/>
            <w:shd w:val="clear" w:color="auto" w:fill="4F81BD" w:themeFill="accent1"/>
          </w:tcPr>
          <w:p w:rsidR="00874E8A" w:rsidRPr="00C87A49" w:rsidRDefault="002472E8" w:rsidP="002472E8">
            <w:r w:rsidRPr="00C87A49">
              <w:t>Main Topics to be Covered</w:t>
            </w:r>
            <w:r w:rsidR="00874E8A" w:rsidRPr="00C87A49">
              <w:t>:</w:t>
            </w:r>
          </w:p>
        </w:tc>
      </w:tr>
      <w:tr w:rsidR="00185A87" w:rsidRPr="00655CE6" w:rsidTr="003E7E8C">
        <w:tc>
          <w:tcPr>
            <w:cnfStyle w:val="001000000000" w:firstRow="0" w:lastRow="0" w:firstColumn="1" w:lastColumn="0" w:oddVBand="0" w:evenVBand="0" w:oddHBand="0" w:evenHBand="0" w:firstRowFirstColumn="0" w:firstRowLastColumn="0" w:lastRowFirstColumn="0" w:lastRowLastColumn="0"/>
            <w:tcW w:w="10728" w:type="dxa"/>
            <w:gridSpan w:val="3"/>
          </w:tcPr>
          <w:p w:rsidR="00185A87" w:rsidRPr="00C87A49" w:rsidRDefault="00185A87" w:rsidP="00A1342C">
            <w:pPr>
              <w:rPr>
                <w:rFonts w:cs="Times New Roman"/>
                <w:b w:val="0"/>
              </w:rPr>
            </w:pPr>
            <w:r w:rsidRPr="00C87A49">
              <w:rPr>
                <w:rFonts w:cs="Times New Roman"/>
                <w:b w:val="0"/>
              </w:rPr>
              <w:t>The course spans over a number of different topics as under:</w:t>
            </w:r>
          </w:p>
        </w:tc>
      </w:tr>
      <w:tr w:rsidR="0049000E" w:rsidRPr="00655CE6" w:rsidTr="003E7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gridSpan w:val="2"/>
          </w:tcPr>
          <w:p w:rsidR="001E23F7" w:rsidRPr="00C87A49" w:rsidRDefault="001E23F7" w:rsidP="001E23F7">
            <w:pPr>
              <w:numPr>
                <w:ilvl w:val="0"/>
                <w:numId w:val="24"/>
              </w:numPr>
              <w:tabs>
                <w:tab w:val="clear" w:pos="720"/>
                <w:tab w:val="num" w:pos="360"/>
              </w:tabs>
              <w:ind w:left="360"/>
              <w:jc w:val="both"/>
              <w:rPr>
                <w:rFonts w:cs="Arial"/>
                <w:b w:val="0"/>
              </w:rPr>
            </w:pPr>
            <w:r w:rsidRPr="00C87A49">
              <w:rPr>
                <w:rFonts w:cs="Arial"/>
                <w:b w:val="0"/>
              </w:rPr>
              <w:t>Introduction to Engineering Management</w:t>
            </w:r>
          </w:p>
          <w:p w:rsidR="001E23F7" w:rsidRPr="00C87A49" w:rsidRDefault="00A27201" w:rsidP="001E23F7">
            <w:pPr>
              <w:numPr>
                <w:ilvl w:val="2"/>
                <w:numId w:val="24"/>
              </w:numPr>
              <w:tabs>
                <w:tab w:val="clear" w:pos="2160"/>
                <w:tab w:val="num" w:pos="360"/>
              </w:tabs>
              <w:ind w:left="360"/>
              <w:jc w:val="both"/>
              <w:rPr>
                <w:rFonts w:cs="Arial"/>
                <w:b w:val="0"/>
              </w:rPr>
            </w:pPr>
            <w:r>
              <w:rPr>
                <w:rFonts w:cs="Arial"/>
                <w:b w:val="0"/>
              </w:rPr>
              <w:t>Project, project management and history</w:t>
            </w:r>
          </w:p>
          <w:p w:rsidR="001E23F7" w:rsidRPr="00C87A49" w:rsidRDefault="005839D3" w:rsidP="001E23F7">
            <w:pPr>
              <w:numPr>
                <w:ilvl w:val="2"/>
                <w:numId w:val="24"/>
              </w:numPr>
              <w:tabs>
                <w:tab w:val="clear" w:pos="2160"/>
                <w:tab w:val="num" w:pos="360"/>
              </w:tabs>
              <w:ind w:left="360"/>
              <w:jc w:val="both"/>
              <w:rPr>
                <w:rFonts w:cs="Arial"/>
                <w:b w:val="0"/>
              </w:rPr>
            </w:pPr>
            <w:r>
              <w:rPr>
                <w:rFonts w:cs="Arial"/>
                <w:b w:val="0"/>
              </w:rPr>
              <w:t>Traits of project management</w:t>
            </w:r>
          </w:p>
          <w:p w:rsidR="001E23F7" w:rsidRPr="00B8176D" w:rsidRDefault="005839D3" w:rsidP="001E23F7">
            <w:pPr>
              <w:numPr>
                <w:ilvl w:val="2"/>
                <w:numId w:val="24"/>
              </w:numPr>
              <w:tabs>
                <w:tab w:val="clear" w:pos="2160"/>
                <w:tab w:val="num" w:pos="360"/>
              </w:tabs>
              <w:ind w:left="360"/>
              <w:jc w:val="both"/>
              <w:rPr>
                <w:rFonts w:cs="Arial"/>
                <w:b w:val="0"/>
              </w:rPr>
            </w:pPr>
            <w:r>
              <w:rPr>
                <w:rFonts w:cs="Arial"/>
                <w:b w:val="0"/>
              </w:rPr>
              <w:t>Project life cycle</w:t>
            </w:r>
          </w:p>
          <w:p w:rsidR="00B8176D" w:rsidRPr="00C87A49" w:rsidRDefault="00B8176D" w:rsidP="001E23F7">
            <w:pPr>
              <w:numPr>
                <w:ilvl w:val="2"/>
                <w:numId w:val="24"/>
              </w:numPr>
              <w:tabs>
                <w:tab w:val="clear" w:pos="2160"/>
                <w:tab w:val="num" w:pos="360"/>
              </w:tabs>
              <w:ind w:left="360"/>
              <w:jc w:val="both"/>
              <w:rPr>
                <w:rFonts w:cs="Arial"/>
                <w:b w:val="0"/>
              </w:rPr>
            </w:pPr>
            <w:r>
              <w:rPr>
                <w:rFonts w:cs="Arial"/>
                <w:b w:val="0"/>
              </w:rPr>
              <w:t>Project scope, scheduling and budget</w:t>
            </w:r>
          </w:p>
          <w:p w:rsidR="001E23F7" w:rsidRPr="00C87A49" w:rsidRDefault="005839D3" w:rsidP="001E23F7">
            <w:pPr>
              <w:numPr>
                <w:ilvl w:val="2"/>
                <w:numId w:val="24"/>
              </w:numPr>
              <w:tabs>
                <w:tab w:val="clear" w:pos="2160"/>
                <w:tab w:val="num" w:pos="360"/>
              </w:tabs>
              <w:ind w:left="360"/>
              <w:jc w:val="both"/>
              <w:rPr>
                <w:rFonts w:cs="Arial"/>
                <w:b w:val="0"/>
              </w:rPr>
            </w:pPr>
            <w:r>
              <w:rPr>
                <w:rFonts w:cs="Arial"/>
                <w:b w:val="0"/>
              </w:rPr>
              <w:t>Knowledge areas of project management</w:t>
            </w:r>
          </w:p>
          <w:p w:rsidR="001E23F7" w:rsidRPr="005839D3" w:rsidRDefault="005839D3" w:rsidP="001E23F7">
            <w:pPr>
              <w:numPr>
                <w:ilvl w:val="2"/>
                <w:numId w:val="24"/>
              </w:numPr>
              <w:tabs>
                <w:tab w:val="clear" w:pos="2160"/>
                <w:tab w:val="num" w:pos="360"/>
              </w:tabs>
              <w:ind w:left="360"/>
              <w:jc w:val="both"/>
              <w:rPr>
                <w:rFonts w:cs="Arial"/>
                <w:b w:val="0"/>
              </w:rPr>
            </w:pPr>
            <w:r>
              <w:rPr>
                <w:rFonts w:cs="Arial"/>
                <w:b w:val="0"/>
              </w:rPr>
              <w:t>Project work breakdown structure (WBS)</w:t>
            </w:r>
          </w:p>
          <w:p w:rsidR="005839D3" w:rsidRPr="005839D3" w:rsidRDefault="005839D3" w:rsidP="001E23F7">
            <w:pPr>
              <w:numPr>
                <w:ilvl w:val="2"/>
                <w:numId w:val="24"/>
              </w:numPr>
              <w:tabs>
                <w:tab w:val="clear" w:pos="2160"/>
                <w:tab w:val="num" w:pos="360"/>
              </w:tabs>
              <w:ind w:left="360"/>
              <w:jc w:val="both"/>
              <w:rPr>
                <w:rFonts w:cs="Arial"/>
                <w:b w:val="0"/>
              </w:rPr>
            </w:pPr>
            <w:r>
              <w:rPr>
                <w:rFonts w:cs="Arial"/>
                <w:b w:val="0"/>
              </w:rPr>
              <w:t>Project schedule management</w:t>
            </w:r>
          </w:p>
          <w:p w:rsidR="005839D3" w:rsidRPr="005839D3" w:rsidRDefault="005839D3" w:rsidP="001E23F7">
            <w:pPr>
              <w:numPr>
                <w:ilvl w:val="2"/>
                <w:numId w:val="24"/>
              </w:numPr>
              <w:tabs>
                <w:tab w:val="clear" w:pos="2160"/>
                <w:tab w:val="num" w:pos="360"/>
              </w:tabs>
              <w:ind w:left="360"/>
              <w:jc w:val="both"/>
              <w:rPr>
                <w:rFonts w:cs="Arial"/>
                <w:b w:val="0"/>
              </w:rPr>
            </w:pPr>
            <w:r>
              <w:rPr>
                <w:rFonts w:cs="Arial"/>
                <w:b w:val="0"/>
              </w:rPr>
              <w:t>Gantt, CPM, PERT</w:t>
            </w:r>
          </w:p>
          <w:p w:rsidR="005839D3" w:rsidRPr="005839D3" w:rsidRDefault="005839D3" w:rsidP="001E23F7">
            <w:pPr>
              <w:numPr>
                <w:ilvl w:val="2"/>
                <w:numId w:val="24"/>
              </w:numPr>
              <w:tabs>
                <w:tab w:val="clear" w:pos="2160"/>
                <w:tab w:val="num" w:pos="360"/>
              </w:tabs>
              <w:ind w:left="360"/>
              <w:jc w:val="both"/>
              <w:rPr>
                <w:rFonts w:cs="Arial"/>
                <w:b w:val="0"/>
              </w:rPr>
            </w:pPr>
            <w:r>
              <w:rPr>
                <w:rFonts w:cs="Arial"/>
                <w:b w:val="0"/>
              </w:rPr>
              <w:t>Critical Path Analysis (CPA)</w:t>
            </w:r>
          </w:p>
          <w:p w:rsidR="005839D3" w:rsidRPr="00C87A49" w:rsidRDefault="005839D3" w:rsidP="001E23F7">
            <w:pPr>
              <w:numPr>
                <w:ilvl w:val="2"/>
                <w:numId w:val="24"/>
              </w:numPr>
              <w:tabs>
                <w:tab w:val="clear" w:pos="2160"/>
                <w:tab w:val="num" w:pos="360"/>
              </w:tabs>
              <w:ind w:left="360"/>
              <w:jc w:val="both"/>
              <w:rPr>
                <w:rFonts w:cs="Arial"/>
                <w:b w:val="0"/>
              </w:rPr>
            </w:pPr>
            <w:r>
              <w:rPr>
                <w:rFonts w:cs="Arial"/>
                <w:b w:val="0"/>
              </w:rPr>
              <w:t>Project cost management</w:t>
            </w:r>
          </w:p>
          <w:p w:rsidR="0049000E" w:rsidRPr="00C87A49" w:rsidRDefault="0049000E" w:rsidP="001E23F7">
            <w:pPr>
              <w:jc w:val="both"/>
              <w:rPr>
                <w:rFonts w:eastAsia="Times New Roman" w:cs="Times New Roman"/>
                <w:b w:val="0"/>
              </w:rPr>
            </w:pPr>
          </w:p>
        </w:tc>
        <w:tc>
          <w:tcPr>
            <w:tcW w:w="5670" w:type="dxa"/>
          </w:tcPr>
          <w:p w:rsidR="001E23F7" w:rsidRPr="00C87A49" w:rsidRDefault="005839D3" w:rsidP="001E23F7">
            <w:pPr>
              <w:numPr>
                <w:ilvl w:val="2"/>
                <w:numId w:val="24"/>
              </w:numPr>
              <w:tabs>
                <w:tab w:val="clear" w:pos="2160"/>
                <w:tab w:val="num" w:pos="360"/>
              </w:tabs>
              <w:ind w:left="36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Cost crashing</w:t>
            </w:r>
          </w:p>
          <w:p w:rsidR="001E23F7" w:rsidRPr="00C87A49" w:rsidRDefault="005839D3" w:rsidP="001E23F7">
            <w:pPr>
              <w:numPr>
                <w:ilvl w:val="2"/>
                <w:numId w:val="24"/>
              </w:numPr>
              <w:tabs>
                <w:tab w:val="clear" w:pos="2160"/>
                <w:tab w:val="num" w:pos="360"/>
              </w:tabs>
              <w:ind w:left="36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resource &amp; team management</w:t>
            </w:r>
          </w:p>
          <w:p w:rsidR="001E23F7" w:rsidRPr="00C87A49" w:rsidRDefault="005839D3" w:rsidP="001E23F7">
            <w:pPr>
              <w:numPr>
                <w:ilvl w:val="2"/>
                <w:numId w:val="24"/>
              </w:numPr>
              <w:tabs>
                <w:tab w:val="clear" w:pos="2160"/>
                <w:tab w:val="num" w:pos="360"/>
              </w:tabs>
              <w:ind w:left="36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quality management</w:t>
            </w:r>
          </w:p>
          <w:p w:rsidR="005839D3" w:rsidRPr="00C87A49" w:rsidRDefault="005839D3" w:rsidP="005839D3">
            <w:pPr>
              <w:numPr>
                <w:ilvl w:val="2"/>
                <w:numId w:val="24"/>
              </w:numPr>
              <w:tabs>
                <w:tab w:val="clear" w:pos="2160"/>
                <w:tab w:val="num" w:pos="360"/>
              </w:tabs>
              <w:ind w:left="36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risks management</w:t>
            </w:r>
          </w:p>
          <w:p w:rsidR="001E23F7" w:rsidRPr="00C87A49" w:rsidRDefault="005839D3" w:rsidP="001E23F7">
            <w:pPr>
              <w:numPr>
                <w:ilvl w:val="2"/>
                <w:numId w:val="24"/>
              </w:numPr>
              <w:tabs>
                <w:tab w:val="clear" w:pos="2160"/>
                <w:tab w:val="num" w:pos="360"/>
              </w:tabs>
              <w:ind w:left="36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stakeholder</w:t>
            </w:r>
            <w:r w:rsidR="001E23F7" w:rsidRPr="00C87A49">
              <w:rPr>
                <w:rFonts w:cs="Arial"/>
              </w:rPr>
              <w:t xml:space="preserve"> management</w:t>
            </w:r>
          </w:p>
          <w:p w:rsidR="00B8176D" w:rsidRPr="00C87A49" w:rsidRDefault="00B8176D" w:rsidP="00B8176D">
            <w:pPr>
              <w:numPr>
                <w:ilvl w:val="2"/>
                <w:numId w:val="24"/>
              </w:numPr>
              <w:tabs>
                <w:tab w:val="clear" w:pos="2160"/>
                <w:tab w:val="num" w:pos="360"/>
              </w:tabs>
              <w:ind w:left="36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procurement</w:t>
            </w:r>
            <w:r w:rsidRPr="00C87A49">
              <w:rPr>
                <w:rFonts w:cs="Arial"/>
              </w:rPr>
              <w:t xml:space="preserve"> management</w:t>
            </w:r>
          </w:p>
          <w:p w:rsidR="0049000E" w:rsidRPr="00C87A49" w:rsidRDefault="00B8176D" w:rsidP="002660BA">
            <w:pPr>
              <w:numPr>
                <w:ilvl w:val="2"/>
                <w:numId w:val="24"/>
              </w:numPr>
              <w:tabs>
                <w:tab w:val="clear" w:pos="2160"/>
                <w:tab w:val="num" w:pos="360"/>
              </w:tabs>
              <w:ind w:left="36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closing</w:t>
            </w:r>
          </w:p>
        </w:tc>
      </w:tr>
    </w:tbl>
    <w:p w:rsidR="005D67DE" w:rsidRPr="00655CE6" w:rsidRDefault="005D67DE" w:rsidP="00EA0E5B"/>
    <w:tbl>
      <w:tblPr>
        <w:tblStyle w:val="LightList-Accent11"/>
        <w:tblW w:w="0" w:type="auto"/>
        <w:tblLook w:val="04A0" w:firstRow="1" w:lastRow="0" w:firstColumn="1" w:lastColumn="0" w:noHBand="0" w:noVBand="1"/>
      </w:tblPr>
      <w:tblGrid>
        <w:gridCol w:w="517"/>
        <w:gridCol w:w="1269"/>
        <w:gridCol w:w="4399"/>
        <w:gridCol w:w="2756"/>
        <w:gridCol w:w="1508"/>
      </w:tblGrid>
      <w:tr w:rsidR="00655CE6" w:rsidRPr="00655CE6" w:rsidTr="00666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5"/>
          </w:tcPr>
          <w:p w:rsidR="00CD6BC4" w:rsidRPr="00655CE6" w:rsidRDefault="00CD6BC4" w:rsidP="00375BDB">
            <w:pPr>
              <w:rPr>
                <w:color w:val="auto"/>
              </w:rPr>
            </w:pPr>
            <w:r w:rsidRPr="00655CE6">
              <w:rPr>
                <w:color w:val="auto"/>
                <w:sz w:val="24"/>
              </w:rPr>
              <w:t>Lecture Breakdown:</w:t>
            </w:r>
          </w:p>
        </w:tc>
      </w:tr>
      <w:tr w:rsidR="005F344C" w:rsidRPr="0006358D" w:rsidTr="0006358D">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527" w:type="dxa"/>
          </w:tcPr>
          <w:p w:rsidR="00CD6BC4" w:rsidRPr="0006358D" w:rsidRDefault="00CD6BC4" w:rsidP="00375BDB">
            <w:pPr>
              <w:rPr>
                <w:rFonts w:eastAsia="Times New Roman" w:cs="Times New Roman"/>
              </w:rPr>
            </w:pPr>
          </w:p>
        </w:tc>
        <w:tc>
          <w:tcPr>
            <w:tcW w:w="1269" w:type="dxa"/>
          </w:tcPr>
          <w:p w:rsidR="00CD6BC4" w:rsidRPr="0006358D" w:rsidRDefault="00072F97" w:rsidP="00D87E0B">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Lecture1</w:t>
            </w:r>
            <w:r w:rsidR="008B0DEF" w:rsidRPr="0006358D">
              <w:rPr>
                <w:b/>
                <w:bCs/>
              </w:rPr>
              <w:t xml:space="preserve"> </w:t>
            </w:r>
          </w:p>
          <w:p w:rsidR="00072F97" w:rsidRPr="0006358D" w:rsidRDefault="00072F97" w:rsidP="0006358D">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Lecture2</w:t>
            </w:r>
          </w:p>
        </w:tc>
        <w:tc>
          <w:tcPr>
            <w:tcW w:w="4491" w:type="dxa"/>
          </w:tcPr>
          <w:p w:rsidR="00775F9E" w:rsidRPr="004B1872" w:rsidRDefault="00870087" w:rsidP="00096172">
            <w:pPr>
              <w:jc w:val="both"/>
              <w:cnfStyle w:val="000000100000" w:firstRow="0" w:lastRow="0" w:firstColumn="0" w:lastColumn="0" w:oddVBand="0" w:evenVBand="0" w:oddHBand="1" w:evenHBand="0" w:firstRowFirstColumn="0" w:firstRowLastColumn="0" w:lastRowFirstColumn="0" w:lastRowLastColumn="0"/>
            </w:pPr>
            <w:r w:rsidRPr="004B1872">
              <w:t xml:space="preserve">Intro to </w:t>
            </w:r>
            <w:r w:rsidR="005F344C">
              <w:t>Project Management</w:t>
            </w:r>
            <w:r w:rsidRPr="004B1872">
              <w:t xml:space="preserve"> (part 1)</w:t>
            </w:r>
          </w:p>
          <w:p w:rsidR="00CD6BC4" w:rsidRPr="004B1872" w:rsidRDefault="00870087" w:rsidP="0006358D">
            <w:pPr>
              <w:jc w:val="both"/>
              <w:cnfStyle w:val="000000100000" w:firstRow="0" w:lastRow="0" w:firstColumn="0" w:lastColumn="0" w:oddVBand="0" w:evenVBand="0" w:oddHBand="1" w:evenHBand="0" w:firstRowFirstColumn="0" w:firstRowLastColumn="0" w:lastRowFirstColumn="0" w:lastRowLastColumn="0"/>
              <w:rPr>
                <w:b/>
                <w:bCs/>
              </w:rPr>
            </w:pPr>
            <w:r w:rsidRPr="004B1872">
              <w:t xml:space="preserve">Intro to </w:t>
            </w:r>
            <w:r w:rsidR="00407D2A" w:rsidRPr="004B1872">
              <w:t>Project</w:t>
            </w:r>
            <w:r w:rsidRPr="004B1872">
              <w:t xml:space="preserve"> management (part 2)</w:t>
            </w:r>
          </w:p>
        </w:tc>
        <w:tc>
          <w:tcPr>
            <w:tcW w:w="2845" w:type="dxa"/>
          </w:tcPr>
          <w:p w:rsidR="00CD6BC4" w:rsidRPr="0006358D" w:rsidRDefault="00CD6BC4"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1553" w:type="dxa"/>
          </w:tcPr>
          <w:p w:rsidR="00CD6BC4" w:rsidRPr="0006358D" w:rsidRDefault="00CD6BC4" w:rsidP="00FD1715">
            <w:pPr>
              <w:jc w:val="center"/>
              <w:cnfStyle w:val="000000100000" w:firstRow="0" w:lastRow="0" w:firstColumn="0" w:lastColumn="0" w:oddVBand="0" w:evenVBand="0" w:oddHBand="1" w:evenHBand="0" w:firstRowFirstColumn="0" w:firstRowLastColumn="0" w:lastRowFirstColumn="0" w:lastRowLastColumn="0"/>
              <w:rPr>
                <w:rFonts w:cs="Times New Roman"/>
                <w:b/>
              </w:rPr>
            </w:pPr>
          </w:p>
        </w:tc>
      </w:tr>
      <w:tr w:rsidR="005F344C" w:rsidRPr="0006358D" w:rsidTr="00D54F6F">
        <w:tc>
          <w:tcPr>
            <w:cnfStyle w:val="001000000000" w:firstRow="0" w:lastRow="0" w:firstColumn="1" w:lastColumn="0" w:oddVBand="0" w:evenVBand="0" w:oddHBand="0" w:evenHBand="0" w:firstRowFirstColumn="0" w:firstRowLastColumn="0" w:lastRowFirstColumn="0" w:lastRowLastColumn="0"/>
            <w:tcW w:w="527" w:type="dxa"/>
          </w:tcPr>
          <w:p w:rsidR="00CD6BC4" w:rsidRPr="0006358D" w:rsidRDefault="00CD6BC4" w:rsidP="00375BDB">
            <w:pPr>
              <w:rPr>
                <w:rFonts w:eastAsia="Times New Roman" w:cs="Times New Roman"/>
              </w:rPr>
            </w:pPr>
          </w:p>
        </w:tc>
        <w:tc>
          <w:tcPr>
            <w:tcW w:w="1269" w:type="dxa"/>
          </w:tcPr>
          <w:p w:rsidR="008B0DEF" w:rsidRPr="0006358D" w:rsidRDefault="008B0DEF" w:rsidP="00775F9E">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Lecture3</w:t>
            </w:r>
          </w:p>
          <w:p w:rsidR="00CD6BC4" w:rsidRPr="0006358D" w:rsidRDefault="008B0DEF" w:rsidP="00775F9E">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Lecture4</w:t>
            </w:r>
            <w:r w:rsidR="00775F9E" w:rsidRPr="0006358D">
              <w:rPr>
                <w:b/>
                <w:bCs/>
              </w:rPr>
              <w:t xml:space="preserve"> </w:t>
            </w:r>
          </w:p>
        </w:tc>
        <w:tc>
          <w:tcPr>
            <w:tcW w:w="4491" w:type="dxa"/>
          </w:tcPr>
          <w:p w:rsidR="00CD6BC4" w:rsidRDefault="00407D2A" w:rsidP="004B187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Project life cycle</w:t>
            </w:r>
          </w:p>
          <w:p w:rsidR="005F344C" w:rsidRPr="0006358D" w:rsidRDefault="005F344C" w:rsidP="005F344C">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Project Selection and Portfolio Management  </w:t>
            </w:r>
          </w:p>
        </w:tc>
        <w:tc>
          <w:tcPr>
            <w:tcW w:w="2845" w:type="dxa"/>
          </w:tcPr>
          <w:p w:rsidR="00CD6BC4" w:rsidRPr="0006358D" w:rsidRDefault="00CD6BC4"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553" w:type="dxa"/>
          </w:tcPr>
          <w:p w:rsidR="00CD6BC4" w:rsidRPr="0006358D" w:rsidRDefault="00CD6BC4" w:rsidP="00FD1715">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F344C" w:rsidRPr="0006358D" w:rsidTr="00D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Lecture5</w:t>
            </w:r>
          </w:p>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Lecture6</w:t>
            </w:r>
          </w:p>
        </w:tc>
        <w:tc>
          <w:tcPr>
            <w:tcW w:w="4491" w:type="dxa"/>
          </w:tcPr>
          <w:p w:rsidR="00F07FAC" w:rsidRDefault="004B1872" w:rsidP="004B187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Knowledge areas of Project management </w:t>
            </w:r>
          </w:p>
          <w:p w:rsidR="004B1872" w:rsidRDefault="00F07FAC" w:rsidP="004B187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Scope Management</w:t>
            </w:r>
          </w:p>
        </w:tc>
        <w:tc>
          <w:tcPr>
            <w:tcW w:w="2845"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553"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F344C" w:rsidRPr="0006358D" w:rsidTr="00D54F6F">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w:t>
            </w:r>
            <w:r w:rsidR="00F95A85">
              <w:rPr>
                <w:b/>
                <w:bCs/>
              </w:rPr>
              <w:t>7</w:t>
            </w:r>
          </w:p>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w:t>
            </w:r>
            <w:r w:rsidR="00F95A85">
              <w:rPr>
                <w:b/>
                <w:bCs/>
              </w:rPr>
              <w:t>8</w:t>
            </w:r>
          </w:p>
        </w:tc>
        <w:tc>
          <w:tcPr>
            <w:tcW w:w="4491" w:type="dxa"/>
          </w:tcPr>
          <w:p w:rsidR="004B1872" w:rsidRPr="0006358D" w:rsidRDefault="004B1872" w:rsidP="004B187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Work Breakdown Structure</w:t>
            </w:r>
          </w:p>
          <w:p w:rsidR="004B1872" w:rsidRPr="0006358D" w:rsidRDefault="004B1872" w:rsidP="004B187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cs="Arial"/>
              </w:rPr>
              <w:t>Introduction to Project scheduling</w:t>
            </w:r>
          </w:p>
        </w:tc>
        <w:tc>
          <w:tcPr>
            <w:tcW w:w="2845" w:type="dxa"/>
          </w:tcPr>
          <w:p w:rsidR="004B1872" w:rsidRPr="0006358D" w:rsidRDefault="004B1872" w:rsidP="004B187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553" w:type="dxa"/>
          </w:tcPr>
          <w:p w:rsidR="004B1872" w:rsidRPr="0006358D" w:rsidRDefault="004B1872" w:rsidP="004B18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F344C" w:rsidRPr="0006358D" w:rsidTr="00D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w:t>
            </w:r>
            <w:r w:rsidR="00F95A85">
              <w:rPr>
                <w:b/>
                <w:bCs/>
              </w:rPr>
              <w:t>9</w:t>
            </w:r>
          </w:p>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w:t>
            </w:r>
            <w:r w:rsidR="00F95A85">
              <w:rPr>
                <w:b/>
                <w:bCs/>
              </w:rPr>
              <w:t>10</w:t>
            </w:r>
            <w:r w:rsidRPr="0006358D">
              <w:rPr>
                <w:b/>
                <w:bCs/>
              </w:rPr>
              <w:t xml:space="preserve"> </w:t>
            </w:r>
          </w:p>
        </w:tc>
        <w:tc>
          <w:tcPr>
            <w:tcW w:w="4491" w:type="dxa"/>
          </w:tcPr>
          <w:p w:rsidR="004B1872" w:rsidRDefault="004B1872" w:rsidP="004B187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schedule</w:t>
            </w:r>
            <w:r w:rsidRPr="0006358D">
              <w:rPr>
                <w:rFonts w:cs="Arial"/>
              </w:rPr>
              <w:t xml:space="preserve"> Management</w:t>
            </w:r>
            <w:r>
              <w:rPr>
                <w:rFonts w:cs="Arial"/>
              </w:rPr>
              <w:t xml:space="preserve"> - CPM</w:t>
            </w:r>
          </w:p>
          <w:p w:rsidR="004B1872" w:rsidRPr="0006358D" w:rsidRDefault="004B1872" w:rsidP="004B187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Project </w:t>
            </w:r>
            <w:r w:rsidR="00265942">
              <w:rPr>
                <w:rFonts w:cs="Arial"/>
              </w:rPr>
              <w:t>S</w:t>
            </w:r>
            <w:r>
              <w:rPr>
                <w:rFonts w:cs="Arial"/>
              </w:rPr>
              <w:t>chedule</w:t>
            </w:r>
            <w:r w:rsidRPr="0006358D">
              <w:rPr>
                <w:rFonts w:cs="Arial"/>
              </w:rPr>
              <w:t xml:space="preserve"> Management</w:t>
            </w:r>
            <w:r>
              <w:rPr>
                <w:rFonts w:cs="Arial"/>
              </w:rPr>
              <w:t xml:space="preserve"> - CPA</w:t>
            </w:r>
          </w:p>
        </w:tc>
        <w:tc>
          <w:tcPr>
            <w:tcW w:w="2845"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553"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F344C" w:rsidRPr="0006358D" w:rsidTr="00D54F6F">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w:t>
            </w:r>
            <w:r w:rsidR="00F95A85">
              <w:rPr>
                <w:b/>
                <w:bCs/>
              </w:rPr>
              <w:t>11</w:t>
            </w:r>
          </w:p>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Lecture1</w:t>
            </w:r>
            <w:r w:rsidR="00F95A85">
              <w:rPr>
                <w:b/>
                <w:bCs/>
              </w:rPr>
              <w:t>2</w:t>
            </w:r>
          </w:p>
        </w:tc>
        <w:tc>
          <w:tcPr>
            <w:tcW w:w="4491" w:type="dxa"/>
          </w:tcPr>
          <w:p w:rsidR="004B1872" w:rsidRPr="0006358D" w:rsidRDefault="004B1872" w:rsidP="004B187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Project </w:t>
            </w:r>
            <w:r w:rsidR="00265942">
              <w:rPr>
                <w:rFonts w:cs="Arial"/>
              </w:rPr>
              <w:t>S</w:t>
            </w:r>
            <w:r>
              <w:rPr>
                <w:rFonts w:cs="Arial"/>
              </w:rPr>
              <w:t>chedule</w:t>
            </w:r>
            <w:r w:rsidRPr="0006358D">
              <w:rPr>
                <w:rFonts w:cs="Arial"/>
              </w:rPr>
              <w:t xml:space="preserve"> Management</w:t>
            </w:r>
            <w:r>
              <w:rPr>
                <w:rFonts w:cs="Arial"/>
              </w:rPr>
              <w:t xml:space="preserve"> - PERT</w:t>
            </w:r>
          </w:p>
          <w:p w:rsidR="004B1872" w:rsidRPr="0006358D" w:rsidRDefault="00265942" w:rsidP="0026594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Project Schedule</w:t>
            </w:r>
            <w:r w:rsidRPr="0006358D">
              <w:rPr>
                <w:rFonts w:cs="Arial"/>
              </w:rPr>
              <w:t xml:space="preserve"> Management</w:t>
            </w:r>
            <w:r>
              <w:rPr>
                <w:rFonts w:cs="Arial"/>
              </w:rPr>
              <w:t xml:space="preserve"> - PERT</w:t>
            </w:r>
          </w:p>
        </w:tc>
        <w:tc>
          <w:tcPr>
            <w:tcW w:w="4398" w:type="dxa"/>
            <w:gridSpan w:val="2"/>
          </w:tcPr>
          <w:p w:rsidR="004B1872" w:rsidRPr="0006358D" w:rsidRDefault="004B1872" w:rsidP="004B1872">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r>
      <w:tr w:rsidR="005F344C" w:rsidRPr="0006358D" w:rsidTr="00D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Lecture1</w:t>
            </w:r>
            <w:r w:rsidR="00F95A85">
              <w:rPr>
                <w:b/>
                <w:bCs/>
              </w:rPr>
              <w:t>3</w:t>
            </w:r>
          </w:p>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Lecture1</w:t>
            </w:r>
            <w:r w:rsidR="00F95A85">
              <w:rPr>
                <w:b/>
                <w:bCs/>
              </w:rPr>
              <w:t>4</w:t>
            </w:r>
            <w:r w:rsidRPr="0006358D">
              <w:rPr>
                <w:b/>
                <w:bCs/>
              </w:rPr>
              <w:t xml:space="preserve"> </w:t>
            </w:r>
          </w:p>
        </w:tc>
        <w:tc>
          <w:tcPr>
            <w:tcW w:w="4491" w:type="dxa"/>
          </w:tcPr>
          <w:p w:rsidR="004B1872" w:rsidRPr="0006358D" w:rsidRDefault="004B1872" w:rsidP="004B187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Project </w:t>
            </w:r>
            <w:r w:rsidR="00265942">
              <w:rPr>
                <w:rFonts w:cs="Arial"/>
              </w:rPr>
              <w:t>C</w:t>
            </w:r>
            <w:r>
              <w:rPr>
                <w:rFonts w:cs="Arial"/>
              </w:rPr>
              <w:t>ost</w:t>
            </w:r>
            <w:r w:rsidRPr="0006358D">
              <w:rPr>
                <w:rFonts w:cs="Arial"/>
              </w:rPr>
              <w:t xml:space="preserve"> </w:t>
            </w:r>
            <w:r w:rsidR="005F344C">
              <w:rPr>
                <w:rFonts w:cs="Arial"/>
              </w:rPr>
              <w:t>Estimation and Budgeting</w:t>
            </w:r>
          </w:p>
          <w:p w:rsidR="005F344C" w:rsidRPr="0006358D" w:rsidRDefault="005F344C" w:rsidP="005F34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Cost</w:t>
            </w:r>
            <w:r w:rsidRPr="0006358D">
              <w:rPr>
                <w:rFonts w:cs="Arial"/>
              </w:rPr>
              <w:t xml:space="preserve"> </w:t>
            </w:r>
            <w:r>
              <w:rPr>
                <w:rFonts w:cs="Arial"/>
              </w:rPr>
              <w:t>Estimation and Budgeting</w:t>
            </w:r>
          </w:p>
          <w:p w:rsidR="004B1872" w:rsidRPr="0006358D" w:rsidRDefault="004B1872" w:rsidP="004B1872">
            <w:pPr>
              <w:jc w:val="both"/>
              <w:cnfStyle w:val="000000100000" w:firstRow="0" w:lastRow="0" w:firstColumn="0" w:lastColumn="0" w:oddVBand="0" w:evenVBand="0" w:oddHBand="1" w:evenHBand="0" w:firstRowFirstColumn="0" w:firstRowLastColumn="0" w:lastRowFirstColumn="0" w:lastRowLastColumn="0"/>
              <w:rPr>
                <w:rFonts w:cs="Arial"/>
              </w:rPr>
            </w:pPr>
            <w:r w:rsidRPr="0006358D">
              <w:rPr>
                <w:rFonts w:cs="Arial"/>
              </w:rPr>
              <w:t>part</w:t>
            </w:r>
            <w:r>
              <w:rPr>
                <w:rFonts w:cs="Arial"/>
              </w:rPr>
              <w:t>2</w:t>
            </w:r>
          </w:p>
        </w:tc>
        <w:tc>
          <w:tcPr>
            <w:tcW w:w="2845"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553"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F344C" w:rsidRPr="0006358D" w:rsidTr="00D54F6F">
        <w:tc>
          <w:tcPr>
            <w:cnfStyle w:val="001000000000" w:firstRow="0" w:lastRow="0" w:firstColumn="1" w:lastColumn="0" w:oddVBand="0" w:evenVBand="0" w:oddHBand="0" w:evenHBand="0" w:firstRowFirstColumn="0" w:firstRowLastColumn="0" w:lastRowFirstColumn="0" w:lastRowLastColumn="0"/>
            <w:tcW w:w="527" w:type="dxa"/>
          </w:tcPr>
          <w:p w:rsidR="00F95A85" w:rsidRPr="0006358D" w:rsidRDefault="00F95A85" w:rsidP="004B1872">
            <w:pPr>
              <w:rPr>
                <w:rFonts w:eastAsia="Times New Roman" w:cs="Times New Roman"/>
              </w:rPr>
            </w:pPr>
          </w:p>
        </w:tc>
        <w:tc>
          <w:tcPr>
            <w:tcW w:w="1269" w:type="dxa"/>
          </w:tcPr>
          <w:p w:rsidR="00F95A85" w:rsidRPr="0006358D" w:rsidRDefault="00F95A85"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Pr>
                <w:b/>
                <w:bCs/>
              </w:rPr>
              <w:t>Week 8</w:t>
            </w:r>
          </w:p>
        </w:tc>
        <w:tc>
          <w:tcPr>
            <w:tcW w:w="4491" w:type="dxa"/>
          </w:tcPr>
          <w:p w:rsidR="00F95A85" w:rsidRPr="00265942" w:rsidRDefault="00265942" w:rsidP="00265942">
            <w:pPr>
              <w:jc w:val="center"/>
              <w:cnfStyle w:val="000000000000" w:firstRow="0" w:lastRow="0" w:firstColumn="0" w:lastColumn="0" w:oddVBand="0" w:evenVBand="0" w:oddHBand="0" w:evenHBand="0" w:firstRowFirstColumn="0" w:firstRowLastColumn="0" w:lastRowFirstColumn="0" w:lastRowLastColumn="0"/>
              <w:rPr>
                <w:rFonts w:cs="Arial"/>
                <w:b/>
                <w:bCs/>
              </w:rPr>
            </w:pPr>
            <w:r>
              <w:rPr>
                <w:rFonts w:cs="Arial"/>
                <w:b/>
                <w:bCs/>
              </w:rPr>
              <w:t xml:space="preserve">                                                        </w:t>
            </w:r>
            <w:r w:rsidRPr="00265942">
              <w:rPr>
                <w:rFonts w:cs="Arial"/>
                <w:b/>
                <w:bCs/>
              </w:rPr>
              <w:t>Mid Term Exam</w:t>
            </w:r>
          </w:p>
        </w:tc>
        <w:tc>
          <w:tcPr>
            <w:tcW w:w="2845" w:type="dxa"/>
          </w:tcPr>
          <w:p w:rsidR="00F95A85" w:rsidRPr="0006358D" w:rsidRDefault="00F95A85" w:rsidP="004B187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553" w:type="dxa"/>
          </w:tcPr>
          <w:p w:rsidR="00F95A85" w:rsidRPr="0006358D" w:rsidRDefault="00F95A85" w:rsidP="004B18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F344C" w:rsidRPr="0006358D" w:rsidTr="00D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Lecture1</w:t>
            </w:r>
            <w:r w:rsidR="00265942">
              <w:rPr>
                <w:b/>
                <w:bCs/>
              </w:rPr>
              <w:t>5</w:t>
            </w:r>
          </w:p>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Lecture1</w:t>
            </w:r>
            <w:r w:rsidR="00265942">
              <w:rPr>
                <w:b/>
                <w:bCs/>
              </w:rPr>
              <w:t>6</w:t>
            </w:r>
          </w:p>
        </w:tc>
        <w:tc>
          <w:tcPr>
            <w:tcW w:w="4491" w:type="dxa"/>
          </w:tcPr>
          <w:p w:rsidR="004B1872" w:rsidRPr="0006358D" w:rsidRDefault="004B1872" w:rsidP="004B187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w:t>
            </w:r>
            <w:r w:rsidRPr="0006358D">
              <w:rPr>
                <w:rFonts w:cs="Arial"/>
              </w:rPr>
              <w:t xml:space="preserve"> </w:t>
            </w:r>
            <w:r w:rsidR="00265942">
              <w:rPr>
                <w:rFonts w:cs="Arial"/>
              </w:rPr>
              <w:t>Q</w:t>
            </w:r>
            <w:r w:rsidRPr="0006358D">
              <w:rPr>
                <w:rFonts w:cs="Arial"/>
              </w:rPr>
              <w:t xml:space="preserve">uality Management </w:t>
            </w:r>
            <w:r>
              <w:rPr>
                <w:rFonts w:cs="Arial"/>
              </w:rPr>
              <w:t>part1</w:t>
            </w:r>
          </w:p>
          <w:p w:rsidR="004B1872" w:rsidRPr="0006358D" w:rsidRDefault="004B1872" w:rsidP="004B187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Quality Management part2</w:t>
            </w:r>
          </w:p>
        </w:tc>
        <w:tc>
          <w:tcPr>
            <w:tcW w:w="2845"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553"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F344C" w:rsidRPr="0006358D" w:rsidTr="00D54F6F">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Lecture1</w:t>
            </w:r>
            <w:r w:rsidR="00265942">
              <w:rPr>
                <w:b/>
                <w:bCs/>
              </w:rPr>
              <w:t>7</w:t>
            </w:r>
          </w:p>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Lecture1</w:t>
            </w:r>
            <w:r w:rsidR="00265942">
              <w:rPr>
                <w:b/>
                <w:bCs/>
              </w:rPr>
              <w:t>8</w:t>
            </w:r>
          </w:p>
        </w:tc>
        <w:tc>
          <w:tcPr>
            <w:tcW w:w="4491" w:type="dxa"/>
          </w:tcPr>
          <w:p w:rsidR="004B1872" w:rsidRDefault="004B1872" w:rsidP="004B187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Teams &amp; resource</w:t>
            </w:r>
            <w:r w:rsidRPr="0006358D">
              <w:rPr>
                <w:rFonts w:cs="Arial"/>
              </w:rPr>
              <w:t xml:space="preserve"> Management </w:t>
            </w:r>
          </w:p>
          <w:p w:rsidR="004B1872" w:rsidRPr="00AA576C" w:rsidRDefault="00AA576C" w:rsidP="00AA576C">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Project management skills</w:t>
            </w:r>
          </w:p>
        </w:tc>
        <w:tc>
          <w:tcPr>
            <w:tcW w:w="2845" w:type="dxa"/>
          </w:tcPr>
          <w:p w:rsidR="004B1872" w:rsidRPr="0006358D" w:rsidRDefault="004B1872" w:rsidP="004B187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553" w:type="dxa"/>
          </w:tcPr>
          <w:p w:rsidR="004B1872" w:rsidRPr="0006358D" w:rsidRDefault="004B1872" w:rsidP="004B18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F344C" w:rsidRPr="0006358D" w:rsidTr="00D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Lecture1</w:t>
            </w:r>
            <w:r w:rsidR="00265942">
              <w:rPr>
                <w:b/>
                <w:bCs/>
              </w:rPr>
              <w:t>9</w:t>
            </w:r>
          </w:p>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w:t>
            </w:r>
            <w:r w:rsidR="00265942">
              <w:rPr>
                <w:b/>
                <w:bCs/>
              </w:rPr>
              <w:t>20</w:t>
            </w:r>
          </w:p>
        </w:tc>
        <w:tc>
          <w:tcPr>
            <w:tcW w:w="4491" w:type="dxa"/>
          </w:tcPr>
          <w:p w:rsidR="00AA576C" w:rsidRPr="0006358D" w:rsidRDefault="00AA576C" w:rsidP="00AA576C">
            <w:pPr>
              <w:jc w:val="both"/>
              <w:cnfStyle w:val="000000100000" w:firstRow="0" w:lastRow="0" w:firstColumn="0" w:lastColumn="0" w:oddVBand="0" w:evenVBand="0" w:oddHBand="1" w:evenHBand="0" w:firstRowFirstColumn="0" w:firstRowLastColumn="0" w:lastRowFirstColumn="0" w:lastRowLastColumn="0"/>
              <w:rPr>
                <w:rFonts w:cs="Arial"/>
              </w:rPr>
            </w:pPr>
            <w:r w:rsidRPr="0006358D">
              <w:rPr>
                <w:rFonts w:cs="Arial"/>
              </w:rPr>
              <w:t>Issues in Human Resource Management</w:t>
            </w:r>
          </w:p>
          <w:p w:rsidR="004B1872" w:rsidRPr="0006358D" w:rsidRDefault="00AA576C" w:rsidP="00AA576C">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06358D">
              <w:rPr>
                <w:rFonts w:cs="Arial"/>
              </w:rPr>
              <w:t>Resolution of issues in HRM</w:t>
            </w:r>
          </w:p>
        </w:tc>
        <w:tc>
          <w:tcPr>
            <w:tcW w:w="2845"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553"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F344C" w:rsidRPr="0006358D" w:rsidTr="00D54F6F">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w:t>
            </w:r>
            <w:r w:rsidR="00265942">
              <w:rPr>
                <w:b/>
                <w:bCs/>
              </w:rPr>
              <w:t>21</w:t>
            </w:r>
          </w:p>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Lecture2</w:t>
            </w:r>
            <w:r w:rsidR="00265942">
              <w:rPr>
                <w:b/>
                <w:bCs/>
              </w:rPr>
              <w:t>2</w:t>
            </w:r>
          </w:p>
        </w:tc>
        <w:tc>
          <w:tcPr>
            <w:tcW w:w="4491" w:type="dxa"/>
          </w:tcPr>
          <w:p w:rsidR="004B1872" w:rsidRDefault="00AA576C" w:rsidP="004B187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P</w:t>
            </w:r>
            <w:r w:rsidRPr="0006358D">
              <w:rPr>
                <w:rFonts w:cs="Arial"/>
              </w:rPr>
              <w:t xml:space="preserve">roject </w:t>
            </w:r>
            <w:r>
              <w:rPr>
                <w:rFonts w:cs="Arial"/>
              </w:rPr>
              <w:t xml:space="preserve">Risk </w:t>
            </w:r>
            <w:r w:rsidRPr="0006358D">
              <w:rPr>
                <w:rFonts w:cs="Arial"/>
              </w:rPr>
              <w:t>management</w:t>
            </w:r>
          </w:p>
          <w:p w:rsidR="00AA576C" w:rsidRPr="0006358D" w:rsidRDefault="00AA576C" w:rsidP="004B187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Project crashing</w:t>
            </w:r>
          </w:p>
        </w:tc>
        <w:tc>
          <w:tcPr>
            <w:tcW w:w="2845" w:type="dxa"/>
          </w:tcPr>
          <w:p w:rsidR="004B1872" w:rsidRPr="0006358D" w:rsidRDefault="004B1872" w:rsidP="004B187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1553" w:type="dxa"/>
          </w:tcPr>
          <w:p w:rsidR="004B1872" w:rsidRPr="0006358D" w:rsidRDefault="004B1872" w:rsidP="004B18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F344C" w:rsidRPr="0006358D" w:rsidTr="00D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Lecture2</w:t>
            </w:r>
            <w:r w:rsidR="00265942">
              <w:rPr>
                <w:b/>
                <w:bCs/>
              </w:rPr>
              <w:t>3</w:t>
            </w:r>
          </w:p>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Lecture2</w:t>
            </w:r>
            <w:r w:rsidR="00265942">
              <w:rPr>
                <w:b/>
                <w:bCs/>
              </w:rPr>
              <w:t>4</w:t>
            </w:r>
          </w:p>
        </w:tc>
        <w:tc>
          <w:tcPr>
            <w:tcW w:w="4491" w:type="dxa"/>
          </w:tcPr>
          <w:p w:rsidR="004B1872" w:rsidRPr="0006358D" w:rsidRDefault="006E4377" w:rsidP="004B187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Project Stakeholder Management</w:t>
            </w:r>
          </w:p>
          <w:p w:rsidR="004B1872" w:rsidRPr="0006358D" w:rsidRDefault="006E4377" w:rsidP="004B187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cs="Arial"/>
              </w:rPr>
              <w:t>Project Procurement M</w:t>
            </w:r>
            <w:r w:rsidR="004B1872" w:rsidRPr="0006358D">
              <w:rPr>
                <w:rFonts w:cs="Arial"/>
              </w:rPr>
              <w:t xml:space="preserve">anagement </w:t>
            </w:r>
          </w:p>
        </w:tc>
        <w:tc>
          <w:tcPr>
            <w:tcW w:w="2845" w:type="dxa"/>
          </w:tcPr>
          <w:p w:rsidR="004B1872" w:rsidRPr="0006358D" w:rsidRDefault="004B1872" w:rsidP="004B187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1553"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F344C" w:rsidRPr="0006358D" w:rsidTr="00D54F6F">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Lecture2</w:t>
            </w:r>
            <w:r w:rsidR="00265942">
              <w:rPr>
                <w:b/>
                <w:bCs/>
              </w:rPr>
              <w:t>5</w:t>
            </w:r>
          </w:p>
          <w:p w:rsidR="004B1872" w:rsidRPr="0006358D"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Lecture2</w:t>
            </w:r>
            <w:r w:rsidR="00265942">
              <w:rPr>
                <w:b/>
                <w:bCs/>
              </w:rPr>
              <w:t>6</w:t>
            </w:r>
          </w:p>
        </w:tc>
        <w:tc>
          <w:tcPr>
            <w:tcW w:w="4491" w:type="dxa"/>
          </w:tcPr>
          <w:p w:rsidR="004B1872" w:rsidRPr="0006358D" w:rsidRDefault="006E4377" w:rsidP="004B187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Integration Management</w:t>
            </w:r>
          </w:p>
          <w:p w:rsidR="004B1872" w:rsidRPr="0006358D" w:rsidRDefault="006E4377" w:rsidP="004B187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Project Closing</w:t>
            </w:r>
            <w:r w:rsidRPr="0006358D">
              <w:rPr>
                <w:rFonts w:cs="Arial"/>
              </w:rPr>
              <w:t xml:space="preserve"> </w:t>
            </w:r>
          </w:p>
        </w:tc>
        <w:tc>
          <w:tcPr>
            <w:tcW w:w="2845" w:type="dxa"/>
          </w:tcPr>
          <w:p w:rsidR="004B1872" w:rsidRPr="0006358D" w:rsidRDefault="004B1872" w:rsidP="004B187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1553" w:type="dxa"/>
          </w:tcPr>
          <w:p w:rsidR="004B1872" w:rsidRPr="0006358D" w:rsidRDefault="004B1872" w:rsidP="004B18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F344C" w:rsidRPr="0006358D" w:rsidTr="00D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Lecture2</w:t>
            </w:r>
            <w:r w:rsidR="00265942">
              <w:rPr>
                <w:b/>
                <w:bCs/>
              </w:rPr>
              <w:t>7</w:t>
            </w:r>
          </w:p>
          <w:p w:rsidR="004B1872" w:rsidRPr="0006358D" w:rsidRDefault="004B1872" w:rsidP="004B1872">
            <w:pPr>
              <w:ind w:right="150"/>
              <w:jc w:val="both"/>
              <w:cnfStyle w:val="000000100000" w:firstRow="0" w:lastRow="0" w:firstColumn="0" w:lastColumn="0" w:oddVBand="0" w:evenVBand="0" w:oddHBand="1" w:evenHBand="0" w:firstRowFirstColumn="0" w:firstRowLastColumn="0" w:lastRowFirstColumn="0" w:lastRowLastColumn="0"/>
              <w:rPr>
                <w:b/>
                <w:bCs/>
              </w:rPr>
            </w:pPr>
            <w:r w:rsidRPr="0006358D">
              <w:rPr>
                <w:b/>
                <w:bCs/>
              </w:rPr>
              <w:t>Lecture2</w:t>
            </w:r>
            <w:r w:rsidR="00265942">
              <w:rPr>
                <w:b/>
                <w:bCs/>
              </w:rPr>
              <w:t>8</w:t>
            </w:r>
          </w:p>
        </w:tc>
        <w:tc>
          <w:tcPr>
            <w:tcW w:w="4491" w:type="dxa"/>
          </w:tcPr>
          <w:p w:rsidR="004B1872" w:rsidRDefault="006E4377" w:rsidP="004B187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Leadership &amp; Entrepreneurship</w:t>
            </w:r>
          </w:p>
          <w:p w:rsidR="006E4377" w:rsidRPr="0006358D" w:rsidRDefault="006E4377" w:rsidP="004B1872">
            <w:pPr>
              <w:jc w:val="both"/>
              <w:cnfStyle w:val="000000100000" w:firstRow="0" w:lastRow="0" w:firstColumn="0" w:lastColumn="0" w:oddVBand="0" w:evenVBand="0" w:oddHBand="1" w:evenHBand="0" w:firstRowFirstColumn="0" w:firstRowLastColumn="0" w:lastRowFirstColumn="0" w:lastRowLastColumn="0"/>
              <w:rPr>
                <w:rFonts w:cs="Arial"/>
              </w:rPr>
            </w:pPr>
            <w:r w:rsidRPr="0006358D">
              <w:rPr>
                <w:rFonts w:cs="Arial"/>
              </w:rPr>
              <w:t>Business Strategy</w:t>
            </w:r>
          </w:p>
        </w:tc>
        <w:tc>
          <w:tcPr>
            <w:tcW w:w="2845" w:type="dxa"/>
          </w:tcPr>
          <w:p w:rsidR="004B1872" w:rsidRPr="0006358D" w:rsidRDefault="004B1872" w:rsidP="004B187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1553" w:type="dxa"/>
          </w:tcPr>
          <w:p w:rsidR="004B1872" w:rsidRPr="0006358D" w:rsidRDefault="004B1872" w:rsidP="004B18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B1872" w:rsidRPr="0006358D" w:rsidTr="004147CF">
        <w:trPr>
          <w:trHeight w:val="385"/>
        </w:trPr>
        <w:tc>
          <w:tcPr>
            <w:cnfStyle w:val="001000000000" w:firstRow="0" w:lastRow="0" w:firstColumn="1" w:lastColumn="0" w:oddVBand="0" w:evenVBand="0" w:oddHBand="0" w:evenHBand="0" w:firstRowFirstColumn="0" w:firstRowLastColumn="0" w:lastRowFirstColumn="0" w:lastRowLastColumn="0"/>
            <w:tcW w:w="527" w:type="dxa"/>
          </w:tcPr>
          <w:p w:rsidR="004B1872" w:rsidRPr="0006358D" w:rsidRDefault="004B1872" w:rsidP="004B1872">
            <w:pPr>
              <w:rPr>
                <w:rFonts w:eastAsia="Times New Roman" w:cs="Times New Roman"/>
              </w:rPr>
            </w:pPr>
          </w:p>
        </w:tc>
        <w:tc>
          <w:tcPr>
            <w:tcW w:w="1269" w:type="dxa"/>
          </w:tcPr>
          <w:p w:rsidR="004B1872" w:rsidRPr="004147CF" w:rsidRDefault="004B1872" w:rsidP="004B1872">
            <w:pPr>
              <w:ind w:right="150"/>
              <w:jc w:val="both"/>
              <w:cnfStyle w:val="000000000000" w:firstRow="0" w:lastRow="0" w:firstColumn="0" w:lastColumn="0" w:oddVBand="0" w:evenVBand="0" w:oddHBand="0" w:evenHBand="0" w:firstRowFirstColumn="0" w:firstRowLastColumn="0" w:lastRowFirstColumn="0" w:lastRowLastColumn="0"/>
              <w:rPr>
                <w:b/>
                <w:bCs/>
              </w:rPr>
            </w:pPr>
            <w:r w:rsidRPr="0006358D">
              <w:rPr>
                <w:b/>
                <w:bCs/>
              </w:rPr>
              <w:t>Week 1</w:t>
            </w:r>
            <w:r>
              <w:rPr>
                <w:b/>
                <w:bCs/>
              </w:rPr>
              <w:t>6</w:t>
            </w:r>
            <w:r w:rsidRPr="0006358D">
              <w:rPr>
                <w:b/>
                <w:bCs/>
              </w:rPr>
              <w:t xml:space="preserve">: </w:t>
            </w:r>
          </w:p>
        </w:tc>
        <w:tc>
          <w:tcPr>
            <w:tcW w:w="8889" w:type="dxa"/>
            <w:gridSpan w:val="3"/>
          </w:tcPr>
          <w:p w:rsidR="004B1872" w:rsidRPr="0006358D" w:rsidRDefault="00265942" w:rsidP="00265942">
            <w:pPr>
              <w:cnfStyle w:val="000000000000" w:firstRow="0" w:lastRow="0" w:firstColumn="0" w:lastColumn="0" w:oddVBand="0" w:evenVBand="0" w:oddHBand="0" w:evenHBand="0" w:firstRowFirstColumn="0" w:firstRowLastColumn="0" w:lastRowFirstColumn="0" w:lastRowLastColumn="0"/>
              <w:rPr>
                <w:rFonts w:cs="Times New Roman"/>
              </w:rPr>
            </w:pPr>
            <w:r>
              <w:rPr>
                <w:rFonts w:eastAsia="Times New Roman" w:cs="Times New Roman"/>
                <w:b/>
              </w:rPr>
              <w:t xml:space="preserve">                                                           </w:t>
            </w:r>
            <w:r w:rsidR="004B1872" w:rsidRPr="0006358D">
              <w:rPr>
                <w:rFonts w:eastAsia="Times New Roman" w:cs="Times New Roman"/>
                <w:b/>
              </w:rPr>
              <w:t>Final Exam</w:t>
            </w:r>
          </w:p>
        </w:tc>
      </w:tr>
    </w:tbl>
    <w:p w:rsidR="00720CD3" w:rsidRPr="0006358D" w:rsidRDefault="00720CD3" w:rsidP="00473248"/>
    <w:tbl>
      <w:tblPr>
        <w:tblStyle w:val="LightList-Accent11"/>
        <w:tblW w:w="0" w:type="auto"/>
        <w:tblLook w:val="04A0" w:firstRow="1" w:lastRow="0" w:firstColumn="1" w:lastColumn="0" w:noHBand="0" w:noVBand="1"/>
      </w:tblPr>
      <w:tblGrid>
        <w:gridCol w:w="2032"/>
        <w:gridCol w:w="8417"/>
      </w:tblGrid>
      <w:tr w:rsidR="006357DF" w:rsidRPr="0006358D" w:rsidTr="005F3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6357DF" w:rsidRPr="0006358D" w:rsidRDefault="006357DF" w:rsidP="005F344C">
            <w:pPr>
              <w:rPr>
                <w:color w:val="auto"/>
              </w:rPr>
            </w:pPr>
            <w:r w:rsidRPr="0006358D">
              <w:rPr>
                <w:color w:val="auto"/>
              </w:rPr>
              <w:t>Grading Policy:</w:t>
            </w:r>
          </w:p>
        </w:tc>
      </w:tr>
      <w:tr w:rsidR="006357DF" w:rsidRPr="0006358D" w:rsidTr="005F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6357DF" w:rsidRPr="0006358D" w:rsidRDefault="006357DF" w:rsidP="005F344C">
            <w:pPr>
              <w:rPr>
                <w:rFonts w:eastAsia="Times New Roman" w:cs="Times New Roman"/>
              </w:rPr>
            </w:pPr>
            <w:r w:rsidRPr="0006358D">
              <w:t>Quiz Policy:</w:t>
            </w:r>
          </w:p>
        </w:tc>
        <w:tc>
          <w:tcPr>
            <w:tcW w:w="8630" w:type="dxa"/>
          </w:tcPr>
          <w:p w:rsidR="006357DF" w:rsidRPr="0006358D" w:rsidRDefault="006357DF" w:rsidP="005F344C">
            <w:pPr>
              <w:jc w:val="both"/>
              <w:cnfStyle w:val="000000100000" w:firstRow="0" w:lastRow="0" w:firstColumn="0" w:lastColumn="0" w:oddVBand="0" w:evenVBand="0" w:oddHBand="1" w:evenHBand="0" w:firstRowFirstColumn="0" w:firstRowLastColumn="0" w:lastRowFirstColumn="0" w:lastRowLastColumn="0"/>
            </w:pPr>
            <w:r w:rsidRPr="0006358D">
              <w:t xml:space="preserve">The quizzes will be unannounced and normally last for ten minutes. The question framed is to test the concepts involved in last few lectures. Number of quizzes that will be used for evaluation is at the instructor’s discretion. </w:t>
            </w:r>
          </w:p>
        </w:tc>
      </w:tr>
      <w:tr w:rsidR="006357DF" w:rsidRPr="0006358D" w:rsidTr="005F344C">
        <w:tc>
          <w:tcPr>
            <w:cnfStyle w:val="001000000000" w:firstRow="0" w:lastRow="0" w:firstColumn="1" w:lastColumn="0" w:oddVBand="0" w:evenVBand="0" w:oddHBand="0" w:evenHBand="0" w:firstRowFirstColumn="0" w:firstRowLastColumn="0" w:lastRowFirstColumn="0" w:lastRowLastColumn="0"/>
            <w:tcW w:w="2055" w:type="dxa"/>
          </w:tcPr>
          <w:p w:rsidR="006357DF" w:rsidRPr="0006358D" w:rsidRDefault="006357DF" w:rsidP="005F344C">
            <w:r w:rsidRPr="0006358D">
              <w:t>Assignment Policy:</w:t>
            </w:r>
          </w:p>
        </w:tc>
        <w:tc>
          <w:tcPr>
            <w:tcW w:w="8630" w:type="dxa"/>
          </w:tcPr>
          <w:p w:rsidR="006357DF" w:rsidRPr="0006358D" w:rsidRDefault="006357DF" w:rsidP="0006358D">
            <w:pPr>
              <w:jc w:val="both"/>
              <w:cnfStyle w:val="000000000000" w:firstRow="0" w:lastRow="0" w:firstColumn="0" w:lastColumn="0" w:oddVBand="0" w:evenVBand="0" w:oddHBand="0" w:evenHBand="0" w:firstRowFirstColumn="0" w:firstRowLastColumn="0" w:lastRowFirstColumn="0" w:lastRowLastColumn="0"/>
            </w:pPr>
            <w:r w:rsidRPr="0006358D">
              <w:t>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and enable them to prepare for the exams.</w:t>
            </w:r>
          </w:p>
        </w:tc>
      </w:tr>
      <w:tr w:rsidR="006357DF" w:rsidRPr="0006358D" w:rsidTr="005F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6357DF" w:rsidRPr="0006358D" w:rsidRDefault="006357DF" w:rsidP="005F344C">
            <w:r w:rsidRPr="0006358D">
              <w:t>Plagiarism:</w:t>
            </w:r>
          </w:p>
        </w:tc>
        <w:tc>
          <w:tcPr>
            <w:tcW w:w="8630" w:type="dxa"/>
          </w:tcPr>
          <w:p w:rsidR="006357DF" w:rsidRPr="0006358D" w:rsidRDefault="006357DF" w:rsidP="005F344C">
            <w:pPr>
              <w:jc w:val="both"/>
              <w:cnfStyle w:val="000000100000" w:firstRow="0" w:lastRow="0" w:firstColumn="0" w:lastColumn="0" w:oddVBand="0" w:evenVBand="0" w:oddHBand="1" w:evenHBand="0" w:firstRowFirstColumn="0" w:firstRowLastColumn="0" w:lastRowFirstColumn="0" w:lastRowLastColumn="0"/>
            </w:pPr>
            <w:r w:rsidRPr="0006358D">
              <w:t xml:space="preserve">SEECS maintains a </w:t>
            </w:r>
            <w:r w:rsidR="00020079" w:rsidRPr="0006358D">
              <w:t>zero-tolerance</w:t>
            </w:r>
            <w:r w:rsidRPr="0006358D">
              <w:t xml:space="preserv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SEECS plagiarism policy will lead to strict penalties including zero marks in assignments and referral to the academic coordination office for disciplinary action. </w:t>
            </w:r>
          </w:p>
        </w:tc>
      </w:tr>
    </w:tbl>
    <w:p w:rsidR="006357DF" w:rsidRDefault="006357DF" w:rsidP="00473248"/>
    <w:p w:rsidR="003E7E8C" w:rsidRDefault="003E7E8C" w:rsidP="004147CF">
      <w:pPr>
        <w:pStyle w:val="Default"/>
        <w:jc w:val="center"/>
        <w:rPr>
          <w:rFonts w:asciiTheme="minorHAnsi" w:hAnsiTheme="minorHAnsi"/>
          <w:b/>
          <w:bCs/>
          <w:sz w:val="22"/>
          <w:szCs w:val="22"/>
          <w:u w:val="single"/>
        </w:rPr>
      </w:pPr>
    </w:p>
    <w:p w:rsidR="004147CF" w:rsidRPr="00F362EE" w:rsidRDefault="004147CF" w:rsidP="004147CF">
      <w:pPr>
        <w:pStyle w:val="Default"/>
        <w:jc w:val="center"/>
        <w:rPr>
          <w:rFonts w:asciiTheme="minorHAnsi" w:hAnsiTheme="minorHAnsi"/>
          <w:b/>
          <w:bCs/>
          <w:sz w:val="22"/>
          <w:szCs w:val="22"/>
          <w:u w:val="single"/>
        </w:rPr>
      </w:pPr>
      <w:r w:rsidRPr="00F362EE">
        <w:rPr>
          <w:rFonts w:asciiTheme="minorHAnsi" w:hAnsiTheme="minorHAnsi"/>
          <w:b/>
          <w:bCs/>
          <w:sz w:val="22"/>
          <w:szCs w:val="22"/>
          <w:u w:val="single"/>
        </w:rPr>
        <w:t>PLO</w:t>
      </w:r>
      <w:r>
        <w:rPr>
          <w:rFonts w:asciiTheme="minorHAnsi" w:hAnsiTheme="minorHAnsi"/>
          <w:b/>
          <w:bCs/>
          <w:sz w:val="22"/>
          <w:szCs w:val="22"/>
          <w:u w:val="single"/>
        </w:rPr>
        <w:t xml:space="preserve"> Description</w:t>
      </w:r>
    </w:p>
    <w:p w:rsidR="004147CF" w:rsidRPr="00F362EE" w:rsidRDefault="004147CF" w:rsidP="004147CF">
      <w:pPr>
        <w:pStyle w:val="Default"/>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 </w:t>
      </w:r>
      <w:r w:rsidRPr="00F362EE">
        <w:rPr>
          <w:rFonts w:asciiTheme="minorHAnsi" w:hAnsiTheme="minorHAnsi"/>
          <w:b/>
          <w:bCs/>
          <w:sz w:val="22"/>
          <w:szCs w:val="22"/>
        </w:rPr>
        <w:t xml:space="preserve">Engineering Knowledge: </w:t>
      </w:r>
      <w:r w:rsidRPr="00F362EE">
        <w:rPr>
          <w:rFonts w:asciiTheme="minorHAnsi" w:hAnsiTheme="minorHAnsi"/>
          <w:sz w:val="22"/>
          <w:szCs w:val="22"/>
        </w:rPr>
        <w:t xml:space="preserve">An ability to apply knowledge of mathematics, science, engineering fundamentals and an engineering specialization to the solution of complex engineering problems.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(ii) </w:t>
      </w:r>
      <w:r w:rsidRPr="00F362EE">
        <w:rPr>
          <w:rFonts w:asciiTheme="minorHAnsi" w:hAnsiTheme="minorHAnsi"/>
          <w:b/>
          <w:bCs/>
          <w:sz w:val="22"/>
          <w:szCs w:val="22"/>
        </w:rPr>
        <w:t xml:space="preserve">Problem Analysis: </w:t>
      </w:r>
      <w:r w:rsidRPr="00F362EE">
        <w:rPr>
          <w:rFonts w:asciiTheme="minorHAnsi" w:hAnsiTheme="minorHAnsi"/>
          <w:sz w:val="22"/>
          <w:szCs w:val="22"/>
        </w:rPr>
        <w:t xml:space="preserve">An ability to identify, formulate, research literature, and analyse complex engineering problems reaching substantiated conclusions using first principles of mathematics, natural sciences and engineering sciences.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(iii) </w:t>
      </w:r>
      <w:r w:rsidRPr="00F362EE">
        <w:rPr>
          <w:rFonts w:asciiTheme="minorHAnsi" w:hAnsiTheme="minorHAnsi"/>
          <w:b/>
          <w:bCs/>
          <w:sz w:val="22"/>
          <w:szCs w:val="22"/>
        </w:rPr>
        <w:t xml:space="preserve">Design/Development of Solutions: </w:t>
      </w:r>
      <w:r w:rsidRPr="00F362EE">
        <w:rPr>
          <w:rFonts w:asciiTheme="minorHAnsi" w:hAnsiTheme="minorHAnsi"/>
          <w:sz w:val="22"/>
          <w:szCs w:val="22"/>
        </w:rPr>
        <w:t xml:space="preserve">An ability to design solutions for complex engineering problems and design systems, components or processes that meet specified needs with appropriate consideration for public health and safety, cultural, societal, and environmental considerations.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(iv) </w:t>
      </w:r>
      <w:r w:rsidRPr="00F362EE">
        <w:rPr>
          <w:rFonts w:asciiTheme="minorHAnsi" w:hAnsiTheme="minorHAnsi"/>
          <w:b/>
          <w:bCs/>
          <w:sz w:val="22"/>
          <w:szCs w:val="22"/>
        </w:rPr>
        <w:t xml:space="preserve">Investigation: </w:t>
      </w:r>
      <w:r w:rsidRPr="00F362EE">
        <w:rPr>
          <w:rFonts w:asciiTheme="minorHAnsi" w:hAnsiTheme="minorHAnsi"/>
          <w:sz w:val="22"/>
          <w:szCs w:val="22"/>
        </w:rPr>
        <w:t xml:space="preserve">An ability to investigate complex engineering problems in a methodical way including literature survey, design and conduct of experiments, analysis and interpretation of experimental data, and synthesis of information to derive valid conclusions.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 </w:t>
      </w:r>
      <w:r w:rsidRPr="00F362EE">
        <w:rPr>
          <w:rFonts w:asciiTheme="minorHAnsi" w:hAnsiTheme="minorHAnsi"/>
          <w:b/>
          <w:bCs/>
          <w:sz w:val="22"/>
          <w:szCs w:val="22"/>
        </w:rPr>
        <w:t xml:space="preserve">Modern Tool Usage: </w:t>
      </w:r>
      <w:r w:rsidRPr="00F362EE">
        <w:rPr>
          <w:rFonts w:asciiTheme="minorHAnsi" w:hAnsiTheme="minorHAnsi"/>
          <w:sz w:val="22"/>
          <w:szCs w:val="22"/>
        </w:rPr>
        <w:t xml:space="preserve">An ability to create, select and apply appropriate techniques, resources, and modern engineering and IT tools, including prediction and modelling, to complex engineering activities, with an understanding of the limitations.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(vi) </w:t>
      </w:r>
      <w:r w:rsidRPr="00F362EE">
        <w:rPr>
          <w:rFonts w:asciiTheme="minorHAnsi" w:hAnsiTheme="minorHAnsi"/>
          <w:b/>
          <w:bCs/>
          <w:sz w:val="22"/>
          <w:szCs w:val="22"/>
        </w:rPr>
        <w:t xml:space="preserve">The Engineer and Society: </w:t>
      </w:r>
      <w:r w:rsidRPr="00F362EE">
        <w:rPr>
          <w:rFonts w:asciiTheme="minorHAnsi" w:hAnsiTheme="minorHAnsi"/>
          <w:sz w:val="22"/>
          <w:szCs w:val="22"/>
        </w:rPr>
        <w:t xml:space="preserve">An ability to apply reasoning informed by contextual knowledge to assess societal, health, safety, legal and cultural issues and the consequent responsibilities relevant to professional engineering practice and solution to complex engineering problems.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(vii) </w:t>
      </w:r>
      <w:r w:rsidRPr="00F362EE">
        <w:rPr>
          <w:rFonts w:asciiTheme="minorHAnsi" w:hAnsiTheme="minorHAnsi"/>
          <w:b/>
          <w:bCs/>
          <w:sz w:val="22"/>
          <w:szCs w:val="22"/>
        </w:rPr>
        <w:t xml:space="preserve">Environment and Sustainability: </w:t>
      </w:r>
      <w:r w:rsidRPr="00F362EE">
        <w:rPr>
          <w:rFonts w:asciiTheme="minorHAnsi" w:hAnsiTheme="minorHAnsi"/>
          <w:sz w:val="22"/>
          <w:szCs w:val="22"/>
        </w:rPr>
        <w:t xml:space="preserve">An ability to understand the impact of professional engineering solutions in societal and environmental contexts and demonstrate knowledge of and need for sustainable development.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(viii) </w:t>
      </w:r>
      <w:r w:rsidRPr="00F362EE">
        <w:rPr>
          <w:rFonts w:asciiTheme="minorHAnsi" w:hAnsiTheme="minorHAnsi"/>
          <w:b/>
          <w:bCs/>
          <w:sz w:val="22"/>
          <w:szCs w:val="22"/>
        </w:rPr>
        <w:t xml:space="preserve">Ethics: </w:t>
      </w:r>
      <w:r w:rsidRPr="00F362EE">
        <w:rPr>
          <w:rFonts w:asciiTheme="minorHAnsi" w:hAnsiTheme="minorHAnsi"/>
          <w:sz w:val="22"/>
          <w:szCs w:val="22"/>
        </w:rPr>
        <w:t xml:space="preserve">Apply ethical principles and commit to professional ethics and responsibilities and norms of engineering practice.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(ix) </w:t>
      </w:r>
      <w:r w:rsidRPr="00F362EE">
        <w:rPr>
          <w:rFonts w:asciiTheme="minorHAnsi" w:hAnsiTheme="minorHAnsi"/>
          <w:b/>
          <w:bCs/>
          <w:sz w:val="22"/>
          <w:szCs w:val="22"/>
        </w:rPr>
        <w:t xml:space="preserve">Individual and Team Work: </w:t>
      </w:r>
      <w:r w:rsidRPr="00F362EE">
        <w:rPr>
          <w:rFonts w:asciiTheme="minorHAnsi" w:hAnsiTheme="minorHAnsi"/>
          <w:sz w:val="22"/>
          <w:szCs w:val="22"/>
        </w:rPr>
        <w:t xml:space="preserve">An ability to work effectively, as an individual or in a team, on multifaceted and /or multidisciplinary settings.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(x) </w:t>
      </w:r>
      <w:r w:rsidRPr="00F362EE">
        <w:rPr>
          <w:rFonts w:asciiTheme="minorHAnsi" w:hAnsiTheme="minorHAnsi"/>
          <w:b/>
          <w:bCs/>
          <w:sz w:val="22"/>
          <w:szCs w:val="22"/>
        </w:rPr>
        <w:t xml:space="preserve">Communication: </w:t>
      </w:r>
      <w:r w:rsidRPr="00F362EE">
        <w:rPr>
          <w:rFonts w:asciiTheme="minorHAnsi" w:hAnsiTheme="minorHAnsi"/>
          <w:sz w:val="22"/>
          <w:szCs w:val="22"/>
        </w:rPr>
        <w:t xml:space="preserve">An ability to communicate effectively, orally as well as in writing, on complex engineering activities with the engineering community and with society at large, such as being able to comprehend and write effective reports and design documentation, make effective presentations, and give and receive clear instructions. </w:t>
      </w:r>
    </w:p>
    <w:p w:rsidR="004147CF" w:rsidRPr="00F362EE" w:rsidRDefault="004147CF" w:rsidP="004147CF">
      <w:pPr>
        <w:pStyle w:val="Default"/>
        <w:ind w:left="630" w:right="659"/>
        <w:jc w:val="both"/>
        <w:rPr>
          <w:rFonts w:asciiTheme="minorHAnsi" w:hAnsiTheme="minorHAnsi"/>
          <w:sz w:val="22"/>
          <w:szCs w:val="22"/>
        </w:rPr>
      </w:pPr>
    </w:p>
    <w:p w:rsidR="004147CF" w:rsidRPr="00F362EE"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(xi) </w:t>
      </w:r>
      <w:r w:rsidRPr="00F362EE">
        <w:rPr>
          <w:rFonts w:asciiTheme="minorHAnsi" w:hAnsiTheme="minorHAnsi"/>
          <w:b/>
          <w:bCs/>
          <w:sz w:val="22"/>
          <w:szCs w:val="22"/>
        </w:rPr>
        <w:t xml:space="preserve">Project Management: </w:t>
      </w:r>
      <w:r w:rsidRPr="00F362EE">
        <w:rPr>
          <w:rFonts w:asciiTheme="minorHAnsi" w:hAnsiTheme="minorHAnsi"/>
          <w:sz w:val="22"/>
          <w:szCs w:val="22"/>
        </w:rPr>
        <w:t xml:space="preserve">An ability to demonstrate management skills and apply engineering principles to one’s own work, as a member and/or leader in a team, to manage projects in a multidisciplinary environment. </w:t>
      </w:r>
    </w:p>
    <w:p w:rsidR="004147CF" w:rsidRPr="00F362EE" w:rsidRDefault="004147CF" w:rsidP="004147CF">
      <w:pPr>
        <w:pStyle w:val="Default"/>
        <w:ind w:left="630" w:right="659"/>
        <w:jc w:val="both"/>
        <w:rPr>
          <w:rFonts w:asciiTheme="minorHAnsi" w:hAnsiTheme="minorHAnsi"/>
          <w:sz w:val="22"/>
          <w:szCs w:val="22"/>
        </w:rPr>
      </w:pPr>
    </w:p>
    <w:p w:rsidR="004147CF" w:rsidRPr="00B96692" w:rsidRDefault="004147CF" w:rsidP="004147CF">
      <w:pPr>
        <w:pStyle w:val="Default"/>
        <w:ind w:left="630" w:right="659"/>
        <w:jc w:val="both"/>
        <w:rPr>
          <w:rFonts w:asciiTheme="minorHAnsi" w:hAnsiTheme="minorHAnsi"/>
          <w:sz w:val="22"/>
          <w:szCs w:val="22"/>
        </w:rPr>
      </w:pPr>
      <w:r w:rsidRPr="00F362EE">
        <w:rPr>
          <w:rFonts w:asciiTheme="minorHAnsi" w:hAnsiTheme="minorHAnsi"/>
          <w:sz w:val="22"/>
          <w:szCs w:val="22"/>
        </w:rPr>
        <w:t xml:space="preserve">(xii) </w:t>
      </w:r>
      <w:r w:rsidRPr="00F362EE">
        <w:rPr>
          <w:rFonts w:asciiTheme="minorHAnsi" w:hAnsiTheme="minorHAnsi"/>
          <w:b/>
          <w:bCs/>
          <w:sz w:val="22"/>
          <w:szCs w:val="22"/>
        </w:rPr>
        <w:t xml:space="preserve">Lifelong Learning: </w:t>
      </w:r>
      <w:r w:rsidRPr="00F362EE">
        <w:rPr>
          <w:rFonts w:asciiTheme="minorHAnsi" w:hAnsiTheme="minorHAnsi"/>
          <w:sz w:val="22"/>
          <w:szCs w:val="22"/>
        </w:rPr>
        <w:t xml:space="preserve">An ability to recognize importance of, and pursue lifelong learning in the broader context of innovation and technological developments. </w:t>
      </w:r>
    </w:p>
    <w:p w:rsidR="004147CF" w:rsidRPr="004147CF" w:rsidRDefault="004147CF" w:rsidP="00473248">
      <w:pPr>
        <w:rPr>
          <w:lang w:val="en-GB"/>
        </w:rPr>
      </w:pPr>
    </w:p>
    <w:sectPr w:rsidR="004147CF" w:rsidRPr="004147CF" w:rsidSect="00E97FA5">
      <w:headerReference w:type="default" r:id="rId10"/>
      <w:footerReference w:type="default" r:id="rId11"/>
      <w:pgSz w:w="11909" w:h="16834" w:code="9"/>
      <w:pgMar w:top="540" w:right="720" w:bottom="630" w:left="72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2F8" w:rsidRDefault="00F002F8" w:rsidP="0013366A">
      <w:pPr>
        <w:spacing w:after="0" w:line="240" w:lineRule="auto"/>
      </w:pPr>
      <w:r>
        <w:separator/>
      </w:r>
    </w:p>
  </w:endnote>
  <w:endnote w:type="continuationSeparator" w:id="0">
    <w:p w:rsidR="00F002F8" w:rsidRDefault="00F002F8"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altName w:val="Cambria Math"/>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244971"/>
      <w:docPartObj>
        <w:docPartGallery w:val="Page Numbers (Bottom of Page)"/>
        <w:docPartUnique/>
      </w:docPartObj>
    </w:sdtPr>
    <w:sdtContent>
      <w:sdt>
        <w:sdtPr>
          <w:id w:val="860082579"/>
          <w:docPartObj>
            <w:docPartGallery w:val="Page Numbers (Top of Page)"/>
            <w:docPartUnique/>
          </w:docPartObj>
        </w:sdtPr>
        <w:sdtContent>
          <w:p w:rsidR="005F344C" w:rsidRDefault="005F344C" w:rsidP="00774A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02F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02F8">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2F8" w:rsidRDefault="00F002F8" w:rsidP="0013366A">
      <w:pPr>
        <w:spacing w:after="0" w:line="240" w:lineRule="auto"/>
      </w:pPr>
      <w:r>
        <w:separator/>
      </w:r>
    </w:p>
  </w:footnote>
  <w:footnote w:type="continuationSeparator" w:id="0">
    <w:p w:rsidR="00F002F8" w:rsidRDefault="00F002F8" w:rsidP="00133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5F344C" w:rsidTr="00666381">
      <w:trPr>
        <w:trHeight w:val="1260"/>
      </w:trPr>
      <w:tc>
        <w:tcPr>
          <w:tcW w:w="1746" w:type="dxa"/>
        </w:tcPr>
        <w:p w:rsidR="005F344C" w:rsidRDefault="005F344C" w:rsidP="00375BDB">
          <w:pPr>
            <w:pStyle w:val="Header"/>
          </w:pPr>
          <w:r>
            <w:rPr>
              <w:noProof/>
              <w:sz w:val="18"/>
              <w:lang w:val="en-GB" w:eastAsia="en-GB"/>
            </w:rPr>
            <w:drawing>
              <wp:inline distT="0" distB="0" distL="0" distR="0" wp14:anchorId="44DB23A7" wp14:editId="25F3A811">
                <wp:extent cx="914400" cy="914400"/>
                <wp:effectExtent l="0" t="0" r="0" b="0"/>
                <wp:docPr id="4" name="Picture 4"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rsidR="005F344C" w:rsidRPr="0013366A" w:rsidRDefault="005F344C"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rsidR="005F344C" w:rsidRPr="0013366A" w:rsidRDefault="005F344C" w:rsidP="0013366A">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rsidR="005F344C" w:rsidRPr="0013366A" w:rsidRDefault="005F344C" w:rsidP="008A5425">
          <w:pPr>
            <w:pStyle w:val="Header"/>
            <w:rPr>
              <w:rFonts w:ascii="Calisto MT" w:hAnsi="Calisto MT"/>
              <w:sz w:val="28"/>
            </w:rPr>
          </w:pPr>
          <w:r w:rsidRPr="0013366A">
            <w:rPr>
              <w:rFonts w:ascii="Calisto MT" w:hAnsi="Calisto MT"/>
              <w:color w:val="004678"/>
              <w:sz w:val="28"/>
            </w:rPr>
            <w:t xml:space="preserve">Department of </w:t>
          </w:r>
          <w:r>
            <w:rPr>
              <w:rFonts w:ascii="Calisto MT" w:hAnsi="Calisto MT"/>
              <w:color w:val="004678"/>
              <w:sz w:val="28"/>
            </w:rPr>
            <w:t>Humanities</w:t>
          </w:r>
        </w:p>
      </w:tc>
    </w:tr>
  </w:tbl>
  <w:p w:rsidR="005F344C" w:rsidRDefault="005F344C" w:rsidP="00A13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5C"/>
      </v:shape>
    </w:pict>
  </w:numPicBullet>
  <w:abstractNum w:abstractNumId="0">
    <w:nsid w:val="03201F61"/>
    <w:multiLevelType w:val="hybridMultilevel"/>
    <w:tmpl w:val="74CE5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D74A2"/>
    <w:multiLevelType w:val="hybridMultilevel"/>
    <w:tmpl w:val="6CA4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F3A87"/>
    <w:multiLevelType w:val="hybridMultilevel"/>
    <w:tmpl w:val="224C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849A4"/>
    <w:multiLevelType w:val="hybridMultilevel"/>
    <w:tmpl w:val="A2A4DB0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F94D0F"/>
    <w:multiLevelType w:val="hybridMultilevel"/>
    <w:tmpl w:val="080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424AD"/>
    <w:multiLevelType w:val="hybridMultilevel"/>
    <w:tmpl w:val="64E87E3A"/>
    <w:lvl w:ilvl="0" w:tplc="0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57010D"/>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E34EC"/>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37CE3"/>
    <w:multiLevelType w:val="hybridMultilevel"/>
    <w:tmpl w:val="9D0EA7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750A56"/>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65828"/>
    <w:multiLevelType w:val="hybridMultilevel"/>
    <w:tmpl w:val="969E902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76114"/>
    <w:multiLevelType w:val="hybridMultilevel"/>
    <w:tmpl w:val="809EA78E"/>
    <w:lvl w:ilvl="0" w:tplc="785CD4EA">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0B19A7"/>
    <w:multiLevelType w:val="hybridMultilevel"/>
    <w:tmpl w:val="B2D043A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3">
    <w:nsid w:val="3EAB7154"/>
    <w:multiLevelType w:val="hybridMultilevel"/>
    <w:tmpl w:val="C48479B8"/>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610BD7"/>
    <w:multiLevelType w:val="hybridMultilevel"/>
    <w:tmpl w:val="C5B8D93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F36C4"/>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5B3C55"/>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77274B"/>
    <w:multiLevelType w:val="hybridMultilevel"/>
    <w:tmpl w:val="F906E27E"/>
    <w:lvl w:ilvl="0" w:tplc="04090001">
      <w:start w:val="1"/>
      <w:numFmt w:val="bullet"/>
      <w:lvlText w:val=""/>
      <w:lvlJc w:val="left"/>
      <w:pPr>
        <w:tabs>
          <w:tab w:val="num" w:pos="720"/>
        </w:tabs>
        <w:ind w:left="720" w:hanging="360"/>
      </w:pPr>
      <w:rPr>
        <w:rFonts w:ascii="Symbol" w:hAnsi="Symbol" w:hint="default"/>
      </w:rPr>
    </w:lvl>
    <w:lvl w:ilvl="1" w:tplc="3E244DA0">
      <w:start w:val="1"/>
      <w:numFmt w:val="bullet"/>
      <w:lvlText w:val=""/>
      <w:lvlJc w:val="left"/>
      <w:pPr>
        <w:tabs>
          <w:tab w:val="num" w:pos="1440"/>
        </w:tabs>
        <w:ind w:left="1440" w:hanging="360"/>
      </w:pPr>
      <w:rPr>
        <w:rFonts w:ascii="Symbol" w:hAnsi="Symbol" w:hint="default"/>
        <w:sz w:val="22"/>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7AD5EED"/>
    <w:multiLevelType w:val="hybridMultilevel"/>
    <w:tmpl w:val="DB5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451AEA"/>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2F20E3"/>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E12F38"/>
    <w:multiLevelType w:val="hybridMultilevel"/>
    <w:tmpl w:val="5A5842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E55B3B"/>
    <w:multiLevelType w:val="hybridMultilevel"/>
    <w:tmpl w:val="6A9E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D03DE"/>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40B09"/>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260C6"/>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73447E"/>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14"/>
  </w:num>
  <w:num w:numId="5">
    <w:abstractNumId w:val="10"/>
  </w:num>
  <w:num w:numId="6">
    <w:abstractNumId w:val="22"/>
  </w:num>
  <w:num w:numId="7">
    <w:abstractNumId w:val="12"/>
  </w:num>
  <w:num w:numId="8">
    <w:abstractNumId w:val="18"/>
  </w:num>
  <w:num w:numId="9">
    <w:abstractNumId w:val="19"/>
  </w:num>
  <w:num w:numId="10">
    <w:abstractNumId w:val="23"/>
  </w:num>
  <w:num w:numId="11">
    <w:abstractNumId w:val="20"/>
  </w:num>
  <w:num w:numId="12">
    <w:abstractNumId w:val="25"/>
  </w:num>
  <w:num w:numId="13">
    <w:abstractNumId w:val="7"/>
  </w:num>
  <w:num w:numId="14">
    <w:abstractNumId w:val="16"/>
  </w:num>
  <w:num w:numId="15">
    <w:abstractNumId w:val="24"/>
  </w:num>
  <w:num w:numId="16">
    <w:abstractNumId w:val="6"/>
  </w:num>
  <w:num w:numId="17">
    <w:abstractNumId w:val="9"/>
  </w:num>
  <w:num w:numId="18">
    <w:abstractNumId w:val="15"/>
  </w:num>
  <w:num w:numId="19">
    <w:abstractNumId w:val="26"/>
  </w:num>
  <w:num w:numId="20">
    <w:abstractNumId w:val="11"/>
  </w:num>
  <w:num w:numId="21">
    <w:abstractNumId w:val="21"/>
  </w:num>
  <w:num w:numId="22">
    <w:abstractNumId w:val="0"/>
  </w:num>
  <w:num w:numId="23">
    <w:abstractNumId w:val="17"/>
  </w:num>
  <w:num w:numId="24">
    <w:abstractNumId w:val="8"/>
  </w:num>
  <w:num w:numId="25">
    <w:abstractNumId w:val="5"/>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6A"/>
    <w:rsid w:val="00014CE4"/>
    <w:rsid w:val="00020079"/>
    <w:rsid w:val="00023186"/>
    <w:rsid w:val="00031F39"/>
    <w:rsid w:val="0004537B"/>
    <w:rsid w:val="00057223"/>
    <w:rsid w:val="00061BDB"/>
    <w:rsid w:val="0006358D"/>
    <w:rsid w:val="00072594"/>
    <w:rsid w:val="00072F97"/>
    <w:rsid w:val="00092330"/>
    <w:rsid w:val="00096172"/>
    <w:rsid w:val="000A3B6C"/>
    <w:rsid w:val="000D1522"/>
    <w:rsid w:val="000D6C4F"/>
    <w:rsid w:val="00107CEA"/>
    <w:rsid w:val="00122EA5"/>
    <w:rsid w:val="0013366A"/>
    <w:rsid w:val="00141170"/>
    <w:rsid w:val="00151AB8"/>
    <w:rsid w:val="00160336"/>
    <w:rsid w:val="001624FA"/>
    <w:rsid w:val="00173013"/>
    <w:rsid w:val="00175DF7"/>
    <w:rsid w:val="00185A87"/>
    <w:rsid w:val="001877D4"/>
    <w:rsid w:val="00192F9C"/>
    <w:rsid w:val="00193375"/>
    <w:rsid w:val="001A7036"/>
    <w:rsid w:val="001D33A3"/>
    <w:rsid w:val="001D3500"/>
    <w:rsid w:val="001D43A9"/>
    <w:rsid w:val="001D638C"/>
    <w:rsid w:val="001E23F7"/>
    <w:rsid w:val="001E57A9"/>
    <w:rsid w:val="001E60D3"/>
    <w:rsid w:val="001F3D04"/>
    <w:rsid w:val="00202325"/>
    <w:rsid w:val="00202DB0"/>
    <w:rsid w:val="002147A8"/>
    <w:rsid w:val="00216298"/>
    <w:rsid w:val="0023718E"/>
    <w:rsid w:val="002472E8"/>
    <w:rsid w:val="00265393"/>
    <w:rsid w:val="00265942"/>
    <w:rsid w:val="002660BA"/>
    <w:rsid w:val="00270CEB"/>
    <w:rsid w:val="00274CBC"/>
    <w:rsid w:val="00275209"/>
    <w:rsid w:val="002772BA"/>
    <w:rsid w:val="00293861"/>
    <w:rsid w:val="002B1125"/>
    <w:rsid w:val="002B5956"/>
    <w:rsid w:val="002C6A6F"/>
    <w:rsid w:val="002D20C1"/>
    <w:rsid w:val="002E4E7A"/>
    <w:rsid w:val="002F4D40"/>
    <w:rsid w:val="002F562B"/>
    <w:rsid w:val="002F6D68"/>
    <w:rsid w:val="00311C2D"/>
    <w:rsid w:val="003128AB"/>
    <w:rsid w:val="003161CD"/>
    <w:rsid w:val="0032009D"/>
    <w:rsid w:val="00331331"/>
    <w:rsid w:val="0033554D"/>
    <w:rsid w:val="00346155"/>
    <w:rsid w:val="00351250"/>
    <w:rsid w:val="00373CFC"/>
    <w:rsid w:val="00375BDB"/>
    <w:rsid w:val="00396526"/>
    <w:rsid w:val="003C3F97"/>
    <w:rsid w:val="003D2D72"/>
    <w:rsid w:val="003D42A4"/>
    <w:rsid w:val="003E1C1A"/>
    <w:rsid w:val="003E52B1"/>
    <w:rsid w:val="003E6591"/>
    <w:rsid w:val="003E7E8C"/>
    <w:rsid w:val="003F6D33"/>
    <w:rsid w:val="003F7B5A"/>
    <w:rsid w:val="00407D2A"/>
    <w:rsid w:val="004147CF"/>
    <w:rsid w:val="0042688A"/>
    <w:rsid w:val="00427A57"/>
    <w:rsid w:val="00431565"/>
    <w:rsid w:val="004344A4"/>
    <w:rsid w:val="004601E0"/>
    <w:rsid w:val="00462E65"/>
    <w:rsid w:val="00473248"/>
    <w:rsid w:val="0049000E"/>
    <w:rsid w:val="004900F8"/>
    <w:rsid w:val="0049077E"/>
    <w:rsid w:val="004939DD"/>
    <w:rsid w:val="00496F11"/>
    <w:rsid w:val="00497A91"/>
    <w:rsid w:val="004B1872"/>
    <w:rsid w:val="004B51ED"/>
    <w:rsid w:val="004B7230"/>
    <w:rsid w:val="004C0EE5"/>
    <w:rsid w:val="004C643B"/>
    <w:rsid w:val="004D5B69"/>
    <w:rsid w:val="004E14C7"/>
    <w:rsid w:val="004E1E86"/>
    <w:rsid w:val="004F0D66"/>
    <w:rsid w:val="004F11A6"/>
    <w:rsid w:val="004F2305"/>
    <w:rsid w:val="00504A96"/>
    <w:rsid w:val="00506020"/>
    <w:rsid w:val="00523AC2"/>
    <w:rsid w:val="0053364F"/>
    <w:rsid w:val="00550CA5"/>
    <w:rsid w:val="00554B0B"/>
    <w:rsid w:val="005609B6"/>
    <w:rsid w:val="00572ADD"/>
    <w:rsid w:val="005839D3"/>
    <w:rsid w:val="00585324"/>
    <w:rsid w:val="00597ECD"/>
    <w:rsid w:val="005B28DE"/>
    <w:rsid w:val="005B2CC4"/>
    <w:rsid w:val="005B54F4"/>
    <w:rsid w:val="005B5D5B"/>
    <w:rsid w:val="005B6DE5"/>
    <w:rsid w:val="005C254A"/>
    <w:rsid w:val="005C25C0"/>
    <w:rsid w:val="005C4F19"/>
    <w:rsid w:val="005D67DE"/>
    <w:rsid w:val="005E2B56"/>
    <w:rsid w:val="005E3227"/>
    <w:rsid w:val="005F344C"/>
    <w:rsid w:val="00616AC1"/>
    <w:rsid w:val="00635511"/>
    <w:rsid w:val="006357DF"/>
    <w:rsid w:val="00641D5F"/>
    <w:rsid w:val="00645FD3"/>
    <w:rsid w:val="00652F47"/>
    <w:rsid w:val="00655CE6"/>
    <w:rsid w:val="00656CD1"/>
    <w:rsid w:val="00666381"/>
    <w:rsid w:val="00683F72"/>
    <w:rsid w:val="0068516C"/>
    <w:rsid w:val="006866BD"/>
    <w:rsid w:val="00696027"/>
    <w:rsid w:val="006C0EF1"/>
    <w:rsid w:val="006C430D"/>
    <w:rsid w:val="006C6B01"/>
    <w:rsid w:val="006E4377"/>
    <w:rsid w:val="006E6358"/>
    <w:rsid w:val="00704869"/>
    <w:rsid w:val="00714810"/>
    <w:rsid w:val="00720CD3"/>
    <w:rsid w:val="007220AF"/>
    <w:rsid w:val="007247C3"/>
    <w:rsid w:val="007250F9"/>
    <w:rsid w:val="00731ACE"/>
    <w:rsid w:val="0073343F"/>
    <w:rsid w:val="00747B7E"/>
    <w:rsid w:val="00756470"/>
    <w:rsid w:val="00764568"/>
    <w:rsid w:val="00774A04"/>
    <w:rsid w:val="00775F9E"/>
    <w:rsid w:val="00787AEF"/>
    <w:rsid w:val="00796487"/>
    <w:rsid w:val="007A19B0"/>
    <w:rsid w:val="007A45A6"/>
    <w:rsid w:val="007E47B1"/>
    <w:rsid w:val="007F013E"/>
    <w:rsid w:val="007F3E75"/>
    <w:rsid w:val="00810B27"/>
    <w:rsid w:val="008155E8"/>
    <w:rsid w:val="0082060D"/>
    <w:rsid w:val="00831BF3"/>
    <w:rsid w:val="008401B1"/>
    <w:rsid w:val="008476CB"/>
    <w:rsid w:val="0085012C"/>
    <w:rsid w:val="00854A64"/>
    <w:rsid w:val="00860487"/>
    <w:rsid w:val="00863A52"/>
    <w:rsid w:val="00870087"/>
    <w:rsid w:val="008728F6"/>
    <w:rsid w:val="00874E8A"/>
    <w:rsid w:val="00875A01"/>
    <w:rsid w:val="00893B88"/>
    <w:rsid w:val="008A5425"/>
    <w:rsid w:val="008B0DEF"/>
    <w:rsid w:val="008B728D"/>
    <w:rsid w:val="008D1D29"/>
    <w:rsid w:val="008D2094"/>
    <w:rsid w:val="008D5607"/>
    <w:rsid w:val="008E17C5"/>
    <w:rsid w:val="008F3D3B"/>
    <w:rsid w:val="008F45D2"/>
    <w:rsid w:val="00901BFB"/>
    <w:rsid w:val="00906E1C"/>
    <w:rsid w:val="009077D3"/>
    <w:rsid w:val="00911375"/>
    <w:rsid w:val="00921A34"/>
    <w:rsid w:val="0093269D"/>
    <w:rsid w:val="009353F1"/>
    <w:rsid w:val="00940822"/>
    <w:rsid w:val="00942D3D"/>
    <w:rsid w:val="00945E0C"/>
    <w:rsid w:val="009602D4"/>
    <w:rsid w:val="00973AA3"/>
    <w:rsid w:val="00990264"/>
    <w:rsid w:val="009927FD"/>
    <w:rsid w:val="00992B39"/>
    <w:rsid w:val="009A128B"/>
    <w:rsid w:val="009A5B59"/>
    <w:rsid w:val="009C4458"/>
    <w:rsid w:val="009C5E0C"/>
    <w:rsid w:val="009C7380"/>
    <w:rsid w:val="009D7E4F"/>
    <w:rsid w:val="009D7EED"/>
    <w:rsid w:val="009E798B"/>
    <w:rsid w:val="00A1342C"/>
    <w:rsid w:val="00A217C5"/>
    <w:rsid w:val="00A21E33"/>
    <w:rsid w:val="00A27201"/>
    <w:rsid w:val="00A45037"/>
    <w:rsid w:val="00A50E37"/>
    <w:rsid w:val="00A72693"/>
    <w:rsid w:val="00A815C0"/>
    <w:rsid w:val="00AA576C"/>
    <w:rsid w:val="00AA7622"/>
    <w:rsid w:val="00AD429B"/>
    <w:rsid w:val="00AD4CA5"/>
    <w:rsid w:val="00AD77A1"/>
    <w:rsid w:val="00AE750B"/>
    <w:rsid w:val="00AF0BFB"/>
    <w:rsid w:val="00B1011B"/>
    <w:rsid w:val="00B26630"/>
    <w:rsid w:val="00B41FBF"/>
    <w:rsid w:val="00B46B52"/>
    <w:rsid w:val="00B50649"/>
    <w:rsid w:val="00B52C09"/>
    <w:rsid w:val="00B60FF1"/>
    <w:rsid w:val="00B662FF"/>
    <w:rsid w:val="00B8176D"/>
    <w:rsid w:val="00B90CC6"/>
    <w:rsid w:val="00B95A81"/>
    <w:rsid w:val="00BB232E"/>
    <w:rsid w:val="00BC2EEB"/>
    <w:rsid w:val="00BC33E0"/>
    <w:rsid w:val="00C16F4A"/>
    <w:rsid w:val="00C401A4"/>
    <w:rsid w:val="00C421D8"/>
    <w:rsid w:val="00C43741"/>
    <w:rsid w:val="00C43B10"/>
    <w:rsid w:val="00C57C35"/>
    <w:rsid w:val="00C85323"/>
    <w:rsid w:val="00C87A49"/>
    <w:rsid w:val="00CA64F7"/>
    <w:rsid w:val="00CD6BC4"/>
    <w:rsid w:val="00CE6590"/>
    <w:rsid w:val="00CF397F"/>
    <w:rsid w:val="00CF4309"/>
    <w:rsid w:val="00CF531E"/>
    <w:rsid w:val="00CF605A"/>
    <w:rsid w:val="00D07AE3"/>
    <w:rsid w:val="00D21B1C"/>
    <w:rsid w:val="00D432C3"/>
    <w:rsid w:val="00D45FF7"/>
    <w:rsid w:val="00D54EA8"/>
    <w:rsid w:val="00D54F6F"/>
    <w:rsid w:val="00D803E9"/>
    <w:rsid w:val="00D81101"/>
    <w:rsid w:val="00D8140E"/>
    <w:rsid w:val="00D87E0B"/>
    <w:rsid w:val="00D93413"/>
    <w:rsid w:val="00DA5BD4"/>
    <w:rsid w:val="00DA7285"/>
    <w:rsid w:val="00DC677D"/>
    <w:rsid w:val="00DD506F"/>
    <w:rsid w:val="00DD7214"/>
    <w:rsid w:val="00DE6C9D"/>
    <w:rsid w:val="00E00244"/>
    <w:rsid w:val="00E2249C"/>
    <w:rsid w:val="00E45632"/>
    <w:rsid w:val="00E45B27"/>
    <w:rsid w:val="00E50E7D"/>
    <w:rsid w:val="00E51337"/>
    <w:rsid w:val="00E52119"/>
    <w:rsid w:val="00E630BF"/>
    <w:rsid w:val="00E631C7"/>
    <w:rsid w:val="00E91781"/>
    <w:rsid w:val="00E920B4"/>
    <w:rsid w:val="00E97FA5"/>
    <w:rsid w:val="00EA0E5B"/>
    <w:rsid w:val="00EA2C7F"/>
    <w:rsid w:val="00EA4B41"/>
    <w:rsid w:val="00EB0287"/>
    <w:rsid w:val="00EB0D69"/>
    <w:rsid w:val="00EB36ED"/>
    <w:rsid w:val="00EB6B8B"/>
    <w:rsid w:val="00EC0FDD"/>
    <w:rsid w:val="00EC1595"/>
    <w:rsid w:val="00EC6BA5"/>
    <w:rsid w:val="00ED1E37"/>
    <w:rsid w:val="00ED5FA5"/>
    <w:rsid w:val="00ED770A"/>
    <w:rsid w:val="00EE1E77"/>
    <w:rsid w:val="00EE4D25"/>
    <w:rsid w:val="00EF5B50"/>
    <w:rsid w:val="00F002F8"/>
    <w:rsid w:val="00F07FAC"/>
    <w:rsid w:val="00F30319"/>
    <w:rsid w:val="00F33ED6"/>
    <w:rsid w:val="00F37F58"/>
    <w:rsid w:val="00F444E6"/>
    <w:rsid w:val="00F52CF5"/>
    <w:rsid w:val="00F70AB7"/>
    <w:rsid w:val="00F72E67"/>
    <w:rsid w:val="00F77146"/>
    <w:rsid w:val="00F85A25"/>
    <w:rsid w:val="00F95A85"/>
    <w:rsid w:val="00F96974"/>
    <w:rsid w:val="00FD1715"/>
    <w:rsid w:val="00FF42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9ECF80-A0C8-41CC-9FDE-25AB8B52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E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30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096172"/>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96172"/>
    <w:rPr>
      <w:rFonts w:ascii="Times New Roman" w:eastAsia="Times New Roman" w:hAnsi="Times New Roman" w:cs="Times New Roman"/>
      <w:sz w:val="20"/>
      <w:szCs w:val="20"/>
    </w:rPr>
  </w:style>
  <w:style w:type="paragraph" w:customStyle="1" w:styleId="Default">
    <w:name w:val="Default"/>
    <w:rsid w:val="004147CF"/>
    <w:pPr>
      <w:autoSpaceDE w:val="0"/>
      <w:autoSpaceDN w:val="0"/>
      <w:adjustRightInd w:val="0"/>
      <w:spacing w:after="0" w:line="240" w:lineRule="auto"/>
    </w:pPr>
    <w:rPr>
      <w:rFonts w:ascii="Arial" w:hAnsi="Arial" w:cs="Arial"/>
      <w:color w:val="000000"/>
      <w:sz w:val="24"/>
      <w:szCs w:val="24"/>
      <w:lang w:val="en-GB"/>
    </w:rPr>
  </w:style>
  <w:style w:type="character" w:customStyle="1" w:styleId="Heading1Char">
    <w:name w:val="Heading 1 Char"/>
    <w:basedOn w:val="DefaultParagraphFont"/>
    <w:link w:val="Heading1"/>
    <w:uiPriority w:val="9"/>
    <w:rsid w:val="00F72E67"/>
    <w:rPr>
      <w:rFonts w:ascii="Times New Roman" w:eastAsia="Times New Roman" w:hAnsi="Times New Roman" w:cs="Times New Roman"/>
      <w:b/>
      <w:bCs/>
      <w:kern w:val="36"/>
      <w:sz w:val="48"/>
      <w:szCs w:val="48"/>
    </w:rPr>
  </w:style>
  <w:style w:type="character" w:customStyle="1" w:styleId="fn">
    <w:name w:val="fn"/>
    <w:basedOn w:val="DefaultParagraphFont"/>
    <w:rsid w:val="00F72E67"/>
  </w:style>
  <w:style w:type="character" w:customStyle="1" w:styleId="Subtitle1">
    <w:name w:val="Subtitle1"/>
    <w:basedOn w:val="DefaultParagraphFont"/>
    <w:rsid w:val="00F72E67"/>
  </w:style>
  <w:style w:type="character" w:customStyle="1" w:styleId="Heading2Char">
    <w:name w:val="Heading 2 Char"/>
    <w:basedOn w:val="DefaultParagraphFont"/>
    <w:link w:val="Heading2"/>
    <w:uiPriority w:val="9"/>
    <w:rsid w:val="0017301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 w:id="59271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X&amp;rlz=1C1EJFC_enKR903KR910&amp;hl=en&amp;biw=1536&amp;bih=722&amp;sxsrf=ALeKk021nNTZs0KF5Pnoqs5jAiTCeVAgUg:1602141226601&amp;q=Jack+R.+Meredith&amp;stick=H4sIAAAAAAAAAOPgE-LVT9c3NEypKEwqK64oU-LSz9U3MC3LLY8v05LJTrbST8rPz9YvL8osKUnNiy_PL8q2SiwtycgvWsQq4JWYnK0QpKfgm1qUmpJZkrGDlREAzIkJ9VEAAAA&amp;ved=2ahUKEwiA38OVuaTsAhUD-hQKHYcwBM4QmxMoATAPegQIDB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pk/search?tbo=p&amp;tbm=bks&amp;q=inauthor:%22Harold+R.+Kerzner%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AAC6E-A0F8-4C9B-AA07-44956B03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waseem ahmad</cp:lastModifiedBy>
  <cp:revision>10</cp:revision>
  <cp:lastPrinted>2020-10-16T04:21:00Z</cp:lastPrinted>
  <dcterms:created xsi:type="dcterms:W3CDTF">2023-09-10T16:07:00Z</dcterms:created>
  <dcterms:modified xsi:type="dcterms:W3CDTF">2023-09-10T17:22:00Z</dcterms:modified>
</cp:coreProperties>
</file>