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دائرة صحة بغداد/ الرصافة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قسم التفتيش</w:t>
      </w:r>
    </w:p>
    <w:p>
      <w:pPr>
        <w:bidi/>
        <w:spacing w:before="0" w:after="10" w:line="276" w:lineRule="auto"/>
        <w:jc w:val="center"/>
      </w:pPr>
      <w:r>
        <w:rPr>
          <w:b w:val="false"/>
          <w:bCs w:val="false"/>
          <w:i w:val="false"/>
          <w:iCs w:val="false"/>
          <w:color w:val="555555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شعبة تفتيش المؤسسات الصحية الحكومية</w:t>
      </w:r>
    </w:p>
    <w:p>
      <w:pPr>
        <w:bidi/>
        <w:spacing w:before="80" w:after="40" w:line="276" w:lineRule="auto"/>
        <w:jc w:val="center"/>
      </w:pPr>
      <w:r>
        <w:rPr>
          <w:b/>
          <w:bCs/>
          <w:i w:val="false"/>
          <w:iCs w:val="false"/>
          <w:color w:val="004D40"/>
          <w:sz w:val="32"/>
          <w:szCs w:val="32"/>
          <w:rtl/>
          <w:rFonts w:ascii="Simplified Arabic" w:cs="Simplified Arabic" w:eastAsia="Simplified Arabic" w:hAnsi="Simplified Arabic" w:hint="cs"/>
        </w:rPr>
        <w:t xml:space="preserve">تقرير زيارة تفتيشية إلى مركز صحي م. اختبار</w:t>
      </w:r>
    </w:p>
    <w:p>
      <w:pPr>
        <w:bidi/>
        <w:spacing w:before="0" w:after="60" w:line="276" w:lineRule="auto"/>
        <w:jc w:val="center"/>
      </w:pPr>
      <w:r>
        <w:rPr>
          <w:b w:val="false"/>
          <w:bCs w:val="false"/>
          <w:i w:val="false"/>
          <w:iCs w:val="false"/>
          <w:color w:val="444444"/>
          <w:sz w:val="22"/>
          <w:szCs w:val="22"/>
          <w:rtl/>
          <w:rFonts w:ascii="Simplified Arabic" w:cs="Simplified Arabic" w:eastAsia="Simplified Arabic" w:hAnsi="Simplified Arabic" w:hint="cs"/>
        </w:rPr>
        <w:t xml:space="preserve">تاريخ الزيارة: الاثنين الموافق 5/1/2026</w:t>
      </w:r>
    </w:p>
    <w:p>
      <w:pPr>
        <w:pBdr>
          <w:bottom w:val="double" w:color="004D40" w:sz="6" w:space="4"/>
        </w:pBdr>
        <w:bidi/>
        <w:spacing w:after="100" w:line="276" w:lineRule="auto"/>
      </w:pPr>
      <w:r>
        <w:rPr>
          <w:sz w:val="2"/>
          <w:szCs w:val="2"/>
          <w:rFonts w:ascii="Simplified Arabic" w:cs="Simplified Arabic" w:eastAsia="Simplified Arabic" w:hAnsi="Simplified Arabic" w:hint="cs"/>
        </w:rPr>
      </w:r>
    </w:p>
    <w:p>
      <w:pPr>
        <w:bidi/>
        <w:spacing w:before="0" w:after="100" w:line="276" w:lineRule="auto"/>
        <w:jc w:val="both"/>
      </w:pPr>
      <w:r>
        <w:rPr>
          <w:b w:val="false"/>
          <w:bCs w:val="false"/>
          <w:i w:val="false"/>
          <w:iCs w:val="false"/>
          <w:sz w:val="24"/>
          <w:szCs w:val="24"/>
          <w:rtl/>
          <w:rFonts w:ascii="Simplified Arabic" w:cs="Simplified Arabic" w:eastAsia="Simplified Arabic" w:hAnsi="Simplified Arabic" w:hint="cs"/>
        </w:rPr>
        <w:t xml:space="preserve">استناداً إلى الخطة السنوية لشعبة تفتيش المؤسسات الصحية الحكومية، أجرى فريق من قسم التفتيش / شعبة تفتيش المؤسسات الصحية الحكومية زيارة تفتيشية إلى مركز صحي م. اختبار بتاريخ 5/1/2026، وتم ملاحظة الآتي:</w:t>
      </w:r>
    </w:p>
    <w:p>
      <w:pPr>
        <w:pStyle w:val="Heading2"/>
        <w:bidi/>
        <w:spacing w:before="300" w:after="160" w:line="276" w:lineRule="auto"/>
        <w:jc w:val="right"/>
      </w:pPr>
      <w:r>
        <w:rPr>
          <w:b/>
          <w:bCs/>
          <w:i w:val="false"/>
          <w:iCs w:val="false"/>
          <w:color w:val="004D40"/>
          <w:sz w:val="28"/>
          <w:szCs w:val="28"/>
          <w:rtl/>
          <w:rFonts w:ascii="Simplified Arabic" w:cs="Simplified Arabic" w:eastAsia="Simplified Arabic" w:hAnsi="Simplified Arabic" w:hint="cs"/>
        </w:rPr>
        <w:t xml:space="preserve">المحور الإداري //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صفحة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PAGE</w:instrText>
      <w:fldChar w:fldCharType="separate"/>
      <w:fldChar w:fldCharType="end"/>
    </w:r>
    <w:r>
      <w:rPr>
        <w:color w:val="777777"/>
        <w:sz w:val="20"/>
        <w:szCs w:val="20"/>
        <w:rtl/>
        <w:rFonts w:ascii="Simplified Arabic" w:cs="Simplified Arabic" w:eastAsia="Simplified Arabic" w:hAnsi="Simplified Arabic" w:hint="cs"/>
      </w:rPr>
      <w:t xml:space="preserve"> من </w:t>
    </w:r>
    <w:r>
      <w:rPr>
        <w:color w:val="777777"/>
        <w:sz w:val="20"/>
        <w:szCs w:val="20"/>
        <w:rFonts w:ascii="Simplified Arabic" w:cs="Simplified Arabic" w:eastAsia="Simplified Arabic" w:hAnsi="Simplified Arabic" w:hint="cs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tl/>
        <w:rFonts w:ascii="Simplified Arabic" w:cs="Simplified Arabic" w:eastAsia="Simplified Arabic" w:hAnsi="Simplified Arabic" w:hint="c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4D40"/>
      <w:sz w:val="32"/>
      <w:szCs w:val="32"/>
      <w:rtl/>
      <w:rFonts w:ascii="Simplified Arabic" w:cs="Simplified Arabic" w:eastAsia="Simplified Arabic" w:hAnsi="Simplified Arabic" w:hint="cs"/>
    </w:rPr>
  </w:style>
  <w:style w:type="paragraph" w:styleId="Heading2">
    <w:name w:val="Heading 2"/>
    <w:basedOn w:val="Normal"/>
    <w:next w:val="Normal"/>
    <w:qFormat/>
    <w:rPr>
      <w:b/>
      <w:bCs/>
      <w:color w:val="004D40"/>
      <w:sz w:val="26"/>
      <w:szCs w:val="26"/>
      <w:rtl/>
      <w:rFonts w:ascii="Simplified Arabic" w:cs="Simplified Arabic" w:eastAsia="Simplified Arabic" w:hAnsi="Simplified Arabic" w:hint="cs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تقرير زيارة تفتيشية إلى مركز صحي م. اختبار</dc:title>
  <dc:creator>نظام التقارير التفتيشية</dc:creator>
  <dc:description>تقرير زيارة تفتيشية</dc:description>
  <cp:lastModifiedBy>Un-named</cp:lastModifiedBy>
  <cp:revision>1</cp:revision>
  <dcterms:created xsi:type="dcterms:W3CDTF">2026-10-09T13:21:00.504Z</dcterms:created>
  <dcterms:modified xsi:type="dcterms:W3CDTF">2026-10-09T13:21:00.504Z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