
<file path=[Content_Types].xml><?xml version="1.0" encoding="utf-8"?>
<Types xmlns="http://schemas.openxmlformats.org/package/2006/content-types">
  <Default Extension="gif" ContentType="image/gi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4181" w14:textId="4150F5B2" w:rsidR="00DD722F" w:rsidRPr="00DD722F" w:rsidRDefault="00DD722F" w:rsidP="00DD722F">
      <w:pPr>
        <w:jc w:val="center"/>
        <w:rPr>
          <w:rFonts w:asciiTheme="majorHAnsi" w:hAnsiTheme="majorHAnsi" w:cstheme="majorHAnsi"/>
          <w:b/>
          <w:bCs/>
        </w:rPr>
      </w:pPr>
      <w:r w:rsidRPr="00DD722F">
        <w:rPr>
          <w:rFonts w:asciiTheme="majorHAnsi" w:hAnsiTheme="majorHAnsi" w:cstheme="majorHAnsi"/>
          <w:noProof/>
        </w:rPr>
        <w:drawing>
          <wp:inline distT="0" distB="0" distL="0" distR="0" wp14:anchorId="43C7FF1B" wp14:editId="5400E4A8">
            <wp:extent cx="4267200" cy="4235450"/>
            <wp:effectExtent l="0" t="0" r="0" b="0"/>
            <wp:docPr id="624888817" name="Picture 3" descr="GIKI Logo | IEEE GIKI ch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IKI Logo | IEEE GIKI chap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A1BB" w14:textId="21FAF922" w:rsidR="00DD722F" w:rsidRPr="00DD722F" w:rsidRDefault="00DD722F" w:rsidP="00DD722F">
      <w:pPr>
        <w:spacing w:after="200" w:line="276" w:lineRule="auto"/>
        <w:jc w:val="center"/>
        <w:rPr>
          <w:rFonts w:asciiTheme="majorHAnsi" w:hAnsiTheme="majorHAnsi" w:cstheme="majorHAnsi"/>
          <w:sz w:val="32"/>
          <w:szCs w:val="32"/>
        </w:rPr>
      </w:pPr>
      <w:r w:rsidRPr="00DD722F">
        <w:rPr>
          <w:rFonts w:asciiTheme="majorHAnsi" w:hAnsiTheme="majorHAnsi" w:cstheme="majorHAnsi"/>
          <w:b/>
          <w:bCs/>
          <w:sz w:val="32"/>
          <w:szCs w:val="32"/>
        </w:rPr>
        <w:t>Name: Ahmad Abubakar Riaz</w:t>
      </w:r>
    </w:p>
    <w:p w14:paraId="508D440C" w14:textId="77777777" w:rsidR="00DD722F" w:rsidRPr="00DD722F" w:rsidRDefault="00DD722F" w:rsidP="00DD722F">
      <w:pPr>
        <w:spacing w:after="200" w:line="276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D722F">
        <w:rPr>
          <w:rFonts w:asciiTheme="majorHAnsi" w:hAnsiTheme="majorHAnsi" w:cstheme="majorHAnsi"/>
          <w:b/>
          <w:bCs/>
          <w:sz w:val="32"/>
          <w:szCs w:val="32"/>
        </w:rPr>
        <w:t>Reg # 2023902</w:t>
      </w:r>
    </w:p>
    <w:p w14:paraId="56785447" w14:textId="77777777" w:rsidR="00DD722F" w:rsidRPr="00DD722F" w:rsidRDefault="00DD722F" w:rsidP="00DD722F">
      <w:pPr>
        <w:spacing w:after="200" w:line="276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D722F">
        <w:rPr>
          <w:rFonts w:asciiTheme="majorHAnsi" w:hAnsiTheme="majorHAnsi" w:cstheme="majorHAnsi"/>
          <w:b/>
          <w:bCs/>
          <w:sz w:val="32"/>
          <w:szCs w:val="32"/>
        </w:rPr>
        <w:t>FCSE BSAI</w:t>
      </w:r>
    </w:p>
    <w:p w14:paraId="6146126A" w14:textId="77777777" w:rsidR="00DD722F" w:rsidRPr="00DD722F" w:rsidRDefault="00DD722F" w:rsidP="00DD722F">
      <w:pPr>
        <w:spacing w:after="200" w:line="276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D722F">
        <w:rPr>
          <w:rFonts w:asciiTheme="majorHAnsi" w:hAnsiTheme="majorHAnsi" w:cstheme="majorHAnsi"/>
          <w:b/>
          <w:bCs/>
          <w:sz w:val="32"/>
          <w:szCs w:val="32"/>
        </w:rPr>
        <w:t>Course Name: AI321</w:t>
      </w:r>
    </w:p>
    <w:p w14:paraId="583D588E" w14:textId="77777777" w:rsidR="00DD722F" w:rsidRPr="00DD722F" w:rsidRDefault="00DD722F" w:rsidP="00DD722F">
      <w:pPr>
        <w:spacing w:after="200" w:line="276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D722F">
        <w:rPr>
          <w:rFonts w:asciiTheme="majorHAnsi" w:hAnsiTheme="majorHAnsi" w:cstheme="majorHAnsi"/>
          <w:b/>
          <w:bCs/>
          <w:sz w:val="32"/>
          <w:szCs w:val="32"/>
        </w:rPr>
        <w:t>Instructor Name: Ali Imran Sandhu</w:t>
      </w:r>
    </w:p>
    <w:p w14:paraId="376BDFC9" w14:textId="77777777" w:rsidR="00DD722F" w:rsidRPr="00DD722F" w:rsidRDefault="00DD722F" w:rsidP="00DD722F">
      <w:pPr>
        <w:jc w:val="center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52"/>
          <w:szCs w:val="52"/>
        </w:rPr>
      </w:pPr>
      <w:r w:rsidRPr="00DD722F">
        <w:rPr>
          <w:rFonts w:asciiTheme="majorHAnsi" w:hAnsiTheme="majorHAnsi" w:cstheme="majorHAnsi"/>
        </w:rPr>
        <w:br w:type="page"/>
      </w:r>
    </w:p>
    <w:p w14:paraId="49FE228E" w14:textId="72A823A2" w:rsidR="0053672A" w:rsidRPr="00DD722F" w:rsidRDefault="00000000">
      <w:pPr>
        <w:pStyle w:val="Title"/>
        <w:rPr>
          <w:rFonts w:cstheme="majorHAnsi"/>
        </w:rPr>
      </w:pPr>
      <w:r w:rsidRPr="00DD722F">
        <w:rPr>
          <w:rFonts w:cstheme="majorHAnsi"/>
        </w:rPr>
        <w:lastRenderedPageBreak/>
        <w:t>End-to-End Machine Learning Deployment &amp; MLOps Pipeline</w:t>
      </w:r>
    </w:p>
    <w:p w14:paraId="35807C53" w14:textId="77777777" w:rsidR="0053672A" w:rsidRPr="00DD722F" w:rsidRDefault="00000000">
      <w:pPr>
        <w:pStyle w:val="Subtitle"/>
        <w:rPr>
          <w:rFonts w:cstheme="majorHAnsi"/>
        </w:rPr>
      </w:pPr>
      <w:r w:rsidRPr="00DD722F">
        <w:rPr>
          <w:rFonts w:cstheme="majorHAnsi"/>
        </w:rPr>
        <w:t>Domain: Healthcare (Disease Prediction &amp; Cost Estimation)</w:t>
      </w:r>
    </w:p>
    <w:p w14:paraId="1D2E54B8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Project Title: Design and Deploy an End-to-End Machine Learning System with FastAPI, CI/CD, Prefect, Automated Testing, and Docker Containerization</w:t>
      </w:r>
    </w:p>
    <w:p w14:paraId="1574E526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1. Introduction &amp; Problem Statement</w:t>
      </w:r>
    </w:p>
    <w:p w14:paraId="40878F2A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  <w:b/>
        </w:rPr>
        <w:t xml:space="preserve">Problem Statement: </w:t>
      </w:r>
      <w:r w:rsidRPr="00DD722F">
        <w:rPr>
          <w:rFonts w:asciiTheme="majorHAnsi" w:hAnsiTheme="majorHAnsi" w:cstheme="majorHAnsi"/>
        </w:rPr>
        <w:t>Traditional machine learning projects often fail to transition from Jupyter notebooks to production environments due to a lack of automated testing, scalable serving infrastructures, and robust data pipelines.</w:t>
      </w:r>
    </w:p>
    <w:p w14:paraId="2B8C061E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Selected Domain: Healthcare. This project builds a reliable system to predict Heart Disease risk and estimate Hospitalization Costs using patient vitals (Age, BMI, Blood Pressure, Glucose).</w:t>
      </w:r>
    </w:p>
    <w:p w14:paraId="35D367CB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2. ML Experiments &amp; Observations</w:t>
      </w:r>
    </w:p>
    <w:p w14:paraId="0A41A7BF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We conducted experiments comparing a baseline Random Forest approach against an optimized Gradient Boosting architecture using the Pima Indians Diabetes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672A" w:rsidRPr="00DD722F" w14:paraId="56ABC0E9" w14:textId="77777777">
        <w:tc>
          <w:tcPr>
            <w:tcW w:w="2160" w:type="dxa"/>
          </w:tcPr>
          <w:p w14:paraId="13CD0B6D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Model</w:t>
            </w:r>
          </w:p>
        </w:tc>
        <w:tc>
          <w:tcPr>
            <w:tcW w:w="2160" w:type="dxa"/>
          </w:tcPr>
          <w:p w14:paraId="3C3C218D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Algorithm</w:t>
            </w:r>
          </w:p>
        </w:tc>
        <w:tc>
          <w:tcPr>
            <w:tcW w:w="2160" w:type="dxa"/>
          </w:tcPr>
          <w:p w14:paraId="69DFE69A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Accuracy/Metric</w:t>
            </w:r>
          </w:p>
        </w:tc>
        <w:tc>
          <w:tcPr>
            <w:tcW w:w="2160" w:type="dxa"/>
          </w:tcPr>
          <w:p w14:paraId="4D9E8D9E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Observation</w:t>
            </w:r>
          </w:p>
        </w:tc>
      </w:tr>
      <w:tr w:rsidR="0053672A" w:rsidRPr="00DD722F" w14:paraId="6D9813A2" w14:textId="77777777">
        <w:tc>
          <w:tcPr>
            <w:tcW w:w="2160" w:type="dxa"/>
          </w:tcPr>
          <w:p w14:paraId="161494AC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Classification</w:t>
            </w:r>
          </w:p>
        </w:tc>
        <w:tc>
          <w:tcPr>
            <w:tcW w:w="2160" w:type="dxa"/>
          </w:tcPr>
          <w:p w14:paraId="2E983EC9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Random Forest (Baseline)</w:t>
            </w:r>
          </w:p>
        </w:tc>
        <w:tc>
          <w:tcPr>
            <w:tcW w:w="2160" w:type="dxa"/>
          </w:tcPr>
          <w:p w14:paraId="21AD769E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~88% Accuracy</w:t>
            </w:r>
          </w:p>
        </w:tc>
        <w:tc>
          <w:tcPr>
            <w:tcW w:w="2160" w:type="dxa"/>
          </w:tcPr>
          <w:p w14:paraId="16AC5DD3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Good baseline but struggled with outliers.</w:t>
            </w:r>
          </w:p>
        </w:tc>
      </w:tr>
      <w:tr w:rsidR="0053672A" w:rsidRPr="00DD722F" w14:paraId="05771628" w14:textId="77777777">
        <w:tc>
          <w:tcPr>
            <w:tcW w:w="2160" w:type="dxa"/>
          </w:tcPr>
          <w:p w14:paraId="7E361F97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Classification</w:t>
            </w:r>
          </w:p>
        </w:tc>
        <w:tc>
          <w:tcPr>
            <w:tcW w:w="2160" w:type="dxa"/>
          </w:tcPr>
          <w:p w14:paraId="7D66D9DD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Gradient Boosting (Final)</w:t>
            </w:r>
          </w:p>
        </w:tc>
        <w:tc>
          <w:tcPr>
            <w:tcW w:w="2160" w:type="dxa"/>
          </w:tcPr>
          <w:p w14:paraId="6DC0F6C8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~93.75% Accuracy</w:t>
            </w:r>
          </w:p>
        </w:tc>
        <w:tc>
          <w:tcPr>
            <w:tcW w:w="2160" w:type="dxa"/>
          </w:tcPr>
          <w:p w14:paraId="1EC84E78" w14:textId="77777777" w:rsidR="0053672A" w:rsidRPr="00DD722F" w:rsidRDefault="00000000">
            <w:pPr>
              <w:rPr>
                <w:rFonts w:asciiTheme="majorHAnsi" w:hAnsiTheme="majorHAnsi" w:cstheme="majorHAnsi"/>
              </w:rPr>
            </w:pPr>
            <w:r w:rsidRPr="00DD722F">
              <w:rPr>
                <w:rFonts w:asciiTheme="majorHAnsi" w:hAnsiTheme="majorHAnsi" w:cstheme="majorHAnsi"/>
              </w:rPr>
              <w:t>Superior performance due to sequential error correction.</w:t>
            </w:r>
          </w:p>
        </w:tc>
      </w:tr>
    </w:tbl>
    <w:p w14:paraId="4499B7BA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br/>
        <w:t>Observation: Scaling features using StandardScaler was critical for the K-Means clustering model to separate patient segments effectively.</w:t>
      </w:r>
    </w:p>
    <w:p w14:paraId="582A2114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3. System Architecture</w:t>
      </w:r>
    </w:p>
    <w:p w14:paraId="6343D32E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The system follows a microservices architecture:</w:t>
      </w:r>
    </w:p>
    <w:p w14:paraId="3C098086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Frontend: HTML/JS Dashboard (Glassmorphism UI)</w:t>
      </w:r>
    </w:p>
    <w:p w14:paraId="53947556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Backend: FastAPI Service (REST endpoints)</w:t>
      </w:r>
    </w:p>
    <w:p w14:paraId="01664A39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Model Registry: Local .pkl serialization</w:t>
      </w:r>
    </w:p>
    <w:p w14:paraId="4C3A2859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Orchestration: Prefect Flows</w:t>
      </w:r>
    </w:p>
    <w:p w14:paraId="6E2ACEA6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3AF59D8" wp14:editId="5916922D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A652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4. Containerization Strategy</w:t>
      </w:r>
    </w:p>
    <w:p w14:paraId="606786E8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We used Docker to package the application:</w:t>
      </w:r>
    </w:p>
    <w:p w14:paraId="7EAF5A81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1. Base Image: python:3.9-slim for reduced footprint.</w:t>
      </w:r>
    </w:p>
    <w:p w14:paraId="282FFA1B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2. Dependencies: Installed via requirements.txt.</w:t>
      </w:r>
    </w:p>
    <w:p w14:paraId="539A9F5F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3. Exposure: Port 8000 exposed for FastAPI.</w:t>
      </w:r>
    </w:p>
    <w:p w14:paraId="6DE0D6E0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4. Composition: docker-compose used to spin up the API and Prefect server simultaneously.</w:t>
      </w:r>
    </w:p>
    <w:p w14:paraId="65A047A2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5. CI/CD Pipeline (GitHub Actions)</w:t>
      </w:r>
    </w:p>
    <w:p w14:paraId="50E90038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The pipeline defined in .github/workflows/main.yml automates the lifecycle:</w:t>
      </w:r>
    </w:p>
    <w:p w14:paraId="15BA538A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Trigger: Push to main branch.</w:t>
      </w:r>
    </w:p>
    <w:p w14:paraId="28239DE4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lastRenderedPageBreak/>
        <w:t>- Build &amp; Test: Installs dependencies and runs pytest.</w:t>
      </w:r>
    </w:p>
    <w:p w14:paraId="796CF59D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Docker Build: Builds the container image.</w:t>
      </w:r>
    </w:p>
    <w:p w14:paraId="6417744E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Deployment: Pushes to Docker Hub (or Cloud Provider).</w:t>
      </w:r>
    </w:p>
    <w:p w14:paraId="72D5C04E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6. Prefect Orchestration Flow</w:t>
      </w:r>
    </w:p>
    <w:p w14:paraId="0D3F66BA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Prefect manages the training workflow reliability:</w:t>
      </w:r>
    </w:p>
    <w:p w14:paraId="5454A0BF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Task 1: Fetch Live Data (GitHub Raw API).</w:t>
      </w:r>
    </w:p>
    <w:p w14:paraId="4DA79B8C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Task 2: Preprocess (Mean Imputation for missing values).</w:t>
      </w:r>
    </w:p>
    <w:p w14:paraId="320733BC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Task 3: Train &amp; Serialize Models.</w:t>
      </w:r>
    </w:p>
    <w:p w14:paraId="59588006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- Task 4: Validate Artifacts.</w:t>
      </w:r>
    </w:p>
    <w:p w14:paraId="33344005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Benefit: Automatic retries and clear logging of pipeline failures.</w:t>
      </w:r>
    </w:p>
    <w:p w14:paraId="7688D17C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7. Complete Methodology Flow</w:t>
      </w:r>
    </w:p>
    <w:p w14:paraId="79D981CC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Data Source (GitHub API) -&gt; Ingestion Script -&gt; Validation Checks -&gt; Model Training (Gradient Boosting) -&gt; Serialization (.pkl) -&gt; FastAPI serving -&gt; Docker Container -&gt; User Dashboard.</w:t>
      </w:r>
    </w:p>
    <w:p w14:paraId="285563C6" w14:textId="4C14DE24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  <w:noProof/>
        </w:rPr>
        <w:drawing>
          <wp:inline distT="0" distB="0" distL="0" distR="0" wp14:anchorId="51F2B8F7" wp14:editId="73FD00CE">
            <wp:extent cx="5486400" cy="1822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ology_flow_diagram.png"/>
                    <pic:cNvPicPr/>
                  </pic:nvPicPr>
                  <pic:blipFill rotWithShape="1">
                    <a:blip r:embed="rId8"/>
                    <a:srcRect t="35417" b="3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175B9" w14:textId="77777777" w:rsidR="0053672A" w:rsidRPr="00DD722F" w:rsidRDefault="00000000">
      <w:pPr>
        <w:pStyle w:val="Heading1"/>
        <w:rPr>
          <w:rFonts w:cstheme="majorHAnsi"/>
        </w:rPr>
      </w:pPr>
      <w:r w:rsidRPr="00DD722F">
        <w:rPr>
          <w:rFonts w:cstheme="majorHAnsi"/>
        </w:rPr>
        <w:t>8. Final Observations &amp; Future Work</w:t>
      </w:r>
    </w:p>
    <w:p w14:paraId="5A6E2F65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Observations: The switch to live data revealed significant data quality issues (e.g., zero entries for BMI) which required robust preprocessing logic.</w:t>
      </w:r>
    </w:p>
    <w:p w14:paraId="501D12D4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Limitations: Current dataset is small (768 entries).</w:t>
      </w:r>
    </w:p>
    <w:p w14:paraId="06682064" w14:textId="77777777" w:rsidR="0053672A" w:rsidRPr="00DD722F" w:rsidRDefault="00000000">
      <w:pPr>
        <w:rPr>
          <w:rFonts w:asciiTheme="majorHAnsi" w:hAnsiTheme="majorHAnsi" w:cstheme="majorHAnsi"/>
        </w:rPr>
      </w:pPr>
      <w:r w:rsidRPr="00DD722F">
        <w:rPr>
          <w:rFonts w:asciiTheme="majorHAnsi" w:hAnsiTheme="majorHAnsi" w:cstheme="majorHAnsi"/>
        </w:rPr>
        <w:t>Future Work: Implement Hyperparameter Tuning (GridSearch) within the Prefect pipeline and add A/B testing support.</w:t>
      </w:r>
    </w:p>
    <w:sectPr w:rsidR="0053672A" w:rsidRPr="00DD72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570883">
    <w:abstractNumId w:val="8"/>
  </w:num>
  <w:num w:numId="2" w16cid:durableId="1539782949">
    <w:abstractNumId w:val="6"/>
  </w:num>
  <w:num w:numId="3" w16cid:durableId="1967348012">
    <w:abstractNumId w:val="5"/>
  </w:num>
  <w:num w:numId="4" w16cid:durableId="531725457">
    <w:abstractNumId w:val="4"/>
  </w:num>
  <w:num w:numId="5" w16cid:durableId="732198966">
    <w:abstractNumId w:val="7"/>
  </w:num>
  <w:num w:numId="6" w16cid:durableId="1906842769">
    <w:abstractNumId w:val="3"/>
  </w:num>
  <w:num w:numId="7" w16cid:durableId="697043154">
    <w:abstractNumId w:val="2"/>
  </w:num>
  <w:num w:numId="8" w16cid:durableId="348339942">
    <w:abstractNumId w:val="1"/>
  </w:num>
  <w:num w:numId="9" w16cid:durableId="121932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041"/>
    <w:rsid w:val="0053672A"/>
    <w:rsid w:val="00AA1D8D"/>
    <w:rsid w:val="00B47730"/>
    <w:rsid w:val="00CB0664"/>
    <w:rsid w:val="00DD7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6CF00"/>
  <w14:defaultImageDpi w14:val="300"/>
  <w15:docId w15:val="{67A605FE-1282-4884-9D36-E2E88380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2F"/>
  </w:style>
  <w:style w:type="paragraph" w:styleId="Heading1">
    <w:name w:val="heading 1"/>
    <w:basedOn w:val="Normal"/>
    <w:next w:val="Normal"/>
    <w:link w:val="Heading1Char"/>
    <w:uiPriority w:val="9"/>
    <w:qFormat/>
    <w:rsid w:val="00DD722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22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22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2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2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2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2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2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2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D722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D722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722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22F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D722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D722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2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2F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D722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72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2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2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2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2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2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722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DD722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D722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2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2F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D722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D722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D722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D722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DD722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22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u2023728</cp:lastModifiedBy>
  <cp:revision>2</cp:revision>
  <dcterms:created xsi:type="dcterms:W3CDTF">2013-12-23T23:15:00Z</dcterms:created>
  <dcterms:modified xsi:type="dcterms:W3CDTF">2025-12-17T13:22:00Z</dcterms:modified>
  <cp:category/>
</cp:coreProperties>
</file>