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96138FB" w14:textId="083D6FE5" w:rsidR="006B0F97" w:rsidRPr="006B0F97" w:rsidRDefault="006B0F97" w:rsidP="006B0F97">
      <w:pPr>
        <w:jc w:val="center"/>
        <w:rPr>
          <w:b/>
          <w:bCs/>
          <w:sz w:val="40"/>
          <w:szCs w:val="40"/>
          <w:u w:val="single"/>
        </w:rPr>
      </w:pPr>
      <w:r w:rsidRPr="006B0F97">
        <w:rPr>
          <w:b/>
          <w:bCs/>
          <w:sz w:val="40"/>
          <w:szCs w:val="40"/>
          <w:u w:val="single"/>
        </w:rPr>
        <w:t>Evaluation Report – Movie Recommendation System</w:t>
      </w:r>
    </w:p>
    <w:p w14:paraId="61D3C49B" w14:textId="5D2474EB" w:rsidR="006B0F97" w:rsidRPr="006B0F97" w:rsidRDefault="006B0F97" w:rsidP="006B0F97">
      <w:pPr>
        <w:rPr>
          <w:b/>
          <w:bCs/>
        </w:rPr>
      </w:pPr>
      <w:r w:rsidRPr="006B0F97">
        <w:rPr>
          <w:b/>
          <w:bCs/>
        </w:rPr>
        <w:t xml:space="preserve"> Objective</w:t>
      </w:r>
    </w:p>
    <w:p w14:paraId="142A5CD5" w14:textId="77777777" w:rsidR="006B0F97" w:rsidRPr="006B0F97" w:rsidRDefault="006B0F97" w:rsidP="006B0F97">
      <w:r w:rsidRPr="006B0F97">
        <w:t>The goal of the evaluation is to measure the effectiveness of the hybrid recommendation system, which combines:</w:t>
      </w:r>
    </w:p>
    <w:p w14:paraId="383807C9" w14:textId="77777777" w:rsidR="006B0F97" w:rsidRPr="006B0F97" w:rsidRDefault="006B0F97" w:rsidP="006B0F97">
      <w:pPr>
        <w:numPr>
          <w:ilvl w:val="0"/>
          <w:numId w:val="1"/>
        </w:numPr>
      </w:pPr>
      <w:r w:rsidRPr="006B0F97">
        <w:t xml:space="preserve">Collaborative Filtering (SVD-based matrix factorization) </w:t>
      </w:r>
    </w:p>
    <w:p w14:paraId="588F6A88" w14:textId="77777777" w:rsidR="006B0F97" w:rsidRPr="006B0F97" w:rsidRDefault="006B0F97" w:rsidP="006B0F97">
      <w:pPr>
        <w:numPr>
          <w:ilvl w:val="0"/>
          <w:numId w:val="1"/>
        </w:numPr>
      </w:pPr>
      <w:r w:rsidRPr="006B0F97">
        <w:t xml:space="preserve">Content-Based Filtering (TF-IDF on movie genres) </w:t>
      </w:r>
    </w:p>
    <w:p w14:paraId="10F6CC4F" w14:textId="77777777" w:rsidR="006B0F97" w:rsidRPr="006B0F97" w:rsidRDefault="006B0F97" w:rsidP="006B0F97">
      <w:pPr>
        <w:numPr>
          <w:ilvl w:val="0"/>
          <w:numId w:val="1"/>
        </w:numPr>
      </w:pPr>
      <w:r w:rsidRPr="006B0F97">
        <w:t xml:space="preserve">Hybrid Strategy (weighted combination using α parameter) </w:t>
      </w:r>
    </w:p>
    <w:p w14:paraId="6708B190" w14:textId="77777777" w:rsidR="006B0F97" w:rsidRPr="006B0F97" w:rsidRDefault="006B0F97" w:rsidP="006B0F97">
      <w:r w:rsidRPr="006B0F97">
        <w:t>The system is evaluated in terms of its ability to generate relevant, accurate, and diverse movie recommendations for users.</w:t>
      </w:r>
    </w:p>
    <w:p w14:paraId="5390CA5C" w14:textId="77777777" w:rsidR="006B0F97" w:rsidRPr="006B0F97" w:rsidRDefault="006B0F97" w:rsidP="006B0F97">
      <w:r w:rsidRPr="006B0F97">
        <w:pict w14:anchorId="62D0A6A2">
          <v:rect id="_x0000_i1091" style="width:0;height:1.5pt" o:hralign="center" o:hrstd="t" o:hr="t" fillcolor="#a0a0a0" stroked="f"/>
        </w:pict>
      </w:r>
    </w:p>
    <w:p w14:paraId="74B01E95" w14:textId="32BAB558" w:rsidR="006B0F97" w:rsidRPr="006B0F97" w:rsidRDefault="006B0F97" w:rsidP="006B0F97">
      <w:pPr>
        <w:rPr>
          <w:b/>
          <w:bCs/>
        </w:rPr>
      </w:pPr>
      <w:r w:rsidRPr="006B0F97">
        <w:rPr>
          <w:b/>
          <w:bCs/>
        </w:rPr>
        <w:t xml:space="preserve"> Evaluation Methodology</w:t>
      </w:r>
    </w:p>
    <w:p w14:paraId="2392414D" w14:textId="77777777" w:rsidR="006B0F97" w:rsidRPr="006B0F97" w:rsidRDefault="006B0F97" w:rsidP="006B0F97">
      <w:r w:rsidRPr="006B0F97">
        <w:t>The dataset was split into training and testing sets using an 80/20 ratio. User ratings in the test set were hidden during training and used for evaluation.</w:t>
      </w:r>
    </w:p>
    <w:p w14:paraId="3CDFF486" w14:textId="77777777" w:rsidR="006B0F97" w:rsidRPr="006B0F97" w:rsidRDefault="006B0F97" w:rsidP="006B0F97">
      <w:r w:rsidRPr="006B0F97">
        <w:t xml:space="preserve">For each user, the system generates </w:t>
      </w:r>
      <w:proofErr w:type="gramStart"/>
      <w:r w:rsidRPr="006B0F97">
        <w:t>Top-N</w:t>
      </w:r>
      <w:proofErr w:type="gramEnd"/>
      <w:r w:rsidRPr="006B0F97">
        <w:t xml:space="preserve"> recommendations (N = 5–20) based on predicted preferences.</w:t>
      </w:r>
    </w:p>
    <w:p w14:paraId="76B49271" w14:textId="77777777" w:rsidR="006B0F97" w:rsidRPr="006B0F97" w:rsidRDefault="006B0F97" w:rsidP="006B0F97">
      <w:r w:rsidRPr="006B0F97">
        <w:t>We evaluate three models:</w:t>
      </w:r>
    </w:p>
    <w:p w14:paraId="0862EA1F" w14:textId="77777777" w:rsidR="006B0F97" w:rsidRPr="006B0F97" w:rsidRDefault="006B0F97" w:rsidP="006B0F97">
      <w:pPr>
        <w:numPr>
          <w:ilvl w:val="0"/>
          <w:numId w:val="2"/>
        </w:numPr>
      </w:pPr>
      <w:r w:rsidRPr="006B0F97">
        <w:t xml:space="preserve">Collaborative Filtering (SVD) </w:t>
      </w:r>
    </w:p>
    <w:p w14:paraId="55BC5E7C" w14:textId="77777777" w:rsidR="006B0F97" w:rsidRPr="006B0F97" w:rsidRDefault="006B0F97" w:rsidP="006B0F97">
      <w:pPr>
        <w:numPr>
          <w:ilvl w:val="0"/>
          <w:numId w:val="2"/>
        </w:numPr>
      </w:pPr>
      <w:r w:rsidRPr="006B0F97">
        <w:t xml:space="preserve">Content-Based Filtering </w:t>
      </w:r>
    </w:p>
    <w:p w14:paraId="36818FDE" w14:textId="77777777" w:rsidR="006B0F97" w:rsidRPr="006B0F97" w:rsidRDefault="006B0F97" w:rsidP="006B0F97">
      <w:pPr>
        <w:numPr>
          <w:ilvl w:val="0"/>
          <w:numId w:val="2"/>
        </w:numPr>
      </w:pPr>
      <w:r w:rsidRPr="006B0F97">
        <w:t xml:space="preserve">Hybrid Model (weighted combination) </w:t>
      </w:r>
    </w:p>
    <w:p w14:paraId="237902CE" w14:textId="77777777" w:rsidR="006B0F97" w:rsidRPr="006B0F97" w:rsidRDefault="006B0F97" w:rsidP="006B0F97">
      <w:r w:rsidRPr="006B0F97">
        <w:pict w14:anchorId="79957CEC">
          <v:rect id="_x0000_i1092" style="width:0;height:1.5pt" o:hralign="center" o:hrstd="t" o:hr="t" fillcolor="#a0a0a0" stroked="f"/>
        </w:pict>
      </w:r>
    </w:p>
    <w:p w14:paraId="746D536D" w14:textId="50011325" w:rsidR="006B0F97" w:rsidRPr="006B0F97" w:rsidRDefault="006B0F97" w:rsidP="006B0F97">
      <w:pPr>
        <w:rPr>
          <w:b/>
          <w:bCs/>
        </w:rPr>
      </w:pPr>
      <w:r w:rsidRPr="006B0F97">
        <w:rPr>
          <w:b/>
          <w:bCs/>
        </w:rPr>
        <w:t xml:space="preserve"> Evaluation Metrics</w:t>
      </w:r>
    </w:p>
    <w:p w14:paraId="21267E73" w14:textId="77777777" w:rsidR="006B0F97" w:rsidRPr="006B0F97" w:rsidRDefault="006B0F97" w:rsidP="006B0F97">
      <w:r w:rsidRPr="006B0F97">
        <w:t>The following metrics were used:</w:t>
      </w:r>
    </w:p>
    <w:p w14:paraId="5CCDD35F" w14:textId="60F3A804" w:rsidR="006B0F97" w:rsidRPr="006B0F97" w:rsidRDefault="006B0F97" w:rsidP="006B0F97">
      <w:pPr>
        <w:rPr>
          <w:b/>
          <w:bCs/>
        </w:rPr>
      </w:pPr>
      <w:r w:rsidRPr="006B0F97">
        <w:rPr>
          <w:b/>
          <w:bCs/>
        </w:rPr>
        <w:t xml:space="preserve"> RMSE (Root Mean Squared Error)</w:t>
      </w:r>
    </w:p>
    <w:p w14:paraId="5F32DC4B" w14:textId="77777777" w:rsidR="006B0F97" w:rsidRPr="006B0F97" w:rsidRDefault="006B0F97" w:rsidP="006B0F97">
      <w:r w:rsidRPr="006B0F97">
        <w:t>Measures prediction error between actual and predicted ratings.</w:t>
      </w:r>
    </w:p>
    <w:p w14:paraId="3D3A21F5" w14:textId="1C6E304F" w:rsidR="006B0F97" w:rsidRPr="006B0F97" w:rsidRDefault="006B0F97" w:rsidP="006B0F97">
      <m:oMathPara>
        <m:oMath>
          <m:r>
            <w:rPr>
              <w:rFonts w:ascii="Cambria Math" w:hAnsi="Cambria Math"/>
            </w:rPr>
            <w:lastRenderedPageBreak/>
            <m:t>RMSE=</m:t>
          </m:r>
          <m:rad>
            <m:radPr>
              <m:degHide m:val="1"/>
              <m:ctrlPr>
                <w:rPr>
                  <w:rFonts w:ascii="Cambria Math" w:hAnsi="Cambria Math"/>
                </w:rPr>
              </m:ctrlPr>
            </m:radPr>
            <m:deg/>
            <m:e>
              <m:f>
                <m:fPr>
                  <m:ctrlPr>
                    <w:rPr>
                      <w:rFonts w:ascii="Cambria Math" w:hAnsi="Cambria Math"/>
                    </w:rPr>
                  </m:ctrlPr>
                </m:fPr>
                <m:num>
                  <m:r>
                    <w:rPr>
                      <w:rFonts w:ascii="Cambria Math" w:hAnsi="Cambria Math"/>
                    </w:rPr>
                    <m:t>1</m:t>
                  </m:r>
                </m:num>
                <m:den>
                  <m:r>
                    <w:rPr>
                      <w:rFonts w:ascii="Cambria Math" w:hAnsi="Cambria Math"/>
                    </w:rPr>
                    <m:t>N</m:t>
                  </m:r>
                </m:den>
              </m:f>
              <m:nary>
                <m:naryPr>
                  <m:chr m:val="∑"/>
                  <m:limLoc m:val="subSup"/>
                  <m:grow m:val="1"/>
                  <m:ctrlPr>
                    <w:rPr>
                      <w:rFonts w:ascii="Cambria Math" w:hAnsi="Cambria Math"/>
                    </w:rPr>
                  </m:ctrlPr>
                </m:naryPr>
                <m:sub>
                  <m:r>
                    <w:rPr>
                      <w:rFonts w:ascii="Cambria Math" w:hAnsi="Cambria Math"/>
                    </w:rPr>
                    <m:t>i=1</m:t>
                  </m:r>
                </m:sub>
                <m:sup>
                  <m:r>
                    <w:rPr>
                      <w:rFonts w:ascii="Cambria Math" w:hAnsi="Cambria Math"/>
                    </w:rPr>
                    <m:t>N</m:t>
                  </m:r>
                </m:sup>
                <m:e>
                  <m:r>
                    <w:rPr>
                      <w:rFonts w:ascii="Cambria Math" w:hAnsi="Cambria Math"/>
                    </w:rPr>
                    <m:t>(</m:t>
                  </m:r>
                </m:e>
              </m:nary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acc>
                    <m:accPr>
                      <m:ctrlPr>
                        <w:rPr>
                          <w:rFonts w:ascii="Cambria Math" w:hAnsi="Cambria Math"/>
                        </w:rPr>
                      </m:ctrlPr>
                    </m:accPr>
                    <m:e>
                      <m:r>
                        <w:rPr>
                          <w:rFonts w:ascii="Cambria Math" w:hAnsi="Cambria Math"/>
                        </w:rPr>
                        <m:t>y</m:t>
                      </m:r>
                    </m:e>
                  </m:acc>
                </m:e>
                <m:sub>
                  <m:r>
                    <w:rPr>
                      <w:rFonts w:ascii="Cambria Math" w:hAnsi="Cambria Math"/>
                    </w:rPr>
                    <m:t>i</m:t>
                  </m:r>
                </m:sub>
              </m:sSub>
              <m:r>
                <w:rPr>
                  <w:rFonts w:ascii="Cambria Math" w:hAnsi="Cambria Math"/>
                </w:rPr>
                <m:t>-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y</m:t>
                  </m:r>
                </m:e>
                <m:sub>
                  <m:r>
                    <w:rPr>
                      <w:rFonts w:ascii="Cambria Math" w:hAnsi="Cambria Math"/>
                    </w:rPr>
                    <m:t>i</m:t>
                  </m:r>
                </m:sub>
              </m:sSub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)</m:t>
                  </m:r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</m:e>
          </m:rad>
        </m:oMath>
      </m:oMathPara>
    </w:p>
    <w:p w14:paraId="7A357F61" w14:textId="77777777" w:rsidR="006B0F97" w:rsidRPr="006B0F97" w:rsidRDefault="006B0F97" w:rsidP="006B0F97">
      <w:r w:rsidRPr="006B0F97">
        <w:pict w14:anchorId="76E67566">
          <v:rect id="_x0000_i1093" style="width:0;height:1.5pt" o:hralign="center" o:hrstd="t" o:hr="t" fillcolor="#a0a0a0" stroked="f"/>
        </w:pict>
      </w:r>
    </w:p>
    <w:p w14:paraId="7164A219" w14:textId="4B1E3E7E" w:rsidR="006B0F97" w:rsidRPr="006B0F97" w:rsidRDefault="006B0F97" w:rsidP="006B0F97">
      <w:pPr>
        <w:rPr>
          <w:b/>
          <w:bCs/>
        </w:rPr>
      </w:pPr>
      <w:r w:rsidRPr="006B0F97">
        <w:rPr>
          <w:b/>
          <w:bCs/>
        </w:rPr>
        <w:t xml:space="preserve"> MAE (Mean Absolute Error)</w:t>
      </w:r>
    </w:p>
    <w:p w14:paraId="3CAB8EA5" w14:textId="77777777" w:rsidR="006B0F97" w:rsidRPr="006B0F97" w:rsidRDefault="006B0F97" w:rsidP="006B0F97">
      <w:r w:rsidRPr="006B0F97">
        <w:t>Measures absolute deviation between predicted and actual ratings.</w:t>
      </w:r>
    </w:p>
    <w:p w14:paraId="1C8C29A2" w14:textId="5A378DBD" w:rsidR="006B0F97" w:rsidRPr="006B0F97" w:rsidRDefault="006B0F97" w:rsidP="006B0F97">
      <m:oMathPara>
        <m:oMath>
          <m:r>
            <w:rPr>
              <w:rFonts w:ascii="Cambria Math" w:hAnsi="Cambria Math"/>
            </w:rPr>
            <m:t>MAE=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1</m:t>
              </m:r>
            </m:num>
            <m:den>
              <m:r>
                <w:rPr>
                  <w:rFonts w:ascii="Cambria Math" w:hAnsi="Cambria Math"/>
                </w:rPr>
                <m:t>N</m:t>
              </m:r>
            </m:den>
          </m:f>
          <m:nary>
            <m:naryPr>
              <m:chr m:val="∑"/>
              <m:limLoc m:val="subSup"/>
              <m:grow m:val="1"/>
              <m:ctrlPr>
                <w:rPr>
                  <w:rFonts w:ascii="Cambria Math" w:hAnsi="Cambria Math"/>
                </w:rPr>
              </m:ctrlPr>
            </m:naryPr>
            <m:sub>
              <m:r>
                <w:rPr>
                  <w:rFonts w:ascii="Cambria Math" w:hAnsi="Cambria Math"/>
                </w:rPr>
                <m:t>i=1</m:t>
              </m:r>
            </m:sub>
            <m:sup>
              <m:r>
                <w:rPr>
                  <w:rFonts w:ascii="Cambria Math" w:hAnsi="Cambria Math"/>
                </w:rPr>
                <m:t>N</m:t>
              </m:r>
            </m:sup>
            <m:e>
              <m:r>
                <m:rPr>
                  <m:sty m:val="p"/>
                </m:rPr>
                <w:rPr>
                  <w:rFonts w:ascii="Cambria Math" w:hAnsi="Cambria Math"/>
                </w:rPr>
                <m:t>∣</m:t>
              </m:r>
            </m:e>
          </m:nary>
          <m:sSub>
            <m:sSubPr>
              <m:ctrlPr>
                <w:rPr>
                  <w:rFonts w:ascii="Cambria Math" w:hAnsi="Cambria Math"/>
                </w:rPr>
              </m:ctrlPr>
            </m:sSubPr>
            <m:e>
              <m:acc>
                <m:accPr>
                  <m:ctrlPr>
                    <w:rPr>
                      <w:rFonts w:ascii="Cambria Math" w:hAnsi="Cambria Math"/>
                    </w:rPr>
                  </m:ctrlPr>
                </m:accPr>
                <m:e>
                  <m:r>
                    <w:rPr>
                      <w:rFonts w:ascii="Cambria Math" w:hAnsi="Cambria Math"/>
                    </w:rPr>
                    <m:t>y</m:t>
                  </m:r>
                </m:e>
              </m:acc>
            </m:e>
            <m:sub>
              <m:r>
                <w:rPr>
                  <w:rFonts w:ascii="Cambria Math" w:hAnsi="Cambria Math"/>
                </w:rPr>
                <m:t>i</m:t>
              </m:r>
            </m:sub>
          </m:sSub>
          <m:r>
            <w:rPr>
              <w:rFonts w:ascii="Cambria Math" w:hAnsi="Cambria Math"/>
            </w:rPr>
            <m:t>-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y</m:t>
              </m:r>
            </m:e>
            <m:sub>
              <m:r>
                <w:rPr>
                  <w:rFonts w:ascii="Cambria Math" w:hAnsi="Cambria Math"/>
                </w:rPr>
                <m:t>i</m:t>
              </m:r>
            </m:sub>
          </m:sSub>
          <m:r>
            <m:rPr>
              <m:sty m:val="p"/>
            </m:rPr>
            <w:rPr>
              <w:rFonts w:ascii="Cambria Math" w:hAnsi="Cambria Math"/>
            </w:rPr>
            <m:t>∣</m:t>
          </m:r>
        </m:oMath>
      </m:oMathPara>
    </w:p>
    <w:p w14:paraId="4825EF96" w14:textId="77777777" w:rsidR="006B0F97" w:rsidRPr="006B0F97" w:rsidRDefault="006B0F97" w:rsidP="006B0F97">
      <w:r w:rsidRPr="006B0F97">
        <w:pict w14:anchorId="0232BA14">
          <v:rect id="_x0000_i1094" style="width:0;height:1.5pt" o:hralign="center" o:hrstd="t" o:hr="t" fillcolor="#a0a0a0" stroked="f"/>
        </w:pict>
      </w:r>
    </w:p>
    <w:p w14:paraId="72652F1F" w14:textId="3B4B3D35" w:rsidR="006B0F97" w:rsidRPr="006B0F97" w:rsidRDefault="006B0F97" w:rsidP="006B0F97">
      <w:pPr>
        <w:rPr>
          <w:b/>
          <w:bCs/>
        </w:rPr>
      </w:pPr>
      <w:r w:rsidRPr="006B0F97">
        <w:rPr>
          <w:b/>
          <w:bCs/>
        </w:rPr>
        <w:t xml:space="preserve"> </w:t>
      </w:r>
      <w:proofErr w:type="spellStart"/>
      <w:r w:rsidRPr="006B0F97">
        <w:rPr>
          <w:b/>
          <w:bCs/>
        </w:rPr>
        <w:t>Precision@K</w:t>
      </w:r>
      <w:proofErr w:type="spellEnd"/>
    </w:p>
    <w:p w14:paraId="2ECDAC1A" w14:textId="77777777" w:rsidR="006B0F97" w:rsidRPr="006B0F97" w:rsidRDefault="006B0F97" w:rsidP="006B0F97">
      <w:proofErr w:type="gramStart"/>
      <w:r w:rsidRPr="006B0F97">
        <w:t>Measures</w:t>
      </w:r>
      <w:proofErr w:type="gramEnd"/>
      <w:r w:rsidRPr="006B0F97">
        <w:t xml:space="preserve"> how many recommended items are relevant in the </w:t>
      </w:r>
      <w:proofErr w:type="gramStart"/>
      <w:r w:rsidRPr="006B0F97">
        <w:t>top-K</w:t>
      </w:r>
      <w:proofErr w:type="gramEnd"/>
      <w:r w:rsidRPr="006B0F97">
        <w:t xml:space="preserve"> list.</w:t>
      </w:r>
    </w:p>
    <w:p w14:paraId="23503465" w14:textId="10870093" w:rsidR="006B0F97" w:rsidRPr="006B0F97" w:rsidRDefault="006B0F97" w:rsidP="006B0F97">
      <m:oMathPara>
        <m:oMath>
          <m:r>
            <w:rPr>
              <w:rFonts w:ascii="Cambria Math" w:hAnsi="Cambria Math"/>
            </w:rPr>
            <m:t>Precision</m:t>
          </m:r>
          <m:r>
            <m:rPr>
              <m:sty m:val="p"/>
            </m:rPr>
            <w:rPr>
              <w:rFonts w:ascii="Cambria Math" w:hAnsi="Cambria Math"/>
            </w:rPr>
            <m:t>@</m:t>
          </m:r>
          <m:r>
            <w:rPr>
              <w:rFonts w:ascii="Cambria Math" w:hAnsi="Cambria Math"/>
            </w:rPr>
            <m:t>K=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m:rPr>
                  <m:nor/>
                </m:rPr>
                <m:t>Relevant Items in Top K</m:t>
              </m:r>
            </m:num>
            <m:den>
              <m:r>
                <w:rPr>
                  <w:rFonts w:ascii="Cambria Math" w:hAnsi="Cambria Math"/>
                </w:rPr>
                <m:t>K</m:t>
              </m:r>
            </m:den>
          </m:f>
        </m:oMath>
      </m:oMathPara>
    </w:p>
    <w:p w14:paraId="56F6BD17" w14:textId="77777777" w:rsidR="006B0F97" w:rsidRPr="006B0F97" w:rsidRDefault="006B0F97" w:rsidP="006B0F97">
      <w:r w:rsidRPr="006B0F97">
        <w:pict w14:anchorId="6F1933A8">
          <v:rect id="_x0000_i1095" style="width:0;height:1.5pt" o:hralign="center" o:hrstd="t" o:hr="t" fillcolor="#a0a0a0" stroked="f"/>
        </w:pict>
      </w:r>
    </w:p>
    <w:p w14:paraId="52C0F040" w14:textId="261DFFE8" w:rsidR="006B0F97" w:rsidRPr="006B0F97" w:rsidRDefault="006B0F97" w:rsidP="006B0F97">
      <w:pPr>
        <w:rPr>
          <w:b/>
          <w:bCs/>
        </w:rPr>
      </w:pPr>
      <w:r w:rsidRPr="006B0F97">
        <w:rPr>
          <w:b/>
          <w:bCs/>
        </w:rPr>
        <w:t xml:space="preserve"> </w:t>
      </w:r>
      <w:proofErr w:type="spellStart"/>
      <w:r w:rsidRPr="006B0F97">
        <w:rPr>
          <w:b/>
          <w:bCs/>
        </w:rPr>
        <w:t>Recall@K</w:t>
      </w:r>
      <w:proofErr w:type="spellEnd"/>
    </w:p>
    <w:p w14:paraId="4ECD995F" w14:textId="77777777" w:rsidR="006B0F97" w:rsidRPr="006B0F97" w:rsidRDefault="006B0F97" w:rsidP="006B0F97">
      <w:r w:rsidRPr="006B0F97">
        <w:t>Measures how many relevant items are successfully retrieved.</w:t>
      </w:r>
    </w:p>
    <w:p w14:paraId="4081AE59" w14:textId="4C638852" w:rsidR="006B0F97" w:rsidRPr="006B0F97" w:rsidRDefault="006B0F97" w:rsidP="006B0F97">
      <m:oMathPara>
        <m:oMath>
          <m:r>
            <w:rPr>
              <w:rFonts w:ascii="Cambria Math" w:hAnsi="Cambria Math"/>
            </w:rPr>
            <m:t>Recall</m:t>
          </m:r>
          <m:r>
            <m:rPr>
              <m:sty m:val="p"/>
            </m:rPr>
            <w:rPr>
              <w:rFonts w:ascii="Cambria Math" w:hAnsi="Cambria Math"/>
            </w:rPr>
            <m:t>@</m:t>
          </m:r>
          <m:r>
            <w:rPr>
              <w:rFonts w:ascii="Cambria Math" w:hAnsi="Cambria Math"/>
            </w:rPr>
            <m:t>K=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m:rPr>
                  <m:nor/>
                </m:rPr>
                <m:t>Relevant Items in Top K</m:t>
              </m:r>
            </m:num>
            <m:den>
              <m:r>
                <m:rPr>
                  <m:nor/>
                </m:rPr>
                <m:t>Total Relevant Items</m:t>
              </m:r>
            </m:den>
          </m:f>
        </m:oMath>
      </m:oMathPara>
    </w:p>
    <w:p w14:paraId="4A0A6832" w14:textId="77777777" w:rsidR="006B0F97" w:rsidRPr="006B0F97" w:rsidRDefault="006B0F97" w:rsidP="006B0F97">
      <w:r w:rsidRPr="006B0F97">
        <w:pict w14:anchorId="34DF9C2F">
          <v:rect id="_x0000_i1096" style="width:0;height:1.5pt" o:hralign="center" o:hrstd="t" o:hr="t" fillcolor="#a0a0a0" stroked="f"/>
        </w:pict>
      </w:r>
    </w:p>
    <w:p w14:paraId="0C4C142B" w14:textId="6062D6C7" w:rsidR="006B0F97" w:rsidRPr="006B0F97" w:rsidRDefault="006B0F97" w:rsidP="006B0F97">
      <w:pPr>
        <w:rPr>
          <w:b/>
          <w:bCs/>
        </w:rPr>
      </w:pPr>
      <w:r w:rsidRPr="006B0F97">
        <w:rPr>
          <w:b/>
          <w:bCs/>
        </w:rPr>
        <w:t xml:space="preserve"> F1-Score</w:t>
      </w:r>
    </w:p>
    <w:p w14:paraId="5DAE6C78" w14:textId="77777777" w:rsidR="006B0F97" w:rsidRPr="006B0F97" w:rsidRDefault="006B0F97" w:rsidP="006B0F97">
      <w:r w:rsidRPr="006B0F97">
        <w:t>Harmonic mean of Precision and Recall.</w:t>
      </w:r>
    </w:p>
    <w:p w14:paraId="07840FF0" w14:textId="73FD00E6" w:rsidR="006B0F97" w:rsidRPr="006B0F97" w:rsidRDefault="006B0F97" w:rsidP="006B0F97">
      <m:oMathPara>
        <m:oMath>
          <m:r>
            <w:rPr>
              <w:rFonts w:ascii="Cambria Math" w:hAnsi="Cambria Math"/>
            </w:rPr>
            <m:t>F1=2⋅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Precision⋅Recall</m:t>
              </m:r>
            </m:num>
            <m:den>
              <m:r>
                <w:rPr>
                  <w:rFonts w:ascii="Cambria Math" w:hAnsi="Cambria Math"/>
                </w:rPr>
                <m:t>Precision+Recall</m:t>
              </m:r>
            </m:den>
          </m:f>
        </m:oMath>
      </m:oMathPara>
    </w:p>
    <w:p w14:paraId="70642394" w14:textId="77777777" w:rsidR="006B0F97" w:rsidRPr="006B0F97" w:rsidRDefault="006B0F97" w:rsidP="006B0F97">
      <w:r w:rsidRPr="006B0F97">
        <w:pict w14:anchorId="01779410">
          <v:rect id="_x0000_i1097" style="width:0;height:1.5pt" o:hralign="center" o:hrstd="t" o:hr="t" fillcolor="#a0a0a0" stroked="f"/>
        </w:pict>
      </w:r>
    </w:p>
    <w:p w14:paraId="4CB5EA36" w14:textId="47696FE3" w:rsidR="006B0F97" w:rsidRPr="006B0F97" w:rsidRDefault="006B0F97" w:rsidP="006B0F97">
      <w:pPr>
        <w:rPr>
          <w:b/>
          <w:bCs/>
          <w:sz w:val="32"/>
          <w:szCs w:val="32"/>
        </w:rPr>
      </w:pPr>
      <w:r w:rsidRPr="006B0F97">
        <w:rPr>
          <w:b/>
          <w:bCs/>
          <w:sz w:val="32"/>
          <w:szCs w:val="32"/>
        </w:rPr>
        <w:t xml:space="preserve"> Experimental Setup</w:t>
      </w:r>
    </w:p>
    <w:p w14:paraId="79E706C9" w14:textId="77777777" w:rsidR="006B0F97" w:rsidRPr="006B0F97" w:rsidRDefault="006B0F97" w:rsidP="006B0F97">
      <w:pPr>
        <w:numPr>
          <w:ilvl w:val="0"/>
          <w:numId w:val="3"/>
        </w:numPr>
      </w:pPr>
      <w:r w:rsidRPr="006B0F97">
        <w:t xml:space="preserve">Train/Test Split: 80/20 </w:t>
      </w:r>
    </w:p>
    <w:p w14:paraId="2EFC3FD0" w14:textId="77777777" w:rsidR="006B0F97" w:rsidRPr="006B0F97" w:rsidRDefault="006B0F97" w:rsidP="006B0F97">
      <w:pPr>
        <w:numPr>
          <w:ilvl w:val="0"/>
          <w:numId w:val="3"/>
        </w:numPr>
      </w:pPr>
      <w:proofErr w:type="gramStart"/>
      <w:r w:rsidRPr="006B0F97">
        <w:t>Top-N</w:t>
      </w:r>
      <w:proofErr w:type="gramEnd"/>
      <w:r w:rsidRPr="006B0F97">
        <w:t xml:space="preserve">: 5, 10, 20 </w:t>
      </w:r>
    </w:p>
    <w:p w14:paraId="1E28CC88" w14:textId="77777777" w:rsidR="006B0F97" w:rsidRPr="006B0F97" w:rsidRDefault="006B0F97" w:rsidP="006B0F97">
      <w:pPr>
        <w:numPr>
          <w:ilvl w:val="0"/>
          <w:numId w:val="3"/>
        </w:numPr>
      </w:pPr>
      <w:r w:rsidRPr="006B0F97">
        <w:t xml:space="preserve">Relevance threshold: rating ≥ 4.0 considered relevant </w:t>
      </w:r>
    </w:p>
    <w:p w14:paraId="1E3B3934" w14:textId="77777777" w:rsidR="006B0F97" w:rsidRPr="006B0F97" w:rsidRDefault="006B0F97" w:rsidP="006B0F97">
      <w:pPr>
        <w:numPr>
          <w:ilvl w:val="0"/>
          <w:numId w:val="3"/>
        </w:numPr>
      </w:pPr>
      <w:r w:rsidRPr="006B0F97">
        <w:lastRenderedPageBreak/>
        <w:t xml:space="preserve">Hybrid weight (α): tested between 0.0 and 1.0 </w:t>
      </w:r>
    </w:p>
    <w:p w14:paraId="610E316B" w14:textId="77777777" w:rsidR="006B0F97" w:rsidRPr="006B0F97" w:rsidRDefault="006B0F97" w:rsidP="006B0F97">
      <w:r w:rsidRPr="006B0F97">
        <w:pict w14:anchorId="6377ED3F">
          <v:rect id="_x0000_i1098" style="width:0;height:1.5pt" o:hralign="center" o:hrstd="t" o:hr="t" fillcolor="#a0a0a0" stroked="f"/>
        </w:pict>
      </w:r>
    </w:p>
    <w:p w14:paraId="0D93C76B" w14:textId="77777777" w:rsidR="006B0F97" w:rsidRDefault="006B0F97" w:rsidP="006B0F97">
      <w:pPr>
        <w:rPr>
          <w:b/>
          <w:bCs/>
        </w:rPr>
      </w:pPr>
    </w:p>
    <w:p w14:paraId="77A08DC1" w14:textId="77777777" w:rsidR="006B0F97" w:rsidRDefault="006B0F97" w:rsidP="006B0F97">
      <w:pPr>
        <w:rPr>
          <w:b/>
          <w:bCs/>
        </w:rPr>
      </w:pPr>
    </w:p>
    <w:p w14:paraId="788AB22E" w14:textId="79561CEC" w:rsidR="006B0F97" w:rsidRPr="006B0F97" w:rsidRDefault="006B0F97" w:rsidP="006B0F97">
      <w:pPr>
        <w:rPr>
          <w:b/>
          <w:bCs/>
        </w:rPr>
      </w:pPr>
      <w:r w:rsidRPr="006B0F97">
        <w:rPr>
          <w:b/>
          <w:bCs/>
        </w:rPr>
        <w:t>Results Summary</w:t>
      </w:r>
    </w:p>
    <w:p w14:paraId="7BE28685" w14:textId="77777777" w:rsidR="006B0F97" w:rsidRPr="006B0F97" w:rsidRDefault="006B0F97" w:rsidP="006B0F97">
      <w:r w:rsidRPr="006B0F97">
        <w:t>The hybrid model consistently outperformed both individual approaches.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47"/>
        <w:gridCol w:w="907"/>
        <w:gridCol w:w="907"/>
        <w:gridCol w:w="1556"/>
        <w:gridCol w:w="1221"/>
        <w:gridCol w:w="1016"/>
      </w:tblGrid>
      <w:tr w:rsidR="006B0F97" w:rsidRPr="006B0F97" w14:paraId="4AF7447D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C4F873D" w14:textId="77777777" w:rsidR="006B0F97" w:rsidRPr="006B0F97" w:rsidRDefault="006B0F97" w:rsidP="006B0F97">
            <w:pPr>
              <w:rPr>
                <w:b/>
                <w:bCs/>
              </w:rPr>
            </w:pPr>
            <w:r w:rsidRPr="006B0F97">
              <w:rPr>
                <w:b/>
                <w:bCs/>
              </w:rPr>
              <w:t>Model</w:t>
            </w:r>
          </w:p>
        </w:tc>
        <w:tc>
          <w:tcPr>
            <w:tcW w:w="0" w:type="auto"/>
            <w:vAlign w:val="center"/>
            <w:hideMark/>
          </w:tcPr>
          <w:p w14:paraId="520410CA" w14:textId="77777777" w:rsidR="006B0F97" w:rsidRPr="006B0F97" w:rsidRDefault="006B0F97" w:rsidP="006B0F97">
            <w:pPr>
              <w:rPr>
                <w:b/>
                <w:bCs/>
              </w:rPr>
            </w:pPr>
            <w:r w:rsidRPr="006B0F97">
              <w:rPr>
                <w:b/>
                <w:bCs/>
              </w:rPr>
              <w:t>RMSE</w:t>
            </w:r>
          </w:p>
        </w:tc>
        <w:tc>
          <w:tcPr>
            <w:tcW w:w="0" w:type="auto"/>
            <w:vAlign w:val="center"/>
            <w:hideMark/>
          </w:tcPr>
          <w:p w14:paraId="0105093A" w14:textId="77777777" w:rsidR="006B0F97" w:rsidRPr="006B0F97" w:rsidRDefault="006B0F97" w:rsidP="006B0F97">
            <w:pPr>
              <w:rPr>
                <w:b/>
                <w:bCs/>
              </w:rPr>
            </w:pPr>
            <w:r w:rsidRPr="006B0F97">
              <w:rPr>
                <w:b/>
                <w:bCs/>
              </w:rPr>
              <w:t>MAE</w:t>
            </w:r>
          </w:p>
        </w:tc>
        <w:tc>
          <w:tcPr>
            <w:tcW w:w="0" w:type="auto"/>
            <w:vAlign w:val="center"/>
            <w:hideMark/>
          </w:tcPr>
          <w:p w14:paraId="393FA281" w14:textId="77777777" w:rsidR="006B0F97" w:rsidRPr="006B0F97" w:rsidRDefault="006B0F97" w:rsidP="006B0F97">
            <w:pPr>
              <w:rPr>
                <w:b/>
                <w:bCs/>
              </w:rPr>
            </w:pPr>
            <w:r w:rsidRPr="006B0F97">
              <w:rPr>
                <w:b/>
                <w:bCs/>
              </w:rPr>
              <w:t>Precision@10</w:t>
            </w:r>
          </w:p>
        </w:tc>
        <w:tc>
          <w:tcPr>
            <w:tcW w:w="0" w:type="auto"/>
            <w:vAlign w:val="center"/>
            <w:hideMark/>
          </w:tcPr>
          <w:p w14:paraId="5949FDB0" w14:textId="77777777" w:rsidR="006B0F97" w:rsidRPr="006B0F97" w:rsidRDefault="006B0F97" w:rsidP="006B0F97">
            <w:pPr>
              <w:rPr>
                <w:b/>
                <w:bCs/>
              </w:rPr>
            </w:pPr>
            <w:r w:rsidRPr="006B0F97">
              <w:rPr>
                <w:b/>
                <w:bCs/>
              </w:rPr>
              <w:t>Recall@10</w:t>
            </w:r>
          </w:p>
        </w:tc>
        <w:tc>
          <w:tcPr>
            <w:tcW w:w="0" w:type="auto"/>
            <w:vAlign w:val="center"/>
            <w:hideMark/>
          </w:tcPr>
          <w:p w14:paraId="0696318B" w14:textId="77777777" w:rsidR="006B0F97" w:rsidRPr="006B0F97" w:rsidRDefault="006B0F97" w:rsidP="006B0F97">
            <w:pPr>
              <w:rPr>
                <w:b/>
                <w:bCs/>
              </w:rPr>
            </w:pPr>
            <w:r w:rsidRPr="006B0F97">
              <w:rPr>
                <w:b/>
                <w:bCs/>
              </w:rPr>
              <w:t>F1 Score</w:t>
            </w:r>
          </w:p>
        </w:tc>
      </w:tr>
      <w:tr w:rsidR="006B0F97" w:rsidRPr="006B0F97" w14:paraId="2F7A61C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B0B4296" w14:textId="77777777" w:rsidR="006B0F97" w:rsidRPr="006B0F97" w:rsidRDefault="006B0F97" w:rsidP="006B0F97">
            <w:r w:rsidRPr="006B0F97">
              <w:t>Content-Based</w:t>
            </w:r>
          </w:p>
        </w:tc>
        <w:tc>
          <w:tcPr>
            <w:tcW w:w="0" w:type="auto"/>
            <w:vAlign w:val="center"/>
            <w:hideMark/>
          </w:tcPr>
          <w:p w14:paraId="4A06196E" w14:textId="77777777" w:rsidR="006B0F97" w:rsidRPr="006B0F97" w:rsidRDefault="006B0F97" w:rsidP="006B0F97">
            <w:r w:rsidRPr="006B0F97">
              <w:t>Higher</w:t>
            </w:r>
          </w:p>
        </w:tc>
        <w:tc>
          <w:tcPr>
            <w:tcW w:w="0" w:type="auto"/>
            <w:vAlign w:val="center"/>
            <w:hideMark/>
          </w:tcPr>
          <w:p w14:paraId="670A7FDA" w14:textId="77777777" w:rsidR="006B0F97" w:rsidRPr="006B0F97" w:rsidRDefault="006B0F97" w:rsidP="006B0F97">
            <w:r w:rsidRPr="006B0F97">
              <w:t>Higher</w:t>
            </w:r>
          </w:p>
        </w:tc>
        <w:tc>
          <w:tcPr>
            <w:tcW w:w="0" w:type="auto"/>
            <w:vAlign w:val="center"/>
            <w:hideMark/>
          </w:tcPr>
          <w:p w14:paraId="18D7C7CF" w14:textId="77777777" w:rsidR="006B0F97" w:rsidRPr="006B0F97" w:rsidRDefault="006B0F97" w:rsidP="006B0F97">
            <w:r w:rsidRPr="006B0F97">
              <w:t>Medium</w:t>
            </w:r>
          </w:p>
        </w:tc>
        <w:tc>
          <w:tcPr>
            <w:tcW w:w="0" w:type="auto"/>
            <w:vAlign w:val="center"/>
            <w:hideMark/>
          </w:tcPr>
          <w:p w14:paraId="2918FC1C" w14:textId="77777777" w:rsidR="006B0F97" w:rsidRPr="006B0F97" w:rsidRDefault="006B0F97" w:rsidP="006B0F97">
            <w:r w:rsidRPr="006B0F97">
              <w:t>Medium</w:t>
            </w:r>
          </w:p>
        </w:tc>
        <w:tc>
          <w:tcPr>
            <w:tcW w:w="0" w:type="auto"/>
            <w:vAlign w:val="center"/>
            <w:hideMark/>
          </w:tcPr>
          <w:p w14:paraId="3E8C8295" w14:textId="77777777" w:rsidR="006B0F97" w:rsidRPr="006B0F97" w:rsidRDefault="006B0F97" w:rsidP="006B0F97">
            <w:r w:rsidRPr="006B0F97">
              <w:t>Medium</w:t>
            </w:r>
          </w:p>
        </w:tc>
      </w:tr>
      <w:tr w:rsidR="006B0F97" w:rsidRPr="006B0F97" w14:paraId="62FB2C2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504D181" w14:textId="77777777" w:rsidR="006B0F97" w:rsidRPr="006B0F97" w:rsidRDefault="006B0F97" w:rsidP="006B0F97">
            <w:r w:rsidRPr="006B0F97">
              <w:t>Collaborative</w:t>
            </w:r>
          </w:p>
        </w:tc>
        <w:tc>
          <w:tcPr>
            <w:tcW w:w="0" w:type="auto"/>
            <w:vAlign w:val="center"/>
            <w:hideMark/>
          </w:tcPr>
          <w:p w14:paraId="24E5F1AB" w14:textId="77777777" w:rsidR="006B0F97" w:rsidRPr="006B0F97" w:rsidRDefault="006B0F97" w:rsidP="006B0F97">
            <w:r w:rsidRPr="006B0F97">
              <w:t>Medium</w:t>
            </w:r>
          </w:p>
        </w:tc>
        <w:tc>
          <w:tcPr>
            <w:tcW w:w="0" w:type="auto"/>
            <w:vAlign w:val="center"/>
            <w:hideMark/>
          </w:tcPr>
          <w:p w14:paraId="2475029E" w14:textId="77777777" w:rsidR="006B0F97" w:rsidRPr="006B0F97" w:rsidRDefault="006B0F97" w:rsidP="006B0F97">
            <w:r w:rsidRPr="006B0F97">
              <w:t>Medium</w:t>
            </w:r>
          </w:p>
        </w:tc>
        <w:tc>
          <w:tcPr>
            <w:tcW w:w="0" w:type="auto"/>
            <w:vAlign w:val="center"/>
            <w:hideMark/>
          </w:tcPr>
          <w:p w14:paraId="37F2248A" w14:textId="77777777" w:rsidR="006B0F97" w:rsidRPr="006B0F97" w:rsidRDefault="006B0F97" w:rsidP="006B0F97">
            <w:r w:rsidRPr="006B0F97">
              <w:t>Good</w:t>
            </w:r>
          </w:p>
        </w:tc>
        <w:tc>
          <w:tcPr>
            <w:tcW w:w="0" w:type="auto"/>
            <w:vAlign w:val="center"/>
            <w:hideMark/>
          </w:tcPr>
          <w:p w14:paraId="5F70A45D" w14:textId="77777777" w:rsidR="006B0F97" w:rsidRPr="006B0F97" w:rsidRDefault="006B0F97" w:rsidP="006B0F97">
            <w:r w:rsidRPr="006B0F97">
              <w:t>Good</w:t>
            </w:r>
          </w:p>
        </w:tc>
        <w:tc>
          <w:tcPr>
            <w:tcW w:w="0" w:type="auto"/>
            <w:vAlign w:val="center"/>
            <w:hideMark/>
          </w:tcPr>
          <w:p w14:paraId="7F5E62A4" w14:textId="77777777" w:rsidR="006B0F97" w:rsidRPr="006B0F97" w:rsidRDefault="006B0F97" w:rsidP="006B0F97">
            <w:r w:rsidRPr="006B0F97">
              <w:t>Good</w:t>
            </w:r>
          </w:p>
        </w:tc>
      </w:tr>
      <w:tr w:rsidR="006B0F97" w:rsidRPr="006B0F97" w14:paraId="6F678AA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8D8E63F" w14:textId="77777777" w:rsidR="006B0F97" w:rsidRPr="006B0F97" w:rsidRDefault="006B0F97" w:rsidP="006B0F97">
            <w:r w:rsidRPr="006B0F97">
              <w:rPr>
                <w:b/>
                <w:bCs/>
              </w:rPr>
              <w:t>Hybrid Model</w:t>
            </w:r>
          </w:p>
        </w:tc>
        <w:tc>
          <w:tcPr>
            <w:tcW w:w="0" w:type="auto"/>
            <w:vAlign w:val="center"/>
            <w:hideMark/>
          </w:tcPr>
          <w:p w14:paraId="1405ED2F" w14:textId="77777777" w:rsidR="006B0F97" w:rsidRPr="006B0F97" w:rsidRDefault="006B0F97" w:rsidP="006B0F97">
            <w:r w:rsidRPr="006B0F97">
              <w:rPr>
                <w:b/>
                <w:bCs/>
              </w:rPr>
              <w:t>Lowest</w:t>
            </w:r>
          </w:p>
        </w:tc>
        <w:tc>
          <w:tcPr>
            <w:tcW w:w="0" w:type="auto"/>
            <w:vAlign w:val="center"/>
            <w:hideMark/>
          </w:tcPr>
          <w:p w14:paraId="4268E5F0" w14:textId="77777777" w:rsidR="006B0F97" w:rsidRPr="006B0F97" w:rsidRDefault="006B0F97" w:rsidP="006B0F97">
            <w:r w:rsidRPr="006B0F97">
              <w:rPr>
                <w:b/>
                <w:bCs/>
              </w:rPr>
              <w:t>Lowest</w:t>
            </w:r>
          </w:p>
        </w:tc>
        <w:tc>
          <w:tcPr>
            <w:tcW w:w="0" w:type="auto"/>
            <w:vAlign w:val="center"/>
            <w:hideMark/>
          </w:tcPr>
          <w:p w14:paraId="4D49F510" w14:textId="77777777" w:rsidR="006B0F97" w:rsidRPr="006B0F97" w:rsidRDefault="006B0F97" w:rsidP="006B0F97">
            <w:r w:rsidRPr="006B0F97">
              <w:rPr>
                <w:b/>
                <w:bCs/>
              </w:rPr>
              <w:t>Highest</w:t>
            </w:r>
          </w:p>
        </w:tc>
        <w:tc>
          <w:tcPr>
            <w:tcW w:w="0" w:type="auto"/>
            <w:vAlign w:val="center"/>
            <w:hideMark/>
          </w:tcPr>
          <w:p w14:paraId="294B4E97" w14:textId="77777777" w:rsidR="006B0F97" w:rsidRPr="006B0F97" w:rsidRDefault="006B0F97" w:rsidP="006B0F97">
            <w:r w:rsidRPr="006B0F97">
              <w:rPr>
                <w:b/>
                <w:bCs/>
              </w:rPr>
              <w:t>Highest</w:t>
            </w:r>
          </w:p>
        </w:tc>
        <w:tc>
          <w:tcPr>
            <w:tcW w:w="0" w:type="auto"/>
            <w:vAlign w:val="center"/>
            <w:hideMark/>
          </w:tcPr>
          <w:p w14:paraId="4912C049" w14:textId="77777777" w:rsidR="006B0F97" w:rsidRPr="006B0F97" w:rsidRDefault="006B0F97" w:rsidP="006B0F97">
            <w:r w:rsidRPr="006B0F97">
              <w:rPr>
                <w:b/>
                <w:bCs/>
              </w:rPr>
              <w:t>Best</w:t>
            </w:r>
          </w:p>
        </w:tc>
      </w:tr>
    </w:tbl>
    <w:p w14:paraId="723F3C93" w14:textId="77777777" w:rsidR="006B0F97" w:rsidRPr="006B0F97" w:rsidRDefault="006B0F97" w:rsidP="006B0F97">
      <w:r w:rsidRPr="006B0F97">
        <w:pict w14:anchorId="0AD57603">
          <v:rect id="_x0000_i1099" style="width:0;height:1.5pt" o:hralign="center" o:hrstd="t" o:hr="t" fillcolor="#a0a0a0" stroked="f"/>
        </w:pict>
      </w:r>
    </w:p>
    <w:p w14:paraId="7F03C2D1" w14:textId="71286918" w:rsidR="006B0F97" w:rsidRPr="006B0F97" w:rsidRDefault="006B0F97" w:rsidP="006B0F97">
      <w:pPr>
        <w:rPr>
          <w:b/>
          <w:bCs/>
        </w:rPr>
      </w:pPr>
      <w:r w:rsidRPr="006B0F97">
        <w:rPr>
          <w:b/>
          <w:bCs/>
        </w:rPr>
        <w:t>Key Findings</w:t>
      </w:r>
    </w:p>
    <w:p w14:paraId="4E55D006" w14:textId="77777777" w:rsidR="006B0F97" w:rsidRPr="006B0F97" w:rsidRDefault="006B0F97" w:rsidP="006B0F97">
      <w:pPr>
        <w:numPr>
          <w:ilvl w:val="0"/>
          <w:numId w:val="4"/>
        </w:numPr>
      </w:pPr>
      <w:r w:rsidRPr="006B0F97">
        <w:t xml:space="preserve">The hybrid approach improves recommendation quality by combining: </w:t>
      </w:r>
    </w:p>
    <w:p w14:paraId="4D1A5902" w14:textId="77777777" w:rsidR="006B0F97" w:rsidRPr="006B0F97" w:rsidRDefault="006B0F97" w:rsidP="006B0F97">
      <w:pPr>
        <w:numPr>
          <w:ilvl w:val="1"/>
          <w:numId w:val="4"/>
        </w:numPr>
      </w:pPr>
      <w:r w:rsidRPr="006B0F97">
        <w:t xml:space="preserve">Similarity between movies (content-based) </w:t>
      </w:r>
    </w:p>
    <w:p w14:paraId="06D591F9" w14:textId="77777777" w:rsidR="006B0F97" w:rsidRPr="006B0F97" w:rsidRDefault="006B0F97" w:rsidP="006B0F97">
      <w:pPr>
        <w:numPr>
          <w:ilvl w:val="1"/>
          <w:numId w:val="4"/>
        </w:numPr>
      </w:pPr>
      <w:r w:rsidRPr="006B0F97">
        <w:t xml:space="preserve">User preference patterns (collaborative filtering) </w:t>
      </w:r>
    </w:p>
    <w:p w14:paraId="4A4DB4AE" w14:textId="77777777" w:rsidR="006B0F97" w:rsidRPr="006B0F97" w:rsidRDefault="006B0F97" w:rsidP="006B0F97">
      <w:pPr>
        <w:numPr>
          <w:ilvl w:val="0"/>
          <w:numId w:val="4"/>
        </w:numPr>
      </w:pPr>
      <w:r w:rsidRPr="006B0F97">
        <w:t xml:space="preserve">Collaborative filtering performs well when sufficient user data exists but struggles with cold-start problems. </w:t>
      </w:r>
    </w:p>
    <w:p w14:paraId="22194C08" w14:textId="77777777" w:rsidR="006B0F97" w:rsidRPr="006B0F97" w:rsidRDefault="006B0F97" w:rsidP="006B0F97">
      <w:pPr>
        <w:numPr>
          <w:ilvl w:val="0"/>
          <w:numId w:val="4"/>
        </w:numPr>
      </w:pPr>
      <w:r w:rsidRPr="006B0F97">
        <w:t xml:space="preserve">Content-based filtering performs well for similar genre recommendations but lacks personalization depth. </w:t>
      </w:r>
    </w:p>
    <w:p w14:paraId="3F869A0F" w14:textId="77777777" w:rsidR="006B0F97" w:rsidRPr="006B0F97" w:rsidRDefault="006B0F97" w:rsidP="006B0F97">
      <w:pPr>
        <w:numPr>
          <w:ilvl w:val="0"/>
          <w:numId w:val="4"/>
        </w:numPr>
      </w:pPr>
      <w:r w:rsidRPr="006B0F97">
        <w:t xml:space="preserve">The hybrid model balances both weaknesses effectively. </w:t>
      </w:r>
    </w:p>
    <w:p w14:paraId="29D11268" w14:textId="656B2769" w:rsidR="006B0F97" w:rsidRPr="006B0F97" w:rsidRDefault="006B0F97" w:rsidP="006B0F97"/>
    <w:p w14:paraId="54BBFB45" w14:textId="30553B5D" w:rsidR="006B0F97" w:rsidRPr="006B0F97" w:rsidRDefault="006B0F97" w:rsidP="006B0F97">
      <w:pPr>
        <w:jc w:val="center"/>
        <w:rPr>
          <w:b/>
          <w:bCs/>
          <w:sz w:val="44"/>
          <w:szCs w:val="44"/>
        </w:rPr>
      </w:pPr>
      <w:r w:rsidRPr="006B0F97">
        <w:rPr>
          <w:b/>
          <w:bCs/>
          <w:sz w:val="44"/>
          <w:szCs w:val="44"/>
        </w:rPr>
        <w:t>Insights</w:t>
      </w:r>
    </w:p>
    <w:p w14:paraId="4AA35797" w14:textId="77777777" w:rsidR="006B0F97" w:rsidRPr="006B0F97" w:rsidRDefault="006B0F97" w:rsidP="006B0F97">
      <w:pPr>
        <w:numPr>
          <w:ilvl w:val="0"/>
          <w:numId w:val="5"/>
        </w:numPr>
      </w:pPr>
      <w:r w:rsidRPr="006B0F97">
        <w:t xml:space="preserve">Best performance observed when: </w:t>
      </w:r>
    </w:p>
    <w:p w14:paraId="7764074E" w14:textId="77777777" w:rsidR="006B0F97" w:rsidRPr="006B0F97" w:rsidRDefault="006B0F97" w:rsidP="006B0F97">
      <w:pPr>
        <w:numPr>
          <w:ilvl w:val="1"/>
          <w:numId w:val="5"/>
        </w:numPr>
      </w:pPr>
      <w:r w:rsidRPr="006B0F97">
        <w:t xml:space="preserve">α ≈ 0.5–0.6 (balanced hybrid weighting) </w:t>
      </w:r>
    </w:p>
    <w:p w14:paraId="5379382A" w14:textId="77777777" w:rsidR="006B0F97" w:rsidRPr="006B0F97" w:rsidRDefault="006B0F97" w:rsidP="006B0F97">
      <w:pPr>
        <w:numPr>
          <w:ilvl w:val="0"/>
          <w:numId w:val="5"/>
        </w:numPr>
      </w:pPr>
      <w:r w:rsidRPr="006B0F97">
        <w:t xml:space="preserve">Increasing α gives more importance to content similarity, improving genre consistency but reducing personalization. </w:t>
      </w:r>
    </w:p>
    <w:p w14:paraId="6C6C94C6" w14:textId="77777777" w:rsidR="006B0F97" w:rsidRPr="006B0F97" w:rsidRDefault="006B0F97" w:rsidP="006B0F97">
      <w:pPr>
        <w:numPr>
          <w:ilvl w:val="0"/>
          <w:numId w:val="5"/>
        </w:numPr>
      </w:pPr>
      <w:r w:rsidRPr="006B0F97">
        <w:lastRenderedPageBreak/>
        <w:t xml:space="preserve">Decreasing α favors collaborative filtering, improving personalization but reducing diversity for new users. </w:t>
      </w:r>
    </w:p>
    <w:p w14:paraId="1C9450E4" w14:textId="50D325BE" w:rsidR="006B0F97" w:rsidRPr="006B0F97" w:rsidRDefault="006B0F97" w:rsidP="006B0F97"/>
    <w:p w14:paraId="1E4E2F41" w14:textId="0E89E60E" w:rsidR="006B0F97" w:rsidRPr="006B0F97" w:rsidRDefault="006B0F97" w:rsidP="006B0F97"/>
    <w:p w14:paraId="4C3EBCCF" w14:textId="77777777" w:rsidR="00887156" w:rsidRDefault="00887156"/>
    <w:sectPr w:rsidR="0088715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EB3D1D"/>
    <w:multiLevelType w:val="multilevel"/>
    <w:tmpl w:val="899CA6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5ED4CD1"/>
    <w:multiLevelType w:val="multilevel"/>
    <w:tmpl w:val="73969F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ADA3373"/>
    <w:multiLevelType w:val="multilevel"/>
    <w:tmpl w:val="058E70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EB45D47"/>
    <w:multiLevelType w:val="multilevel"/>
    <w:tmpl w:val="76E845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592540A"/>
    <w:multiLevelType w:val="multilevel"/>
    <w:tmpl w:val="76423A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3E94EEA"/>
    <w:multiLevelType w:val="multilevel"/>
    <w:tmpl w:val="5D5E62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420635496">
    <w:abstractNumId w:val="2"/>
  </w:num>
  <w:num w:numId="2" w16cid:durableId="368071342">
    <w:abstractNumId w:val="3"/>
  </w:num>
  <w:num w:numId="3" w16cid:durableId="830826703">
    <w:abstractNumId w:val="5"/>
  </w:num>
  <w:num w:numId="4" w16cid:durableId="256377088">
    <w:abstractNumId w:val="4"/>
  </w:num>
  <w:num w:numId="5" w16cid:durableId="1374649873">
    <w:abstractNumId w:val="0"/>
  </w:num>
  <w:num w:numId="6" w16cid:durableId="64220101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B0F97"/>
    <w:rsid w:val="003614E7"/>
    <w:rsid w:val="006B0F97"/>
    <w:rsid w:val="00887156"/>
    <w:rsid w:val="0098531B"/>
    <w:rsid w:val="00A651B5"/>
    <w:rsid w:val="00E3719D"/>
    <w:rsid w:val="00EF5FB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D66C0D8"/>
  <w15:chartTrackingRefBased/>
  <w15:docId w15:val="{EE4DC2DA-BF43-41FD-96DD-845446B963E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B0F9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B0F9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B0F9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B0F9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B0F9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B0F9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B0F9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B0F9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B0F9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B0F9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B0F9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B0F9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B0F9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B0F9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B0F9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B0F9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B0F9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B0F9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B0F9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B0F9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B0F9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B0F9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B0F9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B0F9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B0F9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B0F9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B0F9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B0F9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B0F97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4</Pages>
  <Words>419</Words>
  <Characters>2394</Characters>
  <Application>Microsoft Office Word</Application>
  <DocSecurity>0</DocSecurity>
  <Lines>19</Lines>
  <Paragraphs>5</Paragraphs>
  <ScaleCrop>false</ScaleCrop>
  <Company/>
  <LinksUpToDate>false</LinksUpToDate>
  <CharactersWithSpaces>2808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Ahmed Shahin</dc:creator>
  <cp:keywords/>
  <dc:description/>
  <cp:lastModifiedBy>Ahmed Shahin</cp:lastModifiedBy>
  <cp:revision>1</cp:revision>
  <dcterms:created xsi:type="dcterms:W3CDTF">2026-05-11T17:42:00Z</dcterms:created>
  <dcterms:modified xsi:type="dcterms:W3CDTF">2026-05-11T17:43:00Z</dcterms:modified>
</cp:coreProperties>
</file>