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18F" w:rsidP="39B88157" w:rsidRDefault="39B88157" w14:paraId="55D0C500" w14:textId="0B5B70E1">
      <w:pPr>
        <w:rPr>
          <w:rFonts w:ascii="Calibri Light" w:hAnsi="Calibri Light" w:eastAsia="Calibri Light" w:cs="Calibri Light"/>
          <w:color w:val="5B9BD5" w:themeColor="accent5"/>
          <w:sz w:val="32"/>
          <w:szCs w:val="32"/>
        </w:rPr>
      </w:pPr>
      <w:r w:rsidRPr="39B88157">
        <w:rPr>
          <w:rFonts w:ascii="Calibri Light" w:hAnsi="Calibri Light" w:eastAsia="Calibri Light" w:cs="Calibri Light"/>
          <w:color w:val="5B9BD5" w:themeColor="accent5"/>
          <w:sz w:val="32"/>
          <w:szCs w:val="32"/>
        </w:rPr>
        <w:t xml:space="preserve">Paper title: </w:t>
      </w:r>
    </w:p>
    <w:p w:rsidR="0046218F" w:rsidP="39B88157" w:rsidRDefault="39B88157" w14:paraId="5692BE8B" w14:textId="4FC14ACC">
      <w:pPr>
        <w:rPr>
          <w:rFonts w:ascii="Calibri" w:hAnsi="Calibri" w:eastAsia="Calibri" w:cs="Calibri"/>
          <w:sz w:val="24"/>
          <w:szCs w:val="24"/>
        </w:rPr>
      </w:pPr>
      <w:r w:rsidRPr="39B88157">
        <w:rPr>
          <w:rFonts w:ascii="Calibri" w:hAnsi="Calibri" w:eastAsia="Calibri" w:cs="Calibri"/>
          <w:sz w:val="24"/>
          <w:szCs w:val="24"/>
        </w:rPr>
        <w:t>Oxygen metabolism markers as predictors of mortality in severe COVID-19</w:t>
      </w:r>
    </w:p>
    <w:p w:rsidR="0046218F" w:rsidP="39B88157" w:rsidRDefault="0046218F" w14:paraId="73443301" w14:textId="48A27662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46218F" w:rsidP="39B88157" w:rsidRDefault="39B88157" w14:paraId="68A5A36B" w14:textId="3DA7B966">
      <w:pPr>
        <w:rPr>
          <w:rFonts w:ascii="Calibri Light" w:hAnsi="Calibri Light" w:eastAsia="Calibri Light" w:cs="Calibri Light"/>
          <w:color w:val="5B9BD5" w:themeColor="accent5"/>
          <w:sz w:val="32"/>
          <w:szCs w:val="32"/>
        </w:rPr>
      </w:pPr>
      <w:r w:rsidRPr="39B88157">
        <w:rPr>
          <w:rFonts w:ascii="Calibri Light" w:hAnsi="Calibri Light" w:eastAsia="Calibri Light" w:cs="Calibri Light"/>
          <w:color w:val="5B9BD5" w:themeColor="accent5"/>
          <w:sz w:val="32"/>
          <w:szCs w:val="32"/>
        </w:rPr>
        <w:t xml:space="preserve">Topic: </w:t>
      </w:r>
    </w:p>
    <w:p w:rsidR="0046218F" w:rsidP="39B88157" w:rsidRDefault="39B88157" w14:paraId="78F874C0" w14:textId="228587E0">
      <w:pPr>
        <w:rPr>
          <w:rFonts w:ascii="Calibri" w:hAnsi="Calibri" w:eastAsia="Calibri" w:cs="Calibri"/>
          <w:sz w:val="24"/>
          <w:szCs w:val="24"/>
        </w:rPr>
      </w:pPr>
      <w:r w:rsidRPr="39B88157">
        <w:rPr>
          <w:rFonts w:ascii="Calibri" w:hAnsi="Calibri" w:eastAsia="Calibri" w:cs="Calibri"/>
          <w:color w:val="000000" w:themeColor="text1"/>
          <w:sz w:val="24"/>
          <w:szCs w:val="24"/>
        </w:rPr>
        <w:t>This paper investigated oxygen metabolism markers to predict mortality in patients with Covid-19.</w:t>
      </w:r>
    </w:p>
    <w:p w:rsidR="0046218F" w:rsidP="39B88157" w:rsidRDefault="39B88157" w14:paraId="1A1B7EB4" w14:textId="4452E098">
      <w:pPr>
        <w:rPr>
          <w:rFonts w:ascii="Calibri Light" w:hAnsi="Calibri Light" w:eastAsia="Calibri Light" w:cs="Calibri Light"/>
          <w:color w:val="5B9BD5" w:themeColor="accent5"/>
          <w:sz w:val="32"/>
          <w:szCs w:val="32"/>
        </w:rPr>
      </w:pPr>
      <w:r w:rsidRPr="39B88157">
        <w:rPr>
          <w:rFonts w:ascii="Calibri Light" w:hAnsi="Calibri Light" w:eastAsia="Calibri Light" w:cs="Calibri Light"/>
          <w:color w:val="5B9BD5" w:themeColor="accent5"/>
          <w:sz w:val="32"/>
          <w:szCs w:val="32"/>
        </w:rPr>
        <w:t xml:space="preserve">True statement: </w:t>
      </w:r>
    </w:p>
    <w:p w:rsidR="0046218F" w:rsidP="39B88157" w:rsidRDefault="39B88157" w14:paraId="7F11C9EE" w14:textId="3A19D66B">
      <w:pPr>
        <w:rPr>
          <w:rFonts w:ascii="Calibri" w:hAnsi="Calibri" w:eastAsia="Calibri" w:cs="Calibri"/>
          <w:sz w:val="24"/>
          <w:szCs w:val="24"/>
        </w:rPr>
      </w:pPr>
      <w:r w:rsidRPr="39B88157">
        <w:rPr>
          <w:rFonts w:ascii="Calibri" w:hAnsi="Calibri" w:eastAsia="Calibri" w:cs="Calibri"/>
          <w:sz w:val="24"/>
          <w:szCs w:val="24"/>
        </w:rPr>
        <w:t>Oxygen saturation in central venous blood, oxygen consumption and oxygen extraction are good predictors of mortality in critically ill patients with COVID-19.</w:t>
      </w:r>
    </w:p>
    <w:p w:rsidR="0046218F" w:rsidP="39B88157" w:rsidRDefault="39B88157" w14:paraId="74C5A528" w14:textId="61D266A7">
      <w:pPr>
        <w:rPr>
          <w:rFonts w:ascii="Calibri Light" w:hAnsi="Calibri Light" w:eastAsia="Calibri Light" w:cs="Calibri Light"/>
          <w:color w:val="5B9BD5" w:themeColor="accent5"/>
          <w:sz w:val="32"/>
          <w:szCs w:val="32"/>
        </w:rPr>
      </w:pPr>
      <w:r w:rsidRPr="39B88157">
        <w:rPr>
          <w:rFonts w:ascii="Calibri Light" w:hAnsi="Calibri Light" w:eastAsia="Calibri Light" w:cs="Calibri Light"/>
          <w:color w:val="5B9BD5" w:themeColor="accent5"/>
          <w:sz w:val="32"/>
          <w:szCs w:val="32"/>
        </w:rPr>
        <w:t>Changes:</w:t>
      </w:r>
    </w:p>
    <w:p w:rsidR="0046218F" w:rsidP="3BBED45A" w:rsidRDefault="39B88157" w14:paraId="220DE545" w14:textId="3ED3A6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3BBED45A" w:rsidR="3BBED45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Add Content</w:t>
      </w:r>
    </w:p>
    <w:p w:rsidR="0046218F" w:rsidP="39B88157" w:rsidRDefault="39B88157" w14:paraId="3F4555D4" w14:textId="7F7D9CD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39B88157">
        <w:rPr>
          <w:rFonts w:ascii="Calibri" w:hAnsi="Calibri" w:eastAsia="Calibri" w:cs="Calibri"/>
          <w:color w:val="000000" w:themeColor="text1"/>
          <w:sz w:val="24"/>
          <w:szCs w:val="24"/>
        </w:rPr>
        <w:t>Masking</w:t>
      </w:r>
    </w:p>
    <w:p w:rsidR="0046218F" w:rsidP="39B88157" w:rsidRDefault="0046218F" w14:paraId="6BD74AF5" w14:textId="0A761FAD">
      <w:pPr>
        <w:rPr>
          <w:rFonts w:ascii="Calibri" w:hAnsi="Calibri" w:eastAsia="Calibri" w:cs="Calibri"/>
          <w:color w:val="000000" w:themeColor="text1"/>
        </w:rPr>
      </w:pPr>
    </w:p>
    <w:p w:rsidR="0046218F" w:rsidP="39B88157" w:rsidRDefault="0046218F" w14:paraId="0A99DF72" w14:textId="0B65EB24">
      <w:pPr>
        <w:rPr>
          <w:rFonts w:ascii="Calibri" w:hAnsi="Calibri" w:eastAsia="Calibri" w:cs="Calibri"/>
          <w:color w:val="000000" w:themeColor="text1"/>
        </w:rPr>
      </w:pPr>
    </w:p>
    <w:p w:rsidR="0046218F" w:rsidP="39B88157" w:rsidRDefault="0046218F" w14:paraId="2C078E63" w14:textId="326C7A67"/>
    <w:sectPr w:rsidR="004621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63C65"/>
    <w:multiLevelType w:val="hybridMultilevel"/>
    <w:tmpl w:val="74EE6486"/>
    <w:lvl w:ilvl="0" w:tplc="FDDEC9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5A24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70C9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3086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9665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BEE7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5CD8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B674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3413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6BE6BA"/>
    <w:rsid w:val="0046218F"/>
    <w:rsid w:val="00D824B9"/>
    <w:rsid w:val="226BE6BA"/>
    <w:rsid w:val="39B88157"/>
    <w:rsid w:val="3BBED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E6BA"/>
  <w15:chartTrackingRefBased/>
  <w15:docId w15:val="{71BF3753-7490-453D-A9D5-BEF89ED0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D824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people" Target="people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Hunter Thomas</dc:creator>
  <keywords/>
  <dc:description/>
  <lastModifiedBy>Hunter Thomas</lastModifiedBy>
  <revision>3</revision>
  <dcterms:created xsi:type="dcterms:W3CDTF">2022-01-11T21:09:00.0000000Z</dcterms:created>
  <dcterms:modified xsi:type="dcterms:W3CDTF">2022-01-13T01:26:31.7710465Z</dcterms:modified>
</coreProperties>
</file>