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  <w:jc w:val="right"/>
        <w:bidi w:val="1"/>
      </w:pPr>
      <w:r>
        <w:rPr>
          <w:rFonts w:ascii="Arial" w:hAnsi="Arial" w:eastAsia="Arial" w:cs="Arial"/>
          <w:b/>
          <w:sz w:val="32"/>
          <w:rtl w:val="0"/>
        </w:rPr>
        <w:t>SQL JOINS</w:t>
      </w:r>
      <w:r>
        <w:rPr>
          <w:rFonts w:ascii="Arial" w:hAnsi="Arial" w:eastAsia="Arial" w:cs="Arial"/>
          <w:b/>
          <w:sz w:val="32"/>
        </w:rPr>
        <w:t xml:space="preserve"> و الفرق بين </w:t>
      </w:r>
      <w:r>
        <w:rPr>
          <w:rFonts w:ascii="Arial" w:hAnsi="Arial" w:eastAsia="Arial" w:cs="Arial"/>
          <w:b/>
          <w:sz w:val="32"/>
          <w:rtl w:val="0"/>
        </w:rPr>
        <w:t>Primary Key</w:t>
      </w:r>
      <w:r>
        <w:rPr>
          <w:rFonts w:ascii="Arial" w:hAnsi="Arial" w:eastAsia="Arial" w:cs="Arial"/>
          <w:b/>
          <w:sz w:val="32"/>
        </w:rPr>
        <w:t xml:space="preserve"> و </w:t>
      </w:r>
      <w:r>
        <w:rPr>
          <w:rFonts w:ascii="Arial" w:hAnsi="Arial" w:eastAsia="Arial" w:cs="Arial"/>
          <w:b/>
          <w:sz w:val="32"/>
          <w:rtl w:val="0"/>
        </w:rPr>
        <w:t>Unique Key</w:t>
      </w:r>
    </w:p>
    <w:p>
      <w:pPr>
        <w:spacing w:after="160" w:line="276" w:lineRule="auto"/>
        <w:jc w:val="right"/>
        <w:bidi w:val="1"/>
      </w:pPr>
      <w:r>
        <w:rPr>
          <w:rFonts w:ascii="Arial" w:hAnsi="Arial" w:eastAsia="Arial" w:cs="Arial"/>
          <w:b/>
          <w:sz w:val="28"/>
        </w:rPr>
        <w:t>1</w:t>
      </w:r>
      <w:r>
        <w:rPr>
          <w:rFonts w:ascii="Arial" w:hAnsi="Arial" w:eastAsia="Arial" w:cs="Arial"/>
          <w:b/>
          <w:sz w:val="28"/>
        </w:rPr>
        <w:t xml:space="preserve">. </w:t>
      </w:r>
      <w:r>
        <w:rPr>
          <w:rFonts w:ascii="Arial" w:hAnsi="Arial" w:eastAsia="Arial" w:cs="Arial"/>
          <w:b/>
          <w:sz w:val="28"/>
          <w:rtl w:val="0"/>
        </w:rPr>
        <w:t>JOINS in SQL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>الـ</w:t>
      </w:r>
      <w:r>
        <w:rPr>
          <w:rFonts w:ascii="Arial" w:hAnsi="Arial" w:eastAsia="Arial" w:cs="Arial"/>
          <w:b w:val="0"/>
          <w:sz w:val="24"/>
          <w:rtl w:val="0"/>
        </w:rPr>
        <w:t>JOIN</w:t>
      </w:r>
      <w:r>
        <w:rPr>
          <w:rFonts w:ascii="Arial" w:hAnsi="Arial" w:eastAsia="Arial" w:cs="Arial"/>
          <w:b w:val="0"/>
          <w:sz w:val="24"/>
        </w:rPr>
        <w:t xml:space="preserve"> في </w:t>
      </w:r>
      <w:r>
        <w:rPr>
          <w:rFonts w:ascii="Arial" w:hAnsi="Arial" w:eastAsia="Arial" w:cs="Arial"/>
          <w:b w:val="0"/>
          <w:sz w:val="24"/>
          <w:rtl w:val="0"/>
        </w:rPr>
        <w:t>SQL</w:t>
      </w:r>
      <w:r>
        <w:rPr>
          <w:rFonts w:ascii="Arial" w:hAnsi="Arial" w:eastAsia="Arial" w:cs="Arial"/>
          <w:b w:val="0"/>
          <w:sz w:val="24"/>
        </w:rPr>
        <w:t xml:space="preserve"> بنستخدمه لربط البيانات من أكثر من </w:t>
      </w:r>
      <w:r>
        <w:rPr>
          <w:rFonts w:ascii="Arial" w:hAnsi="Arial" w:eastAsia="Arial" w:cs="Arial"/>
          <w:b w:val="0"/>
          <w:sz w:val="24"/>
          <w:rtl w:val="0"/>
        </w:rPr>
        <w:t>Table</w:t>
      </w:r>
      <w:r>
        <w:rPr>
          <w:rFonts w:ascii="Arial" w:hAnsi="Arial" w:eastAsia="Arial" w:cs="Arial"/>
          <w:b w:val="0"/>
          <w:sz w:val="24"/>
        </w:rPr>
        <w:t xml:space="preserve"> في </w:t>
      </w:r>
      <w:r>
        <w:rPr>
          <w:rFonts w:ascii="Arial" w:hAnsi="Arial" w:eastAsia="Arial" w:cs="Arial"/>
          <w:b w:val="0"/>
          <w:sz w:val="24"/>
          <w:rtl w:val="0"/>
        </w:rPr>
        <w:t>Query</w:t>
      </w:r>
      <w:r>
        <w:rPr>
          <w:rFonts w:ascii="Arial" w:hAnsi="Arial" w:eastAsia="Arial" w:cs="Arial"/>
          <w:b w:val="0"/>
          <w:sz w:val="24"/>
        </w:rPr>
        <w:t xml:space="preserve"> واحدة، عن طريق </w:t>
      </w:r>
      <w:r>
        <w:rPr>
          <w:rFonts w:ascii="Arial" w:hAnsi="Arial" w:eastAsia="Arial" w:cs="Arial"/>
          <w:b w:val="0"/>
          <w:sz w:val="24"/>
          <w:rtl w:val="0"/>
        </w:rPr>
        <w:t>Column</w:t>
      </w:r>
      <w:r>
        <w:rPr>
          <w:rFonts w:ascii="Arial" w:hAnsi="Arial" w:eastAsia="Arial" w:cs="Arial"/>
          <w:b w:val="0"/>
          <w:sz w:val="24"/>
        </w:rPr>
        <w:t xml:space="preserve"> بيربط بينهم.</w:t>
      </w:r>
    </w:p>
    <w:p>
      <w:pPr>
        <w:spacing w:after="80" w:line="276" w:lineRule="auto"/>
        <w:jc w:val="right"/>
        <w:bidi w:val="1"/>
      </w:pPr>
      <w:r>
        <w:rPr>
          <w:rFonts w:ascii="Arial" w:hAnsi="Arial" w:eastAsia="Arial" w:cs="Arial"/>
          <w:b/>
          <w:sz w:val="24"/>
        </w:rPr>
        <w:t>أهم أنواع الـ</w:t>
      </w:r>
      <w:r>
        <w:rPr>
          <w:rFonts w:ascii="Arial" w:hAnsi="Arial" w:eastAsia="Arial" w:cs="Arial"/>
          <w:b/>
          <w:sz w:val="24"/>
          <w:rtl w:val="0"/>
        </w:rPr>
        <w:t>JOIN</w:t>
      </w:r>
      <w:r>
        <w:rPr>
          <w:rFonts w:ascii="Arial" w:hAnsi="Arial" w:eastAsia="Arial" w:cs="Arial"/>
          <w:b/>
          <w:sz w:val="24"/>
        </w:rPr>
        <w:t>: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 xml:space="preserve">• </w:t>
      </w:r>
      <w:r>
        <w:rPr>
          <w:rFonts w:ascii="Arial" w:hAnsi="Arial" w:eastAsia="Arial" w:cs="Arial"/>
          <w:b w:val="0"/>
          <w:sz w:val="24"/>
          <w:rtl w:val="0"/>
        </w:rPr>
        <w:t>INNER JOIN</w:t>
      </w:r>
      <w:r>
        <w:rPr>
          <w:rFonts w:ascii="Arial" w:hAnsi="Arial" w:eastAsia="Arial" w:cs="Arial"/>
          <w:b w:val="0"/>
          <w:sz w:val="24"/>
        </w:rPr>
        <w:t>: بيرجع البيانات المتطابقة بين الـ</w:t>
      </w:r>
      <w:r>
        <w:rPr>
          <w:rFonts w:ascii="Arial" w:hAnsi="Arial" w:eastAsia="Arial" w:cs="Arial"/>
          <w:b w:val="0"/>
          <w:sz w:val="24"/>
          <w:rtl w:val="0"/>
        </w:rPr>
        <w:t>Tables</w:t>
      </w:r>
      <w:r>
        <w:rPr>
          <w:rFonts w:ascii="Arial" w:hAnsi="Arial" w:eastAsia="Arial" w:cs="Arial"/>
          <w:b w:val="0"/>
          <w:sz w:val="24"/>
        </w:rPr>
        <w:t>.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 xml:space="preserve">• </w:t>
      </w:r>
      <w:r>
        <w:rPr>
          <w:rFonts w:ascii="Arial" w:hAnsi="Arial" w:eastAsia="Arial" w:cs="Arial"/>
          <w:b w:val="0"/>
          <w:sz w:val="24"/>
          <w:rtl w:val="0"/>
        </w:rPr>
        <w:t>LEFT JOIN</w:t>
      </w:r>
      <w:r>
        <w:rPr>
          <w:rFonts w:ascii="Arial" w:hAnsi="Arial" w:eastAsia="Arial" w:cs="Arial"/>
          <w:b w:val="0"/>
          <w:sz w:val="24"/>
        </w:rPr>
        <w:t>: بيرجع كل البيانات من الـ</w:t>
      </w:r>
      <w:r>
        <w:rPr>
          <w:rFonts w:ascii="Arial" w:hAnsi="Arial" w:eastAsia="Arial" w:cs="Arial"/>
          <w:b w:val="0"/>
          <w:sz w:val="24"/>
          <w:rtl w:val="0"/>
        </w:rPr>
        <w:t>Table</w:t>
      </w:r>
      <w:r>
        <w:rPr>
          <w:rFonts w:ascii="Arial" w:hAnsi="Arial" w:eastAsia="Arial" w:cs="Arial"/>
          <w:b w:val="0"/>
          <w:sz w:val="24"/>
        </w:rPr>
        <w:t xml:space="preserve"> الموجود على الشمال، حتى لو مفيش تطابق في الـ</w:t>
      </w:r>
      <w:r>
        <w:rPr>
          <w:rFonts w:ascii="Arial" w:hAnsi="Arial" w:eastAsia="Arial" w:cs="Arial"/>
          <w:b w:val="0"/>
          <w:sz w:val="24"/>
          <w:rtl w:val="0"/>
        </w:rPr>
        <w:t>Table</w:t>
      </w:r>
      <w:r>
        <w:rPr>
          <w:rFonts w:ascii="Arial" w:hAnsi="Arial" w:eastAsia="Arial" w:cs="Arial"/>
          <w:b w:val="0"/>
          <w:sz w:val="24"/>
        </w:rPr>
        <w:t xml:space="preserve"> التاني.</w:t>
      </w:r>
    </w:p>
    <w:p>
      <w:pPr>
        <w:spacing w:after="160" w:line="276" w:lineRule="auto"/>
        <w:jc w:val="right"/>
        <w:bidi w:val="1"/>
      </w:pPr>
      <w:r>
        <w:rPr>
          <w:rFonts w:ascii="Arial" w:hAnsi="Arial" w:eastAsia="Arial" w:cs="Arial"/>
          <w:b/>
          <w:sz w:val="28"/>
        </w:rPr>
        <w:t>2</w:t>
      </w:r>
      <w:r>
        <w:rPr>
          <w:rFonts w:ascii="Arial" w:hAnsi="Arial" w:eastAsia="Arial" w:cs="Arial"/>
          <w:b/>
          <w:sz w:val="28"/>
        </w:rPr>
        <w:t xml:space="preserve">. الفرق بين </w:t>
      </w:r>
      <w:r>
        <w:rPr>
          <w:rFonts w:ascii="Arial" w:hAnsi="Arial" w:eastAsia="Arial" w:cs="Arial"/>
          <w:b/>
          <w:sz w:val="28"/>
          <w:rtl w:val="0"/>
        </w:rPr>
        <w:t>Primary Key</w:t>
      </w:r>
      <w:r>
        <w:rPr>
          <w:rFonts w:ascii="Arial" w:hAnsi="Arial" w:eastAsia="Arial" w:cs="Arial"/>
          <w:b/>
          <w:sz w:val="28"/>
        </w:rPr>
        <w:t xml:space="preserve"> و </w:t>
      </w:r>
      <w:r>
        <w:rPr>
          <w:rFonts w:ascii="Arial" w:hAnsi="Arial" w:eastAsia="Arial" w:cs="Arial"/>
          <w:b/>
          <w:sz w:val="28"/>
          <w:rtl w:val="0"/>
        </w:rPr>
        <w:t>Unique Key</w:t>
      </w:r>
    </w:p>
    <w:p>
      <w:pPr>
        <w:spacing w:after="60" w:line="276" w:lineRule="auto"/>
        <w:jc w:val="right"/>
        <w:bidi w:val="1"/>
      </w:pPr>
      <w:r>
        <w:rPr>
          <w:rFonts w:ascii="Arial" w:hAnsi="Arial" w:eastAsia="Arial" w:cs="Arial"/>
          <w:b/>
          <w:sz w:val="24"/>
          <w:rtl w:val="0"/>
        </w:rPr>
        <w:t>Primary Key</w:t>
      </w:r>
      <w:r>
        <w:rPr>
          <w:rFonts w:ascii="Arial" w:hAnsi="Arial" w:eastAsia="Arial" w:cs="Arial"/>
          <w:b/>
          <w:sz w:val="24"/>
        </w:rPr>
        <w:t>: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>هو الـ</w:t>
      </w:r>
      <w:r>
        <w:rPr>
          <w:rFonts w:ascii="Arial" w:hAnsi="Arial" w:eastAsia="Arial" w:cs="Arial"/>
          <w:b w:val="0"/>
          <w:sz w:val="24"/>
          <w:rtl w:val="0"/>
        </w:rPr>
        <w:t>Key</w:t>
      </w:r>
      <w:r>
        <w:rPr>
          <w:rFonts w:ascii="Arial" w:hAnsi="Arial" w:eastAsia="Arial" w:cs="Arial"/>
          <w:b w:val="0"/>
          <w:sz w:val="24"/>
        </w:rPr>
        <w:t xml:space="preserve"> الأساسي الذي يميز كل </w:t>
      </w:r>
      <w:r>
        <w:rPr>
          <w:rFonts w:ascii="Arial" w:hAnsi="Arial" w:eastAsia="Arial" w:cs="Arial"/>
          <w:b w:val="0"/>
          <w:sz w:val="24"/>
          <w:rtl w:val="0"/>
        </w:rPr>
        <w:t>Row</w:t>
      </w:r>
      <w:r>
        <w:rPr>
          <w:rFonts w:ascii="Arial" w:hAnsi="Arial" w:eastAsia="Arial" w:cs="Arial"/>
          <w:b w:val="0"/>
          <w:sz w:val="24"/>
        </w:rPr>
        <w:t xml:space="preserve"> بشكل فريد داخل الـ</w:t>
      </w:r>
      <w:r>
        <w:rPr>
          <w:rFonts w:ascii="Arial" w:hAnsi="Arial" w:eastAsia="Arial" w:cs="Arial"/>
          <w:b w:val="0"/>
          <w:sz w:val="24"/>
          <w:rtl w:val="0"/>
        </w:rPr>
        <w:t>Table</w:t>
      </w:r>
      <w:r>
        <w:rPr>
          <w:rFonts w:ascii="Arial" w:hAnsi="Arial" w:eastAsia="Arial" w:cs="Arial"/>
          <w:b w:val="0"/>
          <w:sz w:val="24"/>
        </w:rPr>
        <w:t xml:space="preserve">، ولا يسمح بالتكرار أو بقيمة </w:t>
      </w:r>
      <w:r>
        <w:rPr>
          <w:rFonts w:ascii="Arial" w:hAnsi="Arial" w:eastAsia="Arial" w:cs="Arial"/>
          <w:b w:val="0"/>
          <w:sz w:val="24"/>
          <w:rtl w:val="0"/>
        </w:rPr>
        <w:t>NULL</w:t>
      </w:r>
      <w:r>
        <w:rPr>
          <w:rFonts w:ascii="Arial" w:hAnsi="Arial" w:eastAsia="Arial" w:cs="Arial"/>
          <w:b w:val="0"/>
          <w:sz w:val="24"/>
        </w:rPr>
        <w:t>.</w:t>
      </w:r>
    </w:p>
    <w:p>
      <w:pPr>
        <w:spacing w:after="60" w:line="276" w:lineRule="auto"/>
        <w:jc w:val="right"/>
        <w:bidi w:val="1"/>
      </w:pPr>
      <w:r>
        <w:rPr>
          <w:rFonts w:ascii="Arial" w:hAnsi="Arial" w:eastAsia="Arial" w:cs="Arial"/>
          <w:b/>
          <w:sz w:val="24"/>
          <w:rtl w:val="0"/>
        </w:rPr>
        <w:t>Unique Key</w:t>
      </w:r>
      <w:r>
        <w:rPr>
          <w:rFonts w:ascii="Arial" w:hAnsi="Arial" w:eastAsia="Arial" w:cs="Arial"/>
          <w:b/>
          <w:sz w:val="24"/>
        </w:rPr>
        <w:t>: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 xml:space="preserve">هو </w:t>
      </w:r>
      <w:r>
        <w:rPr>
          <w:rFonts w:ascii="Arial" w:hAnsi="Arial" w:eastAsia="Arial" w:cs="Arial"/>
          <w:b w:val="0"/>
          <w:sz w:val="24"/>
          <w:rtl w:val="0"/>
        </w:rPr>
        <w:t>Key</w:t>
      </w:r>
      <w:r>
        <w:rPr>
          <w:rFonts w:ascii="Arial" w:hAnsi="Arial" w:eastAsia="Arial" w:cs="Arial"/>
          <w:b w:val="0"/>
          <w:sz w:val="24"/>
        </w:rPr>
        <w:t xml:space="preserve"> يمنع تكرار القيمة في الـ</w:t>
      </w:r>
      <w:r>
        <w:rPr>
          <w:rFonts w:ascii="Arial" w:hAnsi="Arial" w:eastAsia="Arial" w:cs="Arial"/>
          <w:b w:val="0"/>
          <w:sz w:val="24"/>
          <w:rtl w:val="0"/>
        </w:rPr>
        <w:t>Column</w:t>
      </w:r>
      <w:r>
        <w:rPr>
          <w:rFonts w:ascii="Arial" w:hAnsi="Arial" w:eastAsia="Arial" w:cs="Arial"/>
          <w:b w:val="0"/>
          <w:sz w:val="24"/>
        </w:rPr>
        <w:t>، لكنه ليس الـ</w:t>
      </w:r>
      <w:r>
        <w:rPr>
          <w:rFonts w:ascii="Arial" w:hAnsi="Arial" w:eastAsia="Arial" w:cs="Arial"/>
          <w:b w:val="0"/>
          <w:sz w:val="24"/>
          <w:rtl w:val="0"/>
        </w:rPr>
        <w:t>Primary Key</w:t>
      </w:r>
      <w:r>
        <w:rPr>
          <w:rFonts w:ascii="Arial" w:hAnsi="Arial" w:eastAsia="Arial" w:cs="Arial"/>
          <w:b w:val="0"/>
          <w:sz w:val="24"/>
        </w:rPr>
        <w:t xml:space="preserve"> للـ</w:t>
      </w:r>
      <w:r>
        <w:rPr>
          <w:rFonts w:ascii="Arial" w:hAnsi="Arial" w:eastAsia="Arial" w:cs="Arial"/>
          <w:b w:val="0"/>
          <w:sz w:val="24"/>
          <w:rtl w:val="0"/>
        </w:rPr>
        <w:t>Table</w:t>
      </w:r>
      <w:r>
        <w:rPr>
          <w:rFonts w:ascii="Arial" w:hAnsi="Arial" w:eastAsia="Arial" w:cs="Arial"/>
          <w:b w:val="0"/>
          <w:sz w:val="24"/>
        </w:rPr>
        <w:t>.</w:t>
      </w:r>
    </w:p>
    <w:p>
      <w:pPr>
        <w:spacing w:after="100" w:line="276" w:lineRule="auto"/>
        <w:jc w:val="right"/>
        <w:bidi w:val="1"/>
      </w:pPr>
      <w:r>
        <w:rPr>
          <w:rFonts w:ascii="Arial" w:hAnsi="Arial" w:eastAsia="Arial" w:cs="Arial"/>
          <w:b/>
          <w:sz w:val="24"/>
        </w:rPr>
        <w:t>الفرق بينهم باختصار: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 xml:space="preserve">• </w:t>
      </w:r>
      <w:r>
        <w:rPr>
          <w:rFonts w:ascii="Arial" w:hAnsi="Arial" w:eastAsia="Arial" w:cs="Arial"/>
          <w:b w:val="0"/>
          <w:sz w:val="24"/>
          <w:rtl w:val="0"/>
        </w:rPr>
        <w:t>Primary Key</w:t>
      </w:r>
      <w:r>
        <w:rPr>
          <w:rFonts w:ascii="Arial" w:hAnsi="Arial" w:eastAsia="Arial" w:cs="Arial"/>
          <w:b w:val="0"/>
          <w:sz w:val="24"/>
        </w:rPr>
        <w:t>: يحدد هوية الـ</w:t>
      </w:r>
      <w:r>
        <w:rPr>
          <w:rFonts w:ascii="Arial" w:hAnsi="Arial" w:eastAsia="Arial" w:cs="Arial"/>
          <w:b w:val="0"/>
          <w:sz w:val="24"/>
          <w:rtl w:val="0"/>
        </w:rPr>
        <w:t>Row</w:t>
      </w:r>
      <w:r>
        <w:rPr>
          <w:rFonts w:ascii="Arial" w:hAnsi="Arial" w:eastAsia="Arial" w:cs="Arial"/>
          <w:b w:val="0"/>
          <w:sz w:val="24"/>
        </w:rPr>
        <w:t xml:space="preserve"> الأساسية.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 xml:space="preserve">• </w:t>
      </w:r>
      <w:r>
        <w:rPr>
          <w:rFonts w:ascii="Arial" w:hAnsi="Arial" w:eastAsia="Arial" w:cs="Arial"/>
          <w:b w:val="0"/>
          <w:sz w:val="24"/>
          <w:rtl w:val="0"/>
        </w:rPr>
        <w:t>Unique Key</w:t>
      </w:r>
      <w:r>
        <w:rPr>
          <w:rFonts w:ascii="Arial" w:hAnsi="Arial" w:eastAsia="Arial" w:cs="Arial"/>
          <w:b w:val="0"/>
          <w:sz w:val="24"/>
        </w:rPr>
        <w:t>: يمنع تكرار القيمة.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>• الـ</w:t>
      </w:r>
      <w:r>
        <w:rPr>
          <w:rFonts w:ascii="Arial" w:hAnsi="Arial" w:eastAsia="Arial" w:cs="Arial"/>
          <w:b w:val="0"/>
          <w:sz w:val="24"/>
          <w:rtl w:val="0"/>
        </w:rPr>
        <w:t>Table</w:t>
      </w:r>
      <w:r>
        <w:rPr>
          <w:rFonts w:ascii="Arial" w:hAnsi="Arial" w:eastAsia="Arial" w:cs="Arial"/>
          <w:b w:val="0"/>
          <w:sz w:val="24"/>
        </w:rPr>
        <w:t xml:space="preserve"> يمكن أن يحتوي على </w:t>
      </w:r>
      <w:r>
        <w:rPr>
          <w:rFonts w:ascii="Arial" w:hAnsi="Arial" w:eastAsia="Arial" w:cs="Arial"/>
          <w:b w:val="0"/>
          <w:sz w:val="24"/>
          <w:rtl w:val="0"/>
        </w:rPr>
        <w:t>Primary Key</w:t>
      </w:r>
      <w:r>
        <w:rPr>
          <w:rFonts w:ascii="Arial" w:hAnsi="Arial" w:eastAsia="Arial" w:cs="Arial"/>
          <w:b w:val="0"/>
          <w:sz w:val="24"/>
        </w:rPr>
        <w:t xml:space="preserve"> واحد فقط، بينما يمكن أن يحتوي على أكثر من </w:t>
      </w:r>
      <w:r>
        <w:rPr>
          <w:rFonts w:ascii="Arial" w:hAnsi="Arial" w:eastAsia="Arial" w:cs="Arial"/>
          <w:b w:val="0"/>
          <w:sz w:val="24"/>
          <w:rtl w:val="0"/>
        </w:rPr>
        <w:t>Unique Key</w:t>
      </w:r>
      <w:r>
        <w:rPr>
          <w:rFonts w:ascii="Arial" w:hAnsi="Arial" w:eastAsia="Arial" w:cs="Arial"/>
          <w:b w:val="0"/>
          <w:sz w:val="24"/>
        </w:rPr>
        <w:t>.</w:t>
      </w:r>
    </w:p>
    <w:p>
      <w:pPr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4"/>
        </w:rPr>
        <w:t>• الـ</w:t>
      </w:r>
      <w:r>
        <w:rPr>
          <w:rFonts w:ascii="Arial" w:hAnsi="Arial" w:eastAsia="Arial" w:cs="Arial"/>
          <w:b w:val="0"/>
          <w:sz w:val="24"/>
          <w:rtl w:val="0"/>
        </w:rPr>
        <w:t>Primary Key</w:t>
      </w:r>
      <w:r>
        <w:rPr>
          <w:rFonts w:ascii="Arial" w:hAnsi="Arial" w:eastAsia="Arial" w:cs="Arial"/>
          <w:b w:val="0"/>
          <w:sz w:val="24"/>
        </w:rPr>
        <w:t xml:space="preserve"> لا يقبل </w:t>
      </w:r>
      <w:r>
        <w:rPr>
          <w:rFonts w:ascii="Arial" w:hAnsi="Arial" w:eastAsia="Arial" w:cs="Arial"/>
          <w:b w:val="0"/>
          <w:sz w:val="24"/>
          <w:rtl w:val="0"/>
        </w:rPr>
        <w:t>NULL</w:t>
      </w:r>
      <w:r>
        <w:rPr>
          <w:rFonts w:ascii="Arial" w:hAnsi="Arial" w:eastAsia="Arial" w:cs="Arial"/>
          <w:b w:val="0"/>
          <w:sz w:val="24"/>
        </w:rPr>
        <w:t>، بينما الـ</w:t>
      </w:r>
      <w:r>
        <w:rPr>
          <w:rFonts w:ascii="Arial" w:hAnsi="Arial" w:eastAsia="Arial" w:cs="Arial"/>
          <w:b w:val="0"/>
          <w:sz w:val="24"/>
          <w:rtl w:val="0"/>
        </w:rPr>
        <w:t>Unique Key</w:t>
      </w:r>
      <w:r>
        <w:rPr>
          <w:rFonts w:ascii="Arial" w:hAnsi="Arial" w:eastAsia="Arial" w:cs="Arial"/>
          <w:b w:val="0"/>
          <w:sz w:val="24"/>
        </w:rPr>
        <w:t xml:space="preserve"> في </w:t>
      </w:r>
      <w:r>
        <w:rPr>
          <w:rFonts w:ascii="Arial" w:hAnsi="Arial" w:eastAsia="Arial" w:cs="Arial"/>
          <w:b w:val="0"/>
          <w:sz w:val="24"/>
          <w:rtl w:val="0"/>
        </w:rPr>
        <w:t>MySQL</w:t>
      </w:r>
      <w:r>
        <w:rPr>
          <w:rFonts w:ascii="Arial" w:hAnsi="Arial" w:eastAsia="Arial" w:cs="Arial"/>
          <w:b w:val="0"/>
          <w:sz w:val="24"/>
        </w:rPr>
        <w:t xml:space="preserve"> يمكن أن يسمح بقيم </w:t>
      </w:r>
      <w:r>
        <w:rPr>
          <w:rFonts w:ascii="Arial" w:hAnsi="Arial" w:eastAsia="Arial" w:cs="Arial"/>
          <w:b w:val="0"/>
          <w:sz w:val="24"/>
          <w:rtl w:val="0"/>
        </w:rPr>
        <w:t>NULL</w:t>
      </w:r>
      <w:r>
        <w:rPr>
          <w:rFonts w:ascii="Arial" w:hAnsi="Arial" w:eastAsia="Arial" w:cs="Arial"/>
          <w:b w:val="0"/>
          <w:sz w:val="24"/>
        </w:rPr>
        <w:t>.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