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4F55A" w14:textId="503C967F" w:rsidR="00661876" w:rsidRPr="00351B39" w:rsidRDefault="00CB1BD9" w:rsidP="00CB1BD9">
      <w:pPr>
        <w:pStyle w:val="Paragraphedeliste"/>
        <w:numPr>
          <w:ilvl w:val="0"/>
          <w:numId w:val="1"/>
        </w:numPr>
        <w:rPr>
          <w:rFonts w:ascii="Helvetica" w:hAnsi="Helvetica"/>
          <w:color w:val="215868" w:themeColor="accent5" w:themeShade="80"/>
        </w:rPr>
      </w:pPr>
      <w:r w:rsidRPr="00351B39">
        <w:rPr>
          <w:rFonts w:ascii="Helvetica" w:hAnsi="Helvetica"/>
          <w:color w:val="215868" w:themeColor="accent5" w:themeShade="80"/>
        </w:rPr>
        <w:t>Introduction.</w:t>
      </w:r>
      <w:r w:rsidR="00661876" w:rsidRPr="00351B39">
        <w:rPr>
          <w:rFonts w:ascii="Helvetica" w:hAnsi="Helvetica"/>
          <w:color w:val="215868" w:themeColor="accent5" w:themeShade="80"/>
        </w:rPr>
        <w:t xml:space="preserve"> </w:t>
      </w:r>
    </w:p>
    <w:p w14:paraId="3835294E" w14:textId="77777777" w:rsidR="00661876" w:rsidRDefault="00661876">
      <w:pPr>
        <w:rPr>
          <w:rFonts w:ascii="Helvetica" w:hAnsi="Helvetica"/>
        </w:rPr>
      </w:pPr>
      <w:bookmarkStart w:id="0" w:name="_GoBack"/>
      <w:bookmarkEnd w:id="0"/>
    </w:p>
    <w:p w14:paraId="6A7E643C" w14:textId="4FCE4226" w:rsidR="00B425A7" w:rsidRDefault="00EE7378" w:rsidP="009E266E">
      <w:pPr>
        <w:jc w:val="both"/>
        <w:rPr>
          <w:rFonts w:ascii="Helvetica" w:hAnsi="Helvetica"/>
        </w:rPr>
      </w:pPr>
      <w:r>
        <w:rPr>
          <w:rFonts w:ascii="Helvetica" w:hAnsi="Helvetica"/>
        </w:rPr>
        <w:t xml:space="preserve">Cette documentation donne un début de solution suite à la réflexion d’améliorer l’application </w:t>
      </w:r>
      <w:r w:rsidR="00661876">
        <w:rPr>
          <w:rFonts w:ascii="Helvetica" w:hAnsi="Helvetica"/>
        </w:rPr>
        <w:t>de location de la future cité universitaire. En effet, les modules utilisateurs et d’administration sont déjà opérationnels. Cependant, on peut encore améliorer l’application en automatisant la purge de la base de données des annonces.</w:t>
      </w:r>
    </w:p>
    <w:p w14:paraId="0DD835E8" w14:textId="77777777" w:rsidR="00661876" w:rsidRDefault="00661876" w:rsidP="00661876">
      <w:pPr>
        <w:jc w:val="both"/>
        <w:rPr>
          <w:rFonts w:ascii="Helvetica" w:hAnsi="Helvetica"/>
        </w:rPr>
      </w:pPr>
    </w:p>
    <w:p w14:paraId="2E9DB0D7" w14:textId="7B1B4907" w:rsidR="009F0DC7" w:rsidRPr="00351B39" w:rsidRDefault="009F0DC7" w:rsidP="009F0DC7">
      <w:pPr>
        <w:pStyle w:val="Paragraphedeliste"/>
        <w:numPr>
          <w:ilvl w:val="0"/>
          <w:numId w:val="1"/>
        </w:numPr>
        <w:rPr>
          <w:rFonts w:ascii="Helvetica" w:hAnsi="Helvetica"/>
          <w:color w:val="215868" w:themeColor="accent5" w:themeShade="80"/>
        </w:rPr>
      </w:pPr>
      <w:r w:rsidRPr="00351B39">
        <w:rPr>
          <w:rFonts w:ascii="Helvetica" w:hAnsi="Helvetica"/>
          <w:color w:val="215868" w:themeColor="accent5" w:themeShade="80"/>
        </w:rPr>
        <w:t xml:space="preserve">Arborescence du projet. </w:t>
      </w:r>
    </w:p>
    <w:p w14:paraId="6E8AD505" w14:textId="77777777" w:rsidR="009F0DC7" w:rsidRDefault="009F0DC7" w:rsidP="00661876">
      <w:pPr>
        <w:jc w:val="both"/>
        <w:rPr>
          <w:rFonts w:ascii="Helvetica" w:hAnsi="Helvetica"/>
        </w:rPr>
      </w:pPr>
    </w:p>
    <w:p w14:paraId="5F1B1FBE" w14:textId="19E2E4B9" w:rsidR="009F0DC7" w:rsidRDefault="00D7277D" w:rsidP="00661876">
      <w:pPr>
        <w:jc w:val="both"/>
        <w:rPr>
          <w:rFonts w:ascii="Helvetica" w:hAnsi="Helvetica"/>
        </w:rPr>
      </w:pPr>
      <w:r>
        <w:rPr>
          <w:rFonts w:ascii="Helvetica" w:hAnsi="Helvetica"/>
        </w:rPr>
        <w:t>Dans l’image suivante, on observe l’arborescence du « Projet-annonces » qui contient l’application en elle même ainsi que son module d’administration.</w:t>
      </w:r>
    </w:p>
    <w:p w14:paraId="6D596775" w14:textId="41AFCEEB" w:rsidR="00D7277D" w:rsidRDefault="00063C99" w:rsidP="00661876">
      <w:pPr>
        <w:jc w:val="both"/>
        <w:rPr>
          <w:rFonts w:ascii="Helvetica" w:hAnsi="Helvetica"/>
        </w:rPr>
      </w:pPr>
      <w:r>
        <w:rPr>
          <w:rFonts w:ascii="Helvetica" w:hAnsi="Helvetica"/>
          <w:noProof/>
        </w:rPr>
        <mc:AlternateContent>
          <mc:Choice Requires="wps">
            <w:drawing>
              <wp:anchor distT="0" distB="0" distL="114300" distR="114300" simplePos="0" relativeHeight="251666432" behindDoc="0" locked="0" layoutInCell="1" allowOverlap="1" wp14:anchorId="0659B4EF" wp14:editId="2A18747A">
                <wp:simplePos x="0" y="0"/>
                <wp:positionH relativeFrom="column">
                  <wp:posOffset>0</wp:posOffset>
                </wp:positionH>
                <wp:positionV relativeFrom="paragraph">
                  <wp:posOffset>158750</wp:posOffset>
                </wp:positionV>
                <wp:extent cx="3771900" cy="3886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3771900" cy="3886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FC16A8" w14:textId="324E1774" w:rsidR="00063C99" w:rsidRPr="00063C99" w:rsidRDefault="00063C99" w:rsidP="00063C99">
                            <w:pPr>
                              <w:jc w:val="both"/>
                              <w:rPr>
                                <w:rFonts w:ascii="Helvetica" w:hAnsi="Helvetica"/>
                              </w:rPr>
                            </w:pPr>
                            <w:r w:rsidRPr="00063C99">
                              <w:rPr>
                                <w:rFonts w:ascii="Helvetica" w:hAnsi="Helvetica"/>
                              </w:rPr>
                              <w:t>Le dossier « </w:t>
                            </w:r>
                            <w:proofErr w:type="spellStart"/>
                            <w:r w:rsidRPr="00063C99">
                              <w:rPr>
                                <w:rFonts w:ascii="Monaco" w:hAnsi="Monaco"/>
                                <w:color w:val="3366FF"/>
                                <w:sz w:val="22"/>
                                <w:szCs w:val="22"/>
                              </w:rPr>
                              <w:t>Admin</w:t>
                            </w:r>
                            <w:proofErr w:type="spellEnd"/>
                            <w:r w:rsidRPr="00063C99">
                              <w:rPr>
                                <w:rFonts w:ascii="Monaco" w:hAnsi="Monaco"/>
                                <w:color w:val="3366FF"/>
                                <w:sz w:val="22"/>
                                <w:szCs w:val="22"/>
                              </w:rPr>
                              <w:t> </w:t>
                            </w:r>
                            <w:r w:rsidRPr="00063C99">
                              <w:rPr>
                                <w:rFonts w:ascii="Helvetica" w:hAnsi="Helvetica"/>
                              </w:rPr>
                              <w:t>» comporte les vues et les traitements dédiés au module d’</w:t>
                            </w:r>
                            <w:proofErr w:type="spellStart"/>
                            <w:r w:rsidRPr="00063C99">
                              <w:rPr>
                                <w:rFonts w:ascii="Helvetica" w:hAnsi="Helvetica"/>
                              </w:rPr>
                              <w:t>admin</w:t>
                            </w:r>
                            <w:proofErr w:type="spellEnd"/>
                            <w:r w:rsidRPr="00063C99">
                              <w:rPr>
                                <w:rFonts w:ascii="Helvetica" w:hAnsi="Helvetica"/>
                              </w:rPr>
                              <w:t xml:space="preserve"> du projet.</w:t>
                            </w:r>
                          </w:p>
                          <w:p w14:paraId="4C535AF3" w14:textId="77777777" w:rsidR="00063C99" w:rsidRPr="00063C99" w:rsidRDefault="00063C99" w:rsidP="00063C99">
                            <w:pPr>
                              <w:jc w:val="both"/>
                              <w:rPr>
                                <w:rFonts w:ascii="Helvetica" w:hAnsi="Helvetica"/>
                              </w:rPr>
                            </w:pPr>
                          </w:p>
                          <w:p w14:paraId="6AE9B7F0" w14:textId="3C2220EE" w:rsidR="00063C99" w:rsidRPr="00063C99" w:rsidRDefault="00063C99" w:rsidP="00063C99">
                            <w:pPr>
                              <w:jc w:val="both"/>
                              <w:rPr>
                                <w:rFonts w:ascii="Helvetica" w:hAnsi="Helvetica"/>
                              </w:rPr>
                            </w:pPr>
                            <w:r w:rsidRPr="00063C99">
                              <w:rPr>
                                <w:rFonts w:ascii="Helvetica" w:hAnsi="Helvetica"/>
                              </w:rPr>
                              <w:t>Le dossier « BDD » comporte un fichier « </w:t>
                            </w:r>
                            <w:proofErr w:type="spellStart"/>
                            <w:r w:rsidRPr="00063C99">
                              <w:rPr>
                                <w:rFonts w:ascii="Monaco" w:hAnsi="Monaco"/>
                                <w:color w:val="3366FF"/>
                                <w:sz w:val="22"/>
                                <w:szCs w:val="22"/>
                              </w:rPr>
                              <w:t>annonce.sql</w:t>
                            </w:r>
                            <w:proofErr w:type="spellEnd"/>
                            <w:r w:rsidRPr="00063C99">
                              <w:rPr>
                                <w:rFonts w:ascii="Helvetica" w:hAnsi="Helvetica"/>
                              </w:rPr>
                              <w:t xml:space="preserve"> » permettant de peupler votre pour </w:t>
                            </w:r>
                            <w:proofErr w:type="spellStart"/>
                            <w:r w:rsidRPr="00063C99">
                              <w:rPr>
                                <w:rFonts w:ascii="Helvetica" w:hAnsi="Helvetica"/>
                              </w:rPr>
                              <w:t>pour</w:t>
                            </w:r>
                            <w:proofErr w:type="spellEnd"/>
                            <w:r w:rsidRPr="00063C99">
                              <w:rPr>
                                <w:rFonts w:ascii="Helvetica" w:hAnsi="Helvetica"/>
                              </w:rPr>
                              <w:t xml:space="preserve"> pouvoir utiliser l’application.</w:t>
                            </w:r>
                          </w:p>
                          <w:p w14:paraId="24B2B57B" w14:textId="77777777" w:rsidR="00063C99" w:rsidRPr="00063C99" w:rsidRDefault="00063C99" w:rsidP="00063C99">
                            <w:pPr>
                              <w:jc w:val="both"/>
                              <w:rPr>
                                <w:rFonts w:ascii="Helvetica" w:hAnsi="Helvetica"/>
                              </w:rPr>
                            </w:pPr>
                          </w:p>
                          <w:p w14:paraId="606221ED" w14:textId="3AB2CB2A" w:rsidR="00063C99" w:rsidRDefault="00063C99" w:rsidP="00063C99">
                            <w:pPr>
                              <w:jc w:val="both"/>
                              <w:rPr>
                                <w:rFonts w:ascii="Helvetica" w:hAnsi="Helvetica"/>
                              </w:rPr>
                            </w:pPr>
                            <w:r w:rsidRPr="00063C99">
                              <w:rPr>
                                <w:rFonts w:ascii="Helvetica" w:hAnsi="Helvetica"/>
                              </w:rPr>
                              <w:t>Les contrôleurs placés dans le fichier « </w:t>
                            </w:r>
                            <w:proofErr w:type="spellStart"/>
                            <w:r w:rsidRPr="00063C99">
                              <w:rPr>
                                <w:rFonts w:ascii="Monaco" w:hAnsi="Monaco"/>
                                <w:color w:val="3366FF"/>
                                <w:sz w:val="22"/>
                                <w:szCs w:val="22"/>
                              </w:rPr>
                              <w:t>Controleurs</w:t>
                            </w:r>
                            <w:proofErr w:type="spellEnd"/>
                            <w:r w:rsidRPr="00063C99">
                              <w:rPr>
                                <w:rFonts w:ascii="Monaco" w:hAnsi="Monaco"/>
                                <w:color w:val="3366FF"/>
                                <w:sz w:val="22"/>
                                <w:szCs w:val="22"/>
                              </w:rPr>
                              <w:t> </w:t>
                            </w:r>
                            <w:r w:rsidRPr="00063C99">
                              <w:rPr>
                                <w:rFonts w:ascii="Helvetica" w:hAnsi="Helvetica"/>
                              </w:rPr>
                              <w:t>» implémente des méthodes associées respectivement à un modèle du dossier « </w:t>
                            </w:r>
                            <w:proofErr w:type="spellStart"/>
                            <w:r w:rsidRPr="00063C99">
                              <w:rPr>
                                <w:rFonts w:ascii="Monaco" w:hAnsi="Monaco"/>
                                <w:color w:val="3366FF"/>
                                <w:sz w:val="22"/>
                                <w:szCs w:val="22"/>
                              </w:rPr>
                              <w:t>Modeles</w:t>
                            </w:r>
                            <w:proofErr w:type="spellEnd"/>
                            <w:r w:rsidRPr="00063C99">
                              <w:rPr>
                                <w:rFonts w:ascii="Monaco" w:hAnsi="Monaco"/>
                                <w:color w:val="3366FF"/>
                                <w:sz w:val="22"/>
                                <w:szCs w:val="22"/>
                              </w:rPr>
                              <w:t> </w:t>
                            </w:r>
                            <w:r w:rsidRPr="00063C99">
                              <w:rPr>
                                <w:rFonts w:ascii="Helvetica" w:hAnsi="Helvetica"/>
                              </w:rPr>
                              <w:t>».</w:t>
                            </w:r>
                          </w:p>
                          <w:p w14:paraId="7828CFA3" w14:textId="77777777" w:rsidR="00063C99" w:rsidRDefault="00063C99" w:rsidP="00063C99">
                            <w:pPr>
                              <w:jc w:val="both"/>
                              <w:rPr>
                                <w:rFonts w:ascii="Helvetica" w:hAnsi="Helvetica"/>
                              </w:rPr>
                            </w:pPr>
                          </w:p>
                          <w:p w14:paraId="50B2A80F" w14:textId="2CBC462E" w:rsidR="00063C99" w:rsidRDefault="00063C99" w:rsidP="00063C99">
                            <w:pPr>
                              <w:jc w:val="both"/>
                              <w:rPr>
                                <w:rFonts w:ascii="Helvetica" w:hAnsi="Helvetica"/>
                              </w:rPr>
                            </w:pPr>
                            <w:r>
                              <w:rPr>
                                <w:rFonts w:ascii="Helvetica" w:hAnsi="Helvetica"/>
                              </w:rPr>
                              <w:t>Le dossier « </w:t>
                            </w:r>
                            <w:proofErr w:type="spellStart"/>
                            <w:r w:rsidRPr="00063C99">
                              <w:rPr>
                                <w:rFonts w:ascii="Monaco" w:hAnsi="Monaco"/>
                                <w:color w:val="3366FF"/>
                                <w:sz w:val="22"/>
                                <w:szCs w:val="22"/>
                              </w:rPr>
                              <w:t>Utils</w:t>
                            </w:r>
                            <w:proofErr w:type="spellEnd"/>
                            <w:r w:rsidRPr="00063C99">
                              <w:rPr>
                                <w:rFonts w:ascii="Monaco" w:hAnsi="Monaco"/>
                                <w:color w:val="3366FF"/>
                                <w:sz w:val="22"/>
                                <w:szCs w:val="22"/>
                              </w:rPr>
                              <w:t> </w:t>
                            </w:r>
                            <w:r>
                              <w:rPr>
                                <w:rFonts w:ascii="Helvetica" w:hAnsi="Helvetica"/>
                              </w:rPr>
                              <w:t>» comporte des fichiers inclus (par le biais) dans vos vues et traitement afin de pouvoir invoquer toutes les entités du projet.</w:t>
                            </w:r>
                          </w:p>
                          <w:p w14:paraId="4DDD1EB0" w14:textId="77777777" w:rsidR="00063C99" w:rsidRDefault="00063C99" w:rsidP="00063C99">
                            <w:pPr>
                              <w:jc w:val="both"/>
                              <w:rPr>
                                <w:rFonts w:ascii="Helvetica" w:hAnsi="Helvetica"/>
                              </w:rPr>
                            </w:pPr>
                          </w:p>
                          <w:p w14:paraId="36EF26D2" w14:textId="57D559C6" w:rsidR="00063C99" w:rsidRPr="00063C99" w:rsidRDefault="00063C99" w:rsidP="00063C99">
                            <w:pPr>
                              <w:jc w:val="both"/>
                              <w:rPr>
                                <w:rFonts w:ascii="Helvetica" w:hAnsi="Helvetica"/>
                              </w:rPr>
                            </w:pPr>
                            <w:r>
                              <w:rPr>
                                <w:rFonts w:ascii="Helvetica" w:hAnsi="Helvetica"/>
                              </w:rPr>
                              <w:t>Le dossier « </w:t>
                            </w:r>
                            <w:r w:rsidRPr="00063C99">
                              <w:rPr>
                                <w:rFonts w:ascii="Monaco" w:hAnsi="Monaco"/>
                                <w:color w:val="3366FF"/>
                                <w:sz w:val="22"/>
                                <w:szCs w:val="22"/>
                              </w:rPr>
                              <w:t>Vues </w:t>
                            </w:r>
                            <w:r>
                              <w:rPr>
                                <w:rFonts w:ascii="Helvetica" w:hAnsi="Helvetica"/>
                              </w:rPr>
                              <w:t xml:space="preserve">» comporte toutes les pages de présentation, les scripts </w:t>
                            </w:r>
                            <w:proofErr w:type="spellStart"/>
                            <w:r>
                              <w:rPr>
                                <w:rFonts w:ascii="Helvetica" w:hAnsi="Helvetica"/>
                              </w:rPr>
                              <w:t>js</w:t>
                            </w:r>
                            <w:proofErr w:type="spellEnd"/>
                            <w:r>
                              <w:rPr>
                                <w:rFonts w:ascii="Helvetica" w:hAnsi="Helvetica"/>
                              </w:rPr>
                              <w:t xml:space="preserve"> et ressources </w:t>
                            </w:r>
                            <w:proofErr w:type="spellStart"/>
                            <w:r>
                              <w:rPr>
                                <w:rFonts w:ascii="Helvetica" w:hAnsi="Helvetica"/>
                              </w:rPr>
                              <w:t>bootstrap</w:t>
                            </w:r>
                            <w:proofErr w:type="spellEnd"/>
                            <w:r>
                              <w:rPr>
                                <w:rFonts w:ascii="Helvetica" w:hAnsi="Helvetica"/>
                              </w:rPr>
                              <w:t xml:space="preserve">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1" o:spid="_x0000_s1026" type="#_x0000_t202" style="position:absolute;left:0;text-align:left;margin-left:0;margin-top:12.5pt;width:297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" filled="f" stroked="f">
                <v:textbox>
                  <w:txbxContent>
                    <w:p w14:paraId="2FFC16A8" w14:textId="324E1774" w:rsidR="00063C99" w:rsidRPr="00063C99" w:rsidRDefault="00063C99" w:rsidP="00063C99">
                      <w:pPr>
                        <w:jc w:val="both"/>
                        <w:rPr>
                          <w:rFonts w:ascii="Helvetica" w:hAnsi="Helvetica"/>
                        </w:rPr>
                      </w:pPr>
                      <w:r w:rsidRPr="00063C99">
                        <w:rPr>
                          <w:rFonts w:ascii="Helvetica" w:hAnsi="Helvetica"/>
                        </w:rPr>
                        <w:t>Le dossier « </w:t>
                      </w:r>
                      <w:proofErr w:type="spellStart"/>
                      <w:r w:rsidRPr="00063C99">
                        <w:rPr>
                          <w:rFonts w:ascii="Monaco" w:hAnsi="Monaco"/>
                          <w:color w:val="3366FF"/>
                          <w:sz w:val="22"/>
                          <w:szCs w:val="22"/>
                        </w:rPr>
                        <w:t>Admin</w:t>
                      </w:r>
                      <w:proofErr w:type="spellEnd"/>
                      <w:r w:rsidRPr="00063C99">
                        <w:rPr>
                          <w:rFonts w:ascii="Monaco" w:hAnsi="Monaco"/>
                          <w:color w:val="3366FF"/>
                          <w:sz w:val="22"/>
                          <w:szCs w:val="22"/>
                        </w:rPr>
                        <w:t> </w:t>
                      </w:r>
                      <w:r w:rsidRPr="00063C99">
                        <w:rPr>
                          <w:rFonts w:ascii="Helvetica" w:hAnsi="Helvetica"/>
                        </w:rPr>
                        <w:t>» comporte les vues et les traitements dédiés au module d’</w:t>
                      </w:r>
                      <w:proofErr w:type="spellStart"/>
                      <w:r w:rsidRPr="00063C99">
                        <w:rPr>
                          <w:rFonts w:ascii="Helvetica" w:hAnsi="Helvetica"/>
                        </w:rPr>
                        <w:t>admin</w:t>
                      </w:r>
                      <w:proofErr w:type="spellEnd"/>
                      <w:r w:rsidRPr="00063C99">
                        <w:rPr>
                          <w:rFonts w:ascii="Helvetica" w:hAnsi="Helvetica"/>
                        </w:rPr>
                        <w:t xml:space="preserve"> du projet.</w:t>
                      </w:r>
                    </w:p>
                    <w:p w14:paraId="4C535AF3" w14:textId="77777777" w:rsidR="00063C99" w:rsidRPr="00063C99" w:rsidRDefault="00063C99" w:rsidP="00063C99">
                      <w:pPr>
                        <w:jc w:val="both"/>
                        <w:rPr>
                          <w:rFonts w:ascii="Helvetica" w:hAnsi="Helvetica"/>
                        </w:rPr>
                      </w:pPr>
                    </w:p>
                    <w:p w14:paraId="6AE9B7F0" w14:textId="3C2220EE" w:rsidR="00063C99" w:rsidRPr="00063C99" w:rsidRDefault="00063C99" w:rsidP="00063C99">
                      <w:pPr>
                        <w:jc w:val="both"/>
                        <w:rPr>
                          <w:rFonts w:ascii="Helvetica" w:hAnsi="Helvetica"/>
                        </w:rPr>
                      </w:pPr>
                      <w:r w:rsidRPr="00063C99">
                        <w:rPr>
                          <w:rFonts w:ascii="Helvetica" w:hAnsi="Helvetica"/>
                        </w:rPr>
                        <w:t>Le dossier « BDD » comporte un fichier « </w:t>
                      </w:r>
                      <w:proofErr w:type="spellStart"/>
                      <w:r w:rsidRPr="00063C99">
                        <w:rPr>
                          <w:rFonts w:ascii="Monaco" w:hAnsi="Monaco"/>
                          <w:color w:val="3366FF"/>
                          <w:sz w:val="22"/>
                          <w:szCs w:val="22"/>
                        </w:rPr>
                        <w:t>annonce.sql</w:t>
                      </w:r>
                      <w:proofErr w:type="spellEnd"/>
                      <w:r w:rsidRPr="00063C99">
                        <w:rPr>
                          <w:rFonts w:ascii="Helvetica" w:hAnsi="Helvetica"/>
                        </w:rPr>
                        <w:t xml:space="preserve"> » permettant de peupler votre pour </w:t>
                      </w:r>
                      <w:proofErr w:type="spellStart"/>
                      <w:r w:rsidRPr="00063C99">
                        <w:rPr>
                          <w:rFonts w:ascii="Helvetica" w:hAnsi="Helvetica"/>
                        </w:rPr>
                        <w:t>pour</w:t>
                      </w:r>
                      <w:proofErr w:type="spellEnd"/>
                      <w:r w:rsidRPr="00063C99">
                        <w:rPr>
                          <w:rFonts w:ascii="Helvetica" w:hAnsi="Helvetica"/>
                        </w:rPr>
                        <w:t xml:space="preserve"> pouvoir utiliser l’application.</w:t>
                      </w:r>
                    </w:p>
                    <w:p w14:paraId="24B2B57B" w14:textId="77777777" w:rsidR="00063C99" w:rsidRPr="00063C99" w:rsidRDefault="00063C99" w:rsidP="00063C99">
                      <w:pPr>
                        <w:jc w:val="both"/>
                        <w:rPr>
                          <w:rFonts w:ascii="Helvetica" w:hAnsi="Helvetica"/>
                        </w:rPr>
                      </w:pPr>
                    </w:p>
                    <w:p w14:paraId="606221ED" w14:textId="3AB2CB2A" w:rsidR="00063C99" w:rsidRDefault="00063C99" w:rsidP="00063C99">
                      <w:pPr>
                        <w:jc w:val="both"/>
                        <w:rPr>
                          <w:rFonts w:ascii="Helvetica" w:hAnsi="Helvetica"/>
                        </w:rPr>
                      </w:pPr>
                      <w:r w:rsidRPr="00063C99">
                        <w:rPr>
                          <w:rFonts w:ascii="Helvetica" w:hAnsi="Helvetica"/>
                        </w:rPr>
                        <w:t>Les contrôleurs placés dans le fichier « </w:t>
                      </w:r>
                      <w:proofErr w:type="spellStart"/>
                      <w:r w:rsidRPr="00063C99">
                        <w:rPr>
                          <w:rFonts w:ascii="Monaco" w:hAnsi="Monaco"/>
                          <w:color w:val="3366FF"/>
                          <w:sz w:val="22"/>
                          <w:szCs w:val="22"/>
                        </w:rPr>
                        <w:t>Controleurs</w:t>
                      </w:r>
                      <w:proofErr w:type="spellEnd"/>
                      <w:r w:rsidRPr="00063C99">
                        <w:rPr>
                          <w:rFonts w:ascii="Monaco" w:hAnsi="Monaco"/>
                          <w:color w:val="3366FF"/>
                          <w:sz w:val="22"/>
                          <w:szCs w:val="22"/>
                        </w:rPr>
                        <w:t> </w:t>
                      </w:r>
                      <w:r w:rsidRPr="00063C99">
                        <w:rPr>
                          <w:rFonts w:ascii="Helvetica" w:hAnsi="Helvetica"/>
                        </w:rPr>
                        <w:t>» implémente des méthodes associées respectivement à un modèle du dossier « </w:t>
                      </w:r>
                      <w:proofErr w:type="spellStart"/>
                      <w:r w:rsidRPr="00063C99">
                        <w:rPr>
                          <w:rFonts w:ascii="Monaco" w:hAnsi="Monaco"/>
                          <w:color w:val="3366FF"/>
                          <w:sz w:val="22"/>
                          <w:szCs w:val="22"/>
                        </w:rPr>
                        <w:t>Modeles</w:t>
                      </w:r>
                      <w:proofErr w:type="spellEnd"/>
                      <w:r w:rsidRPr="00063C99">
                        <w:rPr>
                          <w:rFonts w:ascii="Monaco" w:hAnsi="Monaco"/>
                          <w:color w:val="3366FF"/>
                          <w:sz w:val="22"/>
                          <w:szCs w:val="22"/>
                        </w:rPr>
                        <w:t> </w:t>
                      </w:r>
                      <w:r w:rsidRPr="00063C99">
                        <w:rPr>
                          <w:rFonts w:ascii="Helvetica" w:hAnsi="Helvetica"/>
                        </w:rPr>
                        <w:t>».</w:t>
                      </w:r>
                    </w:p>
                    <w:p w14:paraId="7828CFA3" w14:textId="77777777" w:rsidR="00063C99" w:rsidRDefault="00063C99" w:rsidP="00063C99">
                      <w:pPr>
                        <w:jc w:val="both"/>
                        <w:rPr>
                          <w:rFonts w:ascii="Helvetica" w:hAnsi="Helvetica"/>
                        </w:rPr>
                      </w:pPr>
                    </w:p>
                    <w:p w14:paraId="50B2A80F" w14:textId="2CBC462E" w:rsidR="00063C99" w:rsidRDefault="00063C99" w:rsidP="00063C99">
                      <w:pPr>
                        <w:jc w:val="both"/>
                        <w:rPr>
                          <w:rFonts w:ascii="Helvetica" w:hAnsi="Helvetica"/>
                        </w:rPr>
                      </w:pPr>
                      <w:r>
                        <w:rPr>
                          <w:rFonts w:ascii="Helvetica" w:hAnsi="Helvetica"/>
                        </w:rPr>
                        <w:t>Le dossier « </w:t>
                      </w:r>
                      <w:proofErr w:type="spellStart"/>
                      <w:r w:rsidRPr="00063C99">
                        <w:rPr>
                          <w:rFonts w:ascii="Monaco" w:hAnsi="Monaco"/>
                          <w:color w:val="3366FF"/>
                          <w:sz w:val="22"/>
                          <w:szCs w:val="22"/>
                        </w:rPr>
                        <w:t>Utils</w:t>
                      </w:r>
                      <w:proofErr w:type="spellEnd"/>
                      <w:r w:rsidRPr="00063C99">
                        <w:rPr>
                          <w:rFonts w:ascii="Monaco" w:hAnsi="Monaco"/>
                          <w:color w:val="3366FF"/>
                          <w:sz w:val="22"/>
                          <w:szCs w:val="22"/>
                        </w:rPr>
                        <w:t> </w:t>
                      </w:r>
                      <w:r>
                        <w:rPr>
                          <w:rFonts w:ascii="Helvetica" w:hAnsi="Helvetica"/>
                        </w:rPr>
                        <w:t>» comporte des fichiers inclus (par le biais) dans vos vues et traitement afin de pouvoir invoquer toutes les entités du projet.</w:t>
                      </w:r>
                    </w:p>
                    <w:p w14:paraId="4DDD1EB0" w14:textId="77777777" w:rsidR="00063C99" w:rsidRDefault="00063C99" w:rsidP="00063C99">
                      <w:pPr>
                        <w:jc w:val="both"/>
                        <w:rPr>
                          <w:rFonts w:ascii="Helvetica" w:hAnsi="Helvetica"/>
                        </w:rPr>
                      </w:pPr>
                    </w:p>
                    <w:p w14:paraId="36EF26D2" w14:textId="57D559C6" w:rsidR="00063C99" w:rsidRPr="00063C99" w:rsidRDefault="00063C99" w:rsidP="00063C99">
                      <w:pPr>
                        <w:jc w:val="both"/>
                        <w:rPr>
                          <w:rFonts w:ascii="Helvetica" w:hAnsi="Helvetica"/>
                        </w:rPr>
                      </w:pPr>
                      <w:r>
                        <w:rPr>
                          <w:rFonts w:ascii="Helvetica" w:hAnsi="Helvetica"/>
                        </w:rPr>
                        <w:t>Le dossier « </w:t>
                      </w:r>
                      <w:r w:rsidRPr="00063C99">
                        <w:rPr>
                          <w:rFonts w:ascii="Monaco" w:hAnsi="Monaco"/>
                          <w:color w:val="3366FF"/>
                          <w:sz w:val="22"/>
                          <w:szCs w:val="22"/>
                        </w:rPr>
                        <w:t>Vues </w:t>
                      </w:r>
                      <w:r>
                        <w:rPr>
                          <w:rFonts w:ascii="Helvetica" w:hAnsi="Helvetica"/>
                        </w:rPr>
                        <w:t xml:space="preserve">» comporte toutes les pages de présentation, les scripts </w:t>
                      </w:r>
                      <w:proofErr w:type="spellStart"/>
                      <w:r>
                        <w:rPr>
                          <w:rFonts w:ascii="Helvetica" w:hAnsi="Helvetica"/>
                        </w:rPr>
                        <w:t>js</w:t>
                      </w:r>
                      <w:proofErr w:type="spellEnd"/>
                      <w:r>
                        <w:rPr>
                          <w:rFonts w:ascii="Helvetica" w:hAnsi="Helvetica"/>
                        </w:rPr>
                        <w:t xml:space="preserve"> et ressources </w:t>
                      </w:r>
                      <w:proofErr w:type="spellStart"/>
                      <w:r>
                        <w:rPr>
                          <w:rFonts w:ascii="Helvetica" w:hAnsi="Helvetica"/>
                        </w:rPr>
                        <w:t>bootstrap</w:t>
                      </w:r>
                      <w:proofErr w:type="spellEnd"/>
                      <w:r>
                        <w:rPr>
                          <w:rFonts w:ascii="Helvetica" w:hAnsi="Helvetica"/>
                        </w:rPr>
                        <w:t xml:space="preserve"> du projet.</w:t>
                      </w:r>
                    </w:p>
                  </w:txbxContent>
                </v:textbox>
                <w10:wrap type="square"/>
              </v:shape>
            </w:pict>
          </mc:Fallback>
        </mc:AlternateContent>
      </w:r>
      <w:r w:rsidR="0007724B">
        <w:rPr>
          <w:rFonts w:ascii="Helvetica" w:hAnsi="Helvetica"/>
          <w:noProof/>
        </w:rPr>
        <w:drawing>
          <wp:anchor distT="0" distB="0" distL="114300" distR="114300" simplePos="0" relativeHeight="251665408" behindDoc="1" locked="0" layoutInCell="1" allowOverlap="1" wp14:anchorId="4BA99125" wp14:editId="48EC79A4">
            <wp:simplePos x="0" y="0"/>
            <wp:positionH relativeFrom="margin">
              <wp:posOffset>4000500</wp:posOffset>
            </wp:positionH>
            <wp:positionV relativeFrom="margin">
              <wp:posOffset>2171700</wp:posOffset>
            </wp:positionV>
            <wp:extent cx="1743075" cy="3973195"/>
            <wp:effectExtent l="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8 à 16.08.22.png"/>
                    <pic:cNvPicPr/>
                  </pic:nvPicPr>
                  <pic:blipFill>
                    <a:blip r:embed="rId8">
                      <a:extLst>
                        <a:ext uri="{28A0092B-C50C-407E-A947-70E740481C1C}">
                          <a14:useLocalDpi xmlns:a14="http://schemas.microsoft.com/office/drawing/2010/main" val="0"/>
                        </a:ext>
                      </a:extLst>
                    </a:blip>
                    <a:stretch>
                      <a:fillRect/>
                    </a:stretch>
                  </pic:blipFill>
                  <pic:spPr>
                    <a:xfrm>
                      <a:off x="0" y="0"/>
                      <a:ext cx="1743075" cy="3973195"/>
                    </a:xfrm>
                    <a:prstGeom prst="rect">
                      <a:avLst/>
                    </a:prstGeom>
                  </pic:spPr>
                </pic:pic>
              </a:graphicData>
            </a:graphic>
          </wp:anchor>
        </w:drawing>
      </w:r>
    </w:p>
    <w:p w14:paraId="306D525E" w14:textId="1B0248CE" w:rsidR="00D7277D" w:rsidRDefault="00D7277D" w:rsidP="00661876">
      <w:pPr>
        <w:jc w:val="both"/>
        <w:rPr>
          <w:rFonts w:ascii="Helvetica" w:hAnsi="Helvetica"/>
        </w:rPr>
      </w:pPr>
    </w:p>
    <w:p w14:paraId="330365F1" w14:textId="77777777" w:rsidR="0007724B" w:rsidRDefault="0007724B" w:rsidP="00661876">
      <w:pPr>
        <w:jc w:val="both"/>
        <w:rPr>
          <w:rFonts w:ascii="Helvetica" w:hAnsi="Helvetica"/>
        </w:rPr>
      </w:pPr>
    </w:p>
    <w:p w14:paraId="246A8E77" w14:textId="77777777" w:rsidR="0007724B" w:rsidRDefault="0007724B" w:rsidP="00661876">
      <w:pPr>
        <w:jc w:val="both"/>
        <w:rPr>
          <w:rFonts w:ascii="Helvetica" w:hAnsi="Helvetica"/>
        </w:rPr>
      </w:pPr>
    </w:p>
    <w:p w14:paraId="26E842C0" w14:textId="77777777" w:rsidR="0007724B" w:rsidRDefault="0007724B" w:rsidP="00661876">
      <w:pPr>
        <w:jc w:val="both"/>
        <w:rPr>
          <w:rFonts w:ascii="Helvetica" w:hAnsi="Helvetica"/>
        </w:rPr>
      </w:pPr>
    </w:p>
    <w:p w14:paraId="37557939" w14:textId="77777777" w:rsidR="0007724B" w:rsidRDefault="0007724B" w:rsidP="00661876">
      <w:pPr>
        <w:jc w:val="both"/>
        <w:rPr>
          <w:rFonts w:ascii="Helvetica" w:hAnsi="Helvetica"/>
        </w:rPr>
      </w:pPr>
    </w:p>
    <w:p w14:paraId="65183F65" w14:textId="77777777" w:rsidR="0007724B" w:rsidRDefault="0007724B" w:rsidP="00661876">
      <w:pPr>
        <w:jc w:val="both"/>
        <w:rPr>
          <w:rFonts w:ascii="Helvetica" w:hAnsi="Helvetica"/>
        </w:rPr>
      </w:pPr>
    </w:p>
    <w:p w14:paraId="6E44EEAA" w14:textId="77777777" w:rsidR="0007724B" w:rsidRDefault="0007724B" w:rsidP="00661876">
      <w:pPr>
        <w:jc w:val="both"/>
        <w:rPr>
          <w:rFonts w:ascii="Helvetica" w:hAnsi="Helvetica"/>
        </w:rPr>
      </w:pPr>
    </w:p>
    <w:p w14:paraId="6584DBF4" w14:textId="77777777" w:rsidR="0007724B" w:rsidRDefault="0007724B" w:rsidP="00661876">
      <w:pPr>
        <w:jc w:val="both"/>
        <w:rPr>
          <w:rFonts w:ascii="Helvetica" w:hAnsi="Helvetica"/>
        </w:rPr>
      </w:pPr>
    </w:p>
    <w:p w14:paraId="34F70492" w14:textId="77777777" w:rsidR="0007724B" w:rsidRDefault="0007724B" w:rsidP="00661876">
      <w:pPr>
        <w:jc w:val="both"/>
        <w:rPr>
          <w:rFonts w:ascii="Helvetica" w:hAnsi="Helvetica"/>
        </w:rPr>
      </w:pPr>
    </w:p>
    <w:p w14:paraId="03772238" w14:textId="77777777" w:rsidR="0007724B" w:rsidRDefault="0007724B" w:rsidP="00661876">
      <w:pPr>
        <w:jc w:val="both"/>
        <w:rPr>
          <w:rFonts w:ascii="Helvetica" w:hAnsi="Helvetica"/>
        </w:rPr>
      </w:pPr>
    </w:p>
    <w:p w14:paraId="0C687545" w14:textId="77777777" w:rsidR="0007724B" w:rsidRDefault="0007724B" w:rsidP="00661876">
      <w:pPr>
        <w:jc w:val="both"/>
        <w:rPr>
          <w:rFonts w:ascii="Helvetica" w:hAnsi="Helvetica"/>
        </w:rPr>
      </w:pPr>
    </w:p>
    <w:p w14:paraId="1E679104" w14:textId="77777777" w:rsidR="0007724B" w:rsidRDefault="0007724B" w:rsidP="00661876">
      <w:pPr>
        <w:jc w:val="both"/>
        <w:rPr>
          <w:rFonts w:ascii="Helvetica" w:hAnsi="Helvetica"/>
        </w:rPr>
      </w:pPr>
    </w:p>
    <w:p w14:paraId="0632FBBB" w14:textId="77777777" w:rsidR="0007724B" w:rsidRDefault="0007724B" w:rsidP="00661876">
      <w:pPr>
        <w:jc w:val="both"/>
        <w:rPr>
          <w:rFonts w:ascii="Helvetica" w:hAnsi="Helvetica"/>
        </w:rPr>
      </w:pPr>
    </w:p>
    <w:p w14:paraId="6CEFEE07" w14:textId="77777777" w:rsidR="0007724B" w:rsidRDefault="0007724B" w:rsidP="00661876">
      <w:pPr>
        <w:jc w:val="both"/>
        <w:rPr>
          <w:rFonts w:ascii="Helvetica" w:hAnsi="Helvetica"/>
        </w:rPr>
      </w:pPr>
    </w:p>
    <w:p w14:paraId="4B8B6C1E" w14:textId="77777777" w:rsidR="0007724B" w:rsidRDefault="0007724B" w:rsidP="00661876">
      <w:pPr>
        <w:jc w:val="both"/>
        <w:rPr>
          <w:rFonts w:ascii="Helvetica" w:hAnsi="Helvetica"/>
        </w:rPr>
      </w:pPr>
    </w:p>
    <w:p w14:paraId="3EBF9231" w14:textId="77777777" w:rsidR="0007724B" w:rsidRDefault="0007724B" w:rsidP="00661876">
      <w:pPr>
        <w:jc w:val="both"/>
        <w:rPr>
          <w:rFonts w:ascii="Helvetica" w:hAnsi="Helvetica"/>
        </w:rPr>
      </w:pPr>
    </w:p>
    <w:p w14:paraId="56582CBA" w14:textId="77777777" w:rsidR="0007724B" w:rsidRDefault="0007724B" w:rsidP="00661876">
      <w:pPr>
        <w:jc w:val="both"/>
        <w:rPr>
          <w:rFonts w:ascii="Helvetica" w:hAnsi="Helvetica"/>
        </w:rPr>
      </w:pPr>
    </w:p>
    <w:p w14:paraId="0FB8CDFD" w14:textId="77777777" w:rsidR="0007724B" w:rsidRDefault="0007724B" w:rsidP="00661876">
      <w:pPr>
        <w:jc w:val="both"/>
        <w:rPr>
          <w:rFonts w:ascii="Helvetica" w:hAnsi="Helvetica"/>
        </w:rPr>
      </w:pPr>
    </w:p>
    <w:p w14:paraId="3FC32466" w14:textId="77777777" w:rsidR="0007724B" w:rsidRDefault="0007724B" w:rsidP="00661876">
      <w:pPr>
        <w:jc w:val="both"/>
        <w:rPr>
          <w:rFonts w:ascii="Helvetica" w:hAnsi="Helvetica"/>
        </w:rPr>
      </w:pPr>
    </w:p>
    <w:p w14:paraId="3C582D74" w14:textId="77777777" w:rsidR="0007724B" w:rsidRDefault="0007724B" w:rsidP="00661876">
      <w:pPr>
        <w:jc w:val="both"/>
        <w:rPr>
          <w:rFonts w:ascii="Helvetica" w:hAnsi="Helvetica"/>
        </w:rPr>
      </w:pPr>
    </w:p>
    <w:p w14:paraId="1DD49129" w14:textId="77777777" w:rsidR="0007724B" w:rsidRDefault="0007724B" w:rsidP="00661876">
      <w:pPr>
        <w:jc w:val="both"/>
        <w:rPr>
          <w:rFonts w:ascii="Helvetica" w:hAnsi="Helvetica"/>
        </w:rPr>
      </w:pPr>
    </w:p>
    <w:p w14:paraId="49F8BC86" w14:textId="77777777" w:rsidR="0007724B" w:rsidRDefault="0007724B" w:rsidP="00661876">
      <w:pPr>
        <w:jc w:val="both"/>
        <w:rPr>
          <w:rFonts w:ascii="Helvetica" w:hAnsi="Helvetica"/>
        </w:rPr>
      </w:pPr>
    </w:p>
    <w:p w14:paraId="4B3D4F7C" w14:textId="77777777" w:rsidR="0007724B" w:rsidRDefault="0007724B" w:rsidP="00661876">
      <w:pPr>
        <w:jc w:val="both"/>
        <w:rPr>
          <w:rFonts w:ascii="Helvetica" w:hAnsi="Helvetica"/>
        </w:rPr>
      </w:pPr>
    </w:p>
    <w:p w14:paraId="3A98AC2B" w14:textId="77777777" w:rsidR="00661876" w:rsidRPr="00351B39" w:rsidRDefault="00661876" w:rsidP="00CB1BD9">
      <w:pPr>
        <w:pStyle w:val="Paragraphedeliste"/>
        <w:numPr>
          <w:ilvl w:val="0"/>
          <w:numId w:val="1"/>
        </w:numPr>
        <w:jc w:val="both"/>
        <w:rPr>
          <w:rFonts w:ascii="Helvetica" w:hAnsi="Helvetica"/>
          <w:color w:val="215868" w:themeColor="accent5" w:themeShade="80"/>
        </w:rPr>
      </w:pPr>
      <w:r w:rsidRPr="00351B39">
        <w:rPr>
          <w:rFonts w:ascii="Helvetica" w:hAnsi="Helvetica"/>
          <w:color w:val="215868" w:themeColor="accent5" w:themeShade="80"/>
        </w:rPr>
        <w:t>Présentation du statut d’une annonce :</w:t>
      </w:r>
    </w:p>
    <w:p w14:paraId="0E11D1E1" w14:textId="77777777" w:rsidR="00661876" w:rsidRDefault="00661876" w:rsidP="00661876">
      <w:pPr>
        <w:jc w:val="both"/>
        <w:rPr>
          <w:rFonts w:ascii="Helvetica" w:hAnsi="Helvetica"/>
        </w:rPr>
      </w:pPr>
    </w:p>
    <w:p w14:paraId="5CAD5990" w14:textId="121B9513" w:rsidR="00661876" w:rsidRDefault="00661876" w:rsidP="009E266E">
      <w:pPr>
        <w:jc w:val="both"/>
        <w:rPr>
          <w:rFonts w:ascii="Helvetica" w:hAnsi="Helvetica"/>
        </w:rPr>
      </w:pPr>
      <w:r>
        <w:rPr>
          <w:rFonts w:ascii="Helvetica" w:hAnsi="Helvetica"/>
        </w:rPr>
        <w:t>Les constantes sont dotées d’un attribut st</w:t>
      </w:r>
      <w:r w:rsidR="00EE7378">
        <w:rPr>
          <w:rFonts w:ascii="Helvetica" w:hAnsi="Helvetica"/>
        </w:rPr>
        <w:t>atut. Ce dernier peut prendre trois</w:t>
      </w:r>
      <w:r w:rsidR="00792D00">
        <w:rPr>
          <w:rFonts w:ascii="Helvetica" w:hAnsi="Helvetica"/>
        </w:rPr>
        <w:t xml:space="preserve"> états</w:t>
      </w:r>
      <w:r>
        <w:rPr>
          <w:rFonts w:ascii="Helvetica" w:hAnsi="Helvetica"/>
        </w:rPr>
        <w:t xml:space="preserve">; chacun </w:t>
      </w:r>
      <w:r w:rsidR="00792D00">
        <w:rPr>
          <w:rFonts w:ascii="Helvetica" w:hAnsi="Helvetica"/>
        </w:rPr>
        <w:t>associer</w:t>
      </w:r>
      <w:r>
        <w:rPr>
          <w:rFonts w:ascii="Helvetica" w:hAnsi="Helvetica"/>
        </w:rPr>
        <w:t xml:space="preserve"> à une valeur numérique :</w:t>
      </w:r>
    </w:p>
    <w:p w14:paraId="0151C554" w14:textId="77777777" w:rsidR="00661876" w:rsidRDefault="00661876" w:rsidP="00661876">
      <w:pPr>
        <w:jc w:val="both"/>
        <w:rPr>
          <w:rFonts w:ascii="Helvetica" w:hAnsi="Helvetica"/>
        </w:rPr>
      </w:pPr>
    </w:p>
    <w:tbl>
      <w:tblPr>
        <w:tblStyle w:val="Grille"/>
        <w:tblW w:w="0" w:type="auto"/>
        <w:tblInd w:w="1384" w:type="dxa"/>
        <w:tblLook w:val="04A0" w:firstRow="1" w:lastRow="0" w:firstColumn="1" w:lastColumn="0" w:noHBand="0" w:noVBand="1"/>
      </w:tblPr>
      <w:tblGrid>
        <w:gridCol w:w="3219"/>
        <w:gridCol w:w="3727"/>
      </w:tblGrid>
      <w:tr w:rsidR="00661876" w14:paraId="4A06A4B5" w14:textId="77777777" w:rsidTr="00661876">
        <w:tc>
          <w:tcPr>
            <w:tcW w:w="3219" w:type="dxa"/>
          </w:tcPr>
          <w:p w14:paraId="390BDD17" w14:textId="77777777" w:rsidR="00661876" w:rsidRDefault="00661876" w:rsidP="00661876">
            <w:pPr>
              <w:spacing w:after="40"/>
              <w:jc w:val="center"/>
              <w:rPr>
                <w:rFonts w:ascii="Helvetica" w:hAnsi="Helvetica"/>
              </w:rPr>
            </w:pPr>
            <w:r>
              <w:rPr>
                <w:rFonts w:ascii="Helvetica" w:hAnsi="Helvetica"/>
              </w:rPr>
              <w:t>états</w:t>
            </w:r>
          </w:p>
        </w:tc>
        <w:tc>
          <w:tcPr>
            <w:tcW w:w="3727" w:type="dxa"/>
          </w:tcPr>
          <w:p w14:paraId="172D9054" w14:textId="77777777" w:rsidR="00661876" w:rsidRDefault="00661876" w:rsidP="00661876">
            <w:pPr>
              <w:spacing w:after="40"/>
              <w:jc w:val="center"/>
              <w:rPr>
                <w:rFonts w:ascii="Helvetica" w:hAnsi="Helvetica"/>
              </w:rPr>
            </w:pPr>
            <w:r>
              <w:rPr>
                <w:rFonts w:ascii="Helvetica" w:hAnsi="Helvetica"/>
              </w:rPr>
              <w:t>Valeur numérique associée</w:t>
            </w:r>
          </w:p>
        </w:tc>
      </w:tr>
      <w:tr w:rsidR="00661876" w14:paraId="1C977A8F" w14:textId="77777777" w:rsidTr="00661876">
        <w:tc>
          <w:tcPr>
            <w:tcW w:w="3219" w:type="dxa"/>
          </w:tcPr>
          <w:p w14:paraId="7BE98473" w14:textId="77777777" w:rsidR="00661876" w:rsidRPr="00A20EB7" w:rsidRDefault="00661876" w:rsidP="00661876">
            <w:pPr>
              <w:ind w:left="708"/>
              <w:jc w:val="both"/>
              <w:rPr>
                <w:rFonts w:ascii="Courier" w:hAnsi="Courier"/>
                <w:color w:val="0000FF"/>
              </w:rPr>
            </w:pPr>
            <w:r w:rsidRPr="00A20EB7">
              <w:rPr>
                <w:rFonts w:ascii="Courier" w:hAnsi="Courier"/>
                <w:color w:val="0000FF"/>
              </w:rPr>
              <w:t>NON_TRAITE</w:t>
            </w:r>
          </w:p>
        </w:tc>
        <w:tc>
          <w:tcPr>
            <w:tcW w:w="3727" w:type="dxa"/>
          </w:tcPr>
          <w:p w14:paraId="488B21AB" w14:textId="77777777" w:rsidR="00661876" w:rsidRPr="00A20EB7" w:rsidRDefault="00661876" w:rsidP="00661876">
            <w:pPr>
              <w:ind w:left="708"/>
              <w:jc w:val="both"/>
              <w:rPr>
                <w:rFonts w:ascii="Courier" w:hAnsi="Courier"/>
                <w:color w:val="0000FF"/>
              </w:rPr>
            </w:pPr>
            <w:r w:rsidRPr="00A20EB7">
              <w:rPr>
                <w:rFonts w:ascii="Courier" w:hAnsi="Courier"/>
                <w:color w:val="0000FF"/>
              </w:rPr>
              <w:t>10</w:t>
            </w:r>
          </w:p>
        </w:tc>
      </w:tr>
      <w:tr w:rsidR="00661876" w:rsidRPr="00ED285A" w14:paraId="6D23C836" w14:textId="77777777" w:rsidTr="00661876">
        <w:tc>
          <w:tcPr>
            <w:tcW w:w="3219" w:type="dxa"/>
          </w:tcPr>
          <w:p w14:paraId="7A4586D4" w14:textId="77777777" w:rsidR="00661876" w:rsidRPr="00A20EB7" w:rsidRDefault="00661876" w:rsidP="00661876">
            <w:pPr>
              <w:ind w:left="708"/>
              <w:jc w:val="both"/>
              <w:rPr>
                <w:rFonts w:ascii="Courier" w:hAnsi="Courier"/>
                <w:color w:val="0000FF"/>
              </w:rPr>
            </w:pPr>
            <w:r w:rsidRPr="00A20EB7">
              <w:rPr>
                <w:rFonts w:ascii="Courier" w:hAnsi="Courier"/>
                <w:color w:val="0000FF"/>
              </w:rPr>
              <w:t>TRAITE</w:t>
            </w:r>
          </w:p>
        </w:tc>
        <w:tc>
          <w:tcPr>
            <w:tcW w:w="3727" w:type="dxa"/>
          </w:tcPr>
          <w:p w14:paraId="58526CC6" w14:textId="77777777" w:rsidR="00661876" w:rsidRPr="00A20EB7" w:rsidRDefault="00661876" w:rsidP="00661876">
            <w:pPr>
              <w:ind w:left="708"/>
              <w:jc w:val="both"/>
              <w:rPr>
                <w:rFonts w:ascii="Courier" w:hAnsi="Courier"/>
                <w:color w:val="0000FF"/>
              </w:rPr>
            </w:pPr>
            <w:r w:rsidRPr="00A20EB7">
              <w:rPr>
                <w:rFonts w:ascii="Courier" w:hAnsi="Courier"/>
                <w:color w:val="0000FF"/>
              </w:rPr>
              <w:t>20</w:t>
            </w:r>
          </w:p>
        </w:tc>
      </w:tr>
      <w:tr w:rsidR="00661876" w:rsidRPr="00ED285A" w14:paraId="7443DDE2" w14:textId="77777777" w:rsidTr="00661876">
        <w:tc>
          <w:tcPr>
            <w:tcW w:w="3219" w:type="dxa"/>
          </w:tcPr>
          <w:p w14:paraId="10C4A91F" w14:textId="77777777" w:rsidR="00661876" w:rsidRPr="00A20EB7" w:rsidRDefault="00661876" w:rsidP="00661876">
            <w:pPr>
              <w:ind w:left="708"/>
              <w:jc w:val="both"/>
              <w:rPr>
                <w:rFonts w:ascii="Courier" w:hAnsi="Courier"/>
                <w:color w:val="0000FF"/>
              </w:rPr>
            </w:pPr>
            <w:r w:rsidRPr="00A20EB7">
              <w:rPr>
                <w:rFonts w:ascii="Courier" w:hAnsi="Courier"/>
                <w:color w:val="0000FF"/>
              </w:rPr>
              <w:t>A_SUPPRIMER</w:t>
            </w:r>
          </w:p>
        </w:tc>
        <w:tc>
          <w:tcPr>
            <w:tcW w:w="3727" w:type="dxa"/>
          </w:tcPr>
          <w:p w14:paraId="6398B425" w14:textId="77777777" w:rsidR="00661876" w:rsidRPr="00A20EB7" w:rsidRDefault="00661876" w:rsidP="00661876">
            <w:pPr>
              <w:ind w:left="708"/>
              <w:jc w:val="both"/>
              <w:rPr>
                <w:rFonts w:ascii="Courier" w:hAnsi="Courier"/>
                <w:color w:val="0000FF"/>
              </w:rPr>
            </w:pPr>
            <w:r w:rsidRPr="00A20EB7">
              <w:rPr>
                <w:rFonts w:ascii="Courier" w:hAnsi="Courier"/>
                <w:color w:val="0000FF"/>
              </w:rPr>
              <w:t>30</w:t>
            </w:r>
          </w:p>
        </w:tc>
      </w:tr>
    </w:tbl>
    <w:p w14:paraId="6AA41D43" w14:textId="77777777" w:rsidR="00661876" w:rsidRPr="00ED285A" w:rsidRDefault="00661876" w:rsidP="00661876">
      <w:pPr>
        <w:jc w:val="both"/>
        <w:rPr>
          <w:rFonts w:ascii="Courier" w:hAnsi="Courier"/>
        </w:rPr>
      </w:pPr>
    </w:p>
    <w:p w14:paraId="35037E6A" w14:textId="77777777" w:rsidR="00661876" w:rsidRDefault="00661876" w:rsidP="00661876">
      <w:pPr>
        <w:jc w:val="both"/>
        <w:rPr>
          <w:rFonts w:ascii="Helvetica" w:hAnsi="Helvetica"/>
        </w:rPr>
      </w:pPr>
      <w:r w:rsidRPr="00A20EB7">
        <w:rPr>
          <w:rFonts w:ascii="Helvetica" w:hAnsi="Helvetica"/>
        </w:rPr>
        <w:t xml:space="preserve">Remarque : </w:t>
      </w:r>
      <w:r>
        <w:rPr>
          <w:rFonts w:ascii="Helvetica" w:hAnsi="Helvetica"/>
        </w:rPr>
        <w:t>L’association d’un état à une valeur numérique a été mise en place afin de simplifier les traitements tout en gardant une bonne lisibilité du code.</w:t>
      </w:r>
    </w:p>
    <w:p w14:paraId="621571A3" w14:textId="77777777" w:rsidR="00661876" w:rsidRDefault="00661876" w:rsidP="00661876">
      <w:pPr>
        <w:jc w:val="both"/>
        <w:rPr>
          <w:rFonts w:ascii="Helvetica" w:hAnsi="Helvetica"/>
        </w:rPr>
      </w:pPr>
    </w:p>
    <w:p w14:paraId="6BB55ED7" w14:textId="3F2136B6" w:rsidR="00661876" w:rsidRPr="00351B39" w:rsidRDefault="00ED285A" w:rsidP="00CB1BD9">
      <w:pPr>
        <w:pStyle w:val="Paragraphedeliste"/>
        <w:numPr>
          <w:ilvl w:val="0"/>
          <w:numId w:val="1"/>
        </w:numPr>
        <w:jc w:val="both"/>
        <w:rPr>
          <w:rFonts w:ascii="Helvetica" w:hAnsi="Helvetica"/>
          <w:color w:val="215868" w:themeColor="accent5" w:themeShade="80"/>
        </w:rPr>
      </w:pPr>
      <w:r w:rsidRPr="00351B39">
        <w:rPr>
          <w:rFonts w:ascii="Helvetica" w:hAnsi="Helvetica"/>
          <w:color w:val="215868" w:themeColor="accent5" w:themeShade="80"/>
        </w:rPr>
        <w:t>Scénario</w:t>
      </w:r>
      <w:r w:rsidR="00661876" w:rsidRPr="00351B39">
        <w:rPr>
          <w:rFonts w:ascii="Helvetica" w:hAnsi="Helvetica"/>
          <w:color w:val="215868" w:themeColor="accent5" w:themeShade="80"/>
        </w:rPr>
        <w:t xml:space="preserve"> d’automatisation de la purge </w:t>
      </w:r>
      <w:r w:rsidR="00CB1BD9" w:rsidRPr="00351B39">
        <w:rPr>
          <w:rFonts w:ascii="Helvetica" w:hAnsi="Helvetica"/>
          <w:color w:val="215868" w:themeColor="accent5" w:themeShade="80"/>
        </w:rPr>
        <w:t>des annonces.</w:t>
      </w:r>
    </w:p>
    <w:p w14:paraId="28045C23" w14:textId="77777777" w:rsidR="00661876" w:rsidRDefault="00661876" w:rsidP="00661876">
      <w:pPr>
        <w:jc w:val="both"/>
        <w:rPr>
          <w:rFonts w:ascii="Helvetica" w:hAnsi="Helvetica"/>
        </w:rPr>
      </w:pPr>
    </w:p>
    <w:p w14:paraId="4A4F7245" w14:textId="77777777" w:rsidR="00661876" w:rsidRDefault="00661876" w:rsidP="009E266E">
      <w:pPr>
        <w:jc w:val="both"/>
        <w:rPr>
          <w:rFonts w:ascii="Helvetica" w:hAnsi="Helvetica"/>
        </w:rPr>
      </w:pPr>
      <w:r>
        <w:rPr>
          <w:rFonts w:ascii="Helvetica" w:hAnsi="Helvetica"/>
        </w:rPr>
        <w:t xml:space="preserve">L’automatisation de la purge de la base de données repose sur </w:t>
      </w:r>
      <w:r w:rsidR="00620E9C">
        <w:rPr>
          <w:rFonts w:ascii="Helvetica" w:hAnsi="Helvetica"/>
        </w:rPr>
        <w:t>la mise en place d’une durée de vie des annonces. L’état d’une annonce changera alors suite aux manipulations de l’administrateur (Cette fonctionnalité est déjà implémentée) d’une part et pour une certaine durée de vie donnée d’autre part.</w:t>
      </w:r>
    </w:p>
    <w:p w14:paraId="64DFACD0" w14:textId="77777777" w:rsidR="00620E9C" w:rsidRDefault="00620E9C" w:rsidP="00661876">
      <w:pPr>
        <w:jc w:val="both"/>
        <w:rPr>
          <w:rFonts w:ascii="Helvetica" w:hAnsi="Helvetica"/>
        </w:rPr>
      </w:pPr>
    </w:p>
    <w:p w14:paraId="73F5890B" w14:textId="58142E1B" w:rsidR="00620E9C" w:rsidRDefault="00C5252C" w:rsidP="009E266E">
      <w:pPr>
        <w:jc w:val="both"/>
        <w:rPr>
          <w:rFonts w:ascii="Helvetica" w:hAnsi="Helvetica"/>
        </w:rPr>
      </w:pPr>
      <w:r>
        <w:rPr>
          <w:rFonts w:ascii="Helvetica" w:hAnsi="Helvetica"/>
        </w:rPr>
        <w:t>Une fois l’annonce validée par l’administrateur du site</w:t>
      </w:r>
      <w:r w:rsidR="00620E9C">
        <w:rPr>
          <w:rFonts w:ascii="Helvetica" w:hAnsi="Helvetica"/>
        </w:rPr>
        <w:t>, un mail de mise en garde sera envoyé</w:t>
      </w:r>
      <w:r>
        <w:rPr>
          <w:rFonts w:ascii="Helvetica" w:hAnsi="Helvetica"/>
        </w:rPr>
        <w:t>,</w:t>
      </w:r>
      <w:r w:rsidR="00620E9C">
        <w:rPr>
          <w:rFonts w:ascii="Helvetica" w:hAnsi="Helvetica"/>
        </w:rPr>
        <w:t xml:space="preserve"> </w:t>
      </w:r>
      <w:r w:rsidR="00EE7378">
        <w:rPr>
          <w:rFonts w:ascii="Helvetica" w:hAnsi="Helvetica"/>
        </w:rPr>
        <w:t>au bout d’une semaine</w:t>
      </w:r>
      <w:r>
        <w:rPr>
          <w:rFonts w:ascii="Helvetica" w:hAnsi="Helvetica"/>
        </w:rPr>
        <w:t xml:space="preserve">, </w:t>
      </w:r>
      <w:r w:rsidR="00620E9C">
        <w:rPr>
          <w:rFonts w:ascii="Helvetica" w:hAnsi="Helvetica"/>
        </w:rPr>
        <w:t>à l’</w:t>
      </w:r>
      <w:r>
        <w:rPr>
          <w:rFonts w:ascii="Helvetica" w:hAnsi="Helvetica"/>
        </w:rPr>
        <w:t xml:space="preserve">émetteur de </w:t>
      </w:r>
      <w:r w:rsidR="00620E9C">
        <w:rPr>
          <w:rFonts w:ascii="Helvetica" w:hAnsi="Helvetica"/>
        </w:rPr>
        <w:t xml:space="preserve">l’annonce afin de lui demander s’il souhaite reconduire son annonce. Si l’utilisateur ne répond pas au mail sous </w:t>
      </w:r>
      <w:r w:rsidRPr="009E266E">
        <w:rPr>
          <w:rFonts w:ascii="Helvetica" w:hAnsi="Helvetica"/>
          <w:i/>
        </w:rPr>
        <w:t>48 heures</w:t>
      </w:r>
      <w:r w:rsidR="00CB1BD9" w:rsidRPr="009E266E">
        <w:rPr>
          <w:rFonts w:ascii="Helvetica" w:hAnsi="Helvetica"/>
          <w:i/>
        </w:rPr>
        <w:t xml:space="preserve"> </w:t>
      </w:r>
      <w:r>
        <w:rPr>
          <w:rFonts w:ascii="Helvetica" w:hAnsi="Helvetica"/>
        </w:rPr>
        <w:t>; son annonce sera supprimée.</w:t>
      </w:r>
    </w:p>
    <w:p w14:paraId="2D9750E6" w14:textId="77777777" w:rsidR="00ED285A" w:rsidRDefault="00ED285A" w:rsidP="00620E9C">
      <w:pPr>
        <w:jc w:val="both"/>
        <w:rPr>
          <w:rFonts w:ascii="Helvetica" w:hAnsi="Helvetica"/>
        </w:rPr>
      </w:pPr>
    </w:p>
    <w:p w14:paraId="36240E43" w14:textId="77777777" w:rsidR="00B700CF" w:rsidRPr="0007724B" w:rsidRDefault="00ED285A" w:rsidP="00620E9C">
      <w:pPr>
        <w:jc w:val="both"/>
        <w:rPr>
          <w:rFonts w:ascii="Helvetica" w:hAnsi="Helvetica"/>
          <w:color w:val="000000" w:themeColor="text1"/>
        </w:rPr>
      </w:pPr>
      <w:r w:rsidRPr="0007724B">
        <w:rPr>
          <w:rFonts w:ascii="Helvetica" w:hAnsi="Helvetica"/>
          <w:color w:val="000000" w:themeColor="text1"/>
        </w:rPr>
        <w:t xml:space="preserve">Conclusion : </w:t>
      </w:r>
    </w:p>
    <w:p w14:paraId="69D3548A" w14:textId="77777777" w:rsidR="00B700CF" w:rsidRDefault="00B700CF" w:rsidP="00620E9C">
      <w:pPr>
        <w:jc w:val="both"/>
        <w:rPr>
          <w:rFonts w:ascii="Helvetica" w:hAnsi="Helvetica"/>
          <w:color w:val="008000"/>
        </w:rPr>
      </w:pPr>
    </w:p>
    <w:p w14:paraId="6B5F0F44" w14:textId="77777777" w:rsidR="00B700CF" w:rsidRPr="001A4AF5" w:rsidRDefault="00ED285A" w:rsidP="001A4AF5">
      <w:pPr>
        <w:pStyle w:val="Paragraphedeliste"/>
        <w:numPr>
          <w:ilvl w:val="0"/>
          <w:numId w:val="4"/>
        </w:numPr>
        <w:jc w:val="both"/>
        <w:rPr>
          <w:rFonts w:ascii="Helvetica" w:hAnsi="Helvetica"/>
        </w:rPr>
      </w:pPr>
      <w:r w:rsidRPr="001A4AF5">
        <w:rPr>
          <w:rFonts w:ascii="Helvetica" w:hAnsi="Helvetica"/>
        </w:rPr>
        <w:t xml:space="preserve">Une annonce à une durée de vie de </w:t>
      </w:r>
      <w:r w:rsidR="009E7CE6" w:rsidRPr="009E266E">
        <w:rPr>
          <w:rFonts w:ascii="Helvetica" w:hAnsi="Helvetica"/>
          <w:i/>
        </w:rPr>
        <w:t>96 heures</w:t>
      </w:r>
      <w:r w:rsidRPr="009E266E">
        <w:rPr>
          <w:rFonts w:ascii="Helvetica" w:hAnsi="Helvetica"/>
          <w:i/>
        </w:rPr>
        <w:t xml:space="preserve"> </w:t>
      </w:r>
      <w:r w:rsidRPr="001A4AF5">
        <w:rPr>
          <w:rFonts w:ascii="Helvetica" w:hAnsi="Helvetica"/>
        </w:rPr>
        <w:t>à partir du moment ou elle a été validée par un administrateur</w:t>
      </w:r>
      <w:r w:rsidR="00CB1BD9" w:rsidRPr="001A4AF5">
        <w:rPr>
          <w:rFonts w:ascii="Helvetica" w:hAnsi="Helvetica"/>
        </w:rPr>
        <w:t xml:space="preserve"> ou par un script automatique</w:t>
      </w:r>
      <w:r w:rsidRPr="001A4AF5">
        <w:rPr>
          <w:rFonts w:ascii="Helvetica" w:hAnsi="Helvetica"/>
        </w:rPr>
        <w:t>.</w:t>
      </w:r>
      <w:r w:rsidR="00CB1BD9" w:rsidRPr="001A4AF5">
        <w:rPr>
          <w:rFonts w:ascii="Helvetica" w:hAnsi="Helvetica"/>
        </w:rPr>
        <w:t xml:space="preserve"> </w:t>
      </w:r>
    </w:p>
    <w:p w14:paraId="0F2CFBB8" w14:textId="77777777" w:rsidR="00B700CF" w:rsidRDefault="00B700CF" w:rsidP="00620E9C">
      <w:pPr>
        <w:jc w:val="both"/>
        <w:rPr>
          <w:rFonts w:ascii="Helvetica" w:hAnsi="Helvetica"/>
        </w:rPr>
      </w:pPr>
    </w:p>
    <w:p w14:paraId="4BC18820" w14:textId="020F076D" w:rsidR="00B700CF" w:rsidRPr="001A4AF5" w:rsidRDefault="00CB1BD9" w:rsidP="001A4AF5">
      <w:pPr>
        <w:pStyle w:val="Paragraphedeliste"/>
        <w:numPr>
          <w:ilvl w:val="0"/>
          <w:numId w:val="4"/>
        </w:numPr>
        <w:jc w:val="both"/>
        <w:rPr>
          <w:rFonts w:ascii="Helvetica" w:hAnsi="Helvetica"/>
        </w:rPr>
      </w:pPr>
      <w:r w:rsidRPr="001A4AF5">
        <w:rPr>
          <w:rFonts w:ascii="Helvetica" w:hAnsi="Helvetica"/>
        </w:rPr>
        <w:t>Un mail</w:t>
      </w:r>
      <w:r w:rsidR="009E7CE6" w:rsidRPr="001A4AF5">
        <w:rPr>
          <w:rFonts w:ascii="Helvetica" w:hAnsi="Helvetica"/>
        </w:rPr>
        <w:t xml:space="preserve"> d’avertissement</w:t>
      </w:r>
      <w:r w:rsidRPr="001A4AF5">
        <w:rPr>
          <w:rFonts w:ascii="Helvetica" w:hAnsi="Helvetica"/>
        </w:rPr>
        <w:t xml:space="preserve"> doit être envoyé </w:t>
      </w:r>
      <w:r w:rsidR="009E7CE6" w:rsidRPr="001A4AF5">
        <w:rPr>
          <w:rFonts w:ascii="Helvetica" w:hAnsi="Helvetica"/>
        </w:rPr>
        <w:t xml:space="preserve">toutes </w:t>
      </w:r>
      <w:r w:rsidR="00792D00">
        <w:rPr>
          <w:rFonts w:ascii="Helvetica" w:hAnsi="Helvetica"/>
        </w:rPr>
        <w:t>les semaines</w:t>
      </w:r>
      <w:r w:rsidRPr="001A4AF5">
        <w:rPr>
          <w:rFonts w:ascii="Helvetica" w:hAnsi="Helvetica"/>
        </w:rPr>
        <w:t>.</w:t>
      </w:r>
      <w:r w:rsidR="00B700CF" w:rsidRPr="001A4AF5">
        <w:rPr>
          <w:rFonts w:ascii="Helvetica" w:hAnsi="Helvetica"/>
        </w:rPr>
        <w:t xml:space="preserve"> </w:t>
      </w:r>
    </w:p>
    <w:p w14:paraId="658F06D0" w14:textId="77777777" w:rsidR="00B700CF" w:rsidRDefault="00B700CF" w:rsidP="00620E9C">
      <w:pPr>
        <w:jc w:val="both"/>
        <w:rPr>
          <w:rFonts w:ascii="Helvetica" w:hAnsi="Helvetica"/>
        </w:rPr>
      </w:pPr>
    </w:p>
    <w:p w14:paraId="21076298" w14:textId="5531D364" w:rsidR="00ED285A" w:rsidRPr="001A4AF5" w:rsidRDefault="00B700CF" w:rsidP="001A4AF5">
      <w:pPr>
        <w:pStyle w:val="Paragraphedeliste"/>
        <w:numPr>
          <w:ilvl w:val="0"/>
          <w:numId w:val="4"/>
        </w:numPr>
        <w:jc w:val="both"/>
        <w:rPr>
          <w:rFonts w:ascii="Helvetica" w:hAnsi="Helvetica"/>
        </w:rPr>
      </w:pPr>
      <w:r w:rsidRPr="001A4AF5">
        <w:rPr>
          <w:rFonts w:ascii="Helvetica" w:hAnsi="Helvetica"/>
        </w:rPr>
        <w:t xml:space="preserve">Pour une durée de vie d’une annonce comprise entre </w:t>
      </w:r>
      <w:r w:rsidR="00F746E5">
        <w:rPr>
          <w:rFonts w:ascii="Helvetica" w:hAnsi="Helvetica"/>
          <w:i/>
        </w:rPr>
        <w:t>24</w:t>
      </w:r>
      <w:r w:rsidRPr="009E266E">
        <w:rPr>
          <w:rFonts w:ascii="Helvetica" w:hAnsi="Helvetica"/>
          <w:i/>
        </w:rPr>
        <w:t xml:space="preserve"> </w:t>
      </w:r>
      <w:r w:rsidRPr="001A4AF5">
        <w:rPr>
          <w:rFonts w:ascii="Helvetica" w:hAnsi="Helvetica"/>
        </w:rPr>
        <w:t xml:space="preserve">et </w:t>
      </w:r>
      <w:r w:rsidR="00F746E5">
        <w:rPr>
          <w:rFonts w:ascii="Helvetica" w:hAnsi="Helvetica"/>
          <w:i/>
        </w:rPr>
        <w:t>48</w:t>
      </w:r>
      <w:r w:rsidRPr="009E266E">
        <w:rPr>
          <w:rFonts w:ascii="Helvetica" w:hAnsi="Helvetica"/>
          <w:i/>
        </w:rPr>
        <w:t xml:space="preserve"> heures</w:t>
      </w:r>
      <w:r w:rsidR="005B07CB">
        <w:rPr>
          <w:rFonts w:ascii="Helvetica" w:hAnsi="Helvetica"/>
          <w:i/>
        </w:rPr>
        <w:t xml:space="preserve"> (après la limite d’une semaine)</w:t>
      </w:r>
      <w:r w:rsidRPr="001A4AF5">
        <w:rPr>
          <w:rFonts w:ascii="Helvetica" w:hAnsi="Helvetica"/>
        </w:rPr>
        <w:t>, il faut être capable de prendre en considération son retour mail.</w:t>
      </w:r>
    </w:p>
    <w:p w14:paraId="78C352D2" w14:textId="77777777" w:rsidR="00CB1BD9" w:rsidRDefault="00CB1BD9" w:rsidP="00620E9C">
      <w:pPr>
        <w:jc w:val="both"/>
        <w:rPr>
          <w:rFonts w:ascii="Helvetica" w:hAnsi="Helvetica"/>
        </w:rPr>
      </w:pPr>
    </w:p>
    <w:p w14:paraId="3F49346D" w14:textId="49712F43" w:rsidR="00ED285A" w:rsidRPr="00351B39" w:rsidRDefault="00CB1BD9" w:rsidP="00CB1BD9">
      <w:pPr>
        <w:pStyle w:val="Paragraphedeliste"/>
        <w:numPr>
          <w:ilvl w:val="0"/>
          <w:numId w:val="1"/>
        </w:numPr>
        <w:jc w:val="both"/>
        <w:rPr>
          <w:rFonts w:ascii="Helvetica" w:hAnsi="Helvetica"/>
          <w:color w:val="215868" w:themeColor="accent5" w:themeShade="80"/>
        </w:rPr>
      </w:pPr>
      <w:r w:rsidRPr="00351B39">
        <w:rPr>
          <w:rFonts w:ascii="Helvetica" w:hAnsi="Helvetica"/>
          <w:color w:val="215868" w:themeColor="accent5" w:themeShade="80"/>
        </w:rPr>
        <w:t>Mise en place.</w:t>
      </w:r>
    </w:p>
    <w:p w14:paraId="766D0DD0" w14:textId="77777777" w:rsidR="00ED285A" w:rsidRDefault="00ED285A" w:rsidP="00620E9C">
      <w:pPr>
        <w:jc w:val="both"/>
        <w:rPr>
          <w:rFonts w:ascii="Helvetica" w:hAnsi="Helvetica"/>
        </w:rPr>
      </w:pPr>
    </w:p>
    <w:p w14:paraId="50B7EB0F" w14:textId="48CBF93A" w:rsidR="00ED285A" w:rsidRDefault="00ED285A" w:rsidP="00620E9C">
      <w:pPr>
        <w:jc w:val="both"/>
        <w:rPr>
          <w:rFonts w:ascii="Helvetica" w:hAnsi="Helvetica"/>
        </w:rPr>
      </w:pPr>
      <w:r w:rsidRPr="009E266E">
        <w:rPr>
          <w:rFonts w:ascii="Helvetica" w:hAnsi="Helvetica"/>
        </w:rPr>
        <w:t>Remarque préliminaire :</w:t>
      </w:r>
      <w:r w:rsidRPr="009D0BA0">
        <w:rPr>
          <w:rFonts w:ascii="Helvetica" w:hAnsi="Helvetica"/>
          <w:color w:val="008000"/>
        </w:rPr>
        <w:t xml:space="preserve"> </w:t>
      </w:r>
      <w:r>
        <w:rPr>
          <w:rFonts w:ascii="Helvetica" w:hAnsi="Helvetica"/>
        </w:rPr>
        <w:t xml:space="preserve">Ce paragraphe expose une </w:t>
      </w:r>
      <w:r w:rsidR="00044ADA">
        <w:rPr>
          <w:rFonts w:ascii="Helvetica" w:hAnsi="Helvetica"/>
        </w:rPr>
        <w:t>voie</w:t>
      </w:r>
      <w:r>
        <w:rPr>
          <w:rFonts w:ascii="Helvetica" w:hAnsi="Helvetica"/>
        </w:rPr>
        <w:t xml:space="preserve"> pour mettre en place le module d’automatisation de la purge de la table « </w:t>
      </w:r>
      <w:proofErr w:type="spellStart"/>
      <w:r w:rsidRPr="009E266E">
        <w:rPr>
          <w:rFonts w:ascii="Courier" w:hAnsi="Courier"/>
          <w:color w:val="3366FF"/>
        </w:rPr>
        <w:t>annonceM</w:t>
      </w:r>
      <w:proofErr w:type="spellEnd"/>
      <w:r w:rsidRPr="00A20EB7">
        <w:rPr>
          <w:rFonts w:ascii="Helvetica" w:hAnsi="Helvetica"/>
        </w:rPr>
        <w:t> </w:t>
      </w:r>
      <w:r>
        <w:rPr>
          <w:rFonts w:ascii="Helvetica" w:hAnsi="Helvetica"/>
        </w:rPr>
        <w:t xml:space="preserve">». </w:t>
      </w:r>
    </w:p>
    <w:p w14:paraId="2FA5661D" w14:textId="77777777" w:rsidR="00B959BE" w:rsidRDefault="00B959BE" w:rsidP="00620E9C">
      <w:pPr>
        <w:jc w:val="both"/>
        <w:rPr>
          <w:rFonts w:ascii="Helvetica" w:hAnsi="Helvetica"/>
        </w:rPr>
      </w:pPr>
    </w:p>
    <w:p w14:paraId="774B2C37" w14:textId="47EE22A8" w:rsidR="00ED285A" w:rsidRPr="00351B39" w:rsidRDefault="00FD1575" w:rsidP="00CB1BD9">
      <w:pPr>
        <w:pStyle w:val="Paragraphedeliste"/>
        <w:numPr>
          <w:ilvl w:val="0"/>
          <w:numId w:val="2"/>
        </w:numPr>
        <w:jc w:val="both"/>
        <w:rPr>
          <w:rFonts w:ascii="Helvetica" w:hAnsi="Helvetica"/>
          <w:color w:val="31849B" w:themeColor="accent5" w:themeShade="BF"/>
        </w:rPr>
      </w:pPr>
      <w:r w:rsidRPr="00351B39">
        <w:rPr>
          <w:rFonts w:ascii="Helvetica" w:hAnsi="Helvetica"/>
          <w:color w:val="31849B" w:themeColor="accent5" w:themeShade="BF"/>
        </w:rPr>
        <w:t>Manipulation des entités du projet</w:t>
      </w:r>
      <w:r w:rsidR="00CB1BD9" w:rsidRPr="00351B39">
        <w:rPr>
          <w:rFonts w:ascii="Helvetica" w:hAnsi="Helvetica"/>
          <w:color w:val="31849B" w:themeColor="accent5" w:themeShade="BF"/>
        </w:rPr>
        <w:t>.</w:t>
      </w:r>
    </w:p>
    <w:p w14:paraId="19EC3757" w14:textId="77777777" w:rsidR="00ED285A" w:rsidRDefault="00ED285A" w:rsidP="00620E9C">
      <w:pPr>
        <w:jc w:val="both"/>
        <w:rPr>
          <w:rFonts w:ascii="Helvetica" w:hAnsi="Helvetica"/>
        </w:rPr>
      </w:pPr>
    </w:p>
    <w:p w14:paraId="1613B3BD" w14:textId="14C0C1DD" w:rsidR="00B959BE" w:rsidRDefault="00ED285A" w:rsidP="009E266E">
      <w:pPr>
        <w:jc w:val="both"/>
        <w:rPr>
          <w:rFonts w:ascii="Helvetica" w:hAnsi="Helvetica"/>
        </w:rPr>
      </w:pPr>
      <w:r>
        <w:rPr>
          <w:rFonts w:ascii="Helvetica" w:hAnsi="Helvetica"/>
        </w:rPr>
        <w:t xml:space="preserve">La purge de </w:t>
      </w:r>
      <w:r w:rsidR="00FD1575">
        <w:rPr>
          <w:rFonts w:ascii="Helvetica" w:hAnsi="Helvetica"/>
        </w:rPr>
        <w:t>la table « </w:t>
      </w:r>
      <w:proofErr w:type="spellStart"/>
      <w:r w:rsidR="00FD1575" w:rsidRPr="009E266E">
        <w:rPr>
          <w:rFonts w:ascii="Courier" w:hAnsi="Courier"/>
          <w:color w:val="3366FF"/>
        </w:rPr>
        <w:t>annonce</w:t>
      </w:r>
      <w:r w:rsidR="00A20EB7">
        <w:rPr>
          <w:rFonts w:ascii="Courier" w:hAnsi="Courier"/>
          <w:color w:val="3366FF"/>
        </w:rPr>
        <w:t>M</w:t>
      </w:r>
      <w:proofErr w:type="spellEnd"/>
      <w:r w:rsidR="00A20EB7">
        <w:rPr>
          <w:rFonts w:ascii="Courier" w:hAnsi="Courier"/>
          <w:color w:val="3366FF"/>
        </w:rPr>
        <w:t xml:space="preserve"> </w:t>
      </w:r>
      <w:r w:rsidR="00FD1575">
        <w:rPr>
          <w:rFonts w:ascii="Helvetica" w:hAnsi="Helvetica"/>
        </w:rPr>
        <w:t xml:space="preserve">» repose sur l’évaluation de la durée de vie de l’annonce. </w:t>
      </w:r>
    </w:p>
    <w:p w14:paraId="0CE316CE" w14:textId="77777777" w:rsidR="00B959BE" w:rsidRDefault="00B959BE" w:rsidP="00FD1575">
      <w:pPr>
        <w:ind w:firstLine="708"/>
        <w:jc w:val="both"/>
        <w:rPr>
          <w:rFonts w:ascii="Helvetica" w:hAnsi="Helvetica"/>
        </w:rPr>
      </w:pPr>
    </w:p>
    <w:p w14:paraId="7EEE98B3" w14:textId="77777777" w:rsidR="00FD1575" w:rsidRDefault="00FD1575" w:rsidP="009E266E">
      <w:pPr>
        <w:jc w:val="both"/>
        <w:rPr>
          <w:rFonts w:ascii="Helvetica" w:hAnsi="Helvetica"/>
        </w:rPr>
      </w:pPr>
      <w:r>
        <w:rPr>
          <w:rFonts w:ascii="Helvetica" w:hAnsi="Helvetica"/>
        </w:rPr>
        <w:t xml:space="preserve">Pour ce cela, ajouter un </w:t>
      </w:r>
      <w:r w:rsidR="00B959BE">
        <w:rPr>
          <w:rFonts w:ascii="Helvetica" w:hAnsi="Helvetica"/>
        </w:rPr>
        <w:t xml:space="preserve">premier </w:t>
      </w:r>
      <w:r>
        <w:rPr>
          <w:rFonts w:ascii="Helvetica" w:hAnsi="Helvetica"/>
        </w:rPr>
        <w:t>champ « </w:t>
      </w:r>
      <w:r w:rsidR="00EE4AC3" w:rsidRPr="009E266E">
        <w:rPr>
          <w:rFonts w:ascii="Monaco" w:hAnsi="Monaco"/>
          <w:color w:val="3366FF"/>
          <w:sz w:val="22"/>
          <w:szCs w:val="22"/>
        </w:rPr>
        <w:t>$</w:t>
      </w:r>
      <w:proofErr w:type="spellStart"/>
      <w:r w:rsidRPr="009E266E">
        <w:rPr>
          <w:rFonts w:ascii="Monaco" w:hAnsi="Monaco"/>
          <w:color w:val="3366FF"/>
          <w:sz w:val="22"/>
          <w:szCs w:val="22"/>
        </w:rPr>
        <w:t>dureeDeVie</w:t>
      </w:r>
      <w:proofErr w:type="spellEnd"/>
      <w:r w:rsidRPr="009E266E">
        <w:rPr>
          <w:rFonts w:ascii="Helvetica" w:hAnsi="Helvetica"/>
          <w:color w:val="3366FF"/>
        </w:rPr>
        <w:t> </w:t>
      </w:r>
      <w:r>
        <w:rPr>
          <w:rFonts w:ascii="Helvetica" w:hAnsi="Helvetica"/>
        </w:rPr>
        <w:t>» à la classe « </w:t>
      </w:r>
      <w:proofErr w:type="spellStart"/>
      <w:r w:rsidRPr="009E266E">
        <w:rPr>
          <w:rFonts w:ascii="Monaco" w:hAnsi="Monaco"/>
          <w:color w:val="3366FF"/>
          <w:sz w:val="22"/>
          <w:szCs w:val="22"/>
        </w:rPr>
        <w:t>AnnonceM.php</w:t>
      </w:r>
      <w:proofErr w:type="spellEnd"/>
      <w:r w:rsidRPr="009E266E">
        <w:rPr>
          <w:rFonts w:ascii="Monaco" w:hAnsi="Monaco"/>
          <w:color w:val="3366FF"/>
          <w:sz w:val="22"/>
          <w:szCs w:val="22"/>
        </w:rPr>
        <w:t> </w:t>
      </w:r>
      <w:r>
        <w:rPr>
          <w:rFonts w:ascii="Helvetica" w:hAnsi="Helvetica"/>
        </w:rPr>
        <w:t>» et une colonne « </w:t>
      </w:r>
      <w:r w:rsidRPr="00A20EB7">
        <w:rPr>
          <w:rFonts w:ascii="Courier" w:hAnsi="Courier"/>
          <w:color w:val="3366FF"/>
        </w:rPr>
        <w:t>DUREE_DE_VIE</w:t>
      </w:r>
      <w:r w:rsidRPr="00FD1575">
        <w:rPr>
          <w:rFonts w:ascii="Courier" w:hAnsi="Courier"/>
        </w:rPr>
        <w:t> </w:t>
      </w:r>
      <w:r>
        <w:rPr>
          <w:rFonts w:ascii="Helvetica" w:hAnsi="Helvetica"/>
        </w:rPr>
        <w:t>» de type « </w:t>
      </w:r>
      <w:r w:rsidRPr="00A20EB7">
        <w:rPr>
          <w:rFonts w:ascii="Courier" w:hAnsi="Courier"/>
          <w:color w:val="3366FF"/>
        </w:rPr>
        <w:t>TIMESTAMP</w:t>
      </w:r>
      <w:r w:rsidRPr="00FD1575">
        <w:rPr>
          <w:rFonts w:ascii="Courier" w:hAnsi="Courier"/>
        </w:rPr>
        <w:t> </w:t>
      </w:r>
      <w:r>
        <w:rPr>
          <w:rFonts w:ascii="Helvetica" w:hAnsi="Helvetica"/>
        </w:rPr>
        <w:t>» à la table «</w:t>
      </w:r>
      <w:r w:rsidRPr="00FD1575">
        <w:rPr>
          <w:rFonts w:ascii="Courier" w:hAnsi="Courier"/>
        </w:rPr>
        <w:t xml:space="preserve"> </w:t>
      </w:r>
      <w:proofErr w:type="spellStart"/>
      <w:r w:rsidRPr="00A20EB7">
        <w:rPr>
          <w:rFonts w:ascii="Courier" w:hAnsi="Courier"/>
          <w:color w:val="3366FF"/>
        </w:rPr>
        <w:t>annonceM</w:t>
      </w:r>
      <w:proofErr w:type="spellEnd"/>
      <w:r w:rsidRPr="00A20EB7">
        <w:rPr>
          <w:rFonts w:ascii="Courier" w:hAnsi="Courier"/>
          <w:color w:val="3366FF"/>
        </w:rPr>
        <w:t> </w:t>
      </w:r>
      <w:r>
        <w:rPr>
          <w:rFonts w:ascii="Helvetica" w:hAnsi="Helvetica"/>
        </w:rPr>
        <w:t>». Initialiser l’attribut « </w:t>
      </w:r>
      <w:r w:rsidR="00EE4AC3" w:rsidRPr="00A20EB7">
        <w:rPr>
          <w:rFonts w:ascii="Monaco" w:hAnsi="Monaco"/>
          <w:color w:val="3366FF"/>
          <w:sz w:val="22"/>
          <w:szCs w:val="22"/>
        </w:rPr>
        <w:t>$</w:t>
      </w:r>
      <w:proofErr w:type="spellStart"/>
      <w:r w:rsidRPr="00A20EB7">
        <w:rPr>
          <w:rFonts w:ascii="Monaco" w:hAnsi="Monaco"/>
          <w:color w:val="3366FF"/>
          <w:sz w:val="22"/>
          <w:szCs w:val="22"/>
        </w:rPr>
        <w:t>dureeDeVie</w:t>
      </w:r>
      <w:proofErr w:type="spellEnd"/>
      <w:r w:rsidRPr="00A20EB7">
        <w:rPr>
          <w:rFonts w:ascii="Helvetica" w:hAnsi="Helvetica"/>
          <w:color w:val="3366FF"/>
        </w:rPr>
        <w:t> </w:t>
      </w:r>
      <w:r>
        <w:rPr>
          <w:rFonts w:ascii="Helvetica" w:hAnsi="Helvetica"/>
        </w:rPr>
        <w:t>» à «</w:t>
      </w:r>
      <w:r w:rsidRPr="00A20EB7">
        <w:rPr>
          <w:rFonts w:ascii="Helvetica" w:hAnsi="Helvetica"/>
          <w:color w:val="3366FF"/>
        </w:rPr>
        <w:t> </w:t>
      </w:r>
      <w:proofErr w:type="spellStart"/>
      <w:r w:rsidRPr="00A20EB7">
        <w:rPr>
          <w:rFonts w:ascii="Monaco" w:hAnsi="Monaco"/>
          <w:color w:val="3366FF"/>
          <w:sz w:val="22"/>
          <w:szCs w:val="22"/>
        </w:rPr>
        <w:t>null</w:t>
      </w:r>
      <w:proofErr w:type="spellEnd"/>
      <w:r w:rsidRPr="00A20EB7">
        <w:rPr>
          <w:rFonts w:ascii="Monaco" w:hAnsi="Monaco"/>
          <w:color w:val="3366FF"/>
          <w:sz w:val="22"/>
          <w:szCs w:val="22"/>
        </w:rPr>
        <w:t> </w:t>
      </w:r>
      <w:r>
        <w:rPr>
          <w:rFonts w:ascii="Helvetica" w:hAnsi="Helvetica"/>
        </w:rPr>
        <w:t>» à</w:t>
      </w:r>
      <w:r w:rsidR="00B959BE">
        <w:rPr>
          <w:rFonts w:ascii="Helvetica" w:hAnsi="Helvetica"/>
        </w:rPr>
        <w:t xml:space="preserve"> </w:t>
      </w:r>
      <w:r>
        <w:rPr>
          <w:rFonts w:ascii="Helvetica" w:hAnsi="Helvetica"/>
        </w:rPr>
        <w:t xml:space="preserve">dans le constructeur de </w:t>
      </w:r>
      <w:r w:rsidR="00230A86">
        <w:rPr>
          <w:rFonts w:ascii="Helvetica" w:hAnsi="Helvetica"/>
        </w:rPr>
        <w:t>la classe</w:t>
      </w:r>
      <w:r>
        <w:rPr>
          <w:rFonts w:ascii="Helvetica" w:hAnsi="Helvetica"/>
        </w:rPr>
        <w:t xml:space="preserve">. </w:t>
      </w:r>
    </w:p>
    <w:p w14:paraId="22651041" w14:textId="77777777" w:rsidR="00B959BE" w:rsidRDefault="00B959BE" w:rsidP="00FD1575">
      <w:pPr>
        <w:ind w:firstLine="708"/>
        <w:jc w:val="both"/>
        <w:rPr>
          <w:rFonts w:ascii="Helvetica" w:hAnsi="Helvetica"/>
        </w:rPr>
      </w:pPr>
    </w:p>
    <w:p w14:paraId="1A2D3F98" w14:textId="4CBCEE26" w:rsidR="00B959BE" w:rsidRDefault="00230A86" w:rsidP="009E266E">
      <w:pPr>
        <w:jc w:val="both"/>
        <w:rPr>
          <w:rFonts w:ascii="Helvetica" w:hAnsi="Helvetica"/>
        </w:rPr>
      </w:pPr>
      <w:r>
        <w:rPr>
          <w:rFonts w:ascii="Helvetica" w:hAnsi="Helvetica"/>
        </w:rPr>
        <w:t>A</w:t>
      </w:r>
      <w:r w:rsidR="00B959BE">
        <w:rPr>
          <w:rFonts w:ascii="Helvetica" w:hAnsi="Helvetica"/>
        </w:rPr>
        <w:t xml:space="preserve">jouter un </w:t>
      </w:r>
      <w:r>
        <w:rPr>
          <w:rFonts w:ascii="Helvetica" w:hAnsi="Helvetica"/>
        </w:rPr>
        <w:t>deuxième</w:t>
      </w:r>
      <w:r w:rsidR="00B959BE">
        <w:rPr>
          <w:rFonts w:ascii="Helvetica" w:hAnsi="Helvetica"/>
        </w:rPr>
        <w:t xml:space="preserve"> champ « </w:t>
      </w:r>
      <w:r w:rsidR="00B959BE" w:rsidRPr="00A20EB7">
        <w:rPr>
          <w:rFonts w:ascii="Monaco" w:hAnsi="Monaco"/>
          <w:color w:val="3366FF"/>
          <w:sz w:val="22"/>
          <w:szCs w:val="22"/>
        </w:rPr>
        <w:t>$</w:t>
      </w:r>
      <w:r w:rsidRPr="00A20EB7">
        <w:rPr>
          <w:rFonts w:ascii="Monaco" w:hAnsi="Monaco"/>
          <w:color w:val="3366FF"/>
          <w:sz w:val="22"/>
          <w:szCs w:val="22"/>
        </w:rPr>
        <w:t>mail</w:t>
      </w:r>
      <w:r w:rsidR="00B959BE" w:rsidRPr="00A20EB7">
        <w:rPr>
          <w:rFonts w:ascii="Helvetica" w:hAnsi="Helvetica"/>
          <w:color w:val="3366FF"/>
        </w:rPr>
        <w:t> </w:t>
      </w:r>
      <w:r w:rsidR="00B959BE">
        <w:rPr>
          <w:rFonts w:ascii="Helvetica" w:hAnsi="Helvetica"/>
        </w:rPr>
        <w:t>» à la classe « </w:t>
      </w:r>
      <w:proofErr w:type="spellStart"/>
      <w:r w:rsidR="00B959BE" w:rsidRPr="00A20EB7">
        <w:rPr>
          <w:rFonts w:ascii="Monaco" w:hAnsi="Monaco"/>
          <w:color w:val="3366FF"/>
          <w:sz w:val="22"/>
          <w:szCs w:val="22"/>
        </w:rPr>
        <w:t>AnnonceM.php</w:t>
      </w:r>
      <w:proofErr w:type="spellEnd"/>
      <w:r w:rsidR="00B959BE" w:rsidRPr="00A20EB7">
        <w:rPr>
          <w:rFonts w:ascii="Monaco" w:hAnsi="Monaco"/>
          <w:color w:val="3366FF"/>
          <w:sz w:val="22"/>
          <w:szCs w:val="22"/>
        </w:rPr>
        <w:t> </w:t>
      </w:r>
      <w:r w:rsidR="00B959BE">
        <w:rPr>
          <w:rFonts w:ascii="Helvetica" w:hAnsi="Helvetica"/>
        </w:rPr>
        <w:t>» et une colonne « </w:t>
      </w:r>
      <w:r w:rsidRPr="00A20EB7">
        <w:rPr>
          <w:rFonts w:ascii="Courier" w:hAnsi="Courier"/>
          <w:color w:val="3366FF"/>
        </w:rPr>
        <w:t xml:space="preserve">MAIL </w:t>
      </w:r>
      <w:r w:rsidR="00B959BE">
        <w:rPr>
          <w:rFonts w:ascii="Helvetica" w:hAnsi="Helvetica"/>
        </w:rPr>
        <w:t>» de type « </w:t>
      </w:r>
      <w:r w:rsidRPr="00A20EB7">
        <w:rPr>
          <w:rFonts w:ascii="Courier" w:hAnsi="Courier"/>
          <w:color w:val="3366FF"/>
        </w:rPr>
        <w:t>BOOLEAN</w:t>
      </w:r>
      <w:r w:rsidR="00B959BE" w:rsidRPr="00A20EB7">
        <w:rPr>
          <w:rFonts w:ascii="Courier" w:hAnsi="Courier"/>
          <w:color w:val="3366FF"/>
        </w:rPr>
        <w:t> </w:t>
      </w:r>
      <w:r w:rsidR="00B959BE">
        <w:rPr>
          <w:rFonts w:ascii="Helvetica" w:hAnsi="Helvetica"/>
        </w:rPr>
        <w:t>» à la table «</w:t>
      </w:r>
      <w:r w:rsidR="00B959BE" w:rsidRPr="00FD1575">
        <w:rPr>
          <w:rFonts w:ascii="Courier" w:hAnsi="Courier"/>
        </w:rPr>
        <w:t xml:space="preserve"> </w:t>
      </w:r>
      <w:proofErr w:type="spellStart"/>
      <w:r w:rsidR="00B959BE" w:rsidRPr="00A20EB7">
        <w:rPr>
          <w:rFonts w:ascii="Courier" w:hAnsi="Courier"/>
          <w:color w:val="3366FF"/>
        </w:rPr>
        <w:t>annonceM</w:t>
      </w:r>
      <w:proofErr w:type="spellEnd"/>
      <w:r w:rsidR="00B959BE" w:rsidRPr="00A20EB7">
        <w:rPr>
          <w:rFonts w:ascii="Courier" w:hAnsi="Courier"/>
          <w:color w:val="3366FF"/>
        </w:rPr>
        <w:t> </w:t>
      </w:r>
      <w:r w:rsidR="00B959BE">
        <w:rPr>
          <w:rFonts w:ascii="Helvetica" w:hAnsi="Helvetica"/>
        </w:rPr>
        <w:t>». Initialiser l’attribut « </w:t>
      </w:r>
      <w:r w:rsidR="00B959BE">
        <w:rPr>
          <w:rFonts w:ascii="Monaco" w:hAnsi="Monaco"/>
          <w:sz w:val="22"/>
          <w:szCs w:val="22"/>
        </w:rPr>
        <w:t>$</w:t>
      </w:r>
      <w:r>
        <w:rPr>
          <w:rFonts w:ascii="Monaco" w:hAnsi="Monaco"/>
          <w:sz w:val="22"/>
          <w:szCs w:val="22"/>
        </w:rPr>
        <w:t>mail</w:t>
      </w:r>
      <w:r>
        <w:rPr>
          <w:rFonts w:ascii="Helvetica" w:hAnsi="Helvetica"/>
        </w:rPr>
        <w:t> </w:t>
      </w:r>
      <w:r w:rsidR="00A27A60">
        <w:rPr>
          <w:rFonts w:ascii="Helvetica" w:hAnsi="Helvetica"/>
        </w:rPr>
        <w:t xml:space="preserve">» à </w:t>
      </w:r>
      <w:r w:rsidR="00B959BE">
        <w:rPr>
          <w:rFonts w:ascii="Helvetica" w:hAnsi="Helvetica"/>
        </w:rPr>
        <w:t>« </w:t>
      </w:r>
      <w:proofErr w:type="spellStart"/>
      <w:r w:rsidR="00FE3A6E">
        <w:rPr>
          <w:rFonts w:ascii="Monaco" w:hAnsi="Monaco"/>
          <w:sz w:val="22"/>
          <w:szCs w:val="22"/>
        </w:rPr>
        <w:t>true</w:t>
      </w:r>
      <w:proofErr w:type="spellEnd"/>
      <w:r w:rsidR="00CB1BD9">
        <w:rPr>
          <w:rFonts w:ascii="Monaco" w:hAnsi="Monaco"/>
          <w:sz w:val="22"/>
          <w:szCs w:val="22"/>
        </w:rPr>
        <w:t xml:space="preserve"> </w:t>
      </w:r>
      <w:r w:rsidR="00B959BE">
        <w:rPr>
          <w:rFonts w:ascii="Helvetica" w:hAnsi="Helvetica"/>
        </w:rPr>
        <w:t>» à dans le constructeur de</w:t>
      </w:r>
      <w:r>
        <w:rPr>
          <w:rFonts w:ascii="Helvetica" w:hAnsi="Helvetica"/>
        </w:rPr>
        <w:t xml:space="preserve"> la classe</w:t>
      </w:r>
      <w:r w:rsidR="00B959BE">
        <w:rPr>
          <w:rFonts w:ascii="Helvetica" w:hAnsi="Helvetica"/>
        </w:rPr>
        <w:t xml:space="preserve">. </w:t>
      </w:r>
    </w:p>
    <w:p w14:paraId="54ED639D" w14:textId="11B45CED" w:rsidR="00B959BE" w:rsidRDefault="00B959BE" w:rsidP="00EE4AC3">
      <w:pPr>
        <w:jc w:val="both"/>
        <w:rPr>
          <w:rFonts w:ascii="Helvetica" w:hAnsi="Helvetica"/>
        </w:rPr>
      </w:pPr>
    </w:p>
    <w:p w14:paraId="7714F4FA" w14:textId="77777777" w:rsidR="0007724B" w:rsidRDefault="0007724B" w:rsidP="00EE4AC3">
      <w:pPr>
        <w:jc w:val="both"/>
        <w:rPr>
          <w:rFonts w:ascii="Helvetica" w:hAnsi="Helvetica"/>
        </w:rPr>
      </w:pPr>
    </w:p>
    <w:p w14:paraId="7A0709B6" w14:textId="77777777" w:rsidR="0007724B" w:rsidRDefault="0007724B" w:rsidP="00EE4AC3">
      <w:pPr>
        <w:jc w:val="both"/>
        <w:rPr>
          <w:rFonts w:ascii="Helvetica" w:hAnsi="Helvetica"/>
        </w:rPr>
      </w:pPr>
    </w:p>
    <w:p w14:paraId="7B0C84B9" w14:textId="77777777" w:rsidR="0007724B" w:rsidRDefault="0007724B" w:rsidP="00EE4AC3">
      <w:pPr>
        <w:jc w:val="both"/>
        <w:rPr>
          <w:rFonts w:ascii="Helvetica" w:hAnsi="Helvetica"/>
        </w:rPr>
      </w:pPr>
    </w:p>
    <w:p w14:paraId="02E7BC20" w14:textId="77777777" w:rsidR="0007724B" w:rsidRDefault="0007724B" w:rsidP="00EE4AC3">
      <w:pPr>
        <w:jc w:val="both"/>
        <w:rPr>
          <w:rFonts w:ascii="Helvetica" w:hAnsi="Helvetica"/>
        </w:rPr>
      </w:pPr>
    </w:p>
    <w:p w14:paraId="0F28BC45" w14:textId="77777777" w:rsidR="0007724B" w:rsidRDefault="0007724B" w:rsidP="00EE4AC3">
      <w:pPr>
        <w:jc w:val="both"/>
        <w:rPr>
          <w:rFonts w:ascii="Helvetica" w:hAnsi="Helvetica"/>
        </w:rPr>
      </w:pPr>
    </w:p>
    <w:p w14:paraId="2A4CA5EB" w14:textId="77777777" w:rsidR="0007724B" w:rsidRDefault="0007724B" w:rsidP="00EE4AC3">
      <w:pPr>
        <w:jc w:val="both"/>
        <w:rPr>
          <w:rFonts w:ascii="Helvetica" w:hAnsi="Helvetica"/>
        </w:rPr>
      </w:pPr>
    </w:p>
    <w:p w14:paraId="5985F3D3" w14:textId="77777777" w:rsidR="0007724B" w:rsidRDefault="0007724B" w:rsidP="00EE4AC3">
      <w:pPr>
        <w:jc w:val="both"/>
        <w:rPr>
          <w:rFonts w:ascii="Helvetica" w:hAnsi="Helvetica"/>
        </w:rPr>
      </w:pPr>
    </w:p>
    <w:p w14:paraId="32135D1F" w14:textId="77777777" w:rsidR="00EE4AC3" w:rsidRPr="00351B39" w:rsidRDefault="00B959BE" w:rsidP="00CB1BD9">
      <w:pPr>
        <w:pStyle w:val="Paragraphedeliste"/>
        <w:numPr>
          <w:ilvl w:val="0"/>
          <w:numId w:val="2"/>
        </w:numPr>
        <w:jc w:val="both"/>
        <w:rPr>
          <w:rFonts w:ascii="Helvetica" w:hAnsi="Helvetica"/>
          <w:color w:val="31849B" w:themeColor="accent5" w:themeShade="BF"/>
        </w:rPr>
      </w:pPr>
      <w:r w:rsidRPr="00351B39">
        <w:rPr>
          <w:rFonts w:ascii="Helvetica" w:hAnsi="Helvetica"/>
          <w:color w:val="31849B" w:themeColor="accent5" w:themeShade="BF"/>
        </w:rPr>
        <w:t>Initialisation de la durée de vie d’une annonce</w:t>
      </w:r>
      <w:r w:rsidR="00EE4AC3" w:rsidRPr="00351B39">
        <w:rPr>
          <w:rFonts w:ascii="Helvetica" w:hAnsi="Helvetica"/>
          <w:color w:val="31849B" w:themeColor="accent5" w:themeShade="BF"/>
        </w:rPr>
        <w:t>.</w:t>
      </w:r>
    </w:p>
    <w:p w14:paraId="2BE834FF" w14:textId="1C67F5EC" w:rsidR="00EE4AC3" w:rsidRDefault="00EE4AC3" w:rsidP="00FD1575">
      <w:pPr>
        <w:ind w:firstLine="708"/>
        <w:jc w:val="both"/>
        <w:rPr>
          <w:rFonts w:ascii="Helvetica" w:hAnsi="Helvetica"/>
        </w:rPr>
      </w:pPr>
    </w:p>
    <w:p w14:paraId="1C21773D" w14:textId="77D5DE43" w:rsidR="00D7277D" w:rsidRDefault="00D7277D" w:rsidP="00D7277D">
      <w:pPr>
        <w:ind w:firstLine="708"/>
        <w:jc w:val="both"/>
        <w:rPr>
          <w:rFonts w:ascii="Helvetica" w:hAnsi="Helvetica"/>
        </w:rPr>
      </w:pPr>
      <w:r>
        <w:rPr>
          <w:rFonts w:ascii="Helvetica" w:hAnsi="Helvetica"/>
        </w:rPr>
        <w:t xml:space="preserve">Lorsque l’annonce est validée par un administrateur, son statut est modifié dans le fichier de traitement </w:t>
      </w:r>
      <w:r w:rsidR="0007724B">
        <w:rPr>
          <w:rFonts w:ascii="Helvetica" w:hAnsi="Helvetica"/>
        </w:rPr>
        <w:t>« </w:t>
      </w:r>
      <w:r w:rsidR="0007724B" w:rsidRPr="0007724B">
        <w:rPr>
          <w:rFonts w:ascii="Monaco" w:hAnsi="Monaco"/>
          <w:color w:val="3366FF"/>
          <w:sz w:val="22"/>
          <w:szCs w:val="22"/>
        </w:rPr>
        <w:t>validation-</w:t>
      </w:r>
      <w:proofErr w:type="spellStart"/>
      <w:r w:rsidR="0007724B" w:rsidRPr="0007724B">
        <w:rPr>
          <w:rFonts w:ascii="Monaco" w:hAnsi="Monaco"/>
          <w:color w:val="3366FF"/>
          <w:sz w:val="22"/>
          <w:szCs w:val="22"/>
        </w:rPr>
        <w:t>anounce</w:t>
      </w:r>
      <w:proofErr w:type="spellEnd"/>
      <w:r w:rsidR="0007724B" w:rsidRPr="0007724B">
        <w:rPr>
          <w:rFonts w:ascii="Monaco" w:hAnsi="Monaco"/>
          <w:color w:val="3366FF"/>
          <w:sz w:val="22"/>
          <w:szCs w:val="22"/>
        </w:rPr>
        <w:t>-</w:t>
      </w:r>
      <w:proofErr w:type="spellStart"/>
      <w:r w:rsidR="0007724B" w:rsidRPr="0007724B">
        <w:rPr>
          <w:rFonts w:ascii="Monaco" w:hAnsi="Monaco"/>
          <w:color w:val="3366FF"/>
          <w:sz w:val="22"/>
          <w:szCs w:val="22"/>
        </w:rPr>
        <w:t>treatment.php</w:t>
      </w:r>
      <w:proofErr w:type="spellEnd"/>
      <w:r w:rsidR="0007724B" w:rsidRPr="0007724B">
        <w:rPr>
          <w:rFonts w:ascii="Monaco" w:hAnsi="Monaco"/>
          <w:color w:val="3366FF"/>
          <w:sz w:val="22"/>
          <w:szCs w:val="22"/>
        </w:rPr>
        <w:t> </w:t>
      </w:r>
      <w:r w:rsidR="0007724B">
        <w:rPr>
          <w:rFonts w:ascii="Helvetica" w:hAnsi="Helvetica"/>
        </w:rPr>
        <w:t>»</w:t>
      </w:r>
      <w:r>
        <w:rPr>
          <w:rFonts w:ascii="Helvetica" w:hAnsi="Helvetica"/>
        </w:rPr>
        <w:t>. C’est alors qu’il faut initialiser le champ « </w:t>
      </w:r>
      <w:r w:rsidRPr="003750ED">
        <w:rPr>
          <w:rFonts w:ascii="Monaco" w:hAnsi="Monaco"/>
          <w:color w:val="2749FF"/>
          <w:sz w:val="22"/>
          <w:szCs w:val="22"/>
        </w:rPr>
        <w:t>$</w:t>
      </w:r>
      <w:proofErr w:type="spellStart"/>
      <w:r w:rsidRPr="003750ED">
        <w:rPr>
          <w:rFonts w:ascii="Monaco" w:hAnsi="Monaco"/>
          <w:color w:val="2749FF"/>
          <w:sz w:val="22"/>
          <w:szCs w:val="22"/>
        </w:rPr>
        <w:t>dureeDeVie</w:t>
      </w:r>
      <w:proofErr w:type="spellEnd"/>
      <w:r w:rsidRPr="003750ED">
        <w:rPr>
          <w:rFonts w:ascii="Helvetica" w:hAnsi="Helvetica"/>
          <w:color w:val="2749FF"/>
        </w:rPr>
        <w:t> </w:t>
      </w:r>
      <w:r>
        <w:rPr>
          <w:rFonts w:ascii="Helvetica" w:hAnsi="Helvetica"/>
        </w:rPr>
        <w:t>».</w:t>
      </w:r>
    </w:p>
    <w:p w14:paraId="4AE8334E" w14:textId="77777777" w:rsidR="00D7277D" w:rsidRDefault="00D7277D" w:rsidP="00D7277D"/>
    <w:p w14:paraId="41B2E12B" w14:textId="1F5FDF70" w:rsidR="00EE4AC3" w:rsidRDefault="00D7277D" w:rsidP="00EE4AC3">
      <w:pPr>
        <w:jc w:val="both"/>
        <w:rPr>
          <w:rFonts w:ascii="Helvetica" w:hAnsi="Helvetica"/>
        </w:rPr>
      </w:pPr>
      <w:r>
        <w:rPr>
          <w:rFonts w:ascii="Monaco" w:hAnsi="Monaco"/>
          <w:noProof/>
        </w:rPr>
        <w:drawing>
          <wp:anchor distT="0" distB="0" distL="114300" distR="114300" simplePos="0" relativeHeight="251661312" behindDoc="1" locked="0" layoutInCell="1" allowOverlap="1" wp14:anchorId="0AE685C3" wp14:editId="3C0B8F93">
            <wp:simplePos x="0" y="0"/>
            <wp:positionH relativeFrom="column">
              <wp:posOffset>914400</wp:posOffset>
            </wp:positionH>
            <wp:positionV relativeFrom="paragraph">
              <wp:posOffset>83185</wp:posOffset>
            </wp:positionV>
            <wp:extent cx="4114800" cy="127571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5 à 21.10.09.png"/>
                    <pic:cNvPicPr/>
                  </pic:nvPicPr>
                  <pic:blipFill>
                    <a:blip r:embed="rId9">
                      <a:extLst>
                        <a:ext uri="{28A0092B-C50C-407E-A947-70E740481C1C}">
                          <a14:useLocalDpi xmlns:a14="http://schemas.microsoft.com/office/drawing/2010/main" val="0"/>
                        </a:ext>
                      </a:extLst>
                    </a:blip>
                    <a:stretch>
                      <a:fillRect/>
                    </a:stretch>
                  </pic:blipFill>
                  <pic:spPr>
                    <a:xfrm>
                      <a:off x="0" y="0"/>
                      <a:ext cx="4114800" cy="1275715"/>
                    </a:xfrm>
                    <a:prstGeom prst="rect">
                      <a:avLst/>
                    </a:prstGeom>
                  </pic:spPr>
                </pic:pic>
              </a:graphicData>
            </a:graphic>
            <wp14:sizeRelH relativeFrom="page">
              <wp14:pctWidth>0</wp14:pctWidth>
            </wp14:sizeRelH>
            <wp14:sizeRelV relativeFrom="page">
              <wp14:pctHeight>0</wp14:pctHeight>
            </wp14:sizeRelV>
          </wp:anchor>
        </w:drawing>
      </w:r>
    </w:p>
    <w:p w14:paraId="06751068" w14:textId="4A09878F" w:rsidR="00EE4AC3" w:rsidRDefault="00EE4AC3" w:rsidP="00EE4AC3">
      <w:pPr>
        <w:jc w:val="both"/>
        <w:rPr>
          <w:rFonts w:ascii="Monaco" w:hAnsi="Monaco"/>
        </w:rPr>
      </w:pPr>
    </w:p>
    <w:p w14:paraId="54031AD4" w14:textId="77777777" w:rsidR="00EE4AC3" w:rsidRDefault="00EE4AC3" w:rsidP="00EE4AC3">
      <w:pPr>
        <w:jc w:val="both"/>
        <w:rPr>
          <w:rFonts w:ascii="Monaco" w:hAnsi="Monaco"/>
        </w:rPr>
      </w:pPr>
    </w:p>
    <w:p w14:paraId="162927EF" w14:textId="77777777" w:rsidR="00EE4AC3" w:rsidRDefault="00EE4AC3" w:rsidP="00EE4AC3">
      <w:pPr>
        <w:jc w:val="both"/>
        <w:rPr>
          <w:rFonts w:ascii="Monaco" w:hAnsi="Monaco"/>
        </w:rPr>
      </w:pPr>
    </w:p>
    <w:p w14:paraId="43EDCB66" w14:textId="0F9D44AA" w:rsidR="00EE4AC3" w:rsidRDefault="00EE4AC3" w:rsidP="00EE4AC3">
      <w:pPr>
        <w:jc w:val="both"/>
        <w:rPr>
          <w:rFonts w:ascii="Monaco" w:hAnsi="Monaco"/>
        </w:rPr>
      </w:pPr>
    </w:p>
    <w:p w14:paraId="14A0DE26" w14:textId="159D0B8D" w:rsidR="00EE4AC3" w:rsidRDefault="00EE4AC3" w:rsidP="00EE4AC3">
      <w:pPr>
        <w:jc w:val="both"/>
        <w:rPr>
          <w:rFonts w:ascii="Monaco" w:hAnsi="Monaco"/>
        </w:rPr>
      </w:pPr>
    </w:p>
    <w:p w14:paraId="3BBD434A" w14:textId="255B2DDA" w:rsidR="00647C75" w:rsidRDefault="00647C75" w:rsidP="00EE4AC3">
      <w:pPr>
        <w:jc w:val="both"/>
        <w:rPr>
          <w:rFonts w:ascii="Monaco" w:hAnsi="Monaco"/>
        </w:rPr>
      </w:pPr>
    </w:p>
    <w:p w14:paraId="34A3E303" w14:textId="1D28DD7D" w:rsidR="00EE4AC3" w:rsidRDefault="00EE4AC3" w:rsidP="00EE4AC3">
      <w:pPr>
        <w:jc w:val="both"/>
        <w:rPr>
          <w:rFonts w:ascii="Helvetica" w:hAnsi="Helvetica"/>
        </w:rPr>
      </w:pPr>
    </w:p>
    <w:p w14:paraId="0E48AD14" w14:textId="0B2DCFFA" w:rsidR="00B959BE" w:rsidRPr="00351B39" w:rsidRDefault="00B959BE" w:rsidP="00CB1BD9">
      <w:pPr>
        <w:pStyle w:val="Paragraphedeliste"/>
        <w:numPr>
          <w:ilvl w:val="0"/>
          <w:numId w:val="2"/>
        </w:numPr>
        <w:jc w:val="both"/>
        <w:rPr>
          <w:rFonts w:ascii="Helvetica" w:hAnsi="Helvetica"/>
          <w:color w:val="31849B" w:themeColor="accent5" w:themeShade="BF"/>
        </w:rPr>
      </w:pPr>
      <w:r w:rsidRPr="00351B39">
        <w:rPr>
          <w:rFonts w:ascii="Helvetica" w:hAnsi="Helvetica"/>
          <w:color w:val="31849B" w:themeColor="accent5" w:themeShade="BF"/>
        </w:rPr>
        <w:t>Purge automatique de la base de donnée</w:t>
      </w:r>
      <w:r w:rsidR="00A27A60" w:rsidRPr="00351B39">
        <w:rPr>
          <w:rFonts w:ascii="Helvetica" w:hAnsi="Helvetica"/>
          <w:color w:val="31849B" w:themeColor="accent5" w:themeShade="BF"/>
        </w:rPr>
        <w:t>s</w:t>
      </w:r>
      <w:r w:rsidRPr="00351B39">
        <w:rPr>
          <w:rFonts w:ascii="Helvetica" w:hAnsi="Helvetica"/>
          <w:color w:val="31849B" w:themeColor="accent5" w:themeShade="BF"/>
        </w:rPr>
        <w:t>.</w:t>
      </w:r>
    </w:p>
    <w:p w14:paraId="15249A95" w14:textId="7DB96534" w:rsidR="00B959BE" w:rsidRDefault="00B959BE" w:rsidP="00EE4AC3">
      <w:pPr>
        <w:jc w:val="both"/>
        <w:rPr>
          <w:rFonts w:ascii="Helvetica" w:hAnsi="Helvetica"/>
        </w:rPr>
      </w:pPr>
    </w:p>
    <w:p w14:paraId="384AF017" w14:textId="46A980F8" w:rsidR="00B959BE" w:rsidRDefault="00B959BE" w:rsidP="009E7CE6">
      <w:pPr>
        <w:ind w:firstLine="360"/>
        <w:jc w:val="both"/>
        <w:rPr>
          <w:rFonts w:ascii="Helvetica" w:hAnsi="Helvetica"/>
        </w:rPr>
      </w:pPr>
      <w:r>
        <w:rPr>
          <w:rFonts w:ascii="Helvetica" w:hAnsi="Helvetica"/>
        </w:rPr>
        <w:t xml:space="preserve">Pour </w:t>
      </w:r>
      <w:r w:rsidR="00CB1BD9">
        <w:rPr>
          <w:rFonts w:ascii="Helvetica" w:hAnsi="Helvetica"/>
        </w:rPr>
        <w:t>exécuter</w:t>
      </w:r>
      <w:r>
        <w:rPr>
          <w:rFonts w:ascii="Helvetica" w:hAnsi="Helvetica"/>
        </w:rPr>
        <w:t xml:space="preserve"> une tâche</w:t>
      </w:r>
      <w:r w:rsidR="00CB1BD9">
        <w:rPr>
          <w:rFonts w:ascii="Helvetica" w:hAnsi="Helvetica"/>
        </w:rPr>
        <w:t xml:space="preserve"> à intervalle de temps régulier, il faut configurer le serveur de sorte qu’il exécute un script PHP</w:t>
      </w:r>
      <w:r w:rsidR="00F85D45">
        <w:rPr>
          <w:rFonts w:ascii="Helvetica" w:hAnsi="Helvetica"/>
        </w:rPr>
        <w:t xml:space="preserve"> à intervalle de temps régulier</w:t>
      </w:r>
      <w:r w:rsidR="00CB1BD9">
        <w:rPr>
          <w:rFonts w:ascii="Helvetica" w:hAnsi="Helvetica"/>
        </w:rPr>
        <w:t xml:space="preserve">. </w:t>
      </w:r>
      <w:r w:rsidR="00F85D45">
        <w:rPr>
          <w:rFonts w:ascii="Helvetica" w:hAnsi="Helvetica"/>
        </w:rPr>
        <w:t>Le paramétrage consiste à indiquer au serveur :</w:t>
      </w:r>
    </w:p>
    <w:p w14:paraId="0A17FA55" w14:textId="77777777" w:rsidR="00F85D45" w:rsidRDefault="00F85D45" w:rsidP="00F85D45">
      <w:pPr>
        <w:jc w:val="both"/>
        <w:rPr>
          <w:rFonts w:ascii="Helvetica" w:hAnsi="Helvetica"/>
        </w:rPr>
      </w:pPr>
    </w:p>
    <w:p w14:paraId="54EB4640" w14:textId="1A375B1D" w:rsidR="00F85D45" w:rsidRPr="00F85D45" w:rsidRDefault="00F85D45" w:rsidP="00F85D45">
      <w:pPr>
        <w:pStyle w:val="Paragraphedeliste"/>
        <w:numPr>
          <w:ilvl w:val="0"/>
          <w:numId w:val="3"/>
        </w:numPr>
        <w:jc w:val="both"/>
        <w:rPr>
          <w:rFonts w:ascii="Helvetica" w:hAnsi="Helvetica"/>
        </w:rPr>
      </w:pPr>
      <w:r w:rsidRPr="00F85D45">
        <w:rPr>
          <w:rFonts w:ascii="Helvetica" w:hAnsi="Helvetica"/>
        </w:rPr>
        <w:t>l’intervalle de temps de au bout duquel il faut exécuter le script à nouveau.</w:t>
      </w:r>
    </w:p>
    <w:p w14:paraId="34617678" w14:textId="7E80043F" w:rsidR="00F85D45" w:rsidRPr="00F85D45" w:rsidRDefault="00F85D45" w:rsidP="00F85D45">
      <w:pPr>
        <w:pStyle w:val="Paragraphedeliste"/>
        <w:numPr>
          <w:ilvl w:val="0"/>
          <w:numId w:val="3"/>
        </w:numPr>
        <w:jc w:val="both"/>
        <w:rPr>
          <w:rFonts w:ascii="Monaco" w:hAnsi="Monaco"/>
        </w:rPr>
      </w:pPr>
      <w:r w:rsidRPr="00F85D45">
        <w:rPr>
          <w:rFonts w:ascii="Helvetica" w:hAnsi="Helvetica"/>
        </w:rPr>
        <w:t>l’url du script à exécuter d</w:t>
      </w:r>
      <w:r w:rsidR="006E1B45">
        <w:rPr>
          <w:rFonts w:ascii="Helvetica" w:hAnsi="Helvetica"/>
        </w:rPr>
        <w:t>’automatisation</w:t>
      </w:r>
      <w:r w:rsidRPr="00F85D45">
        <w:rPr>
          <w:rFonts w:ascii="Helvetica" w:hAnsi="Helvetica"/>
        </w:rPr>
        <w:t>.</w:t>
      </w:r>
    </w:p>
    <w:p w14:paraId="405F3DB2" w14:textId="77777777" w:rsidR="00F85D45" w:rsidRDefault="00F85D45" w:rsidP="00F85D45">
      <w:pPr>
        <w:jc w:val="both"/>
        <w:rPr>
          <w:rFonts w:ascii="Helvetica" w:hAnsi="Helvetica"/>
        </w:rPr>
      </w:pPr>
    </w:p>
    <w:p w14:paraId="37AF1471" w14:textId="60CD99FC" w:rsidR="002F1507" w:rsidRDefault="00F85D45" w:rsidP="00F85D45">
      <w:pPr>
        <w:jc w:val="both"/>
        <w:rPr>
          <w:rFonts w:ascii="Helvetica" w:hAnsi="Helvetica"/>
        </w:rPr>
      </w:pPr>
      <w:r>
        <w:rPr>
          <w:rFonts w:ascii="Helvetica" w:hAnsi="Helvetica"/>
        </w:rPr>
        <w:t xml:space="preserve">Remarque : L’intervalle de temps </w:t>
      </w:r>
      <w:r w:rsidR="00BE3E30">
        <w:rPr>
          <w:rFonts w:ascii="Helvetica" w:hAnsi="Helvetica"/>
        </w:rPr>
        <w:t>doit être choisi judicieusement pour des d’actualisation des données et de performance du serveur.</w:t>
      </w:r>
    </w:p>
    <w:p w14:paraId="314C11C7" w14:textId="77777777" w:rsidR="001A4AF5" w:rsidRDefault="001A4AF5" w:rsidP="00F85D45">
      <w:pPr>
        <w:jc w:val="both"/>
        <w:rPr>
          <w:rFonts w:ascii="Monaco" w:hAnsi="Monaco"/>
        </w:rPr>
      </w:pPr>
    </w:p>
    <w:p w14:paraId="716490E0" w14:textId="1923D02C" w:rsidR="00F85D45" w:rsidRPr="00351B39" w:rsidRDefault="00F85D45" w:rsidP="00F85D45">
      <w:pPr>
        <w:pStyle w:val="Paragraphedeliste"/>
        <w:numPr>
          <w:ilvl w:val="0"/>
          <w:numId w:val="2"/>
        </w:numPr>
        <w:jc w:val="both"/>
        <w:rPr>
          <w:rFonts w:ascii="Helvetica" w:hAnsi="Helvetica"/>
          <w:color w:val="31849B" w:themeColor="accent5" w:themeShade="BF"/>
        </w:rPr>
      </w:pPr>
      <w:r w:rsidRPr="00351B39">
        <w:rPr>
          <w:rFonts w:ascii="Helvetica" w:hAnsi="Helvetica"/>
          <w:color w:val="31849B" w:themeColor="accent5" w:themeShade="BF"/>
        </w:rPr>
        <w:t>Contenu du script.</w:t>
      </w:r>
    </w:p>
    <w:p w14:paraId="52AFF9C8" w14:textId="77777777" w:rsidR="002F1507" w:rsidRDefault="002F1507" w:rsidP="002F1507">
      <w:pPr>
        <w:jc w:val="both"/>
        <w:rPr>
          <w:rFonts w:ascii="Helvetica" w:hAnsi="Helvetica"/>
          <w:color w:val="3366FF"/>
        </w:rPr>
      </w:pPr>
    </w:p>
    <w:p w14:paraId="312837B8" w14:textId="5A1958DD" w:rsidR="002F1507" w:rsidRDefault="002F1507" w:rsidP="002F1507">
      <w:pPr>
        <w:jc w:val="both"/>
        <w:rPr>
          <w:rFonts w:ascii="Helvetica" w:hAnsi="Helvetica"/>
        </w:rPr>
      </w:pPr>
      <w:r w:rsidRPr="002F1507">
        <w:rPr>
          <w:rFonts w:ascii="Helvetica" w:hAnsi="Helvetica"/>
        </w:rPr>
        <w:t xml:space="preserve">Le script </w:t>
      </w:r>
      <w:r>
        <w:rPr>
          <w:rFonts w:ascii="Helvetica" w:hAnsi="Helvetica"/>
        </w:rPr>
        <w:t>(que l’on pourra nommé « </w:t>
      </w:r>
      <w:proofErr w:type="spellStart"/>
      <w:r w:rsidRPr="00A20EB7">
        <w:rPr>
          <w:rFonts w:ascii="Monaco" w:hAnsi="Monaco"/>
          <w:color w:val="3366FF"/>
          <w:sz w:val="22"/>
          <w:szCs w:val="22"/>
        </w:rPr>
        <w:t>automatic-anounce-updating.php</w:t>
      </w:r>
      <w:proofErr w:type="spellEnd"/>
      <w:r>
        <w:rPr>
          <w:rFonts w:ascii="Helvetica" w:hAnsi="Helvetica"/>
        </w:rPr>
        <w:t xml:space="preserve"> » par exemple) </w:t>
      </w:r>
      <w:r w:rsidRPr="002F1507">
        <w:rPr>
          <w:rFonts w:ascii="Helvetica" w:hAnsi="Helvetica"/>
        </w:rPr>
        <w:t xml:space="preserve">comportera </w:t>
      </w:r>
      <w:r w:rsidR="009F0DC7">
        <w:rPr>
          <w:rFonts w:ascii="Helvetica" w:hAnsi="Helvetica"/>
        </w:rPr>
        <w:t>3</w:t>
      </w:r>
      <w:r w:rsidRPr="002F1507">
        <w:rPr>
          <w:rFonts w:ascii="Helvetica" w:hAnsi="Helvetica"/>
        </w:rPr>
        <w:t xml:space="preserve"> parties majeures de traiteme</w:t>
      </w:r>
      <w:r>
        <w:rPr>
          <w:rFonts w:ascii="Helvetica" w:hAnsi="Helvetica"/>
        </w:rPr>
        <w:t xml:space="preserve">nt. </w:t>
      </w:r>
    </w:p>
    <w:p w14:paraId="477D3F3E" w14:textId="77777777" w:rsidR="002F1507" w:rsidRDefault="002F1507" w:rsidP="002F1507">
      <w:pPr>
        <w:jc w:val="both"/>
        <w:rPr>
          <w:rFonts w:ascii="Helvetica" w:hAnsi="Helvetica"/>
        </w:rPr>
      </w:pPr>
    </w:p>
    <w:p w14:paraId="008C8D05" w14:textId="7187D8C6" w:rsidR="002F1507" w:rsidRDefault="002F1507" w:rsidP="002F1507">
      <w:pPr>
        <w:jc w:val="both"/>
        <w:rPr>
          <w:rFonts w:ascii="Helvetica" w:hAnsi="Helvetica"/>
        </w:rPr>
      </w:pPr>
      <w:r>
        <w:rPr>
          <w:rFonts w:ascii="Helvetica" w:hAnsi="Helvetica"/>
        </w:rPr>
        <w:t xml:space="preserve">La </w:t>
      </w:r>
      <w:r w:rsidRPr="00A20EB7">
        <w:rPr>
          <w:rFonts w:ascii="Helvetica" w:hAnsi="Helvetica"/>
        </w:rPr>
        <w:t xml:space="preserve">première </w:t>
      </w:r>
      <w:r w:rsidR="005218E2" w:rsidRPr="00A20EB7">
        <w:rPr>
          <w:rFonts w:ascii="Helvetica" w:hAnsi="Helvetica"/>
        </w:rPr>
        <w:t xml:space="preserve">partie </w:t>
      </w:r>
      <w:r>
        <w:rPr>
          <w:rFonts w:ascii="Helvetica" w:hAnsi="Helvetica"/>
        </w:rPr>
        <w:t>consistera en l’évaluation de la durée de vie de chacune des annonces présentes dans la base de données.</w:t>
      </w:r>
    </w:p>
    <w:p w14:paraId="5596899C" w14:textId="7430347E" w:rsidR="002F1507" w:rsidRDefault="002F1507" w:rsidP="002F1507">
      <w:pPr>
        <w:jc w:val="both"/>
        <w:rPr>
          <w:rFonts w:ascii="Helvetica" w:hAnsi="Helvetica"/>
        </w:rPr>
      </w:pPr>
    </w:p>
    <w:p w14:paraId="0B2A177E" w14:textId="785ABE7B" w:rsidR="002F1507" w:rsidRDefault="0007724B" w:rsidP="002F1507">
      <w:pPr>
        <w:jc w:val="both"/>
        <w:rPr>
          <w:rFonts w:ascii="Helvetica" w:hAnsi="Helvetica"/>
        </w:rPr>
      </w:pPr>
      <w:r>
        <w:rPr>
          <w:rFonts w:ascii="Helvetica" w:hAnsi="Helvetica"/>
          <w:noProof/>
        </w:rPr>
        <w:drawing>
          <wp:anchor distT="0" distB="0" distL="114300" distR="114300" simplePos="0" relativeHeight="251663360" behindDoc="1" locked="0" layoutInCell="1" allowOverlap="1" wp14:anchorId="2CAA02BD" wp14:editId="24265EF8">
            <wp:simplePos x="0" y="0"/>
            <wp:positionH relativeFrom="column">
              <wp:posOffset>1257300</wp:posOffset>
            </wp:positionH>
            <wp:positionV relativeFrom="paragraph">
              <wp:posOffset>24765</wp:posOffset>
            </wp:positionV>
            <wp:extent cx="3771900" cy="1805305"/>
            <wp:effectExtent l="0" t="0" r="1270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5 à 21.55.28.png"/>
                    <pic:cNvPicPr/>
                  </pic:nvPicPr>
                  <pic:blipFill>
                    <a:blip r:embed="rId10">
                      <a:extLst>
                        <a:ext uri="{28A0092B-C50C-407E-A947-70E740481C1C}">
                          <a14:useLocalDpi xmlns:a14="http://schemas.microsoft.com/office/drawing/2010/main" val="0"/>
                        </a:ext>
                      </a:extLst>
                    </a:blip>
                    <a:stretch>
                      <a:fillRect/>
                    </a:stretch>
                  </pic:blipFill>
                  <pic:spPr>
                    <a:xfrm>
                      <a:off x="0" y="0"/>
                      <a:ext cx="3771900" cy="1805305"/>
                    </a:xfrm>
                    <a:prstGeom prst="rect">
                      <a:avLst/>
                    </a:prstGeom>
                  </pic:spPr>
                </pic:pic>
              </a:graphicData>
            </a:graphic>
            <wp14:sizeRelH relativeFrom="page">
              <wp14:pctWidth>0</wp14:pctWidth>
            </wp14:sizeRelH>
            <wp14:sizeRelV relativeFrom="page">
              <wp14:pctHeight>0</wp14:pctHeight>
            </wp14:sizeRelV>
          </wp:anchor>
        </w:drawing>
      </w:r>
    </w:p>
    <w:p w14:paraId="34B80B71" w14:textId="77777777" w:rsidR="002F1507" w:rsidRDefault="002F1507" w:rsidP="002F1507">
      <w:pPr>
        <w:jc w:val="both"/>
        <w:rPr>
          <w:rFonts w:ascii="Helvetica" w:hAnsi="Helvetica"/>
        </w:rPr>
      </w:pPr>
    </w:p>
    <w:p w14:paraId="139BC964" w14:textId="77777777" w:rsidR="002F1507" w:rsidRPr="002F1507" w:rsidRDefault="002F1507" w:rsidP="002F1507">
      <w:pPr>
        <w:jc w:val="both"/>
        <w:rPr>
          <w:rFonts w:ascii="Helvetica" w:hAnsi="Helvetica"/>
        </w:rPr>
      </w:pPr>
    </w:p>
    <w:p w14:paraId="1A27EF8A" w14:textId="10B4566F" w:rsidR="00F85D45" w:rsidRDefault="00F85D45" w:rsidP="00F85D45">
      <w:pPr>
        <w:jc w:val="both"/>
        <w:rPr>
          <w:rFonts w:ascii="Monaco" w:hAnsi="Monaco"/>
        </w:rPr>
      </w:pPr>
    </w:p>
    <w:p w14:paraId="5B281156" w14:textId="77777777" w:rsidR="00FA6658" w:rsidRDefault="00FA6658" w:rsidP="00F85D45">
      <w:pPr>
        <w:jc w:val="both"/>
        <w:rPr>
          <w:rFonts w:ascii="Monaco" w:hAnsi="Monaco"/>
        </w:rPr>
      </w:pPr>
    </w:p>
    <w:p w14:paraId="2B2DEA9B" w14:textId="77777777" w:rsidR="00FA6658" w:rsidRDefault="00FA6658" w:rsidP="00F85D45">
      <w:pPr>
        <w:jc w:val="both"/>
        <w:rPr>
          <w:rFonts w:ascii="Monaco" w:hAnsi="Monaco"/>
        </w:rPr>
      </w:pPr>
    </w:p>
    <w:p w14:paraId="1B8E1866" w14:textId="77777777" w:rsidR="00FA6658" w:rsidRDefault="00FA6658" w:rsidP="00F85D45">
      <w:pPr>
        <w:jc w:val="both"/>
        <w:rPr>
          <w:rFonts w:ascii="Monaco" w:hAnsi="Monaco"/>
        </w:rPr>
      </w:pPr>
    </w:p>
    <w:p w14:paraId="354ABD99" w14:textId="77777777" w:rsidR="00FA6658" w:rsidRDefault="00FA6658" w:rsidP="00F85D45">
      <w:pPr>
        <w:jc w:val="both"/>
        <w:rPr>
          <w:rFonts w:ascii="Monaco" w:hAnsi="Monaco"/>
        </w:rPr>
      </w:pPr>
    </w:p>
    <w:p w14:paraId="0F58676F" w14:textId="77777777" w:rsidR="00FA6658" w:rsidRDefault="00FA6658" w:rsidP="00F85D45">
      <w:pPr>
        <w:jc w:val="both"/>
        <w:rPr>
          <w:rFonts w:ascii="Monaco" w:hAnsi="Monaco"/>
        </w:rPr>
      </w:pPr>
    </w:p>
    <w:p w14:paraId="4D84C06D" w14:textId="77777777" w:rsidR="00FA6658" w:rsidRDefault="00FA6658" w:rsidP="00F85D45">
      <w:pPr>
        <w:jc w:val="both"/>
        <w:rPr>
          <w:rFonts w:ascii="Monaco" w:hAnsi="Monaco"/>
        </w:rPr>
      </w:pPr>
    </w:p>
    <w:p w14:paraId="2A02E87F" w14:textId="2D97B23F" w:rsidR="00C5051F" w:rsidRDefault="00C5051F" w:rsidP="00F85D45">
      <w:pPr>
        <w:jc w:val="both"/>
        <w:rPr>
          <w:rFonts w:ascii="Helvetica" w:hAnsi="Helvetica"/>
        </w:rPr>
      </w:pPr>
      <w:r w:rsidRPr="00A20EB7">
        <w:rPr>
          <w:rFonts w:ascii="Helvetica" w:hAnsi="Helvetica"/>
        </w:rPr>
        <w:t xml:space="preserve">Attention : </w:t>
      </w:r>
      <w:r>
        <w:rPr>
          <w:rFonts w:ascii="Helvetica" w:hAnsi="Helvetica"/>
        </w:rPr>
        <w:t xml:space="preserve">On peut s’inspirer sur code précédant mais il </w:t>
      </w:r>
      <w:r w:rsidR="009D0BA0">
        <w:rPr>
          <w:rFonts w:ascii="Helvetica" w:hAnsi="Helvetica"/>
        </w:rPr>
        <w:t xml:space="preserve">ne </w:t>
      </w:r>
      <w:r>
        <w:rPr>
          <w:rFonts w:ascii="Helvetica" w:hAnsi="Helvetica"/>
        </w:rPr>
        <w:t>correspond pas forcément à l’algorithme final.</w:t>
      </w:r>
    </w:p>
    <w:p w14:paraId="3989AB7E" w14:textId="7A254727" w:rsidR="00FA6658" w:rsidRDefault="00FA6658" w:rsidP="00FA6658">
      <w:pPr>
        <w:jc w:val="both"/>
        <w:rPr>
          <w:rFonts w:ascii="Helvetica" w:hAnsi="Helvetica"/>
        </w:rPr>
      </w:pPr>
      <w:r>
        <w:rPr>
          <w:rFonts w:ascii="Helvetica" w:hAnsi="Helvetica"/>
        </w:rPr>
        <w:t xml:space="preserve">La </w:t>
      </w:r>
      <w:r w:rsidRPr="0007724B">
        <w:rPr>
          <w:rFonts w:ascii="Helvetica" w:hAnsi="Helvetica"/>
        </w:rPr>
        <w:t>seconde</w:t>
      </w:r>
      <w:r w:rsidR="005218E2" w:rsidRPr="0007724B">
        <w:rPr>
          <w:rFonts w:ascii="Helvetica" w:hAnsi="Helvetica"/>
        </w:rPr>
        <w:t xml:space="preserve"> partie</w:t>
      </w:r>
      <w:r w:rsidRPr="0007724B">
        <w:rPr>
          <w:rFonts w:ascii="Helvetica" w:hAnsi="Helvetica"/>
        </w:rPr>
        <w:t xml:space="preserve"> </w:t>
      </w:r>
      <w:r>
        <w:rPr>
          <w:rFonts w:ascii="Helvetica" w:hAnsi="Helvetica"/>
        </w:rPr>
        <w:t>por</w:t>
      </w:r>
      <w:r w:rsidR="005218E2">
        <w:rPr>
          <w:rFonts w:ascii="Helvetica" w:hAnsi="Helvetica"/>
        </w:rPr>
        <w:t>tera</w:t>
      </w:r>
      <w:r>
        <w:rPr>
          <w:rFonts w:ascii="Helvetica" w:hAnsi="Helvetica"/>
        </w:rPr>
        <w:t xml:space="preserve"> sur </w:t>
      </w:r>
      <w:r w:rsidR="005218E2">
        <w:rPr>
          <w:rFonts w:ascii="Helvetica" w:hAnsi="Helvetica"/>
        </w:rPr>
        <w:t xml:space="preserve">la </w:t>
      </w:r>
      <w:r w:rsidR="00240440">
        <w:rPr>
          <w:rFonts w:ascii="Helvetica" w:hAnsi="Helvetica"/>
        </w:rPr>
        <w:t>mise à jour de l’attribut « </w:t>
      </w:r>
      <w:r w:rsidR="00240440" w:rsidRPr="00A20EB7">
        <w:rPr>
          <w:rFonts w:ascii="Monaco" w:hAnsi="Monaco"/>
          <w:color w:val="3366FF"/>
          <w:sz w:val="22"/>
          <w:szCs w:val="22"/>
        </w:rPr>
        <w:t>$</w:t>
      </w:r>
      <w:r w:rsidR="00C5051F" w:rsidRPr="00A20EB7">
        <w:rPr>
          <w:rFonts w:ascii="Monaco" w:hAnsi="Monaco"/>
          <w:color w:val="3366FF"/>
          <w:sz w:val="22"/>
          <w:szCs w:val="22"/>
        </w:rPr>
        <w:t>mail </w:t>
      </w:r>
      <w:r w:rsidR="00240440">
        <w:rPr>
          <w:rFonts w:ascii="Helvetica" w:hAnsi="Helvetica"/>
        </w:rPr>
        <w:t>»</w:t>
      </w:r>
      <w:r w:rsidR="005218E2">
        <w:rPr>
          <w:rFonts w:ascii="Helvetica" w:hAnsi="Helvetica"/>
        </w:rPr>
        <w:t xml:space="preserve"> et</w:t>
      </w:r>
      <w:r w:rsidR="00240440">
        <w:rPr>
          <w:rFonts w:ascii="Helvetica" w:hAnsi="Helvetica"/>
        </w:rPr>
        <w:t xml:space="preserve"> de </w:t>
      </w:r>
      <w:r w:rsidR="00C5051F">
        <w:rPr>
          <w:rFonts w:ascii="Helvetica" w:hAnsi="Helvetica"/>
        </w:rPr>
        <w:t>l’envoie éventuel d’un mail</w:t>
      </w:r>
      <w:r w:rsidR="00240440">
        <w:rPr>
          <w:rFonts w:ascii="Helvetica" w:hAnsi="Helvetica"/>
        </w:rPr>
        <w:t xml:space="preserve"> de mise en garde à un utilisateur</w:t>
      </w:r>
      <w:r w:rsidR="00C5051F">
        <w:rPr>
          <w:rFonts w:ascii="Helvetica" w:hAnsi="Helvetica"/>
        </w:rPr>
        <w:t>.</w:t>
      </w:r>
    </w:p>
    <w:p w14:paraId="584ED799" w14:textId="77777777" w:rsidR="009F0DC7" w:rsidRDefault="009F0DC7" w:rsidP="00FA6658">
      <w:pPr>
        <w:jc w:val="both"/>
        <w:rPr>
          <w:rFonts w:ascii="Helvetica" w:hAnsi="Helvetica"/>
        </w:rPr>
      </w:pPr>
    </w:p>
    <w:p w14:paraId="4480DCC1" w14:textId="494C5851" w:rsidR="005218E2" w:rsidRDefault="003E75EB" w:rsidP="00FA6658">
      <w:pPr>
        <w:jc w:val="both"/>
        <w:rPr>
          <w:rFonts w:ascii="Helvetica" w:hAnsi="Helvetica"/>
        </w:rPr>
      </w:pPr>
      <w:r>
        <w:rPr>
          <w:rFonts w:ascii="Helvetica" w:hAnsi="Helvetica"/>
          <w:noProof/>
        </w:rPr>
        <w:drawing>
          <wp:inline distT="0" distB="0" distL="0" distR="0" wp14:anchorId="10E4FBDD" wp14:editId="038AB7C7">
            <wp:extent cx="5756910" cy="305371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5 à 22.37.0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53715"/>
                    </a:xfrm>
                    <a:prstGeom prst="rect">
                      <a:avLst/>
                    </a:prstGeom>
                  </pic:spPr>
                </pic:pic>
              </a:graphicData>
            </a:graphic>
          </wp:inline>
        </w:drawing>
      </w:r>
    </w:p>
    <w:p w14:paraId="05E41F4C" w14:textId="77777777" w:rsidR="005218E2" w:rsidRDefault="005218E2" w:rsidP="00F85D45">
      <w:pPr>
        <w:jc w:val="both"/>
        <w:rPr>
          <w:rFonts w:ascii="Monaco" w:hAnsi="Monaco"/>
        </w:rPr>
      </w:pPr>
    </w:p>
    <w:p w14:paraId="6896AFF7" w14:textId="77777777" w:rsidR="005218E2" w:rsidRDefault="005218E2" w:rsidP="005218E2">
      <w:pPr>
        <w:jc w:val="both"/>
        <w:rPr>
          <w:rFonts w:ascii="Helvetica" w:hAnsi="Helvetica"/>
        </w:rPr>
      </w:pPr>
      <w:r w:rsidRPr="00A20EB7">
        <w:rPr>
          <w:rFonts w:ascii="Helvetica" w:hAnsi="Helvetica"/>
        </w:rPr>
        <w:t>Attention :</w:t>
      </w:r>
      <w:r w:rsidRPr="00C5051F">
        <w:rPr>
          <w:rFonts w:ascii="Helvetica" w:hAnsi="Helvetica"/>
          <w:color w:val="E36C0A" w:themeColor="accent6" w:themeShade="BF"/>
        </w:rPr>
        <w:t xml:space="preserve"> </w:t>
      </w:r>
      <w:r>
        <w:rPr>
          <w:rFonts w:ascii="Helvetica" w:hAnsi="Helvetica"/>
        </w:rPr>
        <w:t>On peut s’inspirer sur code précédant mais il ne correspond pas forcément à l’algorithme final.</w:t>
      </w:r>
    </w:p>
    <w:p w14:paraId="306E9D05" w14:textId="77777777" w:rsidR="009F0DC7" w:rsidRDefault="009F0DC7" w:rsidP="005218E2">
      <w:pPr>
        <w:jc w:val="both"/>
        <w:rPr>
          <w:rFonts w:ascii="Helvetica" w:hAnsi="Helvetica"/>
        </w:rPr>
      </w:pPr>
    </w:p>
    <w:p w14:paraId="0AA5C4D0" w14:textId="2FCA680D" w:rsidR="005218E2" w:rsidRDefault="003E75EB" w:rsidP="005218E2">
      <w:pPr>
        <w:jc w:val="both"/>
        <w:rPr>
          <w:rFonts w:ascii="Helvetica" w:hAnsi="Helvetica"/>
        </w:rPr>
      </w:pPr>
      <w:r>
        <w:rPr>
          <w:rFonts w:ascii="Helvetica" w:hAnsi="Helvetica"/>
        </w:rPr>
        <w:t>Une</w:t>
      </w:r>
      <w:r w:rsidR="005218E2">
        <w:rPr>
          <w:rFonts w:ascii="Helvetica" w:hAnsi="Helvetica"/>
        </w:rPr>
        <w:t xml:space="preserve"> </w:t>
      </w:r>
      <w:r w:rsidRPr="00A20EB7">
        <w:rPr>
          <w:rFonts w:ascii="Helvetica" w:hAnsi="Helvetica"/>
        </w:rPr>
        <w:t>dernière</w:t>
      </w:r>
      <w:r w:rsidR="005218E2" w:rsidRPr="00A20EB7">
        <w:rPr>
          <w:rFonts w:ascii="Helvetica" w:hAnsi="Helvetica"/>
        </w:rPr>
        <w:t xml:space="preserve"> partie </w:t>
      </w:r>
      <w:r w:rsidR="005218E2">
        <w:rPr>
          <w:rFonts w:ascii="Helvetica" w:hAnsi="Helvetica"/>
        </w:rPr>
        <w:t>portera sur la mise à jour de l’attribut « </w:t>
      </w:r>
      <w:r w:rsidR="005218E2" w:rsidRPr="00A20EB7">
        <w:rPr>
          <w:rFonts w:ascii="Monaco" w:hAnsi="Monaco"/>
          <w:color w:val="3366FF"/>
          <w:sz w:val="22"/>
          <w:szCs w:val="22"/>
        </w:rPr>
        <w:t>$statut </w:t>
      </w:r>
      <w:r w:rsidR="005218E2">
        <w:rPr>
          <w:rFonts w:ascii="Helvetica" w:hAnsi="Helvetica"/>
        </w:rPr>
        <w:t xml:space="preserve">» et de </w:t>
      </w:r>
      <w:r w:rsidR="009F0DC7">
        <w:rPr>
          <w:rFonts w:ascii="Helvetica" w:hAnsi="Helvetica"/>
        </w:rPr>
        <w:t>la suppression éventuelle de l’annonce d’un utilisateur</w:t>
      </w:r>
      <w:r w:rsidR="005218E2">
        <w:rPr>
          <w:rFonts w:ascii="Helvetica" w:hAnsi="Helvetica"/>
        </w:rPr>
        <w:t>.</w:t>
      </w:r>
    </w:p>
    <w:p w14:paraId="44EC49A1" w14:textId="77777777" w:rsidR="00B700CF" w:rsidRDefault="00B700CF" w:rsidP="005218E2">
      <w:pPr>
        <w:jc w:val="both"/>
        <w:rPr>
          <w:rFonts w:ascii="Helvetica" w:hAnsi="Helvetica"/>
        </w:rPr>
      </w:pPr>
    </w:p>
    <w:p w14:paraId="37D178F6" w14:textId="7B0DF549" w:rsidR="00B700CF" w:rsidRDefault="001A4AF5" w:rsidP="005218E2">
      <w:pPr>
        <w:jc w:val="both"/>
        <w:rPr>
          <w:rFonts w:ascii="Helvetica" w:hAnsi="Helvetica"/>
        </w:rPr>
      </w:pPr>
      <w:r>
        <w:rPr>
          <w:rFonts w:ascii="Helvetica" w:hAnsi="Helvetica"/>
          <w:noProof/>
        </w:rPr>
        <w:drawing>
          <wp:inline distT="0" distB="0" distL="0" distR="0" wp14:anchorId="6187E655" wp14:editId="531F4748">
            <wp:extent cx="5756910" cy="271780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5 à 22.44.5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717800"/>
                    </a:xfrm>
                    <a:prstGeom prst="rect">
                      <a:avLst/>
                    </a:prstGeom>
                  </pic:spPr>
                </pic:pic>
              </a:graphicData>
            </a:graphic>
          </wp:inline>
        </w:drawing>
      </w:r>
    </w:p>
    <w:p w14:paraId="0306753F" w14:textId="77777777" w:rsidR="003E75EB" w:rsidRDefault="003E75EB" w:rsidP="005218E2">
      <w:pPr>
        <w:jc w:val="both"/>
        <w:rPr>
          <w:rFonts w:ascii="Helvetica" w:hAnsi="Helvetica"/>
        </w:rPr>
      </w:pPr>
    </w:p>
    <w:p w14:paraId="6F161EFE" w14:textId="77777777" w:rsidR="0007724B" w:rsidRDefault="0007724B" w:rsidP="005218E2">
      <w:pPr>
        <w:jc w:val="both"/>
        <w:rPr>
          <w:rFonts w:ascii="Helvetica" w:hAnsi="Helvetica"/>
        </w:rPr>
      </w:pPr>
    </w:p>
    <w:p w14:paraId="3EAFDA61" w14:textId="77777777" w:rsidR="0007724B" w:rsidRDefault="0007724B" w:rsidP="005218E2">
      <w:pPr>
        <w:jc w:val="both"/>
        <w:rPr>
          <w:rFonts w:ascii="Helvetica" w:hAnsi="Helvetica"/>
        </w:rPr>
      </w:pPr>
    </w:p>
    <w:p w14:paraId="7B59887C" w14:textId="77777777" w:rsidR="0007724B" w:rsidRDefault="0007724B" w:rsidP="005218E2">
      <w:pPr>
        <w:jc w:val="both"/>
        <w:rPr>
          <w:rFonts w:ascii="Helvetica" w:hAnsi="Helvetica"/>
        </w:rPr>
      </w:pPr>
    </w:p>
    <w:p w14:paraId="34D607AA" w14:textId="77777777" w:rsidR="0007724B" w:rsidRDefault="0007724B" w:rsidP="005218E2">
      <w:pPr>
        <w:jc w:val="both"/>
        <w:rPr>
          <w:rFonts w:ascii="Helvetica" w:hAnsi="Helvetica"/>
        </w:rPr>
      </w:pPr>
    </w:p>
    <w:p w14:paraId="43DA60A5" w14:textId="77777777" w:rsidR="0007724B" w:rsidRDefault="0007724B" w:rsidP="005218E2">
      <w:pPr>
        <w:jc w:val="both"/>
        <w:rPr>
          <w:rFonts w:ascii="Helvetica" w:hAnsi="Helvetica"/>
        </w:rPr>
      </w:pPr>
    </w:p>
    <w:p w14:paraId="2C1F5A97" w14:textId="6051639C" w:rsidR="00351B39" w:rsidRPr="00351B39" w:rsidRDefault="00351B39" w:rsidP="00351B39">
      <w:pPr>
        <w:pStyle w:val="Paragraphedeliste"/>
        <w:numPr>
          <w:ilvl w:val="0"/>
          <w:numId w:val="2"/>
        </w:numPr>
        <w:jc w:val="both"/>
        <w:rPr>
          <w:rFonts w:ascii="Helvetica" w:hAnsi="Helvetica"/>
          <w:color w:val="31849B" w:themeColor="accent5" w:themeShade="BF"/>
        </w:rPr>
      </w:pPr>
      <w:r w:rsidRPr="00351B39">
        <w:rPr>
          <w:rFonts w:ascii="Helvetica" w:hAnsi="Helvetica"/>
          <w:color w:val="31849B" w:themeColor="accent5" w:themeShade="BF"/>
        </w:rPr>
        <w:t>Diagramme de séquence.</w:t>
      </w:r>
    </w:p>
    <w:p w14:paraId="29ACAC0E" w14:textId="77777777" w:rsidR="00351B39" w:rsidRDefault="00351B39" w:rsidP="005218E2">
      <w:pPr>
        <w:jc w:val="both"/>
        <w:rPr>
          <w:rFonts w:ascii="Helvetica" w:hAnsi="Helvetica"/>
        </w:rPr>
      </w:pPr>
    </w:p>
    <w:p w14:paraId="2D673F4D" w14:textId="582B75B0" w:rsidR="00351B39" w:rsidRDefault="00351B39" w:rsidP="005218E2">
      <w:pPr>
        <w:jc w:val="both"/>
        <w:rPr>
          <w:rFonts w:ascii="Helvetica" w:hAnsi="Helvetica"/>
        </w:rPr>
      </w:pPr>
      <w:r>
        <w:rPr>
          <w:rFonts w:ascii="Helvetica" w:hAnsi="Helvetica"/>
        </w:rPr>
        <w:t xml:space="preserve">Le diagramme de séquence </w:t>
      </w:r>
      <w:r w:rsidR="00A20EB7">
        <w:rPr>
          <w:rFonts w:ascii="Helvetica" w:hAnsi="Helvetica"/>
        </w:rPr>
        <w:t xml:space="preserve">suivant </w:t>
      </w:r>
      <w:r>
        <w:rPr>
          <w:rFonts w:ascii="Helvetica" w:hAnsi="Helvetica"/>
        </w:rPr>
        <w:t>récapitule la démarche pour purger la base de données des annonces grâce à une tâche CRON envoyée depuis le serveur :</w:t>
      </w:r>
    </w:p>
    <w:p w14:paraId="0AE2F392" w14:textId="77777777" w:rsidR="00351B39" w:rsidRDefault="00351B39" w:rsidP="005218E2">
      <w:pPr>
        <w:jc w:val="both"/>
        <w:rPr>
          <w:rFonts w:ascii="Helvetica" w:hAnsi="Helvetica"/>
        </w:rPr>
      </w:pPr>
    </w:p>
    <w:p w14:paraId="3FA6E781" w14:textId="47658A05" w:rsidR="00351B39" w:rsidRDefault="00351B39" w:rsidP="005218E2">
      <w:pPr>
        <w:jc w:val="both"/>
        <w:rPr>
          <w:rFonts w:ascii="Helvetica" w:hAnsi="Helvetica"/>
        </w:rPr>
      </w:pPr>
      <w:r>
        <w:rPr>
          <w:rFonts w:ascii="Helvetica" w:hAnsi="Helvetica"/>
          <w:noProof/>
        </w:rPr>
        <w:drawing>
          <wp:inline distT="0" distB="0" distL="0" distR="0" wp14:anchorId="1D6CC5A0" wp14:editId="2A8CF371">
            <wp:extent cx="5756910" cy="2484120"/>
            <wp:effectExtent l="25400" t="25400" r="34290" b="304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8 à 15.23.2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484120"/>
                    </a:xfrm>
                    <a:prstGeom prst="rect">
                      <a:avLst/>
                    </a:prstGeom>
                    <a:ln>
                      <a:solidFill>
                        <a:schemeClr val="tx1"/>
                      </a:solidFill>
                    </a:ln>
                  </pic:spPr>
                </pic:pic>
              </a:graphicData>
            </a:graphic>
          </wp:inline>
        </w:drawing>
      </w:r>
    </w:p>
    <w:p w14:paraId="49E3226E" w14:textId="77777777" w:rsidR="00351B39" w:rsidRDefault="00351B39" w:rsidP="005218E2">
      <w:pPr>
        <w:jc w:val="both"/>
        <w:rPr>
          <w:rFonts w:ascii="Helvetica" w:hAnsi="Helvetica"/>
        </w:rPr>
      </w:pPr>
    </w:p>
    <w:p w14:paraId="51216ED5" w14:textId="3865391D" w:rsidR="005218E2" w:rsidRPr="00351B39" w:rsidRDefault="001A4AF5" w:rsidP="00446FA2">
      <w:pPr>
        <w:pStyle w:val="Paragraphedeliste"/>
        <w:numPr>
          <w:ilvl w:val="0"/>
          <w:numId w:val="6"/>
        </w:numPr>
        <w:jc w:val="both"/>
        <w:rPr>
          <w:rFonts w:ascii="Helvetica" w:hAnsi="Helvetica"/>
          <w:color w:val="215868" w:themeColor="accent5" w:themeShade="80"/>
        </w:rPr>
      </w:pPr>
      <w:r w:rsidRPr="00351B39">
        <w:rPr>
          <w:rFonts w:ascii="Helvetica" w:hAnsi="Helvetica"/>
          <w:color w:val="215868" w:themeColor="accent5" w:themeShade="80"/>
        </w:rPr>
        <w:t>Prendre en compte la réponse mail d’un utilisateur.</w:t>
      </w:r>
    </w:p>
    <w:p w14:paraId="461F434A" w14:textId="77777777" w:rsidR="001A4AF5" w:rsidRDefault="001A4AF5" w:rsidP="005218E2">
      <w:pPr>
        <w:jc w:val="both"/>
        <w:rPr>
          <w:rFonts w:ascii="Helvetica" w:hAnsi="Helvetica"/>
        </w:rPr>
      </w:pPr>
    </w:p>
    <w:p w14:paraId="035AF836" w14:textId="3811E424" w:rsidR="007C39AA" w:rsidRPr="00950933" w:rsidRDefault="007C39AA" w:rsidP="00950933">
      <w:pPr>
        <w:pStyle w:val="Paragraphedeliste"/>
        <w:numPr>
          <w:ilvl w:val="0"/>
          <w:numId w:val="7"/>
        </w:numPr>
        <w:jc w:val="both"/>
        <w:rPr>
          <w:rFonts w:ascii="Helvetica" w:hAnsi="Helvetica"/>
          <w:color w:val="31849B" w:themeColor="accent5" w:themeShade="BF"/>
        </w:rPr>
      </w:pPr>
      <w:r w:rsidRPr="00950933">
        <w:rPr>
          <w:rFonts w:ascii="Helvetica" w:hAnsi="Helvetica"/>
          <w:color w:val="31849B" w:themeColor="accent5" w:themeShade="BF"/>
        </w:rPr>
        <w:t>Introduction</w:t>
      </w:r>
      <w:r w:rsidR="00950933" w:rsidRPr="00950933">
        <w:rPr>
          <w:rFonts w:ascii="Helvetica" w:hAnsi="Helvetica"/>
          <w:color w:val="31849B" w:themeColor="accent5" w:themeShade="BF"/>
        </w:rPr>
        <w:t>.</w:t>
      </w:r>
    </w:p>
    <w:p w14:paraId="08D8B233" w14:textId="77777777" w:rsidR="007C39AA" w:rsidRDefault="007C39AA" w:rsidP="005218E2">
      <w:pPr>
        <w:jc w:val="both"/>
        <w:rPr>
          <w:rFonts w:ascii="Helvetica" w:hAnsi="Helvetica"/>
        </w:rPr>
      </w:pPr>
    </w:p>
    <w:p w14:paraId="7C38F749" w14:textId="3883C0E9" w:rsidR="007C39AA" w:rsidRDefault="007C39AA" w:rsidP="005218E2">
      <w:pPr>
        <w:jc w:val="both"/>
        <w:rPr>
          <w:rFonts w:ascii="Helvetica" w:hAnsi="Helvetica"/>
        </w:rPr>
      </w:pPr>
      <w:r>
        <w:rPr>
          <w:rFonts w:ascii="Helvetica" w:hAnsi="Helvetica"/>
        </w:rPr>
        <w:t>Avec la démarche décrite dans la partie précédente. On ne peut pas contrôler la volonté ou non de l’utilisateur à maintenir l’annonce sur le site. Il va falloir alors implémenter une nouvelle chaîne de traitement afin de satisfaire à cette exigence.</w:t>
      </w:r>
    </w:p>
    <w:p w14:paraId="39519C7F" w14:textId="77777777" w:rsidR="00950933" w:rsidRDefault="00950933" w:rsidP="005218E2">
      <w:pPr>
        <w:jc w:val="both"/>
        <w:rPr>
          <w:rFonts w:ascii="Helvetica" w:hAnsi="Helvetica"/>
        </w:rPr>
      </w:pPr>
    </w:p>
    <w:p w14:paraId="164EBFBA" w14:textId="7DF11C4A" w:rsidR="00A20EB7" w:rsidRPr="00A20EB7" w:rsidRDefault="00A20EB7" w:rsidP="00A20EB7">
      <w:pPr>
        <w:pStyle w:val="Paragraphedeliste"/>
        <w:numPr>
          <w:ilvl w:val="0"/>
          <w:numId w:val="7"/>
        </w:numPr>
        <w:jc w:val="both"/>
        <w:rPr>
          <w:rFonts w:ascii="Helvetica" w:hAnsi="Helvetica"/>
          <w:color w:val="31849B" w:themeColor="accent5" w:themeShade="BF"/>
        </w:rPr>
      </w:pPr>
      <w:r w:rsidRPr="00A20EB7">
        <w:rPr>
          <w:rFonts w:ascii="Helvetica" w:hAnsi="Helvetica"/>
          <w:color w:val="31849B" w:themeColor="accent5" w:themeShade="BF"/>
        </w:rPr>
        <w:t>Principe d’implémentation.</w:t>
      </w:r>
    </w:p>
    <w:p w14:paraId="661DED6D" w14:textId="77777777" w:rsidR="00A20EB7" w:rsidRDefault="00A20EB7" w:rsidP="005218E2">
      <w:pPr>
        <w:jc w:val="both"/>
        <w:rPr>
          <w:rFonts w:ascii="Helvetica" w:hAnsi="Helvetica"/>
        </w:rPr>
      </w:pPr>
    </w:p>
    <w:p w14:paraId="1E4CCF1A" w14:textId="14200EEE" w:rsidR="001A4AF5" w:rsidRDefault="001A4AF5" w:rsidP="005218E2">
      <w:pPr>
        <w:jc w:val="both"/>
        <w:rPr>
          <w:rFonts w:ascii="Helvetica" w:hAnsi="Helvetica"/>
        </w:rPr>
      </w:pPr>
      <w:r>
        <w:rPr>
          <w:rFonts w:ascii="Helvetica" w:hAnsi="Helvetica"/>
        </w:rPr>
        <w:t xml:space="preserve">Pour que le module de purge automatique </w:t>
      </w:r>
      <w:r w:rsidR="00950933">
        <w:rPr>
          <w:rFonts w:ascii="Helvetica" w:hAnsi="Helvetica"/>
        </w:rPr>
        <w:t xml:space="preserve">(dédié à la </w:t>
      </w:r>
      <w:r>
        <w:rPr>
          <w:rFonts w:ascii="Helvetica" w:hAnsi="Helvetica"/>
        </w:rPr>
        <w:t>table des annonces</w:t>
      </w:r>
      <w:r w:rsidR="00950933">
        <w:rPr>
          <w:rFonts w:ascii="Helvetica" w:hAnsi="Helvetica"/>
        </w:rPr>
        <w:t>)</w:t>
      </w:r>
      <w:r>
        <w:rPr>
          <w:rFonts w:ascii="Helvetica" w:hAnsi="Helvetica"/>
        </w:rPr>
        <w:t xml:space="preserve"> soit complètement fonctionnel. Il faut </w:t>
      </w:r>
      <w:r w:rsidR="00446FA2">
        <w:rPr>
          <w:rFonts w:ascii="Helvetica" w:hAnsi="Helvetica"/>
        </w:rPr>
        <w:t xml:space="preserve">pouvoir prendre en compte la réponse mail d’un utilisateur. </w:t>
      </w:r>
      <w:r w:rsidR="00950933">
        <w:rPr>
          <w:rFonts w:ascii="Helvetica" w:hAnsi="Helvetica"/>
        </w:rPr>
        <w:t>Pour cela, j</w:t>
      </w:r>
      <w:r w:rsidR="00446FA2">
        <w:rPr>
          <w:rFonts w:ascii="Helvetica" w:hAnsi="Helvetica"/>
        </w:rPr>
        <w:t>e vous rassure…</w:t>
      </w:r>
      <w:r w:rsidR="00095AAD">
        <w:rPr>
          <w:rFonts w:ascii="Helvetica" w:hAnsi="Helvetica"/>
        </w:rPr>
        <w:t xml:space="preserve"> rien de plus simple !</w:t>
      </w:r>
    </w:p>
    <w:p w14:paraId="7DA7E807" w14:textId="77777777" w:rsidR="00351B39" w:rsidRDefault="00351B39" w:rsidP="005218E2">
      <w:pPr>
        <w:jc w:val="both"/>
        <w:rPr>
          <w:rFonts w:ascii="Helvetica" w:hAnsi="Helvetica"/>
        </w:rPr>
      </w:pPr>
    </w:p>
    <w:p w14:paraId="7223A6E2" w14:textId="3857B281" w:rsidR="00446FA2" w:rsidRDefault="00E25CFA" w:rsidP="005218E2">
      <w:pPr>
        <w:jc w:val="both"/>
        <w:rPr>
          <w:rFonts w:ascii="Helvetica" w:hAnsi="Helvetica"/>
        </w:rPr>
      </w:pPr>
      <w:r>
        <w:rPr>
          <w:rFonts w:ascii="Helvetica" w:hAnsi="Helvetica"/>
        </w:rPr>
        <w:t xml:space="preserve">Il faut exploiter le mail envoyer à l’utilisateur pour l’informer que son annonce sera prochainement supprimer. Insérer, par exemple, dans votre email un bouton lier à l’URL suivante : </w:t>
      </w:r>
    </w:p>
    <w:p w14:paraId="6FC98F96" w14:textId="652C7726" w:rsidR="00446FA2" w:rsidRDefault="00824BED" w:rsidP="005218E2">
      <w:pPr>
        <w:jc w:val="both"/>
        <w:rPr>
          <w:rFonts w:ascii="Helvetica" w:hAnsi="Helvetica"/>
        </w:rPr>
      </w:pPr>
      <w:r>
        <w:rPr>
          <w:rFonts w:ascii="Helvetica" w:hAnsi="Helvetica"/>
          <w:noProof/>
        </w:rPr>
        <mc:AlternateContent>
          <mc:Choice Requires="wps">
            <w:drawing>
              <wp:anchor distT="0" distB="0" distL="114300" distR="114300" simplePos="0" relativeHeight="251664384" behindDoc="1" locked="0" layoutInCell="1" allowOverlap="1" wp14:anchorId="464F1BA3" wp14:editId="69A29F56">
                <wp:simplePos x="0" y="0"/>
                <wp:positionH relativeFrom="column">
                  <wp:posOffset>0</wp:posOffset>
                </wp:positionH>
                <wp:positionV relativeFrom="paragraph">
                  <wp:posOffset>112395</wp:posOffset>
                </wp:positionV>
                <wp:extent cx="57150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0;margin-top:8.85pt;width:450pt;height:27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" fillcolor="#f2dbdb [661]" stroked="f"/>
            </w:pict>
          </mc:Fallback>
        </mc:AlternateContent>
      </w:r>
    </w:p>
    <w:p w14:paraId="006E123E" w14:textId="3C32599E" w:rsidR="00446FA2" w:rsidRPr="00824BED" w:rsidRDefault="00032B68" w:rsidP="00824BED">
      <w:pPr>
        <w:jc w:val="center"/>
        <w:rPr>
          <w:rFonts w:ascii="Helvetica" w:hAnsi="Helvetica"/>
          <w:sz w:val="20"/>
          <w:szCs w:val="20"/>
          <w:u w:val="single"/>
        </w:rPr>
      </w:pPr>
      <w:hyperlink r:id="rId14" w:history="1">
        <w:r w:rsidR="00446FA2" w:rsidRPr="00824BED">
          <w:rPr>
            <w:rStyle w:val="Lienhypertexte"/>
            <w:rFonts w:ascii="Helvetica" w:hAnsi="Helvetica"/>
            <w:sz w:val="20"/>
            <w:szCs w:val="20"/>
          </w:rPr>
          <w:t>https://www.[</w:t>
        </w:r>
      </w:hyperlink>
      <w:r w:rsidR="00824BED" w:rsidRPr="00824BED">
        <w:rPr>
          <w:rFonts w:ascii="Helvetica" w:hAnsi="Helvetica"/>
          <w:sz w:val="20"/>
          <w:szCs w:val="20"/>
        </w:rPr>
        <w:t>domain</w:t>
      </w:r>
      <w:r w:rsidR="00446FA2" w:rsidRPr="00824BED">
        <w:rPr>
          <w:rFonts w:ascii="Helvetica" w:hAnsi="Helvetica"/>
          <w:sz w:val="20"/>
          <w:szCs w:val="20"/>
          <w:u w:val="single"/>
        </w:rPr>
        <w:t>]</w:t>
      </w:r>
      <w:r w:rsidR="00446FA2" w:rsidRPr="00824BED">
        <w:rPr>
          <w:rFonts w:ascii="Helvetica" w:hAnsi="Helvetica"/>
          <w:color w:val="3366FF"/>
          <w:sz w:val="20"/>
          <w:szCs w:val="20"/>
          <w:u w:val="single"/>
        </w:rPr>
        <w:t>.fr/Projet-annonces/Admin/reponse-mail-treatment?id=</w:t>
      </w:r>
      <w:r w:rsidR="00824BED" w:rsidRPr="00824BED">
        <w:rPr>
          <w:rFonts w:ascii="Helvetica" w:hAnsi="Helvetica"/>
          <w:sz w:val="20"/>
          <w:szCs w:val="20"/>
          <w:u w:val="single"/>
        </w:rPr>
        <w:t>[</w:t>
      </w:r>
      <w:r w:rsidR="00824BED" w:rsidRPr="00824BED">
        <w:rPr>
          <w:rFonts w:ascii="Helvetica" w:hAnsi="Helvetica"/>
          <w:sz w:val="20"/>
          <w:szCs w:val="20"/>
        </w:rPr>
        <w:t>idAnnonce</w:t>
      </w:r>
      <w:r w:rsidR="00446FA2" w:rsidRPr="00824BED">
        <w:rPr>
          <w:rFonts w:ascii="Helvetica" w:hAnsi="Helvetica"/>
          <w:sz w:val="20"/>
          <w:szCs w:val="20"/>
          <w:u w:val="single"/>
        </w:rPr>
        <w:t>]</w:t>
      </w:r>
    </w:p>
    <w:p w14:paraId="5AC23C78" w14:textId="77777777" w:rsidR="005218E2" w:rsidRDefault="005218E2" w:rsidP="00F85D45">
      <w:pPr>
        <w:jc w:val="both"/>
        <w:rPr>
          <w:rFonts w:ascii="Monaco" w:hAnsi="Monaco"/>
        </w:rPr>
      </w:pPr>
    </w:p>
    <w:p w14:paraId="15170CC3" w14:textId="072B513A" w:rsidR="005218E2" w:rsidRDefault="00446FA2" w:rsidP="00F85D45">
      <w:pPr>
        <w:jc w:val="both"/>
        <w:rPr>
          <w:rFonts w:ascii="Helvetica" w:hAnsi="Helvetica"/>
        </w:rPr>
      </w:pPr>
      <w:r>
        <w:rPr>
          <w:rFonts w:ascii="Helvetica" w:hAnsi="Helvetica"/>
        </w:rPr>
        <w:t xml:space="preserve">On peut alors </w:t>
      </w:r>
      <w:r w:rsidR="00824BED">
        <w:rPr>
          <w:rFonts w:ascii="Helvetica" w:hAnsi="Helvetica"/>
        </w:rPr>
        <w:t>exploiter le</w:t>
      </w:r>
      <w:r>
        <w:rPr>
          <w:rFonts w:ascii="Helvetica" w:hAnsi="Helvetica"/>
        </w:rPr>
        <w:t xml:space="preserve"> paramètre « </w:t>
      </w:r>
      <w:proofErr w:type="spellStart"/>
      <w:r w:rsidRPr="00A20EB7">
        <w:rPr>
          <w:rFonts w:ascii="Monaco" w:hAnsi="Monaco"/>
          <w:color w:val="3366FF"/>
          <w:sz w:val="22"/>
          <w:szCs w:val="22"/>
        </w:rPr>
        <w:t>idAnnonce</w:t>
      </w:r>
      <w:proofErr w:type="spellEnd"/>
      <w:r w:rsidRPr="00A20EB7">
        <w:rPr>
          <w:rFonts w:ascii="Monaco" w:hAnsi="Monaco"/>
          <w:color w:val="3366FF"/>
          <w:sz w:val="22"/>
          <w:szCs w:val="22"/>
        </w:rPr>
        <w:t> </w:t>
      </w:r>
      <w:r>
        <w:rPr>
          <w:rFonts w:ascii="Helvetica" w:hAnsi="Helvetica"/>
        </w:rPr>
        <w:t>»</w:t>
      </w:r>
      <w:r w:rsidR="00824BED">
        <w:rPr>
          <w:rFonts w:ascii="Helvetica" w:hAnsi="Helvetica"/>
        </w:rPr>
        <w:t xml:space="preserve"> </w:t>
      </w:r>
      <w:r>
        <w:rPr>
          <w:rFonts w:ascii="Helvetica" w:hAnsi="Helvetica"/>
        </w:rPr>
        <w:t>dans le script PHP « </w:t>
      </w:r>
      <w:proofErr w:type="spellStart"/>
      <w:r w:rsidRPr="00A20EB7">
        <w:rPr>
          <w:rFonts w:ascii="Monaco" w:hAnsi="Monaco"/>
          <w:color w:val="3366FF"/>
          <w:sz w:val="22"/>
          <w:szCs w:val="22"/>
        </w:rPr>
        <w:t>re</w:t>
      </w:r>
      <w:r w:rsidR="008C7750">
        <w:rPr>
          <w:rFonts w:ascii="Monaco" w:hAnsi="Monaco"/>
          <w:color w:val="3366FF"/>
          <w:sz w:val="22"/>
          <w:szCs w:val="22"/>
        </w:rPr>
        <w:t>s</w:t>
      </w:r>
      <w:r w:rsidRPr="00A20EB7">
        <w:rPr>
          <w:rFonts w:ascii="Monaco" w:hAnsi="Monaco"/>
          <w:color w:val="3366FF"/>
          <w:sz w:val="22"/>
          <w:szCs w:val="22"/>
        </w:rPr>
        <w:t>ponse</w:t>
      </w:r>
      <w:proofErr w:type="spellEnd"/>
      <w:r w:rsidRPr="00A20EB7">
        <w:rPr>
          <w:rFonts w:ascii="Monaco" w:hAnsi="Monaco"/>
          <w:color w:val="3366FF"/>
          <w:sz w:val="22"/>
          <w:szCs w:val="22"/>
        </w:rPr>
        <w:t>-mail-</w:t>
      </w:r>
      <w:proofErr w:type="spellStart"/>
      <w:r w:rsidRPr="00A20EB7">
        <w:rPr>
          <w:rFonts w:ascii="Monaco" w:hAnsi="Monaco"/>
          <w:color w:val="3366FF"/>
          <w:sz w:val="22"/>
          <w:szCs w:val="22"/>
        </w:rPr>
        <w:t>treatment.php</w:t>
      </w:r>
      <w:proofErr w:type="spellEnd"/>
      <w:r>
        <w:rPr>
          <w:rFonts w:ascii="Helvetica" w:hAnsi="Helvetica"/>
        </w:rPr>
        <w:t> »</w:t>
      </w:r>
      <w:r w:rsidR="00824BED">
        <w:rPr>
          <w:rFonts w:ascii="Helvetica" w:hAnsi="Helvetica"/>
        </w:rPr>
        <w:t xml:space="preserve"> </w:t>
      </w:r>
      <w:r w:rsidR="00E25CFA">
        <w:rPr>
          <w:rFonts w:ascii="Helvetica" w:hAnsi="Helvetica"/>
        </w:rPr>
        <w:t xml:space="preserve">pour initialiser à nouveau </w:t>
      </w:r>
      <w:r w:rsidR="00824BED">
        <w:rPr>
          <w:rFonts w:ascii="Helvetica" w:hAnsi="Helvetica"/>
        </w:rPr>
        <w:t>le champ « </w:t>
      </w:r>
      <w:r w:rsidR="00824BED" w:rsidRPr="00A20EB7">
        <w:rPr>
          <w:rFonts w:ascii="Monaco" w:hAnsi="Monaco"/>
          <w:color w:val="3366FF"/>
          <w:sz w:val="22"/>
          <w:szCs w:val="22"/>
        </w:rPr>
        <w:t>$</w:t>
      </w:r>
      <w:proofErr w:type="spellStart"/>
      <w:r w:rsidR="00824BED" w:rsidRPr="00A20EB7">
        <w:rPr>
          <w:rFonts w:ascii="Monaco" w:hAnsi="Monaco"/>
          <w:color w:val="3366FF"/>
          <w:sz w:val="22"/>
          <w:szCs w:val="22"/>
        </w:rPr>
        <w:t>dureeDeVie</w:t>
      </w:r>
      <w:proofErr w:type="spellEnd"/>
      <w:r w:rsidR="00824BED" w:rsidRPr="00A20EB7">
        <w:rPr>
          <w:rFonts w:ascii="Helvetica" w:hAnsi="Helvetica"/>
          <w:color w:val="3366FF"/>
        </w:rPr>
        <w:t>  </w:t>
      </w:r>
      <w:r w:rsidR="00824BED">
        <w:rPr>
          <w:rFonts w:ascii="Helvetica" w:hAnsi="Helvetica"/>
        </w:rPr>
        <w:t>» par la date courante et en remettant le « </w:t>
      </w:r>
      <w:r w:rsidR="00824BED">
        <w:rPr>
          <w:rFonts w:ascii="Monaco" w:hAnsi="Monaco"/>
          <w:sz w:val="22"/>
          <w:szCs w:val="22"/>
        </w:rPr>
        <w:t>$</w:t>
      </w:r>
      <w:r w:rsidR="00824BED" w:rsidRPr="00A20EB7">
        <w:rPr>
          <w:rFonts w:ascii="Monaco" w:hAnsi="Monaco"/>
          <w:color w:val="3366FF"/>
          <w:sz w:val="22"/>
          <w:szCs w:val="22"/>
        </w:rPr>
        <w:t>mail</w:t>
      </w:r>
      <w:r w:rsidR="00824BED" w:rsidRPr="00A20EB7">
        <w:rPr>
          <w:rFonts w:ascii="Helvetica" w:hAnsi="Helvetica"/>
          <w:color w:val="3366FF"/>
        </w:rPr>
        <w:t> </w:t>
      </w:r>
      <w:r w:rsidR="00824BED">
        <w:rPr>
          <w:rFonts w:ascii="Helvetica" w:hAnsi="Helvetica"/>
        </w:rPr>
        <w:t>» à « </w:t>
      </w:r>
      <w:proofErr w:type="spellStart"/>
      <w:r w:rsidR="00824BED" w:rsidRPr="00A20EB7">
        <w:rPr>
          <w:rFonts w:ascii="Monaco" w:hAnsi="Monaco"/>
          <w:color w:val="3366FF"/>
          <w:sz w:val="22"/>
          <w:szCs w:val="22"/>
        </w:rPr>
        <w:t>true</w:t>
      </w:r>
      <w:proofErr w:type="spellEnd"/>
      <w:r w:rsidR="00824BED">
        <w:rPr>
          <w:rFonts w:ascii="Monaco" w:hAnsi="Monaco"/>
          <w:sz w:val="22"/>
          <w:szCs w:val="22"/>
        </w:rPr>
        <w:t xml:space="preserve"> </w:t>
      </w:r>
      <w:r w:rsidR="00824BED">
        <w:rPr>
          <w:rFonts w:ascii="Helvetica" w:hAnsi="Helvetica"/>
        </w:rPr>
        <w:t>»</w:t>
      </w:r>
      <w:r>
        <w:rPr>
          <w:rFonts w:ascii="Helvetica" w:hAnsi="Helvetica"/>
        </w:rPr>
        <w:t>.</w:t>
      </w:r>
    </w:p>
    <w:p w14:paraId="4B18CD52" w14:textId="77777777" w:rsidR="00A20EB7" w:rsidRDefault="00A20EB7" w:rsidP="00F85D45">
      <w:pPr>
        <w:jc w:val="both"/>
        <w:rPr>
          <w:rFonts w:ascii="Helvetica" w:hAnsi="Helvetica"/>
        </w:rPr>
      </w:pPr>
    </w:p>
    <w:p w14:paraId="11F0E019" w14:textId="77777777" w:rsidR="0007724B" w:rsidRDefault="0007724B" w:rsidP="00F85D45">
      <w:pPr>
        <w:jc w:val="both"/>
        <w:rPr>
          <w:rFonts w:ascii="Helvetica" w:hAnsi="Helvetica"/>
        </w:rPr>
      </w:pPr>
    </w:p>
    <w:p w14:paraId="60D1E2AA" w14:textId="77777777" w:rsidR="0007724B" w:rsidRDefault="0007724B" w:rsidP="00F85D45">
      <w:pPr>
        <w:jc w:val="both"/>
        <w:rPr>
          <w:rFonts w:ascii="Helvetica" w:hAnsi="Helvetica"/>
        </w:rPr>
      </w:pPr>
    </w:p>
    <w:p w14:paraId="2A29C9B5" w14:textId="77777777" w:rsidR="00E42EB2" w:rsidRDefault="00E42EB2" w:rsidP="00F85D45">
      <w:pPr>
        <w:jc w:val="both"/>
        <w:rPr>
          <w:rFonts w:ascii="Helvetica" w:hAnsi="Helvetica"/>
        </w:rPr>
      </w:pPr>
    </w:p>
    <w:p w14:paraId="6EF18DD0" w14:textId="77777777" w:rsidR="0007724B" w:rsidRDefault="0007724B" w:rsidP="00F85D45">
      <w:pPr>
        <w:jc w:val="both"/>
        <w:rPr>
          <w:rFonts w:ascii="Helvetica" w:hAnsi="Helvetica"/>
        </w:rPr>
      </w:pPr>
    </w:p>
    <w:p w14:paraId="27BA3D81" w14:textId="61F1129B" w:rsidR="00A20EB7" w:rsidRPr="00A20EB7" w:rsidRDefault="00A20EB7" w:rsidP="00A20EB7">
      <w:pPr>
        <w:pStyle w:val="Paragraphedeliste"/>
        <w:numPr>
          <w:ilvl w:val="0"/>
          <w:numId w:val="7"/>
        </w:numPr>
        <w:jc w:val="both"/>
        <w:rPr>
          <w:rFonts w:ascii="Helvetica" w:hAnsi="Helvetica"/>
          <w:color w:val="31849B" w:themeColor="accent5" w:themeShade="BF"/>
        </w:rPr>
      </w:pPr>
      <w:r w:rsidRPr="00A20EB7">
        <w:rPr>
          <w:rFonts w:ascii="Helvetica" w:hAnsi="Helvetica"/>
          <w:color w:val="31849B" w:themeColor="accent5" w:themeShade="BF"/>
        </w:rPr>
        <w:t>Diagramme de séquence.</w:t>
      </w:r>
    </w:p>
    <w:p w14:paraId="7486B39A" w14:textId="77777777" w:rsidR="00446FA2" w:rsidRDefault="00446FA2" w:rsidP="00F85D45">
      <w:pPr>
        <w:jc w:val="both"/>
        <w:rPr>
          <w:rFonts w:ascii="Helvetica" w:hAnsi="Helvetica"/>
        </w:rPr>
      </w:pPr>
    </w:p>
    <w:p w14:paraId="1CC4E963" w14:textId="144C9A86" w:rsidR="00A20EB7" w:rsidRDefault="00A20EB7" w:rsidP="00F85D45">
      <w:pPr>
        <w:jc w:val="both"/>
        <w:rPr>
          <w:rFonts w:ascii="Helvetica" w:hAnsi="Helvetica"/>
        </w:rPr>
      </w:pPr>
      <w:r>
        <w:rPr>
          <w:rFonts w:ascii="Helvetica" w:hAnsi="Helvetica"/>
        </w:rPr>
        <w:t>Le diagramme de séquence suivant résume les interactions entre les différentes entités du projet pour prendre en compte la volonté d’un utilisateur de maintenir son annonce sur le site.</w:t>
      </w:r>
    </w:p>
    <w:p w14:paraId="0BFCE912" w14:textId="77777777" w:rsidR="00250B2E" w:rsidRDefault="00250B2E" w:rsidP="00F85D45">
      <w:pPr>
        <w:jc w:val="both"/>
        <w:rPr>
          <w:rFonts w:ascii="Helvetica" w:hAnsi="Helvetica"/>
        </w:rPr>
      </w:pPr>
    </w:p>
    <w:p w14:paraId="00860C25" w14:textId="672441A9" w:rsidR="00250B2E" w:rsidRDefault="00D7277D" w:rsidP="00F85D45">
      <w:pPr>
        <w:jc w:val="both"/>
        <w:rPr>
          <w:rFonts w:ascii="Helvetica" w:hAnsi="Helvetica"/>
        </w:rPr>
      </w:pPr>
      <w:r>
        <w:rPr>
          <w:rFonts w:ascii="Helvetica" w:hAnsi="Helvetica"/>
          <w:noProof/>
        </w:rPr>
        <w:drawing>
          <wp:inline distT="0" distB="0" distL="0" distR="0" wp14:anchorId="74F7DFA9" wp14:editId="324CFDCB">
            <wp:extent cx="5756910" cy="2910205"/>
            <wp:effectExtent l="25400" t="25400" r="34290" b="361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2-28 à 16.04.40.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2910205"/>
                    </a:xfrm>
                    <a:prstGeom prst="rect">
                      <a:avLst/>
                    </a:prstGeom>
                    <a:ln>
                      <a:solidFill>
                        <a:srgbClr val="000000"/>
                      </a:solidFill>
                    </a:ln>
                  </pic:spPr>
                </pic:pic>
              </a:graphicData>
            </a:graphic>
          </wp:inline>
        </w:drawing>
      </w:r>
    </w:p>
    <w:p w14:paraId="4EB9166E" w14:textId="77777777" w:rsidR="00446FA2" w:rsidRDefault="00446FA2" w:rsidP="00F85D45">
      <w:pPr>
        <w:jc w:val="both"/>
        <w:rPr>
          <w:rFonts w:ascii="Monaco" w:hAnsi="Monaco"/>
        </w:rPr>
      </w:pPr>
    </w:p>
    <w:p w14:paraId="2EE1ECE7" w14:textId="5E033A84" w:rsidR="00063C99" w:rsidRDefault="00063C99" w:rsidP="00063C99">
      <w:pPr>
        <w:pStyle w:val="Paragraphedeliste"/>
        <w:numPr>
          <w:ilvl w:val="0"/>
          <w:numId w:val="9"/>
        </w:numPr>
        <w:jc w:val="both"/>
        <w:rPr>
          <w:rFonts w:ascii="Helvetica" w:hAnsi="Helvetica"/>
          <w:color w:val="215868" w:themeColor="accent5" w:themeShade="80"/>
        </w:rPr>
      </w:pPr>
      <w:r w:rsidRPr="00063C99">
        <w:rPr>
          <w:rFonts w:ascii="Helvetica" w:hAnsi="Helvetica"/>
          <w:color w:val="215868" w:themeColor="accent5" w:themeShade="80"/>
        </w:rPr>
        <w:t>Conclusion.</w:t>
      </w:r>
    </w:p>
    <w:p w14:paraId="6F3148DB" w14:textId="77777777" w:rsidR="00063C99" w:rsidRDefault="00063C99" w:rsidP="00063C99">
      <w:pPr>
        <w:jc w:val="both"/>
        <w:rPr>
          <w:rFonts w:ascii="Helvetica" w:hAnsi="Helvetica"/>
          <w:color w:val="215868" w:themeColor="accent5" w:themeShade="80"/>
        </w:rPr>
      </w:pPr>
    </w:p>
    <w:p w14:paraId="1B3156C5" w14:textId="3EE550A1" w:rsidR="00063C99" w:rsidRPr="00F31739" w:rsidRDefault="00063C99" w:rsidP="00063C99">
      <w:pPr>
        <w:jc w:val="both"/>
        <w:rPr>
          <w:rFonts w:ascii="Helvetica" w:hAnsi="Helvetica"/>
          <w:color w:val="000000" w:themeColor="text1"/>
        </w:rPr>
      </w:pPr>
      <w:r w:rsidRPr="00F31739">
        <w:rPr>
          <w:rFonts w:ascii="Helvetica" w:hAnsi="Helvetica"/>
          <w:color w:val="000000" w:themeColor="text1"/>
        </w:rPr>
        <w:t>En espérant que ce que ce document vous ait aidé à mieux comprendre l’architecture du projet et à entrevoir la conception de l’automatisation du module de purge de la BDD. L’équipe vous souhaite bon courage pour la</w:t>
      </w:r>
      <w:r w:rsidR="00F31739" w:rsidRPr="00F31739">
        <w:rPr>
          <w:rFonts w:ascii="Helvetica" w:hAnsi="Helvetica"/>
          <w:color w:val="000000" w:themeColor="text1"/>
        </w:rPr>
        <w:t xml:space="preserve"> l’achèvement du projet.</w:t>
      </w:r>
    </w:p>
    <w:p w14:paraId="7E52FEEF" w14:textId="48212F77" w:rsidR="00F31739" w:rsidRPr="00CD52F8" w:rsidRDefault="00F31739" w:rsidP="00063C99">
      <w:pPr>
        <w:jc w:val="both"/>
        <w:rPr>
          <w:rFonts w:ascii="Helvetica" w:hAnsi="Helvetica"/>
          <w:color w:val="000000" w:themeColor="text1"/>
        </w:rPr>
      </w:pPr>
    </w:p>
    <w:sectPr w:rsidR="00F31739" w:rsidRPr="00CD52F8" w:rsidSect="00270F1F">
      <w:headerReference w:type="default"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30318" w14:textId="77777777" w:rsidR="00063C99" w:rsidRDefault="00063C99" w:rsidP="00661876">
      <w:r>
        <w:separator/>
      </w:r>
    </w:p>
  </w:endnote>
  <w:endnote w:type="continuationSeparator" w:id="0">
    <w:p w14:paraId="1E330FE5" w14:textId="77777777" w:rsidR="00063C99" w:rsidRDefault="00063C99" w:rsidP="0066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9D421" w14:textId="1B718E5F" w:rsidR="005F2BF1" w:rsidRDefault="005F2BF1">
    <w:pPr>
      <w:pStyle w:val="Pieddepage"/>
      <w:rPr>
        <w:rFonts w:asciiTheme="majorHAnsi" w:hAnsiTheme="majorHAnsi"/>
        <w:sz w:val="22"/>
      </w:rPr>
    </w:pPr>
    <w:r w:rsidRPr="005F2BF1">
      <w:rPr>
        <w:rFonts w:asciiTheme="majorHAnsi" w:hAnsiTheme="majorHAnsi"/>
        <w:sz w:val="22"/>
      </w:rPr>
      <w:t xml:space="preserve">AHMED BACHA A. </w:t>
    </w:r>
    <w:r>
      <w:rPr>
        <w:rFonts w:asciiTheme="majorHAnsi" w:hAnsiTheme="majorHAnsi"/>
        <w:sz w:val="22"/>
      </w:rPr>
      <w:t xml:space="preserve"> – BOUHERROU N.  – MARIN 0. – AMENTAGUE S.</w:t>
    </w:r>
  </w:p>
  <w:p w14:paraId="29C20F18" w14:textId="7BA0B9DC" w:rsidR="005F2BF1" w:rsidRPr="005F2BF1" w:rsidRDefault="005F2BF1">
    <w:pPr>
      <w:pStyle w:val="Pieddepage"/>
      <w:rPr>
        <w:rFonts w:asciiTheme="majorHAnsi" w:hAnsiTheme="majorHAnsi"/>
        <w:sz w:val="22"/>
      </w:rPr>
    </w:pPr>
    <w:r>
      <w:rPr>
        <w:rFonts w:asciiTheme="majorHAnsi" w:hAnsiTheme="majorHAnsi"/>
        <w:sz w:val="22"/>
      </w:rPr>
      <w:t>Telecom Saint-Etienne – Architecture N-Tiers - 2015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A69E0" w14:textId="77777777" w:rsidR="00063C99" w:rsidRDefault="00063C99" w:rsidP="00661876">
      <w:r>
        <w:separator/>
      </w:r>
    </w:p>
  </w:footnote>
  <w:footnote w:type="continuationSeparator" w:id="0">
    <w:p w14:paraId="21B48C41" w14:textId="77777777" w:rsidR="00063C99" w:rsidRDefault="00063C99" w:rsidP="006618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AC5AF" w14:textId="77777777" w:rsidR="00063C99" w:rsidRPr="00661876" w:rsidRDefault="00063C99" w:rsidP="00661876">
    <w:pPr>
      <w:pStyle w:val="En-tte"/>
      <w:jc w:val="center"/>
      <w:rPr>
        <w:rFonts w:ascii="Helvetica" w:hAnsi="Helvetica"/>
        <w:sz w:val="28"/>
        <w:szCs w:val="28"/>
      </w:rPr>
    </w:pPr>
    <w:r>
      <w:rPr>
        <w:rFonts w:ascii="Helvetica" w:hAnsi="Helvetica"/>
        <w:sz w:val="28"/>
        <w:szCs w:val="28"/>
      </w:rPr>
      <w:t>Petites A</w:t>
    </w:r>
    <w:r w:rsidRPr="00661876">
      <w:rPr>
        <w:rFonts w:ascii="Helvetica" w:hAnsi="Helvetica"/>
        <w:sz w:val="28"/>
        <w:szCs w:val="28"/>
      </w:rPr>
      <w:t>nnonce</w:t>
    </w:r>
    <w:r>
      <w:rPr>
        <w:rFonts w:ascii="Helvetica" w:hAnsi="Helvetica"/>
        <w:sz w:val="28"/>
        <w:szCs w:val="28"/>
      </w:rPr>
      <w:t>s Cité Universitaire</w:t>
    </w:r>
    <w:r w:rsidRPr="00661876">
      <w:rPr>
        <w:rFonts w:ascii="Helvetica" w:hAnsi="Helvetica"/>
        <w:sz w:val="28"/>
        <w:szCs w:val="28"/>
      </w:rPr>
      <w:t> :</w:t>
    </w:r>
    <w:r>
      <w:rPr>
        <w:rFonts w:ascii="Helvetica" w:hAnsi="Helvetica"/>
        <w:sz w:val="28"/>
        <w:szCs w:val="28"/>
      </w:rPr>
      <w:t xml:space="preserve"> Purge des a</w:t>
    </w:r>
    <w:r w:rsidRPr="00661876">
      <w:rPr>
        <w:rFonts w:ascii="Helvetica" w:hAnsi="Helvetica"/>
        <w:sz w:val="28"/>
        <w:szCs w:val="28"/>
      </w:rPr>
      <w:t>nnonces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44CF"/>
    <w:multiLevelType w:val="hybridMultilevel"/>
    <w:tmpl w:val="E61A2C8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697C66"/>
    <w:multiLevelType w:val="hybridMultilevel"/>
    <w:tmpl w:val="963C08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E848AC"/>
    <w:multiLevelType w:val="hybridMultilevel"/>
    <w:tmpl w:val="7F2E9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33342FF"/>
    <w:multiLevelType w:val="hybridMultilevel"/>
    <w:tmpl w:val="C03AE7D2"/>
    <w:lvl w:ilvl="0" w:tplc="E25CA7F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A375F6"/>
    <w:multiLevelType w:val="hybridMultilevel"/>
    <w:tmpl w:val="403819AA"/>
    <w:lvl w:ilvl="0" w:tplc="4CAA64CE">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FB0A35"/>
    <w:multiLevelType w:val="hybridMultilevel"/>
    <w:tmpl w:val="68E0F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94708B3"/>
    <w:multiLevelType w:val="hybridMultilevel"/>
    <w:tmpl w:val="E22AF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3916B2"/>
    <w:multiLevelType w:val="hybridMultilevel"/>
    <w:tmpl w:val="C0007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BA60F5"/>
    <w:multiLevelType w:val="hybridMultilevel"/>
    <w:tmpl w:val="19A2B6C8"/>
    <w:lvl w:ilvl="0" w:tplc="ECAC299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8"/>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76"/>
    <w:rsid w:val="00044ADA"/>
    <w:rsid w:val="00063C99"/>
    <w:rsid w:val="0007724B"/>
    <w:rsid w:val="00095AAD"/>
    <w:rsid w:val="000A5119"/>
    <w:rsid w:val="001A4AF5"/>
    <w:rsid w:val="00230A86"/>
    <w:rsid w:val="00240440"/>
    <w:rsid w:val="00250B2E"/>
    <w:rsid w:val="00270F1F"/>
    <w:rsid w:val="002F1507"/>
    <w:rsid w:val="00351B39"/>
    <w:rsid w:val="003750ED"/>
    <w:rsid w:val="003E75EB"/>
    <w:rsid w:val="00446FA2"/>
    <w:rsid w:val="005218E2"/>
    <w:rsid w:val="00523C18"/>
    <w:rsid w:val="005B07CB"/>
    <w:rsid w:val="005F2BF1"/>
    <w:rsid w:val="00620E9C"/>
    <w:rsid w:val="00647C75"/>
    <w:rsid w:val="00661876"/>
    <w:rsid w:val="006E1B45"/>
    <w:rsid w:val="00792D00"/>
    <w:rsid w:val="007C39AA"/>
    <w:rsid w:val="00824BED"/>
    <w:rsid w:val="008C7750"/>
    <w:rsid w:val="00950933"/>
    <w:rsid w:val="009D0BA0"/>
    <w:rsid w:val="009E266E"/>
    <w:rsid w:val="009E7CE6"/>
    <w:rsid w:val="009F0DC7"/>
    <w:rsid w:val="00A20EB7"/>
    <w:rsid w:val="00A27A60"/>
    <w:rsid w:val="00AC426E"/>
    <w:rsid w:val="00B425A7"/>
    <w:rsid w:val="00B700CF"/>
    <w:rsid w:val="00B959BE"/>
    <w:rsid w:val="00BE3E30"/>
    <w:rsid w:val="00C5051F"/>
    <w:rsid w:val="00C5252C"/>
    <w:rsid w:val="00CB1BD9"/>
    <w:rsid w:val="00CD52F8"/>
    <w:rsid w:val="00D7277D"/>
    <w:rsid w:val="00E25CFA"/>
    <w:rsid w:val="00E42EB2"/>
    <w:rsid w:val="00ED285A"/>
    <w:rsid w:val="00EE4AC3"/>
    <w:rsid w:val="00EE7378"/>
    <w:rsid w:val="00F31739"/>
    <w:rsid w:val="00F746E5"/>
    <w:rsid w:val="00F85D45"/>
    <w:rsid w:val="00FA6658"/>
    <w:rsid w:val="00FD1575"/>
    <w:rsid w:val="00FE3A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FB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1876"/>
    <w:pPr>
      <w:tabs>
        <w:tab w:val="center" w:pos="4536"/>
        <w:tab w:val="right" w:pos="9072"/>
      </w:tabs>
    </w:pPr>
  </w:style>
  <w:style w:type="character" w:customStyle="1" w:styleId="En-tteCar">
    <w:name w:val="En-tête Car"/>
    <w:basedOn w:val="Policepardfaut"/>
    <w:link w:val="En-tte"/>
    <w:uiPriority w:val="99"/>
    <w:rsid w:val="00661876"/>
  </w:style>
  <w:style w:type="paragraph" w:styleId="Pieddepage">
    <w:name w:val="footer"/>
    <w:basedOn w:val="Normal"/>
    <w:link w:val="PieddepageCar"/>
    <w:uiPriority w:val="99"/>
    <w:unhideWhenUsed/>
    <w:rsid w:val="00661876"/>
    <w:pPr>
      <w:tabs>
        <w:tab w:val="center" w:pos="4536"/>
        <w:tab w:val="right" w:pos="9072"/>
      </w:tabs>
    </w:pPr>
  </w:style>
  <w:style w:type="character" w:customStyle="1" w:styleId="PieddepageCar">
    <w:name w:val="Pied de page Car"/>
    <w:basedOn w:val="Policepardfaut"/>
    <w:link w:val="Pieddepage"/>
    <w:uiPriority w:val="99"/>
    <w:rsid w:val="00661876"/>
  </w:style>
  <w:style w:type="table" w:styleId="Grille">
    <w:name w:val="Table Grid"/>
    <w:basedOn w:val="TableauNormal"/>
    <w:uiPriority w:val="59"/>
    <w:rsid w:val="00661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E4AC3"/>
    <w:rPr>
      <w:rFonts w:ascii="Lucida Grande" w:hAnsi="Lucida Grande"/>
      <w:sz w:val="18"/>
      <w:szCs w:val="18"/>
    </w:rPr>
  </w:style>
  <w:style w:type="character" w:customStyle="1" w:styleId="TextedebullesCar">
    <w:name w:val="Texte de bulles Car"/>
    <w:basedOn w:val="Policepardfaut"/>
    <w:link w:val="Textedebulles"/>
    <w:uiPriority w:val="99"/>
    <w:semiHidden/>
    <w:rsid w:val="00EE4AC3"/>
    <w:rPr>
      <w:rFonts w:ascii="Lucida Grande" w:hAnsi="Lucida Grande"/>
      <w:sz w:val="18"/>
      <w:szCs w:val="18"/>
    </w:rPr>
  </w:style>
  <w:style w:type="paragraph" w:styleId="Paragraphedeliste">
    <w:name w:val="List Paragraph"/>
    <w:basedOn w:val="Normal"/>
    <w:uiPriority w:val="34"/>
    <w:qFormat/>
    <w:rsid w:val="00CB1BD9"/>
    <w:pPr>
      <w:ind w:left="720"/>
      <w:contextualSpacing/>
    </w:pPr>
  </w:style>
  <w:style w:type="character" w:styleId="Lienhypertexte">
    <w:name w:val="Hyperlink"/>
    <w:basedOn w:val="Policepardfaut"/>
    <w:uiPriority w:val="99"/>
    <w:unhideWhenUsed/>
    <w:rsid w:val="00446F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1876"/>
    <w:pPr>
      <w:tabs>
        <w:tab w:val="center" w:pos="4536"/>
        <w:tab w:val="right" w:pos="9072"/>
      </w:tabs>
    </w:pPr>
  </w:style>
  <w:style w:type="character" w:customStyle="1" w:styleId="En-tteCar">
    <w:name w:val="En-tête Car"/>
    <w:basedOn w:val="Policepardfaut"/>
    <w:link w:val="En-tte"/>
    <w:uiPriority w:val="99"/>
    <w:rsid w:val="00661876"/>
  </w:style>
  <w:style w:type="paragraph" w:styleId="Pieddepage">
    <w:name w:val="footer"/>
    <w:basedOn w:val="Normal"/>
    <w:link w:val="PieddepageCar"/>
    <w:uiPriority w:val="99"/>
    <w:unhideWhenUsed/>
    <w:rsid w:val="00661876"/>
    <w:pPr>
      <w:tabs>
        <w:tab w:val="center" w:pos="4536"/>
        <w:tab w:val="right" w:pos="9072"/>
      </w:tabs>
    </w:pPr>
  </w:style>
  <w:style w:type="character" w:customStyle="1" w:styleId="PieddepageCar">
    <w:name w:val="Pied de page Car"/>
    <w:basedOn w:val="Policepardfaut"/>
    <w:link w:val="Pieddepage"/>
    <w:uiPriority w:val="99"/>
    <w:rsid w:val="00661876"/>
  </w:style>
  <w:style w:type="table" w:styleId="Grille">
    <w:name w:val="Table Grid"/>
    <w:basedOn w:val="TableauNormal"/>
    <w:uiPriority w:val="59"/>
    <w:rsid w:val="00661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E4AC3"/>
    <w:rPr>
      <w:rFonts w:ascii="Lucida Grande" w:hAnsi="Lucida Grande"/>
      <w:sz w:val="18"/>
      <w:szCs w:val="18"/>
    </w:rPr>
  </w:style>
  <w:style w:type="character" w:customStyle="1" w:styleId="TextedebullesCar">
    <w:name w:val="Texte de bulles Car"/>
    <w:basedOn w:val="Policepardfaut"/>
    <w:link w:val="Textedebulles"/>
    <w:uiPriority w:val="99"/>
    <w:semiHidden/>
    <w:rsid w:val="00EE4AC3"/>
    <w:rPr>
      <w:rFonts w:ascii="Lucida Grande" w:hAnsi="Lucida Grande"/>
      <w:sz w:val="18"/>
      <w:szCs w:val="18"/>
    </w:rPr>
  </w:style>
  <w:style w:type="paragraph" w:styleId="Paragraphedeliste">
    <w:name w:val="List Paragraph"/>
    <w:basedOn w:val="Normal"/>
    <w:uiPriority w:val="34"/>
    <w:qFormat/>
    <w:rsid w:val="00CB1BD9"/>
    <w:pPr>
      <w:ind w:left="720"/>
      <w:contextualSpacing/>
    </w:pPr>
  </w:style>
  <w:style w:type="character" w:styleId="Lienhypertexte">
    <w:name w:val="Hyperlink"/>
    <w:basedOn w:val="Policepardfaut"/>
    <w:uiPriority w:val="99"/>
    <w:unhideWhenUsed/>
    <w:rsid w:val="0044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 TargetMode="External"/><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5114</Characters>
  <Application>Microsoft Macintosh Word</Application>
  <DocSecurity>0</DocSecurity>
  <Lines>42</Lines>
  <Paragraphs>12</Paragraphs>
  <ScaleCrop>false</ScaleCrop>
  <Company>telecom saint Etienne</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marin</dc:creator>
  <cp:keywords/>
  <dc:description/>
  <cp:lastModifiedBy>Sirus Nexus</cp:lastModifiedBy>
  <cp:revision>2</cp:revision>
  <cp:lastPrinted>2015-03-24T21:45:00Z</cp:lastPrinted>
  <dcterms:created xsi:type="dcterms:W3CDTF">2015-03-24T21:45:00Z</dcterms:created>
  <dcterms:modified xsi:type="dcterms:W3CDTF">2015-03-24T21:45:00Z</dcterms:modified>
</cp:coreProperties>
</file>