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Documentation Technique - Tournoi de Volley-ball</w:t>
      </w:r>
    </w:p>
    <w:p>
      <w:pPr>
        <w:pStyle w:val="Heading1"/>
      </w:pPr>
      <w:r>
        <w:t>1. Introduction</w:t>
      </w:r>
    </w:p>
    <w:p>
      <w:r>
        <w:t xml:space="preserve">Ce projet consiste à développer une application Java permettant de gérer les inscriptions à un tournoi de volley-ball. </w:t>
        <w:br/>
        <w:t xml:space="preserve">L'objectif est de contrôler les inscriptions dans le respect de certaines règles métier, tout en illustrant l'utilisation des exceptions personnalisées en Java. </w:t>
        <w:br/>
        <w:t>Une interface utilisateur graphique JavaFX permet de rendre le processus d'inscription intuitif pour l'utilisateur.</w:t>
        <w:br/>
      </w:r>
    </w:p>
    <w:p>
      <w:pPr>
        <w:pStyle w:val="Heading1"/>
      </w:pPr>
      <w:r>
        <w:t>2. Règles métier</w:t>
      </w:r>
    </w:p>
    <w:p>
      <w:r>
        <w:t>Les contraintes à respecter pour le bon déroulement du tournoi sont les suivantes :</w:t>
        <w:br/>
        <w:t>- Le tournoi est limité à 8 équipes.</w:t>
        <w:br/>
        <w:t>- Chaque équipe doit être constituée exactement de 6 joueurs.</w:t>
        <w:br/>
        <w:t>- Un joueur ne peut appartenir qu'à une seule équipe.</w:t>
        <w:br/>
        <w:t>- Les inscriptions sont ouvertes du 9 mai au 16 mai 2025 inclus.</w:t>
        <w:br/>
      </w:r>
    </w:p>
    <w:p>
      <w:pPr>
        <w:pStyle w:val="Heading1"/>
      </w:pPr>
      <w:r>
        <w:t>3. Structure du programme</w:t>
      </w:r>
    </w:p>
    <w:p>
      <w:r>
        <w:t>Le programme est organisé en différents packages :</w:t>
        <w:br/>
        <w:t>- `exception` : contient toutes les exceptions personnalisées.</w:t>
        <w:br/>
        <w:t>- `model` : contient les classes métier `Player` et `Team`.</w:t>
        <w:br/>
        <w:t>- `service` : contient la logique métier via la classe `TournamentRegistration`.</w:t>
        <w:br/>
        <w:t>- `ui` : contient l'interface graphique basée sur JavaFX.</w:t>
        <w:br/>
        <w:t>- `resources` : contient les fichiers FXML et le fichier CSS.</w:t>
      </w:r>
    </w:p>
    <w:p>
      <w:pPr>
        <w:pStyle w:val="Heading2"/>
      </w:pPr>
      <w:r>
        <w:t>Descriptions des classes principales</w:t>
      </w:r>
    </w:p>
    <w:p>
      <w:r>
        <w:br/>
        <w:t>- `Player` : représente un joueur avec un prénom et un nom. La méthode equals permet de détecter les doublons en ignorant la casse.</w:t>
        <w:br/>
        <w:t>- `Team` : représente une équipe de volley-ball avec un nom et une liste de joueurs.</w:t>
        <w:br/>
        <w:t>- `TournamentRegistration` : assure les vérifications nécessaires avant d'ajouter une équipe, et lève des exceptions personnalisées en cas d’erreur.</w:t>
        <w:br/>
        <w:t>- `MainApp` / `MainView.fxml` : fournissent l’interface utilisateur permettant de saisir les équipes et les joueurs via une interface graphique moderne.</w:t>
        <w:br/>
      </w:r>
    </w:p>
    <w:p>
      <w:pPr>
        <w:pStyle w:val="Heading1"/>
      </w:pPr>
      <w:r>
        <w:t>4. Gestion des exceptions personnalisées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Exception</w:t>
            </w:r>
          </w:p>
        </w:tc>
        <w:tc>
          <w:tcPr>
            <w:tcW w:type="dxa" w:w="4320"/>
          </w:tcPr>
          <w:p>
            <w:r>
              <w:t>Rôle</w:t>
            </w:r>
          </w:p>
        </w:tc>
      </w:tr>
      <w:tr>
        <w:tc>
          <w:tcPr>
            <w:tcW w:type="dxa" w:w="4320"/>
          </w:tcPr>
          <w:p>
            <w:r>
              <w:t>RegistrationClosedException</w:t>
            </w:r>
          </w:p>
        </w:tc>
        <w:tc>
          <w:tcPr>
            <w:tcW w:type="dxa" w:w="4320"/>
          </w:tcPr>
          <w:p>
            <w:r>
              <w:t>Lancée si la tentative d'inscription est faite en dehors des dates autorisées (9 au 16 mai 2025).</w:t>
            </w:r>
          </w:p>
        </w:tc>
      </w:tr>
      <w:tr>
        <w:tc>
          <w:tcPr>
            <w:tcW w:type="dxa" w:w="4320"/>
          </w:tcPr>
          <w:p>
            <w:r>
              <w:t>TournamentFullException</w:t>
            </w:r>
          </w:p>
        </w:tc>
        <w:tc>
          <w:tcPr>
            <w:tcW w:type="dxa" w:w="4320"/>
          </w:tcPr>
          <w:p>
            <w:r>
              <w:t>Lancée si 8 équipes sont déjà inscrites.</w:t>
            </w:r>
          </w:p>
        </w:tc>
      </w:tr>
      <w:tr>
        <w:tc>
          <w:tcPr>
            <w:tcW w:type="dxa" w:w="4320"/>
          </w:tcPr>
          <w:p>
            <w:r>
              <w:t>InvalidTeamSizeException</w:t>
            </w:r>
          </w:p>
        </w:tc>
        <w:tc>
          <w:tcPr>
            <w:tcW w:type="dxa" w:w="4320"/>
          </w:tcPr>
          <w:p>
            <w:r>
              <w:t>Lancée si l’équipe n’a pas exactement 6 joueurs.</w:t>
            </w:r>
          </w:p>
        </w:tc>
      </w:tr>
      <w:tr>
        <w:tc>
          <w:tcPr>
            <w:tcW w:type="dxa" w:w="4320"/>
          </w:tcPr>
          <w:p>
            <w:r>
              <w:t>DuplicatePlayerException</w:t>
            </w:r>
          </w:p>
        </w:tc>
        <w:tc>
          <w:tcPr>
            <w:tcW w:type="dxa" w:w="4320"/>
          </w:tcPr>
          <w:p>
            <w:r>
              <w:t>Lancée si un joueur est déjà inscrit dans une autre équipe.</w:t>
            </w:r>
          </w:p>
        </w:tc>
      </w:tr>
      <w:tr>
        <w:tc>
          <w:tcPr>
            <w:tcW w:type="dxa" w:w="4320"/>
          </w:tcPr>
          <w:p>
            <w:r>
              <w:t>TeamAlreadyRegisteredException</w:t>
            </w:r>
          </w:p>
        </w:tc>
        <w:tc>
          <w:tcPr>
            <w:tcW w:type="dxa" w:w="4320"/>
          </w:tcPr>
          <w:p>
            <w:r>
              <w:t>Lancée si le nom de l’équipe est déjà utilisé.</w:t>
            </w:r>
          </w:p>
        </w:tc>
      </w:tr>
    </w:tbl>
    <w:p>
      <w:pPr>
        <w:pStyle w:val="Heading1"/>
      </w:pPr>
      <w:r>
        <w:t>5. Interface utilisateur</w:t>
      </w:r>
    </w:p>
    <w:p>
      <w:r>
        <w:t>L’interface utilisateur construite avec JavaFX permet :</w:t>
        <w:br/>
        <w:t>- De saisir le nom de l’équipe.</w:t>
        <w:br/>
        <w:t>- D’ajouter les 6 joueurs via des champs de texte.</w:t>
        <w:br/>
        <w:t>- De créer une équipe et de l’enregistrer.</w:t>
        <w:br/>
        <w:t>- De visualiser les équipes déjà enregistrées dans une interface élégante.</w:t>
        <w:br/>
        <w:br/>
        <w:t>Les erreurs de saisie sont capturées via des boîtes de dialogue ou des messages visibles à l’écran.</w:t>
        <w:br/>
      </w:r>
    </w:p>
    <w:p>
      <w:pPr>
        <w:pStyle w:val="Heading1"/>
      </w:pPr>
      <w:r>
        <w:t>6. Logigramme du processus d'inscription</w:t>
      </w:r>
    </w:p>
    <w:p>
      <w:r>
        <w:t>Voici le logigramme détaillant le processus d'inscription au tournoi de volley-ball :</w:t>
      </w:r>
    </w:p>
    <w:p>
      <w:r>
        <w:drawing>
          <wp:inline xmlns:a="http://schemas.openxmlformats.org/drawingml/2006/main" xmlns:pic="http://schemas.openxmlformats.org/drawingml/2006/picture">
            <wp:extent cx="5029200" cy="7543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flowchart_in_French_titled_&quot;Processus_d'Inscrip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43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7. Conclusion</w:t>
      </w:r>
    </w:p>
    <w:p>
      <w:r>
        <w:t xml:space="preserve">Ce projet permet de mettre en pratique les exceptions personnalisées en Java, la structuration d’un programme orienté objet, </w:t>
        <w:br/>
        <w:t>et l’intégration d’une interface utilisateur avec JavaFX. Il illustre également la gestion d’un processus métier complexe à travers une modélisation simple et robuste.</w:t>
        <w:br/>
        <w:br/>
        <w:t>Des évolutions possibles incluent :</w:t>
        <w:br/>
        <w:t>- La sauvegarde des données dans un fichier ou une base de données.</w:t>
        <w:br/>
        <w:t>- Une gestion multi-langue de l’interface.</w:t>
        <w:br/>
        <w:t>- Un système de connexion pour les organisateurs ou les équipes.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